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D818" w14:textId="77777777" w:rsidR="00B9055C" w:rsidRPr="00B9055C" w:rsidRDefault="00B9055C" w:rsidP="00B9055C">
      <w:pPr>
        <w:spacing w:after="0" w:line="240" w:lineRule="auto"/>
        <w:jc w:val="center"/>
        <w:rPr>
          <w:rFonts w:ascii="Times New Roman" w:eastAsia="Times New Roman" w:hAnsi="Times New Roman" w:cs="Times New Roman"/>
          <w:b/>
          <w:sz w:val="24"/>
          <w:szCs w:val="24"/>
        </w:rPr>
      </w:pPr>
      <w:r w:rsidRPr="00B9055C">
        <w:rPr>
          <w:rFonts w:ascii="Times New Roman" w:eastAsia="Times New Roman" w:hAnsi="Times New Roman" w:cs="Times New Roman"/>
          <w:sz w:val="24"/>
          <w:szCs w:val="24"/>
          <w:vertAlign w:val="subscript"/>
        </w:rPr>
        <w:softHyphen/>
      </w:r>
      <w:r w:rsidRPr="00B9055C">
        <w:rPr>
          <w:rFonts w:ascii="Times New Roman" w:eastAsia="Times New Roman" w:hAnsi="Times New Roman" w:cs="Times New Roman"/>
          <w:sz w:val="24"/>
          <w:szCs w:val="24"/>
          <w:vertAlign w:val="subscript"/>
        </w:rPr>
        <w:softHyphen/>
      </w:r>
      <w:r w:rsidRPr="00B9055C">
        <w:rPr>
          <w:rFonts w:ascii="Times New Roman" w:eastAsia="Times New Roman" w:hAnsi="Times New Roman" w:cs="Times New Roman"/>
          <w:sz w:val="24"/>
          <w:szCs w:val="24"/>
          <w:vertAlign w:val="subscript"/>
        </w:rPr>
        <w:softHyphen/>
      </w:r>
      <w:r w:rsidRPr="00B9055C">
        <w:rPr>
          <w:rFonts w:ascii="Times New Roman" w:eastAsia="Times New Roman" w:hAnsi="Times New Roman" w:cs="Times New Roman"/>
          <w:b/>
          <w:sz w:val="24"/>
          <w:szCs w:val="24"/>
        </w:rPr>
        <w:t>AUBURN UNIVERSITY</w:t>
      </w:r>
    </w:p>
    <w:p w14:paraId="46C9EFCD" w14:textId="77777777" w:rsidR="00B9055C" w:rsidRPr="00B9055C" w:rsidRDefault="00B9055C" w:rsidP="00B9055C">
      <w:pPr>
        <w:spacing w:after="0" w:line="240" w:lineRule="auto"/>
        <w:jc w:val="center"/>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SPECIAL EDUCATION, REHABILITATION, AND COUNSELING</w:t>
      </w:r>
    </w:p>
    <w:p w14:paraId="4C0178A5" w14:textId="77777777" w:rsidR="00B9055C" w:rsidRPr="00B9055C" w:rsidRDefault="00B9055C" w:rsidP="00B9055C">
      <w:pPr>
        <w:spacing w:after="0" w:line="240" w:lineRule="auto"/>
        <w:ind w:left="90"/>
        <w:jc w:val="center"/>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SYLLABUS</w:t>
      </w:r>
    </w:p>
    <w:p w14:paraId="6F7E1E5E" w14:textId="77777777" w:rsidR="00B9055C" w:rsidRPr="00B9055C" w:rsidRDefault="00B9055C" w:rsidP="00B9055C">
      <w:pPr>
        <w:spacing w:after="0" w:line="240" w:lineRule="auto"/>
        <w:ind w:left="90"/>
        <w:jc w:val="center"/>
        <w:rPr>
          <w:rFonts w:ascii="Times New Roman" w:eastAsia="Times New Roman" w:hAnsi="Times New Roman" w:cs="Times New Roman"/>
          <w:sz w:val="24"/>
          <w:szCs w:val="24"/>
        </w:rPr>
      </w:pPr>
    </w:p>
    <w:p w14:paraId="545FE07A" w14:textId="306E7A69"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Course Number:</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t>COUN 4</w:t>
      </w:r>
      <w:r w:rsidR="00417872">
        <w:rPr>
          <w:rFonts w:ascii="Times New Roman" w:eastAsia="Times New Roman" w:hAnsi="Times New Roman" w:cs="Times New Roman"/>
          <w:sz w:val="24"/>
          <w:szCs w:val="24"/>
        </w:rPr>
        <w:t>970</w:t>
      </w:r>
      <w:r w:rsidRPr="00B9055C">
        <w:rPr>
          <w:rFonts w:ascii="Times New Roman" w:eastAsia="Times New Roman" w:hAnsi="Times New Roman" w:cs="Times New Roman"/>
          <w:sz w:val="24"/>
          <w:szCs w:val="24"/>
        </w:rPr>
        <w:t xml:space="preserve"> </w:t>
      </w:r>
    </w:p>
    <w:p w14:paraId="7D338A8C" w14:textId="0509949B"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Course Title</w:t>
      </w:r>
      <w:r w:rsidRPr="00B9055C">
        <w:rPr>
          <w:rFonts w:ascii="Times New Roman" w:eastAsia="Times New Roman" w:hAnsi="Times New Roman" w:cs="Times New Roman"/>
          <w:sz w:val="24"/>
          <w:szCs w:val="24"/>
        </w:rPr>
        <w:t>:</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00D419CA">
        <w:rPr>
          <w:rFonts w:ascii="Times New Roman" w:eastAsia="Times New Roman" w:hAnsi="Times New Roman" w:cs="Times New Roman"/>
          <w:sz w:val="24"/>
          <w:szCs w:val="24"/>
        </w:rPr>
        <w:t>Mental Health Disparities: A Multicultural Look at Trauma</w:t>
      </w:r>
      <w:r w:rsidRPr="00B9055C">
        <w:rPr>
          <w:rFonts w:ascii="Times New Roman" w:eastAsia="Times New Roman" w:hAnsi="Times New Roman" w:cs="Times New Roman"/>
          <w:sz w:val="24"/>
          <w:szCs w:val="24"/>
        </w:rPr>
        <w:t xml:space="preserve"> </w:t>
      </w:r>
    </w:p>
    <w:p w14:paraId="3D572215"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Prerequisites:</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ab/>
        <w:t xml:space="preserve">          </w:t>
      </w:r>
      <w:r w:rsidRPr="00B9055C">
        <w:rPr>
          <w:rFonts w:ascii="Times New Roman" w:eastAsia="Times New Roman" w:hAnsi="Times New Roman" w:cs="Times New Roman"/>
          <w:sz w:val="24"/>
          <w:szCs w:val="24"/>
        </w:rPr>
        <w:tab/>
        <w:t>COUN 2100</w:t>
      </w:r>
    </w:p>
    <w:p w14:paraId="52C357F8" w14:textId="77777777" w:rsidR="00B9055C" w:rsidRPr="00B9055C" w:rsidRDefault="00B9055C" w:rsidP="00B9055C">
      <w:pPr>
        <w:spacing w:after="0" w:line="240" w:lineRule="auto"/>
        <w:ind w:left="90"/>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rPr>
        <w:t>Credit Hours:</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t xml:space="preserve">3 semester hours credits/Graded  </w:t>
      </w:r>
    </w:p>
    <w:p w14:paraId="2B12A4DB" w14:textId="77777777" w:rsidR="00B9055C" w:rsidRPr="00B9055C" w:rsidRDefault="00B9055C" w:rsidP="00B9055C">
      <w:pPr>
        <w:spacing w:after="0" w:line="240" w:lineRule="auto"/>
        <w:ind w:left="90"/>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rPr>
        <w:t>Class Meeting Time:</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asynchronous</w:t>
      </w:r>
    </w:p>
    <w:p w14:paraId="054B1E49"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Instructor:</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Kevin White, MS, APC, NCC.</w:t>
      </w:r>
    </w:p>
    <w:p w14:paraId="2DD576E4"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Office:</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www.doxy.me/kwhiteapc</w:t>
      </w:r>
    </w:p>
    <w:p w14:paraId="713ECE49" w14:textId="31ADB562"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Office Hours:</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00F70634">
        <w:rPr>
          <w:rFonts w:ascii="Times New Roman" w:eastAsia="Times New Roman" w:hAnsi="Times New Roman" w:cs="Times New Roman"/>
          <w:sz w:val="24"/>
          <w:szCs w:val="24"/>
        </w:rPr>
        <w:t>Monday</w:t>
      </w:r>
      <w:r w:rsidRPr="00B9055C">
        <w:rPr>
          <w:rFonts w:ascii="Times New Roman" w:eastAsia="Times New Roman" w:hAnsi="Times New Roman" w:cs="Times New Roman"/>
          <w:sz w:val="24"/>
          <w:szCs w:val="24"/>
        </w:rPr>
        <w:t xml:space="preserve"> 8AM-10AM</w:t>
      </w:r>
      <w:r w:rsidR="00F70634">
        <w:rPr>
          <w:rFonts w:ascii="Times New Roman" w:eastAsia="Times New Roman" w:hAnsi="Times New Roman" w:cs="Times New Roman"/>
          <w:sz w:val="24"/>
          <w:szCs w:val="24"/>
        </w:rPr>
        <w:t xml:space="preserve"> (virtual)</w:t>
      </w:r>
    </w:p>
    <w:p w14:paraId="117CAEF9"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Email:</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klw0070@auburn.edu</w:t>
      </w:r>
    </w:p>
    <w:p w14:paraId="77514206"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sz w:val="24"/>
          <w:szCs w:val="24"/>
        </w:rPr>
        <w:t xml:space="preserve">   </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p>
    <w:p w14:paraId="035EC988" w14:textId="77777777" w:rsidR="00B9055C" w:rsidRPr="00B9055C" w:rsidRDefault="00B9055C" w:rsidP="00B9055C">
      <w:pPr>
        <w:spacing w:after="0" w:line="240" w:lineRule="auto"/>
        <w:ind w:left="90"/>
        <w:jc w:val="both"/>
        <w:rPr>
          <w:rFonts w:ascii="Times New Roman" w:eastAsia="Times New Roman" w:hAnsi="Times New Roman" w:cs="Times New Roman"/>
          <w:b/>
          <w:sz w:val="24"/>
          <w:szCs w:val="24"/>
        </w:rPr>
      </w:pPr>
      <w:r w:rsidRPr="00B9055C">
        <w:rPr>
          <w:rFonts w:ascii="Times New Roman" w:eastAsia="Times New Roman" w:hAnsi="Times New Roman" w:cs="Times New Roman"/>
          <w:sz w:val="24"/>
          <w:szCs w:val="24"/>
        </w:rPr>
        <w:t xml:space="preserve">         </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B9055C" w:rsidRPr="00B9055C" w14:paraId="7DBB7373" w14:textId="77777777" w:rsidTr="00D231C6">
        <w:tc>
          <w:tcPr>
            <w:tcW w:w="9576" w:type="dxa"/>
          </w:tcPr>
          <w:p w14:paraId="666628DE" w14:textId="77777777" w:rsidR="00B9055C" w:rsidRPr="00B9055C" w:rsidRDefault="00B9055C" w:rsidP="00B9055C">
            <w:pPr>
              <w:spacing w:after="0" w:line="240" w:lineRule="auto"/>
              <w:ind w:left="90"/>
              <w:jc w:val="center"/>
              <w:rPr>
                <w:rFonts w:ascii="Times New Roman" w:eastAsia="Times New Roman" w:hAnsi="Times New Roman" w:cs="Times New Roman"/>
                <w:i/>
                <w:sz w:val="24"/>
                <w:szCs w:val="24"/>
              </w:rPr>
            </w:pPr>
            <w:r w:rsidRPr="00B9055C">
              <w:rPr>
                <w:rFonts w:ascii="Times New Roman" w:eastAsia="Times New Roman" w:hAnsi="Times New Roman" w:cs="Times New Roman"/>
                <w:i/>
                <w:sz w:val="24"/>
                <w:szCs w:val="24"/>
              </w:rPr>
              <w:t>The course syllabus is a general plan for the course.</w:t>
            </w:r>
          </w:p>
          <w:p w14:paraId="783AAAE8" w14:textId="77777777" w:rsidR="00B9055C" w:rsidRPr="00B9055C" w:rsidRDefault="00B9055C" w:rsidP="00B9055C">
            <w:pPr>
              <w:spacing w:after="0" w:line="240" w:lineRule="auto"/>
              <w:ind w:left="90"/>
              <w:jc w:val="center"/>
              <w:rPr>
                <w:rFonts w:ascii="Times New Roman" w:eastAsia="Times New Roman" w:hAnsi="Times New Roman" w:cs="Times New Roman"/>
                <w:sz w:val="24"/>
                <w:szCs w:val="24"/>
              </w:rPr>
            </w:pPr>
            <w:r w:rsidRPr="00B9055C">
              <w:rPr>
                <w:rFonts w:ascii="Times New Roman" w:eastAsia="Times New Roman" w:hAnsi="Times New Roman" w:cs="Times New Roman"/>
                <w:i/>
                <w:sz w:val="24"/>
                <w:szCs w:val="24"/>
              </w:rPr>
              <w:t>Deviations may be necessary in order to meet the needs of the class and any such deviations will be communicated to the class in a timely manner.</w:t>
            </w:r>
          </w:p>
        </w:tc>
      </w:tr>
    </w:tbl>
    <w:p w14:paraId="1B48F5A5"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p>
    <w:p w14:paraId="59047FF3" w14:textId="5FDC9727" w:rsidR="00B9055C" w:rsidRPr="00B9055C" w:rsidRDefault="00B9055C" w:rsidP="00B9055C">
      <w:pPr>
        <w:spacing w:after="0" w:line="240" w:lineRule="auto"/>
        <w:rPr>
          <w:rFonts w:ascii="Times New Roman" w:eastAsia="Times New Roman" w:hAnsi="Times New Roman" w:cs="Times New Roman"/>
          <w:bCs/>
          <w:sz w:val="24"/>
          <w:szCs w:val="24"/>
        </w:rPr>
      </w:pPr>
      <w:r w:rsidRPr="00B9055C">
        <w:rPr>
          <w:rFonts w:ascii="Times New Roman" w:eastAsia="Times New Roman" w:hAnsi="Times New Roman" w:cs="Times New Roman"/>
          <w:b/>
          <w:sz w:val="24"/>
          <w:szCs w:val="24"/>
          <w:u w:val="single"/>
        </w:rPr>
        <w:t>Syllabus Preparation Date:</w:t>
      </w:r>
      <w:r w:rsidRPr="00B9055C">
        <w:rPr>
          <w:rFonts w:ascii="Times New Roman" w:eastAsia="Times New Roman" w:hAnsi="Times New Roman" w:cs="Times New Roman"/>
          <w:bCs/>
          <w:sz w:val="24"/>
          <w:szCs w:val="24"/>
        </w:rPr>
        <w:t xml:space="preserve"> </w:t>
      </w:r>
      <w:r w:rsidR="00D419CA">
        <w:rPr>
          <w:rFonts w:ascii="Times New Roman" w:eastAsia="Times New Roman" w:hAnsi="Times New Roman" w:cs="Times New Roman"/>
          <w:bCs/>
          <w:sz w:val="24"/>
          <w:szCs w:val="24"/>
        </w:rPr>
        <w:t>January 2022</w:t>
      </w:r>
    </w:p>
    <w:p w14:paraId="1CAD7248"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p>
    <w:p w14:paraId="4506084D"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Course Description:</w:t>
      </w:r>
    </w:p>
    <w:p w14:paraId="13794B24" w14:textId="641D971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This course is </w:t>
      </w:r>
      <w:r w:rsidR="005C04C5">
        <w:rPr>
          <w:rFonts w:ascii="Times New Roman" w:eastAsia="Times New Roman" w:hAnsi="Times New Roman" w:cs="Times New Roman"/>
          <w:sz w:val="24"/>
          <w:szCs w:val="24"/>
        </w:rPr>
        <w:t>going to focus on trauma using a multicultural lens to examine impacts, risks, prevalence, disparities, and treatment</w:t>
      </w:r>
      <w:r w:rsidRPr="00B9055C">
        <w:rPr>
          <w:rFonts w:ascii="Times New Roman" w:eastAsia="Times New Roman" w:hAnsi="Times New Roman" w:cs="Times New Roman"/>
          <w:sz w:val="24"/>
          <w:szCs w:val="24"/>
        </w:rPr>
        <w:t>.</w:t>
      </w:r>
      <w:r w:rsidR="005C04C5">
        <w:rPr>
          <w:rFonts w:ascii="Times New Roman" w:eastAsia="Times New Roman" w:hAnsi="Times New Roman" w:cs="Times New Roman"/>
          <w:sz w:val="24"/>
          <w:szCs w:val="24"/>
        </w:rPr>
        <w:t xml:space="preserve"> The goal of the course is to provide an understanding of what trauma is, how it presents, and how it must be considered/approached via a multicultural orientation to the work of counseling. </w:t>
      </w:r>
      <w:r w:rsidR="00084B0C">
        <w:rPr>
          <w:rFonts w:ascii="Times New Roman" w:eastAsia="Times New Roman" w:hAnsi="Times New Roman" w:cs="Times New Roman"/>
          <w:sz w:val="24"/>
          <w:szCs w:val="24"/>
        </w:rPr>
        <w:t xml:space="preserve">Throughout the course we will look at </w:t>
      </w:r>
      <w:r w:rsidR="001D7F0D">
        <w:rPr>
          <w:rFonts w:ascii="Times New Roman" w:eastAsia="Times New Roman" w:hAnsi="Times New Roman" w:cs="Times New Roman"/>
          <w:sz w:val="24"/>
          <w:szCs w:val="24"/>
        </w:rPr>
        <w:t xml:space="preserve">risk factors particular to specific populations and how cultural factors create dynamic experiences unique to the populations being discussed. </w:t>
      </w:r>
      <w:r w:rsidR="00D552E9">
        <w:rPr>
          <w:rFonts w:ascii="Times New Roman" w:eastAsia="Times New Roman" w:hAnsi="Times New Roman" w:cs="Times New Roman"/>
          <w:sz w:val="24"/>
          <w:szCs w:val="24"/>
        </w:rPr>
        <w:t xml:space="preserve">Multicultural competency, social justice, and advocacy are core elements of the counseling identity, and this course also seeks to provide an exploration of why and how those elements are important to prevent risk and negative outcomes. </w:t>
      </w:r>
    </w:p>
    <w:p w14:paraId="2F445D66" w14:textId="77777777" w:rsidR="00B9055C" w:rsidRPr="00B9055C" w:rsidRDefault="00B9055C" w:rsidP="00B9055C">
      <w:pPr>
        <w:spacing w:after="0" w:line="240" w:lineRule="auto"/>
        <w:ind w:left="90"/>
        <w:rPr>
          <w:rFonts w:ascii="Times New Roman" w:eastAsia="Times New Roman" w:hAnsi="Times New Roman" w:cs="Times New Roman"/>
          <w:sz w:val="24"/>
          <w:szCs w:val="24"/>
        </w:rPr>
      </w:pPr>
    </w:p>
    <w:p w14:paraId="6CBFEA2B" w14:textId="77777777" w:rsidR="00B9055C" w:rsidRPr="00B9055C" w:rsidRDefault="00B9055C" w:rsidP="00B9055C">
      <w:pPr>
        <w:keepNext/>
        <w:spacing w:after="0" w:line="240" w:lineRule="auto"/>
        <w:outlineLvl w:val="1"/>
        <w:rPr>
          <w:rFonts w:ascii="Times New Roman" w:eastAsia="Times New Roman" w:hAnsi="Times New Roman" w:cs="Times New Roman"/>
          <w:b/>
          <w:bCs/>
          <w:sz w:val="24"/>
          <w:szCs w:val="24"/>
          <w:u w:val="single"/>
        </w:rPr>
      </w:pPr>
      <w:r w:rsidRPr="00B9055C">
        <w:rPr>
          <w:rFonts w:ascii="Times New Roman" w:eastAsia="Times New Roman" w:hAnsi="Times New Roman" w:cs="Times New Roman"/>
          <w:b/>
          <w:bCs/>
          <w:sz w:val="24"/>
          <w:szCs w:val="24"/>
          <w:u w:val="single"/>
        </w:rPr>
        <w:t>Course Requirements and Grading:</w:t>
      </w:r>
    </w:p>
    <w:p w14:paraId="198764D7" w14:textId="38622CEB"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Final grades will be based on 5 requirements that total </w:t>
      </w:r>
      <w:r w:rsidR="001D7F0D">
        <w:rPr>
          <w:rFonts w:ascii="Times New Roman" w:eastAsia="Times New Roman" w:hAnsi="Times New Roman" w:cs="Times New Roman"/>
          <w:sz w:val="24"/>
          <w:szCs w:val="24"/>
        </w:rPr>
        <w:t>6</w:t>
      </w:r>
      <w:r w:rsidRPr="00B9055C">
        <w:rPr>
          <w:rFonts w:ascii="Times New Roman" w:eastAsia="Times New Roman" w:hAnsi="Times New Roman" w:cs="Times New Roman"/>
          <w:sz w:val="24"/>
          <w:szCs w:val="24"/>
        </w:rPr>
        <w:t xml:space="preserve">00 points. </w:t>
      </w:r>
    </w:p>
    <w:p w14:paraId="7A345143"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The requirements:</w:t>
      </w:r>
    </w:p>
    <w:p w14:paraId="441E6A48" w14:textId="613FECF6" w:rsidR="00B9055C" w:rsidRPr="00B9055C" w:rsidRDefault="00D70A8B" w:rsidP="00B9055C">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9055C" w:rsidRPr="00B905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final </w:t>
      </w:r>
      <w:r w:rsidR="00B9055C" w:rsidRPr="00B9055C">
        <w:rPr>
          <w:rFonts w:ascii="Times New Roman" w:eastAsia="Times New Roman" w:hAnsi="Times New Roman" w:cs="Times New Roman"/>
          <w:sz w:val="24"/>
          <w:szCs w:val="24"/>
        </w:rPr>
        <w:t xml:space="preserve">exam (100 points) covering reading and class material </w:t>
      </w:r>
    </w:p>
    <w:p w14:paraId="5DE01835" w14:textId="5212A262" w:rsidR="00B9055C" w:rsidRDefault="00B9055C" w:rsidP="00B9055C">
      <w:pPr>
        <w:numPr>
          <w:ilvl w:val="0"/>
          <w:numId w:val="1"/>
        </w:num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5 </w:t>
      </w:r>
      <w:r w:rsidR="00D70A8B">
        <w:rPr>
          <w:rFonts w:ascii="Times New Roman" w:eastAsia="Times New Roman" w:hAnsi="Times New Roman" w:cs="Times New Roman"/>
          <w:sz w:val="24"/>
          <w:szCs w:val="24"/>
        </w:rPr>
        <w:t>two</w:t>
      </w:r>
      <w:r w:rsidRPr="00B9055C">
        <w:rPr>
          <w:rFonts w:ascii="Times New Roman" w:eastAsia="Times New Roman" w:hAnsi="Times New Roman" w:cs="Times New Roman"/>
          <w:sz w:val="24"/>
          <w:szCs w:val="24"/>
        </w:rPr>
        <w:t xml:space="preserve">-page journals in which you critically reflect upon the readings or class material as assigned (30 points each), </w:t>
      </w:r>
    </w:p>
    <w:p w14:paraId="2FEC7364" w14:textId="59CFC4BB" w:rsidR="00D70A8B" w:rsidRPr="00B9055C" w:rsidRDefault="00D70A8B" w:rsidP="00B9055C">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participation (100 points)</w:t>
      </w:r>
    </w:p>
    <w:p w14:paraId="790D911A" w14:textId="2A7EFA6C" w:rsidR="00B9055C" w:rsidRPr="00B9055C" w:rsidRDefault="00B9055C" w:rsidP="00B9055C">
      <w:pPr>
        <w:numPr>
          <w:ilvl w:val="0"/>
          <w:numId w:val="1"/>
        </w:num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 research paper (150 points) </w:t>
      </w:r>
      <w:r w:rsidR="00D70A8B">
        <w:rPr>
          <w:rFonts w:ascii="Times New Roman" w:eastAsia="Times New Roman" w:hAnsi="Times New Roman" w:cs="Times New Roman"/>
          <w:sz w:val="24"/>
          <w:szCs w:val="24"/>
        </w:rPr>
        <w:t xml:space="preserve">identifying a population, risk factors, cultural considerations in treatment, and societal factors contributing to </w:t>
      </w:r>
    </w:p>
    <w:p w14:paraId="18848936" w14:textId="2C40AA78" w:rsidR="00B9055C" w:rsidRPr="00B9055C" w:rsidRDefault="00B9055C" w:rsidP="00B9055C">
      <w:pPr>
        <w:numPr>
          <w:ilvl w:val="0"/>
          <w:numId w:val="1"/>
        </w:num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w:t>
      </w:r>
      <w:r w:rsidR="00D70A8B">
        <w:rPr>
          <w:rFonts w:ascii="Times New Roman" w:eastAsia="Times New Roman" w:hAnsi="Times New Roman" w:cs="Times New Roman"/>
          <w:sz w:val="24"/>
          <w:szCs w:val="24"/>
        </w:rPr>
        <w:t xml:space="preserve"> group</w:t>
      </w:r>
      <w:r w:rsidRPr="00B9055C">
        <w:rPr>
          <w:rFonts w:ascii="Times New Roman" w:eastAsia="Times New Roman" w:hAnsi="Times New Roman" w:cs="Times New Roman"/>
          <w:sz w:val="24"/>
          <w:szCs w:val="24"/>
        </w:rPr>
        <w:t xml:space="preserve"> presentation (100 points)</w:t>
      </w:r>
    </w:p>
    <w:p w14:paraId="2F908C59" w14:textId="77777777" w:rsidR="00B9055C" w:rsidRPr="00B9055C" w:rsidRDefault="00B9055C" w:rsidP="00B9055C">
      <w:pPr>
        <w:spacing w:after="0" w:line="240" w:lineRule="auto"/>
        <w:ind w:left="360"/>
        <w:rPr>
          <w:rFonts w:ascii="Times New Roman" w:eastAsia="Times New Roman" w:hAnsi="Times New Roman" w:cs="Times New Roman"/>
          <w:sz w:val="24"/>
          <w:szCs w:val="24"/>
        </w:rPr>
      </w:pPr>
    </w:p>
    <w:p w14:paraId="576500DB" w14:textId="77777777" w:rsidR="00B9055C" w:rsidRPr="00B9055C" w:rsidRDefault="00B9055C" w:rsidP="00B9055C">
      <w:pPr>
        <w:spacing w:after="0" w:line="240" w:lineRule="auto"/>
        <w:ind w:left="36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I use a “mastery grading system,” such that the grade cutoffs are as follows:</w:t>
      </w:r>
    </w:p>
    <w:p w14:paraId="58DEB92F" w14:textId="120A338C" w:rsidR="00B9055C" w:rsidRPr="00B9055C" w:rsidRDefault="00B9055C" w:rsidP="00B9055C">
      <w:pPr>
        <w:spacing w:after="0" w:line="240" w:lineRule="auto"/>
        <w:ind w:left="36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 = 540-</w:t>
      </w:r>
      <w:r w:rsidR="001D7F0D">
        <w:rPr>
          <w:rFonts w:ascii="Times New Roman" w:eastAsia="Times New Roman" w:hAnsi="Times New Roman" w:cs="Times New Roman"/>
          <w:sz w:val="24"/>
          <w:szCs w:val="24"/>
        </w:rPr>
        <w:t>6</w:t>
      </w:r>
      <w:r w:rsidRPr="00B9055C">
        <w:rPr>
          <w:rFonts w:ascii="Times New Roman" w:eastAsia="Times New Roman" w:hAnsi="Times New Roman" w:cs="Times New Roman"/>
          <w:sz w:val="24"/>
          <w:szCs w:val="24"/>
        </w:rPr>
        <w:t>00pts. (90-100%), B = 480-539pts. (80-89%), C = 420-479pts. (70-79%), D = 360-419pts. (60-69%), and F = 0-359pts. (0-59%).</w:t>
      </w:r>
    </w:p>
    <w:p w14:paraId="737321EE"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2E989D8" w14:textId="0A5B3816"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 xml:space="preserve">The Required Textbooks:  </w:t>
      </w:r>
    </w:p>
    <w:p w14:paraId="067A0B1D" w14:textId="68836D6B" w:rsidR="00B9055C" w:rsidRDefault="001D7F0D"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1509A260" w14:textId="2DA7040F" w:rsidR="001D7F0D" w:rsidRDefault="001D7F0D" w:rsidP="00B9055C">
      <w:pPr>
        <w:spacing w:after="0" w:line="240" w:lineRule="auto"/>
        <w:rPr>
          <w:rFonts w:ascii="Times New Roman" w:eastAsia="Times New Roman" w:hAnsi="Times New Roman" w:cs="Times New Roman"/>
          <w:sz w:val="24"/>
          <w:szCs w:val="24"/>
        </w:rPr>
      </w:pPr>
    </w:p>
    <w:p w14:paraId="7B537C5A" w14:textId="033AA7DF" w:rsidR="001D7F0D" w:rsidRDefault="001D7F0D"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Recommended Supplemental Texts:</w:t>
      </w:r>
    </w:p>
    <w:p w14:paraId="7C46D301" w14:textId="391F9791" w:rsidR="001D7F0D" w:rsidRDefault="001D7F0D" w:rsidP="00B9055C">
      <w:pPr>
        <w:spacing w:after="0" w:line="240" w:lineRule="auto"/>
        <w:rPr>
          <w:rFonts w:ascii="Times New Roman" w:eastAsia="Times New Roman" w:hAnsi="Times New Roman" w:cs="Times New Roman"/>
          <w:sz w:val="24"/>
          <w:szCs w:val="24"/>
        </w:rPr>
      </w:pPr>
      <w:r w:rsidRPr="001D7F0D">
        <w:rPr>
          <w:rFonts w:ascii="Times New Roman" w:eastAsia="Times New Roman" w:hAnsi="Times New Roman" w:cs="Times New Roman"/>
          <w:sz w:val="24"/>
          <w:szCs w:val="24"/>
        </w:rPr>
        <w:lastRenderedPageBreak/>
        <w:t>Van der Kolk, B. A. (2014). The body keeps the score: Brain, mind, and body in the healing of trauma. Viking.</w:t>
      </w:r>
    </w:p>
    <w:p w14:paraId="29CDDB93" w14:textId="77777777" w:rsidR="001D7F0D" w:rsidRPr="001D7F0D" w:rsidRDefault="001D7F0D" w:rsidP="00B9055C">
      <w:pPr>
        <w:spacing w:after="0" w:line="240" w:lineRule="auto"/>
        <w:rPr>
          <w:rFonts w:ascii="Times New Roman" w:eastAsia="Times New Roman" w:hAnsi="Times New Roman" w:cs="Times New Roman"/>
          <w:sz w:val="24"/>
          <w:szCs w:val="24"/>
        </w:rPr>
      </w:pPr>
    </w:p>
    <w:p w14:paraId="130911D5"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Exams:</w:t>
      </w:r>
    </w:p>
    <w:p w14:paraId="5DFDD7FE" w14:textId="3B2E7948"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The </w:t>
      </w:r>
      <w:r w:rsidR="001D7F0D">
        <w:rPr>
          <w:rFonts w:ascii="Times New Roman" w:eastAsia="Times New Roman" w:hAnsi="Times New Roman" w:cs="Times New Roman"/>
          <w:sz w:val="24"/>
          <w:szCs w:val="24"/>
        </w:rPr>
        <w:t>final e</w:t>
      </w:r>
      <w:r w:rsidRPr="00B9055C">
        <w:rPr>
          <w:rFonts w:ascii="Times New Roman" w:eastAsia="Times New Roman" w:hAnsi="Times New Roman" w:cs="Times New Roman"/>
          <w:sz w:val="24"/>
          <w:szCs w:val="24"/>
        </w:rPr>
        <w:t xml:space="preserve">xam will be a mixture of </w:t>
      </w:r>
      <w:r w:rsidRPr="00B9055C">
        <w:rPr>
          <w:rFonts w:ascii="Times New Roman" w:eastAsia="Times New Roman" w:hAnsi="Times New Roman" w:cs="Times New Roman"/>
          <w:i/>
          <w:sz w:val="24"/>
          <w:szCs w:val="24"/>
        </w:rPr>
        <w:t>multiple-choice, short answer, and essay style response</w:t>
      </w:r>
      <w:r w:rsidRPr="00B9055C">
        <w:rPr>
          <w:rFonts w:ascii="Times New Roman" w:eastAsia="Times New Roman" w:hAnsi="Times New Roman" w:cs="Times New Roman"/>
          <w:sz w:val="24"/>
          <w:szCs w:val="24"/>
        </w:rPr>
        <w:t xml:space="preserve">. </w:t>
      </w:r>
      <w:r w:rsidR="001D7F0D">
        <w:rPr>
          <w:rFonts w:ascii="Times New Roman" w:eastAsia="Times New Roman" w:hAnsi="Times New Roman" w:cs="Times New Roman"/>
          <w:sz w:val="24"/>
          <w:szCs w:val="24"/>
        </w:rPr>
        <w:t>The content of the exam will come from lectures, and there will be a review to prepare you for it</w:t>
      </w:r>
      <w:r w:rsidRPr="00B9055C">
        <w:rPr>
          <w:rFonts w:ascii="Times New Roman" w:eastAsia="Times New Roman" w:hAnsi="Times New Roman" w:cs="Times New Roman"/>
          <w:sz w:val="24"/>
          <w:szCs w:val="24"/>
        </w:rPr>
        <w:t xml:space="preserve">. </w:t>
      </w:r>
      <w:r w:rsidR="001D7F0D">
        <w:rPr>
          <w:rFonts w:ascii="Times New Roman" w:eastAsia="Times New Roman" w:hAnsi="Times New Roman" w:cs="Times New Roman"/>
          <w:sz w:val="24"/>
          <w:szCs w:val="24"/>
        </w:rPr>
        <w:t>Questions will not come directly from the readings, and you will be allowed to use your notes and readings to provide support for your essay question responses. The intent of the exam is not solely memorization of content, but an understanding of how multiple elements of cultural and experience interact dynamically.</w:t>
      </w:r>
    </w:p>
    <w:p w14:paraId="6E540D47"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98E4D1D"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Attendance Policy:</w:t>
      </w:r>
    </w:p>
    <w:p w14:paraId="53310FCD" w14:textId="67BA7835"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Students are expected to view the lectures for the course. Viewing the lectures will replace the face-to-face lecture experience. It is the student’s responsibility to view the lectures, and they should not expect to keep up with the class or perform well on assignments/exams without viewing them. </w:t>
      </w:r>
      <w:r w:rsidR="0086672C">
        <w:rPr>
          <w:rFonts w:ascii="Times New Roman" w:eastAsia="Times New Roman" w:hAnsi="Times New Roman" w:cs="Times New Roman"/>
          <w:sz w:val="24"/>
          <w:szCs w:val="24"/>
        </w:rPr>
        <w:t xml:space="preserve">Additionally, meeting the requirements for engagement via discussion board participation will </w:t>
      </w:r>
      <w:r w:rsidR="000B4034">
        <w:rPr>
          <w:rFonts w:ascii="Times New Roman" w:eastAsia="Times New Roman" w:hAnsi="Times New Roman" w:cs="Times New Roman"/>
          <w:sz w:val="24"/>
          <w:szCs w:val="24"/>
        </w:rPr>
        <w:t xml:space="preserve">affirm that students have kept up with the lecture content. </w:t>
      </w:r>
    </w:p>
    <w:p w14:paraId="1C380324"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BDD437D"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Late Policy:</w:t>
      </w:r>
    </w:p>
    <w:p w14:paraId="6272C9DB" w14:textId="03C4848C"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All assignments are due midnight on Sundays. Late papers/assignments will result in a </w:t>
      </w:r>
      <w:r w:rsidR="000B4034">
        <w:rPr>
          <w:rFonts w:ascii="Times New Roman" w:eastAsia="Times New Roman" w:hAnsi="Times New Roman" w:cs="Times New Roman"/>
          <w:sz w:val="24"/>
          <w:szCs w:val="24"/>
        </w:rPr>
        <w:t>10</w:t>
      </w:r>
      <w:r w:rsidRPr="00B9055C">
        <w:rPr>
          <w:rFonts w:ascii="Times New Roman" w:eastAsia="Times New Roman" w:hAnsi="Times New Roman" w:cs="Times New Roman"/>
          <w:sz w:val="24"/>
          <w:szCs w:val="24"/>
        </w:rPr>
        <w:t>% automatic grade reduction for each day past the date due. If you believe that you will not be able to turn an assignment in on time, reach out to me prior to the due date. I understand that we continue to live in an eventful time.</w:t>
      </w:r>
    </w:p>
    <w:p w14:paraId="68B6C048"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45FB6F4F" w14:textId="7BB80370"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Journals:</w:t>
      </w:r>
    </w:p>
    <w:p w14:paraId="59EA0BC7" w14:textId="78D1D75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You will write 5 </w:t>
      </w:r>
      <w:r w:rsidR="000B4034">
        <w:rPr>
          <w:rFonts w:ascii="Times New Roman" w:eastAsia="Times New Roman" w:hAnsi="Times New Roman" w:cs="Times New Roman"/>
          <w:sz w:val="24"/>
          <w:szCs w:val="24"/>
        </w:rPr>
        <w:t>two</w:t>
      </w:r>
      <w:r w:rsidRPr="00B9055C">
        <w:rPr>
          <w:rFonts w:ascii="Times New Roman" w:eastAsia="Times New Roman" w:hAnsi="Times New Roman" w:cs="Times New Roman"/>
          <w:sz w:val="24"/>
          <w:szCs w:val="24"/>
        </w:rPr>
        <w:t>-page typed (</w:t>
      </w:r>
      <w:r w:rsidR="001F7C73">
        <w:rPr>
          <w:rFonts w:ascii="Times New Roman" w:eastAsia="Times New Roman" w:hAnsi="Times New Roman" w:cs="Times New Roman"/>
          <w:sz w:val="24"/>
          <w:szCs w:val="24"/>
        </w:rPr>
        <w:t>double-</w:t>
      </w:r>
      <w:r w:rsidRPr="00B9055C">
        <w:rPr>
          <w:rFonts w:ascii="Times New Roman" w:eastAsia="Times New Roman" w:hAnsi="Times New Roman" w:cs="Times New Roman"/>
          <w:sz w:val="24"/>
          <w:szCs w:val="24"/>
        </w:rPr>
        <w:t>spaced) critical reflection</w:t>
      </w:r>
      <w:r w:rsidR="001F7C73">
        <w:rPr>
          <w:rFonts w:ascii="Times New Roman" w:eastAsia="Times New Roman" w:hAnsi="Times New Roman" w:cs="Times New Roman"/>
          <w:sz w:val="24"/>
          <w:szCs w:val="24"/>
        </w:rPr>
        <w:t>s</w:t>
      </w:r>
      <w:r w:rsidRPr="00B9055C">
        <w:rPr>
          <w:rFonts w:ascii="Times New Roman" w:eastAsia="Times New Roman" w:hAnsi="Times New Roman" w:cs="Times New Roman"/>
          <w:sz w:val="24"/>
          <w:szCs w:val="24"/>
        </w:rPr>
        <w:t xml:space="preserve"> on the readings. This is a chance for you to ask questions and share your own thoughts and reactions to the readings. </w:t>
      </w:r>
      <w:r w:rsidR="000B4034">
        <w:rPr>
          <w:rFonts w:ascii="Times New Roman" w:eastAsia="Times New Roman" w:hAnsi="Times New Roman" w:cs="Times New Roman"/>
          <w:sz w:val="24"/>
          <w:szCs w:val="24"/>
        </w:rPr>
        <w:t>Guidelines for each journal will be posted in the assignment on Canvas</w:t>
      </w:r>
      <w:r w:rsidR="00503C05">
        <w:rPr>
          <w:rFonts w:ascii="Times New Roman" w:eastAsia="Times New Roman" w:hAnsi="Times New Roman" w:cs="Times New Roman"/>
          <w:sz w:val="24"/>
          <w:szCs w:val="24"/>
        </w:rPr>
        <w:t>, and the topics will be taken from lectures/readings/discussions</w:t>
      </w:r>
      <w:r w:rsidRPr="00B9055C">
        <w:rPr>
          <w:rFonts w:ascii="Times New Roman" w:eastAsia="Times New Roman" w:hAnsi="Times New Roman" w:cs="Times New Roman"/>
          <w:sz w:val="24"/>
          <w:szCs w:val="24"/>
        </w:rPr>
        <w:t xml:space="preserve">. </w:t>
      </w:r>
      <w:r w:rsidR="001F7C73">
        <w:rPr>
          <w:rFonts w:ascii="Times New Roman" w:eastAsia="Times New Roman" w:hAnsi="Times New Roman" w:cs="Times New Roman"/>
          <w:sz w:val="24"/>
          <w:szCs w:val="24"/>
        </w:rPr>
        <w:t xml:space="preserve">You will use </w:t>
      </w:r>
      <w:r w:rsidR="001F7C73" w:rsidRPr="000B4034">
        <w:rPr>
          <w:rFonts w:ascii="Times New Roman" w:eastAsia="Times New Roman" w:hAnsi="Times New Roman" w:cs="Times New Roman"/>
          <w:b/>
          <w:sz w:val="24"/>
          <w:szCs w:val="24"/>
        </w:rPr>
        <w:t>APA formatting and include relevant references and in-text citations</w:t>
      </w:r>
      <w:r w:rsidR="001F7C73">
        <w:rPr>
          <w:rFonts w:ascii="Times New Roman" w:eastAsia="Times New Roman" w:hAnsi="Times New Roman" w:cs="Times New Roman"/>
          <w:sz w:val="24"/>
          <w:szCs w:val="24"/>
        </w:rPr>
        <w:t xml:space="preserve">. </w:t>
      </w:r>
    </w:p>
    <w:p w14:paraId="02D2C895"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6B65B632" w14:textId="12939CEA" w:rsidR="00B9055C" w:rsidRDefault="001F094D" w:rsidP="00B9055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Discussion Board:</w:t>
      </w:r>
    </w:p>
    <w:p w14:paraId="43F77C2C" w14:textId="09147394" w:rsidR="001F094D" w:rsidRDefault="001F094D" w:rsidP="00B9055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All students are expected to engage the class via the discussion board. </w:t>
      </w:r>
      <w:r w:rsidR="003D7FE4">
        <w:rPr>
          <w:rFonts w:ascii="Times New Roman" w:eastAsia="Times New Roman" w:hAnsi="Times New Roman" w:cs="Times New Roman"/>
          <w:bCs/>
          <w:sz w:val="24"/>
          <w:szCs w:val="24"/>
        </w:rPr>
        <w:t xml:space="preserve">Each student is expected to contribute at least 10 thoughtful responses/questions/topics to the discussion board. These will not be assigned. </w:t>
      </w:r>
      <w:r w:rsidR="003B1A9E">
        <w:rPr>
          <w:rFonts w:ascii="Times New Roman" w:eastAsia="Times New Roman" w:hAnsi="Times New Roman" w:cs="Times New Roman"/>
          <w:bCs/>
          <w:sz w:val="24"/>
          <w:szCs w:val="24"/>
        </w:rPr>
        <w:t xml:space="preserve">Consider this aspect of the course the equivalent of classroom participation. </w:t>
      </w:r>
      <w:r w:rsidR="003D7FE4">
        <w:rPr>
          <w:rFonts w:ascii="Times New Roman" w:eastAsia="Times New Roman" w:hAnsi="Times New Roman" w:cs="Times New Roman"/>
          <w:bCs/>
          <w:sz w:val="24"/>
          <w:szCs w:val="24"/>
        </w:rPr>
        <w:t xml:space="preserve">The discussion boards in this course will allow threaded replies, and students are expected to interact with one another, as well as the instructor. </w:t>
      </w:r>
      <w:r w:rsidR="006B3B29">
        <w:rPr>
          <w:rFonts w:ascii="Times New Roman" w:eastAsia="Times New Roman" w:hAnsi="Times New Roman" w:cs="Times New Roman"/>
          <w:bCs/>
          <w:sz w:val="24"/>
          <w:szCs w:val="24"/>
        </w:rPr>
        <w:t xml:space="preserve">A thoughtful response is more than agreeing with someone or asking a one-sentence question. Thoughtful responses should consist of your thoughts as they are informed by the content and your personal experience. </w:t>
      </w:r>
      <w:r w:rsidR="00C024D2">
        <w:rPr>
          <w:rFonts w:ascii="Times New Roman" w:eastAsia="Times New Roman" w:hAnsi="Times New Roman" w:cs="Times New Roman"/>
          <w:bCs/>
          <w:sz w:val="24"/>
          <w:szCs w:val="24"/>
        </w:rPr>
        <w:t>They consist of several sentences, and they are directly related to the topic of the discussion or linked to the readings assigned for the week of the discussion.</w:t>
      </w:r>
      <w:r w:rsidR="00A02452">
        <w:rPr>
          <w:rFonts w:ascii="Times New Roman" w:eastAsia="Times New Roman" w:hAnsi="Times New Roman" w:cs="Times New Roman"/>
          <w:bCs/>
          <w:sz w:val="24"/>
          <w:szCs w:val="24"/>
        </w:rPr>
        <w:t xml:space="preserve"> </w:t>
      </w:r>
    </w:p>
    <w:p w14:paraId="6C93F12D" w14:textId="77777777" w:rsidR="001F094D" w:rsidRPr="001F094D" w:rsidRDefault="001F094D" w:rsidP="00B9055C">
      <w:pPr>
        <w:spacing w:after="0" w:line="240" w:lineRule="auto"/>
        <w:rPr>
          <w:rFonts w:ascii="Times New Roman" w:eastAsia="Times New Roman" w:hAnsi="Times New Roman" w:cs="Times New Roman"/>
          <w:bCs/>
          <w:sz w:val="24"/>
          <w:szCs w:val="24"/>
        </w:rPr>
      </w:pPr>
    </w:p>
    <w:p w14:paraId="07C9D74F" w14:textId="0DF4B3DC" w:rsidR="001F094D" w:rsidRPr="00B9055C" w:rsidRDefault="001F094D" w:rsidP="00B9055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Group Presentations:</w:t>
      </w:r>
    </w:p>
    <w:p w14:paraId="2F2A5A08" w14:textId="43A6FBFB" w:rsidR="00B9055C" w:rsidRDefault="00503C05"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work in small groups (chosen at random) to create a </w:t>
      </w:r>
      <w:proofErr w:type="gramStart"/>
      <w:r>
        <w:rPr>
          <w:rFonts w:ascii="Times New Roman" w:eastAsia="Times New Roman" w:hAnsi="Times New Roman" w:cs="Times New Roman"/>
          <w:sz w:val="24"/>
          <w:szCs w:val="24"/>
        </w:rPr>
        <w:t>short recorded</w:t>
      </w:r>
      <w:proofErr w:type="gramEnd"/>
      <w:r>
        <w:rPr>
          <w:rFonts w:ascii="Times New Roman" w:eastAsia="Times New Roman" w:hAnsi="Times New Roman" w:cs="Times New Roman"/>
          <w:sz w:val="24"/>
          <w:szCs w:val="24"/>
        </w:rPr>
        <w:t xml:space="preserve"> presentation </w:t>
      </w:r>
      <w:r w:rsidR="00930E76">
        <w:rPr>
          <w:rFonts w:ascii="Times New Roman" w:eastAsia="Times New Roman" w:hAnsi="Times New Roman" w:cs="Times New Roman"/>
          <w:sz w:val="24"/>
          <w:szCs w:val="24"/>
        </w:rPr>
        <w:t>examining a</w:t>
      </w:r>
      <w:r w:rsidR="002F2A34">
        <w:rPr>
          <w:rFonts w:ascii="Times New Roman" w:eastAsia="Times New Roman" w:hAnsi="Times New Roman" w:cs="Times New Roman"/>
          <w:sz w:val="24"/>
          <w:szCs w:val="24"/>
        </w:rPr>
        <w:t>n</w:t>
      </w:r>
      <w:r w:rsidR="00930E76">
        <w:rPr>
          <w:rFonts w:ascii="Times New Roman" w:eastAsia="Times New Roman" w:hAnsi="Times New Roman" w:cs="Times New Roman"/>
          <w:sz w:val="24"/>
          <w:szCs w:val="24"/>
        </w:rPr>
        <w:t xml:space="preserve"> historical event that </w:t>
      </w:r>
      <w:r w:rsidR="002F2A34">
        <w:rPr>
          <w:rFonts w:ascii="Times New Roman" w:eastAsia="Times New Roman" w:hAnsi="Times New Roman" w:cs="Times New Roman"/>
          <w:sz w:val="24"/>
          <w:szCs w:val="24"/>
        </w:rPr>
        <w:t>demonstrates how culture and trauma interact/impact a population</w:t>
      </w:r>
      <w:r w:rsidR="00637289" w:rsidRPr="00637289">
        <w:rPr>
          <w:rFonts w:ascii="Times New Roman" w:eastAsia="Times New Roman" w:hAnsi="Times New Roman" w:cs="Times New Roman"/>
          <w:sz w:val="24"/>
          <w:szCs w:val="24"/>
        </w:rPr>
        <w:t xml:space="preserve">. Each </w:t>
      </w:r>
      <w:r>
        <w:rPr>
          <w:rFonts w:ascii="Times New Roman" w:eastAsia="Times New Roman" w:hAnsi="Times New Roman" w:cs="Times New Roman"/>
          <w:sz w:val="24"/>
          <w:szCs w:val="24"/>
        </w:rPr>
        <w:t>group</w:t>
      </w:r>
      <w:r w:rsidR="00637289" w:rsidRPr="00637289">
        <w:rPr>
          <w:rFonts w:ascii="Times New Roman" w:eastAsia="Times New Roman" w:hAnsi="Times New Roman" w:cs="Times New Roman"/>
          <w:sz w:val="24"/>
          <w:szCs w:val="24"/>
        </w:rPr>
        <w:t xml:space="preserve"> must clear the presentation topic with the instructor by </w:t>
      </w:r>
      <w:r>
        <w:rPr>
          <w:rFonts w:ascii="Times New Roman" w:eastAsia="Times New Roman" w:hAnsi="Times New Roman" w:cs="Times New Roman"/>
          <w:sz w:val="24"/>
          <w:szCs w:val="24"/>
        </w:rPr>
        <w:t>February 27</w:t>
      </w:r>
      <w:r w:rsidR="00637289" w:rsidRPr="00637289">
        <w:rPr>
          <w:rFonts w:ascii="Times New Roman" w:eastAsia="Times New Roman" w:hAnsi="Times New Roman" w:cs="Times New Roman"/>
          <w:sz w:val="24"/>
          <w:szCs w:val="24"/>
        </w:rPr>
        <w:t xml:space="preserve">. Each </w:t>
      </w:r>
      <w:r>
        <w:rPr>
          <w:rFonts w:ascii="Times New Roman" w:eastAsia="Times New Roman" w:hAnsi="Times New Roman" w:cs="Times New Roman"/>
          <w:sz w:val="24"/>
          <w:szCs w:val="24"/>
        </w:rPr>
        <w:t>group</w:t>
      </w:r>
      <w:r w:rsidR="00637289" w:rsidRPr="00637289">
        <w:rPr>
          <w:rFonts w:ascii="Times New Roman" w:eastAsia="Times New Roman" w:hAnsi="Times New Roman" w:cs="Times New Roman"/>
          <w:sz w:val="24"/>
          <w:szCs w:val="24"/>
        </w:rPr>
        <w:t xml:space="preserve"> will submit an outline of their topic 2 weeks prior to the assignment due date.</w:t>
      </w:r>
      <w:r w:rsidR="002F2A34">
        <w:rPr>
          <w:rFonts w:ascii="Times New Roman" w:eastAsia="Times New Roman" w:hAnsi="Times New Roman" w:cs="Times New Roman"/>
          <w:sz w:val="24"/>
          <w:szCs w:val="24"/>
        </w:rPr>
        <w:t xml:space="preserve"> Further details will be provided later in the semester.</w:t>
      </w:r>
    </w:p>
    <w:p w14:paraId="67E55CA6" w14:textId="77777777" w:rsidR="00637289" w:rsidRPr="00B9055C" w:rsidRDefault="00637289" w:rsidP="00B9055C">
      <w:pPr>
        <w:spacing w:after="0" w:line="240" w:lineRule="auto"/>
        <w:rPr>
          <w:rFonts w:ascii="Times New Roman" w:eastAsia="Times New Roman" w:hAnsi="Times New Roman" w:cs="Times New Roman"/>
          <w:sz w:val="24"/>
          <w:szCs w:val="24"/>
        </w:rPr>
      </w:pPr>
    </w:p>
    <w:p w14:paraId="06CCABA4" w14:textId="2CA2EF5E"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 xml:space="preserve">Formal </w:t>
      </w:r>
      <w:r w:rsidR="00606D91">
        <w:rPr>
          <w:rFonts w:ascii="Times New Roman" w:eastAsia="Times New Roman" w:hAnsi="Times New Roman" w:cs="Times New Roman"/>
          <w:b/>
          <w:sz w:val="24"/>
          <w:szCs w:val="24"/>
          <w:u w:val="single"/>
        </w:rPr>
        <w:t xml:space="preserve">Research </w:t>
      </w:r>
      <w:r w:rsidRPr="00B9055C">
        <w:rPr>
          <w:rFonts w:ascii="Times New Roman" w:eastAsia="Times New Roman" w:hAnsi="Times New Roman" w:cs="Times New Roman"/>
          <w:b/>
          <w:sz w:val="24"/>
          <w:szCs w:val="24"/>
          <w:u w:val="single"/>
        </w:rPr>
        <w:t>Paper:</w:t>
      </w:r>
    </w:p>
    <w:p w14:paraId="74E17809" w14:textId="00954240"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You will write a </w:t>
      </w:r>
      <w:proofErr w:type="gramStart"/>
      <w:r w:rsidRPr="00B9055C">
        <w:rPr>
          <w:rFonts w:ascii="Times New Roman" w:eastAsia="Times New Roman" w:hAnsi="Times New Roman" w:cs="Times New Roman"/>
          <w:sz w:val="24"/>
          <w:szCs w:val="24"/>
        </w:rPr>
        <w:t>5-</w:t>
      </w:r>
      <w:r w:rsidR="00BC3A8C">
        <w:rPr>
          <w:rFonts w:ascii="Times New Roman" w:eastAsia="Times New Roman" w:hAnsi="Times New Roman" w:cs="Times New Roman"/>
          <w:sz w:val="24"/>
          <w:szCs w:val="24"/>
        </w:rPr>
        <w:t xml:space="preserve">7 </w:t>
      </w:r>
      <w:r w:rsidRPr="00B9055C">
        <w:rPr>
          <w:rFonts w:ascii="Times New Roman" w:eastAsia="Times New Roman" w:hAnsi="Times New Roman" w:cs="Times New Roman"/>
          <w:sz w:val="24"/>
          <w:szCs w:val="24"/>
        </w:rPr>
        <w:t>page</w:t>
      </w:r>
      <w:proofErr w:type="gramEnd"/>
      <w:r w:rsidRPr="00B9055C">
        <w:rPr>
          <w:rFonts w:ascii="Times New Roman" w:eastAsia="Times New Roman" w:hAnsi="Times New Roman" w:cs="Times New Roman"/>
          <w:sz w:val="24"/>
          <w:szCs w:val="24"/>
        </w:rPr>
        <w:t xml:space="preserve"> research paper </w:t>
      </w:r>
      <w:r w:rsidR="00CD3396">
        <w:rPr>
          <w:rFonts w:ascii="Times New Roman" w:eastAsia="Times New Roman" w:hAnsi="Times New Roman" w:cs="Times New Roman"/>
          <w:sz w:val="24"/>
          <w:szCs w:val="24"/>
        </w:rPr>
        <w:t xml:space="preserve">based on a case study provided by the instructor. </w:t>
      </w:r>
      <w:r w:rsidRPr="00B9055C">
        <w:rPr>
          <w:rFonts w:ascii="Times New Roman" w:eastAsia="Times New Roman" w:hAnsi="Times New Roman" w:cs="Times New Roman"/>
          <w:sz w:val="24"/>
          <w:szCs w:val="24"/>
        </w:rPr>
        <w:t xml:space="preserve">Your paper must be typed, double-spaced, use a 12-point font size, and use </w:t>
      </w:r>
      <w:proofErr w:type="gramStart"/>
      <w:r w:rsidRPr="00B9055C">
        <w:rPr>
          <w:rFonts w:ascii="Times New Roman" w:eastAsia="Times New Roman" w:hAnsi="Times New Roman" w:cs="Times New Roman"/>
          <w:sz w:val="24"/>
          <w:szCs w:val="24"/>
        </w:rPr>
        <w:t>1.0 inch</w:t>
      </w:r>
      <w:proofErr w:type="gramEnd"/>
      <w:r w:rsidRPr="00B9055C">
        <w:rPr>
          <w:rFonts w:ascii="Times New Roman" w:eastAsia="Times New Roman" w:hAnsi="Times New Roman" w:cs="Times New Roman"/>
          <w:sz w:val="24"/>
          <w:szCs w:val="24"/>
        </w:rPr>
        <w:t xml:space="preserve"> margins. As a class, we will discuss a list of possible </w:t>
      </w:r>
      <w:r w:rsidR="00FC159E">
        <w:rPr>
          <w:rFonts w:ascii="Times New Roman" w:eastAsia="Times New Roman" w:hAnsi="Times New Roman" w:cs="Times New Roman"/>
          <w:sz w:val="24"/>
          <w:szCs w:val="24"/>
        </w:rPr>
        <w:t>topic</w:t>
      </w:r>
      <w:r w:rsidRPr="00B9055C">
        <w:rPr>
          <w:rFonts w:ascii="Times New Roman" w:eastAsia="Times New Roman" w:hAnsi="Times New Roman" w:cs="Times New Roman"/>
          <w:sz w:val="24"/>
          <w:szCs w:val="24"/>
        </w:rPr>
        <w:t>s that you might want to consider for your paper. Your research paper will follow APA format which will</w:t>
      </w:r>
      <w:r w:rsidR="002F2A34">
        <w:rPr>
          <w:rFonts w:ascii="Times New Roman" w:eastAsia="Times New Roman" w:hAnsi="Times New Roman" w:cs="Times New Roman"/>
          <w:sz w:val="24"/>
          <w:szCs w:val="24"/>
        </w:rPr>
        <w:t xml:space="preserve"> be</w:t>
      </w:r>
      <w:r w:rsidRPr="00B9055C">
        <w:rPr>
          <w:rFonts w:ascii="Times New Roman" w:eastAsia="Times New Roman" w:hAnsi="Times New Roman" w:cs="Times New Roman"/>
          <w:sz w:val="24"/>
          <w:szCs w:val="24"/>
        </w:rPr>
        <w:t xml:space="preserve"> discuss</w:t>
      </w:r>
      <w:r w:rsidR="002F2A34">
        <w:rPr>
          <w:rFonts w:ascii="Times New Roman" w:eastAsia="Times New Roman" w:hAnsi="Times New Roman" w:cs="Times New Roman"/>
          <w:sz w:val="24"/>
          <w:szCs w:val="24"/>
        </w:rPr>
        <w:t>ed</w:t>
      </w:r>
      <w:r w:rsidRPr="00B9055C">
        <w:rPr>
          <w:rFonts w:ascii="Times New Roman" w:eastAsia="Times New Roman" w:hAnsi="Times New Roman" w:cs="Times New Roman"/>
          <w:sz w:val="24"/>
          <w:szCs w:val="24"/>
        </w:rPr>
        <w:t xml:space="preserve"> in-class. As an upper-level course, it is expected that you will continue to develop critical writing and research skills. Therefore, </w:t>
      </w:r>
      <w:r w:rsidR="002F2A34">
        <w:rPr>
          <w:rFonts w:ascii="Times New Roman" w:eastAsia="Times New Roman" w:hAnsi="Times New Roman" w:cs="Times New Roman"/>
          <w:sz w:val="24"/>
          <w:szCs w:val="24"/>
        </w:rPr>
        <w:t xml:space="preserve">you will lose points if you do not </w:t>
      </w:r>
      <w:r w:rsidR="00BC3A8C">
        <w:rPr>
          <w:rFonts w:ascii="Times New Roman" w:eastAsia="Times New Roman" w:hAnsi="Times New Roman" w:cs="Times New Roman"/>
          <w:sz w:val="24"/>
          <w:szCs w:val="24"/>
        </w:rPr>
        <w:t xml:space="preserve">follow formatting guidelines. </w:t>
      </w:r>
      <w:r w:rsidRPr="00B9055C">
        <w:rPr>
          <w:rFonts w:ascii="Times New Roman" w:eastAsia="Times New Roman" w:hAnsi="Times New Roman" w:cs="Times New Roman"/>
          <w:sz w:val="24"/>
          <w:szCs w:val="24"/>
        </w:rPr>
        <w:lastRenderedPageBreak/>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B9055C">
        <w:rPr>
          <w:rFonts w:ascii="Times New Roman" w:eastAsia="Times New Roman" w:hAnsi="Times New Roman" w:cs="Times New Roman"/>
          <w:sz w:val="24"/>
          <w:szCs w:val="24"/>
          <w:u w:val="single"/>
        </w:rPr>
        <w:t>Avoid plagiarism</w:t>
      </w:r>
      <w:r w:rsidRPr="00B9055C">
        <w:rPr>
          <w:rFonts w:ascii="Times New Roman" w:eastAsia="Times New Roman" w:hAnsi="Times New Roman" w:cs="Times New Roman"/>
          <w:sz w:val="24"/>
          <w:szCs w:val="24"/>
        </w:rPr>
        <w:t xml:space="preserve"> as it will result in a grade of zero for the paper and (we will discuss this when discussing possible topics). You will hand in your </w:t>
      </w:r>
      <w:r w:rsidR="00806041">
        <w:rPr>
          <w:rFonts w:ascii="Times New Roman" w:eastAsia="Times New Roman" w:hAnsi="Times New Roman" w:cs="Times New Roman"/>
          <w:sz w:val="24"/>
          <w:szCs w:val="24"/>
        </w:rPr>
        <w:t>first draft/outline</w:t>
      </w:r>
      <w:r w:rsidRPr="00B9055C">
        <w:rPr>
          <w:rFonts w:ascii="Times New Roman" w:eastAsia="Times New Roman" w:hAnsi="Times New Roman" w:cs="Times New Roman"/>
          <w:sz w:val="24"/>
          <w:szCs w:val="24"/>
        </w:rPr>
        <w:t xml:space="preserve"> on the date listed in the course schedule for me to review. The purpose of this review is that I can give you feedback to help you as you develop your academic writing skills. I will assign a grade to this </w:t>
      </w:r>
      <w:r w:rsidR="00806041">
        <w:rPr>
          <w:rFonts w:ascii="Times New Roman" w:eastAsia="Times New Roman" w:hAnsi="Times New Roman" w:cs="Times New Roman"/>
          <w:sz w:val="24"/>
          <w:szCs w:val="24"/>
        </w:rPr>
        <w:t>first draft/outline</w:t>
      </w:r>
      <w:r w:rsidRPr="00B9055C">
        <w:rPr>
          <w:rFonts w:ascii="Times New Roman" w:eastAsia="Times New Roman" w:hAnsi="Times New Roman" w:cs="Times New Roman"/>
          <w:sz w:val="24"/>
          <w:szCs w:val="24"/>
        </w:rPr>
        <w:t xml:space="preserve"> and provide you with feedback. You will then hand in a revised version addressing my feedback plus the original version with my comments on </w:t>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t xml:space="preserve">the date listed in the course schedule (you </w:t>
      </w:r>
      <w:r w:rsidRPr="00B9055C">
        <w:rPr>
          <w:rFonts w:ascii="Times New Roman" w:eastAsia="Times New Roman" w:hAnsi="Times New Roman" w:cs="Times New Roman"/>
          <w:i/>
          <w:sz w:val="24"/>
          <w:szCs w:val="24"/>
        </w:rPr>
        <w:t>must</w:t>
      </w:r>
      <w:r w:rsidRPr="00B9055C">
        <w:rPr>
          <w:rFonts w:ascii="Times New Roman" w:eastAsia="Times New Roman" w:hAnsi="Times New Roman" w:cs="Times New Roman"/>
          <w:sz w:val="24"/>
          <w:szCs w:val="24"/>
        </w:rPr>
        <w:t xml:space="preserve"> hand in the original or I cannot evaluate your improvements). The first version of your paper is worth </w:t>
      </w:r>
      <w:r w:rsidR="00606D91">
        <w:rPr>
          <w:rFonts w:ascii="Times New Roman" w:eastAsia="Times New Roman" w:hAnsi="Times New Roman" w:cs="Times New Roman"/>
          <w:sz w:val="24"/>
          <w:szCs w:val="24"/>
        </w:rPr>
        <w:t>50</w:t>
      </w:r>
      <w:r w:rsidRPr="00B9055C">
        <w:rPr>
          <w:rFonts w:ascii="Times New Roman" w:eastAsia="Times New Roman" w:hAnsi="Times New Roman" w:cs="Times New Roman"/>
          <w:sz w:val="24"/>
          <w:szCs w:val="24"/>
        </w:rPr>
        <w:t xml:space="preserve"> points and the revisions are worth </w:t>
      </w:r>
      <w:r w:rsidR="00606D91">
        <w:rPr>
          <w:rFonts w:ascii="Times New Roman" w:eastAsia="Times New Roman" w:hAnsi="Times New Roman" w:cs="Times New Roman"/>
          <w:sz w:val="24"/>
          <w:szCs w:val="24"/>
        </w:rPr>
        <w:t>10</w:t>
      </w:r>
      <w:r w:rsidRPr="00B9055C">
        <w:rPr>
          <w:rFonts w:ascii="Times New Roman" w:eastAsia="Times New Roman" w:hAnsi="Times New Roman" w:cs="Times New Roman"/>
          <w:sz w:val="24"/>
          <w:szCs w:val="24"/>
        </w:rPr>
        <w:t xml:space="preserve">0 points, therefore it is recommended that you take both versions seriously. Late papers will be penalized (see late policy). </w:t>
      </w:r>
    </w:p>
    <w:p w14:paraId="08C6D9B9"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4F9B49C6"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Extra Credit Opportunities</w:t>
      </w:r>
    </w:p>
    <w:p w14:paraId="136A1A48"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687EFE77"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6AF511EA"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hyperlink r:id="rId7" w:history="1">
        <w:r w:rsidRPr="00B9055C">
          <w:rPr>
            <w:rFonts w:ascii="Times New Roman" w:eastAsia="Times New Roman" w:hAnsi="Times New Roman" w:cs="Times New Roman"/>
            <w:color w:val="0000FF"/>
            <w:sz w:val="24"/>
            <w:szCs w:val="24"/>
            <w:u w:val="single"/>
          </w:rPr>
          <w:t>sona@auburn.edu</w:t>
        </w:r>
      </w:hyperlink>
    </w:p>
    <w:p w14:paraId="56BD336B"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336A81FD"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Any additional opportunities will be shared via CANVAS announcements and email, and they will be added to the syllabus.</w:t>
      </w:r>
    </w:p>
    <w:p w14:paraId="180992E4"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4254EF59"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p>
    <w:p w14:paraId="4F6EFDDA"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p>
    <w:p w14:paraId="700D69D6" w14:textId="77777777" w:rsidR="00B9055C" w:rsidRPr="00B9055C" w:rsidRDefault="00B9055C" w:rsidP="00B9055C">
      <w:pPr>
        <w:pBdr>
          <w:top w:val="double" w:sz="4" w:space="1" w:color="auto"/>
          <w:left w:val="double" w:sz="4" w:space="0" w:color="auto"/>
          <w:bottom w:val="double" w:sz="4" w:space="1" w:color="auto"/>
          <w:right w:val="double" w:sz="4" w:space="4" w:color="auto"/>
        </w:pBdr>
        <w:spacing w:after="0" w:line="240" w:lineRule="auto"/>
        <w:jc w:val="center"/>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Class Calendar</w:t>
      </w:r>
    </w:p>
    <w:p w14:paraId="4DA2282F" w14:textId="77777777" w:rsidR="00B9055C" w:rsidRPr="00B9055C" w:rsidRDefault="00B9055C" w:rsidP="00B9055C">
      <w:pPr>
        <w:spacing w:after="0" w:line="240" w:lineRule="auto"/>
        <w:jc w:val="center"/>
        <w:rPr>
          <w:rFonts w:ascii="Times New Roman" w:eastAsia="Times New Roman" w:hAnsi="Times New Roman" w:cs="Times New Roman"/>
          <w:i/>
          <w:sz w:val="24"/>
          <w:szCs w:val="24"/>
        </w:rPr>
      </w:pPr>
    </w:p>
    <w:p w14:paraId="60EC6D36" w14:textId="77777777" w:rsidR="00B9055C" w:rsidRPr="00B9055C" w:rsidRDefault="00B9055C" w:rsidP="00B9055C">
      <w:pPr>
        <w:spacing w:after="0" w:line="240" w:lineRule="auto"/>
        <w:rPr>
          <w:rFonts w:ascii="Times New Roman" w:eastAsia="Times New Roman" w:hAnsi="Times New Roman" w:cs="Times New Roman"/>
          <w:i/>
          <w:sz w:val="24"/>
          <w:szCs w:val="24"/>
        </w:rPr>
      </w:pPr>
      <w:r w:rsidRPr="00B9055C">
        <w:rPr>
          <w:rFonts w:ascii="Times New Roman" w:eastAsia="Times New Roman" w:hAnsi="Times New Roman" w:cs="Times New Roman"/>
          <w:i/>
          <w:sz w:val="24"/>
          <w:szCs w:val="24"/>
        </w:rPr>
        <w:t xml:space="preserve"> </w:t>
      </w:r>
    </w:p>
    <w:tbl>
      <w:tblPr>
        <w:tblpPr w:leftFromText="180" w:rightFromText="180" w:vertAnchor="text" w:horzAnchor="margin" w:tblpXSpec="center" w:tblpY="27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2232"/>
        <w:gridCol w:w="3978"/>
        <w:gridCol w:w="2520"/>
      </w:tblGrid>
      <w:tr w:rsidR="00B9055C" w:rsidRPr="00B9055C" w14:paraId="7DEEBD36" w14:textId="77777777" w:rsidTr="00D231C6">
        <w:trPr>
          <w:trHeight w:val="347"/>
        </w:trPr>
        <w:tc>
          <w:tcPr>
            <w:tcW w:w="3510" w:type="dxa"/>
            <w:gridSpan w:val="2"/>
            <w:shd w:val="solid" w:color="auto" w:fill="auto"/>
          </w:tcPr>
          <w:p w14:paraId="69269E29" w14:textId="77777777" w:rsidR="00B9055C" w:rsidRPr="00B9055C" w:rsidRDefault="00B9055C" w:rsidP="00B9055C">
            <w:pPr>
              <w:spacing w:after="0" w:line="240" w:lineRule="auto"/>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Due Dates</w:t>
            </w:r>
          </w:p>
        </w:tc>
        <w:tc>
          <w:tcPr>
            <w:tcW w:w="3978" w:type="dxa"/>
            <w:shd w:val="solid" w:color="auto" w:fill="auto"/>
          </w:tcPr>
          <w:p w14:paraId="098E7A2B" w14:textId="77777777" w:rsidR="00B9055C" w:rsidRPr="00B9055C" w:rsidRDefault="00B9055C" w:rsidP="00B9055C">
            <w:pPr>
              <w:spacing w:after="0" w:line="240" w:lineRule="auto"/>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Tasks &amp; Topics</w:t>
            </w:r>
          </w:p>
        </w:tc>
        <w:tc>
          <w:tcPr>
            <w:tcW w:w="2520" w:type="dxa"/>
            <w:shd w:val="solid" w:color="auto" w:fill="auto"/>
          </w:tcPr>
          <w:p w14:paraId="39F16CFB" w14:textId="77777777" w:rsidR="00B9055C" w:rsidRPr="00B9055C" w:rsidRDefault="00B9055C" w:rsidP="00B9055C">
            <w:pPr>
              <w:spacing w:after="0" w:line="240" w:lineRule="auto"/>
              <w:jc w:val="center"/>
              <w:rPr>
                <w:rFonts w:ascii="Times New Roman" w:eastAsia="Times New Roman" w:hAnsi="Times New Roman" w:cs="Times New Roman"/>
                <w:b/>
                <w:sz w:val="24"/>
                <w:szCs w:val="24"/>
              </w:rPr>
            </w:pPr>
          </w:p>
        </w:tc>
      </w:tr>
      <w:tr w:rsidR="00B9055C" w:rsidRPr="00B9055C" w14:paraId="6FD0453D" w14:textId="77777777" w:rsidTr="00D231C6">
        <w:trPr>
          <w:trHeight w:val="504"/>
        </w:trPr>
        <w:tc>
          <w:tcPr>
            <w:tcW w:w="1278" w:type="dxa"/>
          </w:tcPr>
          <w:p w14:paraId="4ADDAD43"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Week 1</w:t>
            </w:r>
          </w:p>
          <w:p w14:paraId="354CCBDE" w14:textId="03402F6F" w:rsidR="00B9055C" w:rsidRPr="00B9055C" w:rsidRDefault="006504E8" w:rsidP="00B9055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1/12-1/16</w:t>
            </w:r>
          </w:p>
        </w:tc>
        <w:tc>
          <w:tcPr>
            <w:tcW w:w="6210" w:type="dxa"/>
            <w:gridSpan w:val="2"/>
          </w:tcPr>
          <w:p w14:paraId="5E35C609" w14:textId="0429CEA7" w:rsidR="00B9055C" w:rsidRPr="00B9055C" w:rsidRDefault="006504E8"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and Syllabus Overview</w:t>
            </w:r>
            <w:r w:rsidR="00B9055C" w:rsidRPr="00B9055C">
              <w:rPr>
                <w:rFonts w:ascii="Times New Roman" w:eastAsia="Times New Roman" w:hAnsi="Times New Roman" w:cs="Times New Roman"/>
                <w:sz w:val="24"/>
                <w:szCs w:val="24"/>
              </w:rPr>
              <w:t xml:space="preserve"> </w:t>
            </w:r>
          </w:p>
        </w:tc>
        <w:tc>
          <w:tcPr>
            <w:tcW w:w="2520" w:type="dxa"/>
          </w:tcPr>
          <w:p w14:paraId="4FFB1E8F" w14:textId="77777777" w:rsidR="00B9055C" w:rsidRPr="00B9055C" w:rsidRDefault="00B9055C" w:rsidP="00B9055C">
            <w:pPr>
              <w:spacing w:after="0" w:line="240" w:lineRule="auto"/>
              <w:rPr>
                <w:rFonts w:ascii="Times New Roman" w:eastAsia="Times New Roman" w:hAnsi="Times New Roman" w:cs="Times New Roman"/>
                <w:sz w:val="24"/>
                <w:szCs w:val="24"/>
              </w:rPr>
            </w:pPr>
          </w:p>
        </w:tc>
      </w:tr>
      <w:tr w:rsidR="00B9055C" w:rsidRPr="00B9055C" w14:paraId="3456CEEF" w14:textId="77777777" w:rsidTr="00D231C6">
        <w:trPr>
          <w:trHeight w:val="504"/>
        </w:trPr>
        <w:tc>
          <w:tcPr>
            <w:tcW w:w="1278" w:type="dxa"/>
          </w:tcPr>
          <w:p w14:paraId="23FD2794"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Week 2</w:t>
            </w:r>
          </w:p>
          <w:p w14:paraId="41E41A54" w14:textId="356B3249" w:rsidR="00B9055C" w:rsidRPr="00B9055C" w:rsidRDefault="006504E8" w:rsidP="00B9055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1/17-1/23</w:t>
            </w:r>
          </w:p>
        </w:tc>
        <w:tc>
          <w:tcPr>
            <w:tcW w:w="6210" w:type="dxa"/>
            <w:gridSpan w:val="2"/>
          </w:tcPr>
          <w:p w14:paraId="61EE29A6" w14:textId="77777777" w:rsidR="006504E8" w:rsidRDefault="006504E8"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Trauma?</w:t>
            </w:r>
          </w:p>
          <w:p w14:paraId="66D2DFE1" w14:textId="1E3050B4" w:rsidR="00B9055C" w:rsidRPr="00B9055C" w:rsidRDefault="006504E8" w:rsidP="00B9055C">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Definition</w:t>
            </w:r>
            <w:r w:rsidR="005F25F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Theor</w:t>
            </w:r>
            <w:r w:rsidR="005F25F7">
              <w:rPr>
                <w:rFonts w:ascii="Times New Roman" w:eastAsia="Times New Roman" w:hAnsi="Times New Roman" w:cs="Times New Roman"/>
                <w:sz w:val="24"/>
                <w:szCs w:val="24"/>
              </w:rPr>
              <w:t>ies</w:t>
            </w:r>
            <w:r w:rsidR="004852EB">
              <w:rPr>
                <w:rFonts w:ascii="Times New Roman" w:eastAsia="Times New Roman" w:hAnsi="Times New Roman" w:cs="Times New Roman"/>
                <w:sz w:val="24"/>
                <w:szCs w:val="24"/>
              </w:rPr>
              <w:t>, at-risk populations</w:t>
            </w:r>
            <w:r w:rsidR="00917E55">
              <w:rPr>
                <w:rFonts w:ascii="Times New Roman" w:eastAsia="Times New Roman" w:hAnsi="Times New Roman" w:cs="Times New Roman"/>
                <w:sz w:val="24"/>
                <w:szCs w:val="24"/>
              </w:rPr>
              <w:t>, vicarious trauma and self-care</w:t>
            </w:r>
            <w:r w:rsidR="00B9055C" w:rsidRPr="00B9055C">
              <w:rPr>
                <w:rFonts w:ascii="Times New Roman" w:eastAsia="Times New Roman" w:hAnsi="Times New Roman" w:cs="Times New Roman"/>
                <w:i/>
                <w:sz w:val="24"/>
                <w:szCs w:val="24"/>
              </w:rPr>
              <w:t xml:space="preserve"> </w:t>
            </w:r>
          </w:p>
        </w:tc>
        <w:tc>
          <w:tcPr>
            <w:tcW w:w="2520" w:type="dxa"/>
          </w:tcPr>
          <w:p w14:paraId="5011775C" w14:textId="77777777" w:rsidR="00B9055C" w:rsidRDefault="00B2149D"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Gerber &amp; Gerber, 2019</w:t>
            </w:r>
          </w:p>
          <w:p w14:paraId="42E3B300" w14:textId="21D1F0FD" w:rsidR="000511E2" w:rsidRPr="00B9055C" w:rsidRDefault="000511E2"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NREPP</w:t>
            </w:r>
          </w:p>
        </w:tc>
      </w:tr>
      <w:tr w:rsidR="00B9055C" w:rsidRPr="00B9055C" w14:paraId="4DEF5989" w14:textId="77777777" w:rsidTr="00D231C6">
        <w:trPr>
          <w:trHeight w:val="504"/>
        </w:trPr>
        <w:tc>
          <w:tcPr>
            <w:tcW w:w="1278" w:type="dxa"/>
          </w:tcPr>
          <w:p w14:paraId="014D68B1" w14:textId="77777777" w:rsidR="00B9055C" w:rsidRPr="00B9055C" w:rsidRDefault="00B9055C" w:rsidP="00B9055C">
            <w:pPr>
              <w:spacing w:after="0" w:line="240" w:lineRule="auto"/>
              <w:jc w:val="right"/>
              <w:rPr>
                <w:rFonts w:ascii="Times New Roman" w:eastAsia="Times New Roman" w:hAnsi="Times New Roman" w:cs="Times New Roman"/>
                <w:sz w:val="24"/>
                <w:szCs w:val="24"/>
              </w:rPr>
            </w:pPr>
          </w:p>
        </w:tc>
        <w:tc>
          <w:tcPr>
            <w:tcW w:w="6210" w:type="dxa"/>
            <w:gridSpan w:val="2"/>
          </w:tcPr>
          <w:p w14:paraId="11B5F4D1" w14:textId="31814F61" w:rsidR="00B9055C" w:rsidRPr="00B9055C" w:rsidRDefault="00B9055C" w:rsidP="00B9055C">
            <w:pPr>
              <w:spacing w:after="0" w:line="240" w:lineRule="auto"/>
              <w:rPr>
                <w:rFonts w:ascii="Times New Roman" w:eastAsia="Times New Roman" w:hAnsi="Times New Roman" w:cs="Times New Roman"/>
                <w:sz w:val="24"/>
                <w:szCs w:val="24"/>
              </w:rPr>
            </w:pPr>
          </w:p>
        </w:tc>
        <w:tc>
          <w:tcPr>
            <w:tcW w:w="2520" w:type="dxa"/>
          </w:tcPr>
          <w:p w14:paraId="0C7DB758" w14:textId="5BBBD32F" w:rsidR="00B9055C" w:rsidRPr="00B9055C" w:rsidRDefault="00B9055C" w:rsidP="00B9055C">
            <w:pPr>
              <w:spacing w:after="0" w:line="240" w:lineRule="auto"/>
              <w:rPr>
                <w:rFonts w:ascii="Times New Roman" w:eastAsia="Times New Roman" w:hAnsi="Times New Roman" w:cs="Times New Roman"/>
                <w:sz w:val="24"/>
                <w:szCs w:val="24"/>
              </w:rPr>
            </w:pPr>
          </w:p>
        </w:tc>
      </w:tr>
      <w:tr w:rsidR="00B9055C" w:rsidRPr="00B9055C" w14:paraId="2C4A266D" w14:textId="77777777" w:rsidTr="00D231C6">
        <w:trPr>
          <w:trHeight w:val="504"/>
        </w:trPr>
        <w:tc>
          <w:tcPr>
            <w:tcW w:w="1278" w:type="dxa"/>
          </w:tcPr>
          <w:p w14:paraId="724AC58E"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Week 3</w:t>
            </w:r>
          </w:p>
          <w:p w14:paraId="3989C695" w14:textId="1105EFAD" w:rsidR="00B9055C" w:rsidRPr="00B9055C" w:rsidRDefault="006504E8" w:rsidP="00B9055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1/24-1/30</w:t>
            </w:r>
          </w:p>
        </w:tc>
        <w:tc>
          <w:tcPr>
            <w:tcW w:w="6210" w:type="dxa"/>
            <w:gridSpan w:val="2"/>
          </w:tcPr>
          <w:p w14:paraId="75940E7A" w14:textId="7215F9FB" w:rsidR="00B9055C" w:rsidRPr="00B9055C" w:rsidRDefault="004852EB" w:rsidP="00B9055C">
            <w:pPr>
              <w:spacing w:after="0" w:line="240" w:lineRule="auto"/>
              <w:rPr>
                <w:rFonts w:ascii="Times New Roman" w:eastAsia="Times New Roman" w:hAnsi="Times New Roman" w:cs="Times New Roman"/>
                <w:sz w:val="24"/>
                <w:szCs w:val="24"/>
              </w:rPr>
            </w:pPr>
            <w:r w:rsidRPr="004852EB">
              <w:rPr>
                <w:rFonts w:ascii="Times New Roman" w:eastAsia="Times New Roman" w:hAnsi="Times New Roman" w:cs="Times New Roman"/>
                <w:sz w:val="24"/>
                <w:szCs w:val="24"/>
              </w:rPr>
              <w:t>Symptomatology and Trauma-related Disorders</w:t>
            </w:r>
          </w:p>
        </w:tc>
        <w:tc>
          <w:tcPr>
            <w:tcW w:w="2520" w:type="dxa"/>
          </w:tcPr>
          <w:p w14:paraId="4BFC620B" w14:textId="65C32D82" w:rsidR="00B9055C" w:rsidRPr="00B9055C" w:rsidRDefault="004B6502"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DSM</w:t>
            </w:r>
          </w:p>
        </w:tc>
      </w:tr>
      <w:tr w:rsidR="00B9055C" w:rsidRPr="00B9055C" w14:paraId="317EF068" w14:textId="77777777" w:rsidTr="00D231C6">
        <w:trPr>
          <w:trHeight w:val="504"/>
        </w:trPr>
        <w:tc>
          <w:tcPr>
            <w:tcW w:w="1278" w:type="dxa"/>
          </w:tcPr>
          <w:p w14:paraId="33B0E2B0" w14:textId="77777777" w:rsidR="00B9055C" w:rsidRPr="00B9055C" w:rsidRDefault="00B9055C" w:rsidP="00B9055C">
            <w:pPr>
              <w:spacing w:after="0" w:line="240" w:lineRule="auto"/>
              <w:jc w:val="right"/>
              <w:rPr>
                <w:rFonts w:ascii="Times New Roman" w:eastAsia="Times New Roman" w:hAnsi="Times New Roman" w:cs="Times New Roman"/>
                <w:sz w:val="24"/>
                <w:szCs w:val="24"/>
              </w:rPr>
            </w:pPr>
          </w:p>
        </w:tc>
        <w:tc>
          <w:tcPr>
            <w:tcW w:w="6210" w:type="dxa"/>
            <w:gridSpan w:val="2"/>
          </w:tcPr>
          <w:p w14:paraId="15458ED9" w14:textId="0B5F7DDF" w:rsidR="00B9055C" w:rsidRPr="00A02452" w:rsidRDefault="00A02452" w:rsidP="005F25F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Journal 1 due</w:t>
            </w:r>
          </w:p>
        </w:tc>
        <w:tc>
          <w:tcPr>
            <w:tcW w:w="2520" w:type="dxa"/>
          </w:tcPr>
          <w:p w14:paraId="2885D667" w14:textId="06FF5977" w:rsidR="00B9055C" w:rsidRPr="00B9055C" w:rsidRDefault="00B9055C" w:rsidP="00B9055C">
            <w:pPr>
              <w:spacing w:after="0" w:line="240" w:lineRule="auto"/>
              <w:rPr>
                <w:rFonts w:ascii="Times New Roman" w:eastAsia="Times New Roman" w:hAnsi="Times New Roman" w:cs="Times New Roman"/>
                <w:sz w:val="24"/>
                <w:szCs w:val="24"/>
              </w:rPr>
            </w:pPr>
          </w:p>
        </w:tc>
      </w:tr>
      <w:tr w:rsidR="00B9055C" w:rsidRPr="00B9055C" w14:paraId="68506EA4" w14:textId="77777777" w:rsidTr="00D231C6">
        <w:trPr>
          <w:trHeight w:val="504"/>
        </w:trPr>
        <w:tc>
          <w:tcPr>
            <w:tcW w:w="1278" w:type="dxa"/>
          </w:tcPr>
          <w:p w14:paraId="6DD98817"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Week 4</w:t>
            </w:r>
          </w:p>
          <w:p w14:paraId="4D46D10B" w14:textId="4E641C28" w:rsidR="00B9055C" w:rsidRPr="00B9055C" w:rsidRDefault="005F25F7" w:rsidP="00B9055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1/31-2/6</w:t>
            </w:r>
          </w:p>
        </w:tc>
        <w:tc>
          <w:tcPr>
            <w:tcW w:w="6210" w:type="dxa"/>
            <w:gridSpan w:val="2"/>
          </w:tcPr>
          <w:p w14:paraId="30CE620C" w14:textId="0ACE2C79" w:rsidR="00B9055C" w:rsidRPr="00B9055C" w:rsidRDefault="004852EB" w:rsidP="00B9055C">
            <w:pPr>
              <w:spacing w:after="0" w:line="240" w:lineRule="auto"/>
              <w:rPr>
                <w:rFonts w:ascii="Times New Roman" w:eastAsia="Times New Roman" w:hAnsi="Times New Roman" w:cs="Times New Roman"/>
                <w:sz w:val="24"/>
                <w:szCs w:val="24"/>
              </w:rPr>
            </w:pPr>
            <w:r w:rsidRPr="004852EB">
              <w:rPr>
                <w:rFonts w:ascii="Times New Roman" w:eastAsia="Times New Roman" w:hAnsi="Times New Roman" w:cs="Times New Roman"/>
                <w:sz w:val="24"/>
                <w:szCs w:val="24"/>
              </w:rPr>
              <w:t>Symptomatology and Trauma-related Disorders</w:t>
            </w:r>
          </w:p>
        </w:tc>
        <w:tc>
          <w:tcPr>
            <w:tcW w:w="2520" w:type="dxa"/>
          </w:tcPr>
          <w:p w14:paraId="382A07AC" w14:textId="77777777" w:rsidR="00311518" w:rsidRDefault="00153601"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Ford &amp; Courtois, 2020</w:t>
            </w:r>
          </w:p>
          <w:p w14:paraId="78943209" w14:textId="5DF33A71" w:rsidR="00153601" w:rsidRPr="00B9055C" w:rsidRDefault="00153601" w:rsidP="00B90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Spinnazola et al., 2018</w:t>
            </w:r>
          </w:p>
        </w:tc>
      </w:tr>
      <w:tr w:rsidR="00B9055C" w:rsidRPr="00B9055C" w14:paraId="56AC5BDB" w14:textId="77777777" w:rsidTr="00D231C6">
        <w:trPr>
          <w:trHeight w:val="347"/>
        </w:trPr>
        <w:tc>
          <w:tcPr>
            <w:tcW w:w="1278" w:type="dxa"/>
          </w:tcPr>
          <w:p w14:paraId="70B16EA7" w14:textId="77777777" w:rsidR="00B9055C" w:rsidRPr="00B9055C" w:rsidRDefault="00B9055C" w:rsidP="00B9055C">
            <w:pPr>
              <w:spacing w:after="0" w:line="240" w:lineRule="auto"/>
              <w:jc w:val="right"/>
              <w:rPr>
                <w:rFonts w:ascii="Times New Roman" w:eastAsia="Times New Roman" w:hAnsi="Times New Roman" w:cs="Times New Roman"/>
                <w:sz w:val="24"/>
                <w:szCs w:val="24"/>
              </w:rPr>
            </w:pPr>
          </w:p>
        </w:tc>
        <w:tc>
          <w:tcPr>
            <w:tcW w:w="6210" w:type="dxa"/>
            <w:gridSpan w:val="2"/>
          </w:tcPr>
          <w:p w14:paraId="0337C31C" w14:textId="696C88D5" w:rsidR="00B9055C" w:rsidRPr="00A02452" w:rsidRDefault="00B9055C" w:rsidP="00B9055C">
            <w:pPr>
              <w:spacing w:after="0" w:line="240" w:lineRule="auto"/>
              <w:rPr>
                <w:rFonts w:ascii="Times New Roman" w:eastAsia="Times New Roman" w:hAnsi="Times New Roman" w:cs="Times New Roman"/>
                <w:b/>
                <w:sz w:val="24"/>
                <w:szCs w:val="24"/>
              </w:rPr>
            </w:pPr>
          </w:p>
        </w:tc>
        <w:tc>
          <w:tcPr>
            <w:tcW w:w="2520" w:type="dxa"/>
          </w:tcPr>
          <w:p w14:paraId="203CC709" w14:textId="77777777" w:rsidR="00B9055C" w:rsidRPr="00B9055C" w:rsidRDefault="00B9055C" w:rsidP="002A1F3C">
            <w:pPr>
              <w:spacing w:after="0" w:line="240" w:lineRule="auto"/>
              <w:rPr>
                <w:rFonts w:ascii="Times New Roman" w:eastAsia="Times New Roman" w:hAnsi="Times New Roman" w:cs="Times New Roman"/>
                <w:sz w:val="24"/>
                <w:szCs w:val="24"/>
              </w:rPr>
            </w:pPr>
          </w:p>
        </w:tc>
      </w:tr>
      <w:tr w:rsidR="00997F14" w:rsidRPr="00B9055C" w14:paraId="3702539E" w14:textId="77777777" w:rsidTr="007A73BF">
        <w:trPr>
          <w:trHeight w:val="347"/>
        </w:trPr>
        <w:tc>
          <w:tcPr>
            <w:tcW w:w="1278" w:type="dxa"/>
            <w:shd w:val="clear" w:color="auto" w:fill="FFFFFF"/>
          </w:tcPr>
          <w:p w14:paraId="369252C8" w14:textId="1C1A60E1" w:rsidR="00997F14" w:rsidRPr="00B9055C" w:rsidRDefault="00997F14" w:rsidP="00997F14">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Week </w:t>
            </w:r>
            <w:r>
              <w:rPr>
                <w:rFonts w:ascii="Times New Roman" w:eastAsia="Times New Roman" w:hAnsi="Times New Roman" w:cs="Times New Roman"/>
                <w:sz w:val="24"/>
                <w:szCs w:val="24"/>
              </w:rPr>
              <w:t>5</w:t>
            </w:r>
          </w:p>
          <w:p w14:paraId="643273F4" w14:textId="53C51FF0" w:rsidR="00997F14" w:rsidRPr="00B9055C" w:rsidRDefault="00997F14" w:rsidP="00997F1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2/7-2/13</w:t>
            </w:r>
          </w:p>
        </w:tc>
        <w:tc>
          <w:tcPr>
            <w:tcW w:w="6210" w:type="dxa"/>
            <w:gridSpan w:val="2"/>
            <w:shd w:val="clear" w:color="auto" w:fill="auto"/>
          </w:tcPr>
          <w:p w14:paraId="7E974B67" w14:textId="60919977" w:rsidR="00997F14" w:rsidRPr="00B9055C" w:rsidRDefault="00997F14" w:rsidP="00997F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Children and Adolescents</w:t>
            </w:r>
          </w:p>
        </w:tc>
        <w:tc>
          <w:tcPr>
            <w:tcW w:w="2520" w:type="dxa"/>
            <w:shd w:val="clear" w:color="auto" w:fill="auto"/>
          </w:tcPr>
          <w:p w14:paraId="0D34A09D" w14:textId="4CB95035" w:rsidR="00997F14" w:rsidRPr="00B9055C"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 der Kolk, 2005</w:t>
            </w:r>
          </w:p>
        </w:tc>
      </w:tr>
      <w:tr w:rsidR="00997F14" w:rsidRPr="00B9055C" w14:paraId="6E3B15AE" w14:textId="77777777" w:rsidTr="007A73BF">
        <w:trPr>
          <w:trHeight w:val="347"/>
        </w:trPr>
        <w:tc>
          <w:tcPr>
            <w:tcW w:w="1278" w:type="dxa"/>
            <w:shd w:val="clear" w:color="auto" w:fill="FFFFFF"/>
          </w:tcPr>
          <w:p w14:paraId="23A6533D" w14:textId="77777777" w:rsidR="00997F14" w:rsidRPr="00B9055C" w:rsidRDefault="00997F14" w:rsidP="00997F14">
            <w:pPr>
              <w:spacing w:after="0" w:line="240" w:lineRule="auto"/>
              <w:jc w:val="right"/>
              <w:rPr>
                <w:rFonts w:ascii="Times New Roman" w:eastAsia="Times New Roman" w:hAnsi="Times New Roman" w:cs="Times New Roman"/>
                <w:sz w:val="24"/>
                <w:szCs w:val="24"/>
              </w:rPr>
            </w:pPr>
          </w:p>
        </w:tc>
        <w:tc>
          <w:tcPr>
            <w:tcW w:w="6210" w:type="dxa"/>
            <w:gridSpan w:val="2"/>
            <w:shd w:val="clear" w:color="auto" w:fill="FFFFFF"/>
          </w:tcPr>
          <w:p w14:paraId="3ED41E7C" w14:textId="19B884D5" w:rsidR="00997F14" w:rsidRPr="00B9055C" w:rsidRDefault="00A02452" w:rsidP="00997F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 2 due</w:t>
            </w:r>
          </w:p>
        </w:tc>
        <w:tc>
          <w:tcPr>
            <w:tcW w:w="2520" w:type="dxa"/>
          </w:tcPr>
          <w:p w14:paraId="6AA244ED" w14:textId="77777777" w:rsidR="00997F14" w:rsidRPr="00B9055C" w:rsidRDefault="00997F14" w:rsidP="00997F14">
            <w:pPr>
              <w:spacing w:after="0" w:line="240" w:lineRule="auto"/>
              <w:rPr>
                <w:rFonts w:ascii="Times New Roman" w:eastAsia="Times New Roman" w:hAnsi="Times New Roman" w:cs="Times New Roman"/>
                <w:sz w:val="24"/>
                <w:szCs w:val="24"/>
              </w:rPr>
            </w:pPr>
          </w:p>
        </w:tc>
      </w:tr>
      <w:tr w:rsidR="00997F14" w:rsidRPr="00B9055C" w14:paraId="711F48FF" w14:textId="77777777" w:rsidTr="00D231C6">
        <w:trPr>
          <w:trHeight w:val="504"/>
        </w:trPr>
        <w:tc>
          <w:tcPr>
            <w:tcW w:w="1278" w:type="dxa"/>
          </w:tcPr>
          <w:p w14:paraId="6C71EA58" w14:textId="77777777" w:rsidR="00F0261C" w:rsidRPr="00F0261C" w:rsidRDefault="00F0261C" w:rsidP="00F0261C">
            <w:pPr>
              <w:spacing w:after="0" w:line="240" w:lineRule="auto"/>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Week 6</w:t>
            </w:r>
          </w:p>
          <w:p w14:paraId="75C6C388" w14:textId="693814CC" w:rsidR="00997F14" w:rsidRPr="00B9055C" w:rsidRDefault="00F0261C" w:rsidP="00F0261C">
            <w:pPr>
              <w:spacing w:after="0" w:line="240" w:lineRule="auto"/>
              <w:jc w:val="right"/>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2/14-2/20</w:t>
            </w:r>
          </w:p>
        </w:tc>
        <w:tc>
          <w:tcPr>
            <w:tcW w:w="6210" w:type="dxa"/>
            <w:gridSpan w:val="2"/>
          </w:tcPr>
          <w:p w14:paraId="5247DF02" w14:textId="7AB7E3A2" w:rsidR="00997F14" w:rsidRPr="004852EB"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Minority Stress and Trauma</w:t>
            </w:r>
          </w:p>
        </w:tc>
        <w:tc>
          <w:tcPr>
            <w:tcW w:w="2520" w:type="dxa"/>
          </w:tcPr>
          <w:p w14:paraId="59BB10F4" w14:textId="77777777" w:rsidR="00997F14"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Meyer, 2003</w:t>
            </w:r>
          </w:p>
          <w:p w14:paraId="2A4340F2" w14:textId="01762376" w:rsidR="00997F14" w:rsidRPr="00B9055C"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Lefevor et al., 2019</w:t>
            </w:r>
          </w:p>
        </w:tc>
      </w:tr>
      <w:tr w:rsidR="00997F14" w:rsidRPr="00B9055C" w14:paraId="071367CE" w14:textId="77777777" w:rsidTr="00D231C6">
        <w:trPr>
          <w:trHeight w:val="504"/>
        </w:trPr>
        <w:tc>
          <w:tcPr>
            <w:tcW w:w="1278" w:type="dxa"/>
          </w:tcPr>
          <w:p w14:paraId="58404A9B" w14:textId="77777777" w:rsidR="00997F14" w:rsidRPr="00B9055C" w:rsidRDefault="00997F14" w:rsidP="00997F14">
            <w:pPr>
              <w:spacing w:after="0" w:line="240" w:lineRule="auto"/>
              <w:jc w:val="right"/>
              <w:rPr>
                <w:rFonts w:ascii="Times New Roman" w:eastAsia="Times New Roman" w:hAnsi="Times New Roman" w:cs="Times New Roman"/>
                <w:sz w:val="24"/>
                <w:szCs w:val="24"/>
              </w:rPr>
            </w:pPr>
          </w:p>
        </w:tc>
        <w:tc>
          <w:tcPr>
            <w:tcW w:w="6210" w:type="dxa"/>
            <w:gridSpan w:val="2"/>
          </w:tcPr>
          <w:p w14:paraId="4D8BF013" w14:textId="77777777" w:rsidR="00997F14" w:rsidRPr="00B9055C" w:rsidRDefault="00997F14" w:rsidP="00997F14">
            <w:pPr>
              <w:spacing w:after="0" w:line="240" w:lineRule="auto"/>
              <w:rPr>
                <w:rFonts w:ascii="Times New Roman" w:eastAsia="Times New Roman" w:hAnsi="Times New Roman" w:cs="Times New Roman"/>
                <w:b/>
                <w:bCs/>
                <w:sz w:val="24"/>
                <w:szCs w:val="24"/>
              </w:rPr>
            </w:pPr>
          </w:p>
        </w:tc>
        <w:tc>
          <w:tcPr>
            <w:tcW w:w="2520" w:type="dxa"/>
          </w:tcPr>
          <w:p w14:paraId="0C85E0F2" w14:textId="1228527F" w:rsidR="00997F14" w:rsidRPr="00B9055C" w:rsidRDefault="00997F14" w:rsidP="00997F14">
            <w:pPr>
              <w:spacing w:after="0" w:line="240" w:lineRule="auto"/>
              <w:rPr>
                <w:rFonts w:ascii="Times New Roman" w:eastAsia="Times New Roman" w:hAnsi="Times New Roman" w:cs="Times New Roman"/>
                <w:sz w:val="24"/>
                <w:szCs w:val="24"/>
              </w:rPr>
            </w:pPr>
          </w:p>
        </w:tc>
      </w:tr>
      <w:tr w:rsidR="00997F14" w:rsidRPr="00B9055C" w14:paraId="57E48918" w14:textId="77777777" w:rsidTr="00D231C6">
        <w:trPr>
          <w:trHeight w:val="504"/>
        </w:trPr>
        <w:tc>
          <w:tcPr>
            <w:tcW w:w="1278" w:type="dxa"/>
          </w:tcPr>
          <w:p w14:paraId="3F235721" w14:textId="77777777" w:rsidR="00F0261C" w:rsidRPr="00F0261C" w:rsidRDefault="00F0261C" w:rsidP="00F0261C">
            <w:pPr>
              <w:spacing w:after="0" w:line="240" w:lineRule="auto"/>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Week 7</w:t>
            </w:r>
          </w:p>
          <w:p w14:paraId="29619472" w14:textId="49D264A7" w:rsidR="00997F14" w:rsidRPr="00B9055C" w:rsidRDefault="00F0261C" w:rsidP="00F0261C">
            <w:pPr>
              <w:spacing w:after="0" w:line="240" w:lineRule="auto"/>
              <w:jc w:val="right"/>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2/21-2/27</w:t>
            </w:r>
          </w:p>
        </w:tc>
        <w:tc>
          <w:tcPr>
            <w:tcW w:w="6210" w:type="dxa"/>
            <w:gridSpan w:val="2"/>
          </w:tcPr>
          <w:p w14:paraId="1F88ACF6" w14:textId="646030D2" w:rsidR="00997F14" w:rsidRPr="00B9055C"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Racial Trauma</w:t>
            </w:r>
          </w:p>
        </w:tc>
        <w:tc>
          <w:tcPr>
            <w:tcW w:w="2520" w:type="dxa"/>
          </w:tcPr>
          <w:p w14:paraId="7432E8E6" w14:textId="5E1C1BDA" w:rsidR="00997F14"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Saleem et al., 2019</w:t>
            </w:r>
          </w:p>
          <w:p w14:paraId="09F2C6C4" w14:textId="77777777" w:rsidR="00997F14"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Aymer, 2016</w:t>
            </w:r>
          </w:p>
          <w:p w14:paraId="59602126" w14:textId="33FD7B39" w:rsidR="00997F14" w:rsidRPr="00B9055C"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Williams et al., 2018</w:t>
            </w:r>
          </w:p>
        </w:tc>
      </w:tr>
      <w:tr w:rsidR="00997F14" w:rsidRPr="00B9055C" w14:paraId="76199D16" w14:textId="77777777" w:rsidTr="00D231C6">
        <w:trPr>
          <w:trHeight w:val="504"/>
        </w:trPr>
        <w:tc>
          <w:tcPr>
            <w:tcW w:w="1278" w:type="dxa"/>
          </w:tcPr>
          <w:p w14:paraId="756C32D6" w14:textId="77777777" w:rsidR="00997F14" w:rsidRPr="00B9055C" w:rsidRDefault="00997F14" w:rsidP="00997F14">
            <w:pPr>
              <w:spacing w:after="0" w:line="240" w:lineRule="auto"/>
              <w:jc w:val="right"/>
              <w:rPr>
                <w:rFonts w:ascii="Times New Roman" w:eastAsia="Times New Roman" w:hAnsi="Times New Roman" w:cs="Times New Roman"/>
                <w:sz w:val="24"/>
                <w:szCs w:val="24"/>
              </w:rPr>
            </w:pPr>
          </w:p>
        </w:tc>
        <w:tc>
          <w:tcPr>
            <w:tcW w:w="6210" w:type="dxa"/>
            <w:gridSpan w:val="2"/>
          </w:tcPr>
          <w:p w14:paraId="3ADA7402" w14:textId="77777777" w:rsidR="00997F14" w:rsidRDefault="001F094D" w:rsidP="00997F1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Group Project topics due!</w:t>
            </w:r>
          </w:p>
          <w:p w14:paraId="082DB01E" w14:textId="5FCA0CC2" w:rsidR="00A02452" w:rsidRPr="001F094D" w:rsidRDefault="00A02452" w:rsidP="00997F1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Journal 3 due</w:t>
            </w:r>
          </w:p>
        </w:tc>
        <w:tc>
          <w:tcPr>
            <w:tcW w:w="2520" w:type="dxa"/>
          </w:tcPr>
          <w:p w14:paraId="5BCA2C7D" w14:textId="630F4222" w:rsidR="00997F14" w:rsidRPr="00B9055C" w:rsidRDefault="00997F14" w:rsidP="00997F14">
            <w:pPr>
              <w:spacing w:after="0" w:line="240" w:lineRule="auto"/>
              <w:rPr>
                <w:rFonts w:ascii="Times New Roman" w:eastAsia="Times New Roman" w:hAnsi="Times New Roman" w:cs="Times New Roman"/>
                <w:color w:val="FF0000"/>
                <w:sz w:val="24"/>
                <w:szCs w:val="24"/>
              </w:rPr>
            </w:pPr>
          </w:p>
        </w:tc>
      </w:tr>
      <w:tr w:rsidR="00997F14" w:rsidRPr="00B9055C" w14:paraId="224FB879" w14:textId="77777777" w:rsidTr="00D231C6">
        <w:trPr>
          <w:trHeight w:val="504"/>
        </w:trPr>
        <w:tc>
          <w:tcPr>
            <w:tcW w:w="1278" w:type="dxa"/>
          </w:tcPr>
          <w:p w14:paraId="222C0EE9" w14:textId="77777777" w:rsidR="00F0261C" w:rsidRPr="00F0261C" w:rsidRDefault="00F0261C" w:rsidP="00F0261C">
            <w:pPr>
              <w:spacing w:after="0" w:line="240" w:lineRule="auto"/>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Week 8</w:t>
            </w:r>
          </w:p>
          <w:p w14:paraId="1E5932DA" w14:textId="0F44D1F2" w:rsidR="00997F14" w:rsidRPr="00B9055C" w:rsidRDefault="00F0261C" w:rsidP="00F0261C">
            <w:pPr>
              <w:spacing w:after="0" w:line="240" w:lineRule="auto"/>
              <w:jc w:val="right"/>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2/28-3/6</w:t>
            </w:r>
          </w:p>
        </w:tc>
        <w:tc>
          <w:tcPr>
            <w:tcW w:w="6210" w:type="dxa"/>
            <w:gridSpan w:val="2"/>
          </w:tcPr>
          <w:p w14:paraId="5F0091E3" w14:textId="0F299375" w:rsidR="00997F14" w:rsidRPr="00B9055C"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Sexual/Gender Identity and Trauma</w:t>
            </w:r>
          </w:p>
        </w:tc>
        <w:tc>
          <w:tcPr>
            <w:tcW w:w="2520" w:type="dxa"/>
          </w:tcPr>
          <w:p w14:paraId="34A40335" w14:textId="77777777" w:rsidR="00997F14"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Baams, 2018</w:t>
            </w:r>
          </w:p>
          <w:p w14:paraId="689A3874" w14:textId="77777777" w:rsidR="00997F14" w:rsidRDefault="00997F14"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Kassing et al., 2021</w:t>
            </w:r>
          </w:p>
          <w:p w14:paraId="33E99040" w14:textId="1658DE45" w:rsidR="002164AE" w:rsidRPr="00B9055C" w:rsidRDefault="002164AE"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Kelly et al., 2020</w:t>
            </w:r>
          </w:p>
        </w:tc>
      </w:tr>
      <w:tr w:rsidR="00997F14" w:rsidRPr="00B9055C" w14:paraId="41B08D0F" w14:textId="77777777" w:rsidTr="00D231C6">
        <w:trPr>
          <w:trHeight w:val="504"/>
        </w:trPr>
        <w:tc>
          <w:tcPr>
            <w:tcW w:w="1278" w:type="dxa"/>
          </w:tcPr>
          <w:p w14:paraId="6764CFE6" w14:textId="77777777" w:rsidR="00997F14" w:rsidRPr="00B9055C" w:rsidRDefault="00997F14" w:rsidP="00997F14">
            <w:pPr>
              <w:spacing w:after="0" w:line="240" w:lineRule="auto"/>
              <w:jc w:val="right"/>
              <w:rPr>
                <w:rFonts w:ascii="Times New Roman" w:eastAsia="Times New Roman" w:hAnsi="Times New Roman" w:cs="Times New Roman"/>
                <w:sz w:val="24"/>
                <w:szCs w:val="24"/>
              </w:rPr>
            </w:pPr>
          </w:p>
        </w:tc>
        <w:tc>
          <w:tcPr>
            <w:tcW w:w="6210" w:type="dxa"/>
            <w:gridSpan w:val="2"/>
          </w:tcPr>
          <w:p w14:paraId="21889182" w14:textId="574171FA" w:rsidR="00997F14" w:rsidRPr="00B9055C" w:rsidRDefault="00997F14" w:rsidP="00997F14">
            <w:pPr>
              <w:spacing w:after="0" w:line="240" w:lineRule="auto"/>
              <w:rPr>
                <w:rFonts w:ascii="Times New Roman" w:eastAsia="Times New Roman" w:hAnsi="Times New Roman" w:cs="Times New Roman"/>
                <w:sz w:val="24"/>
                <w:szCs w:val="24"/>
              </w:rPr>
            </w:pPr>
          </w:p>
        </w:tc>
        <w:tc>
          <w:tcPr>
            <w:tcW w:w="2520" w:type="dxa"/>
          </w:tcPr>
          <w:p w14:paraId="1640740B" w14:textId="63E65DB6" w:rsidR="00997F14" w:rsidRPr="00B9055C" w:rsidRDefault="00997F14" w:rsidP="00997F14">
            <w:pPr>
              <w:spacing w:after="0" w:line="240" w:lineRule="auto"/>
              <w:rPr>
                <w:rFonts w:ascii="Times New Roman" w:eastAsia="Times New Roman" w:hAnsi="Times New Roman" w:cs="Times New Roman"/>
                <w:sz w:val="24"/>
                <w:szCs w:val="24"/>
              </w:rPr>
            </w:pPr>
          </w:p>
        </w:tc>
      </w:tr>
      <w:tr w:rsidR="00997F14" w:rsidRPr="00B9055C" w14:paraId="1E395691" w14:textId="77777777" w:rsidTr="00D231C6">
        <w:trPr>
          <w:trHeight w:val="504"/>
        </w:trPr>
        <w:tc>
          <w:tcPr>
            <w:tcW w:w="1278" w:type="dxa"/>
          </w:tcPr>
          <w:p w14:paraId="7B926E91" w14:textId="77777777" w:rsidR="00F0261C" w:rsidRPr="00F0261C" w:rsidRDefault="00F0261C" w:rsidP="00F0261C">
            <w:pPr>
              <w:spacing w:after="0" w:line="240" w:lineRule="auto"/>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Week 9</w:t>
            </w:r>
          </w:p>
          <w:p w14:paraId="49866F23" w14:textId="3BA8A1BE" w:rsidR="00997F14" w:rsidRPr="00B9055C" w:rsidRDefault="00F0261C" w:rsidP="00F0261C">
            <w:pPr>
              <w:spacing w:after="0" w:line="240" w:lineRule="auto"/>
              <w:jc w:val="right"/>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3/7-3/13</w:t>
            </w:r>
          </w:p>
        </w:tc>
        <w:tc>
          <w:tcPr>
            <w:tcW w:w="6210" w:type="dxa"/>
            <w:gridSpan w:val="2"/>
          </w:tcPr>
          <w:p w14:paraId="45626124" w14:textId="22FE8830" w:rsidR="00997F14" w:rsidRPr="00B9055C" w:rsidRDefault="00F0261C" w:rsidP="00997F1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SPRING BREAK!</w:t>
            </w:r>
          </w:p>
        </w:tc>
        <w:tc>
          <w:tcPr>
            <w:tcW w:w="2520" w:type="dxa"/>
          </w:tcPr>
          <w:p w14:paraId="6A356A3B" w14:textId="17A5FDCA" w:rsidR="00997F14" w:rsidRPr="00B9055C" w:rsidRDefault="00997F14" w:rsidP="00997F14">
            <w:pPr>
              <w:spacing w:after="0" w:line="240" w:lineRule="auto"/>
              <w:rPr>
                <w:rFonts w:ascii="Times New Roman" w:eastAsia="Times New Roman" w:hAnsi="Times New Roman" w:cs="Times New Roman"/>
                <w:sz w:val="24"/>
                <w:szCs w:val="24"/>
              </w:rPr>
            </w:pPr>
          </w:p>
        </w:tc>
      </w:tr>
      <w:tr w:rsidR="00997F14" w:rsidRPr="00B9055C" w14:paraId="2DB0EDBF" w14:textId="77777777" w:rsidTr="00D231C6">
        <w:trPr>
          <w:trHeight w:val="504"/>
        </w:trPr>
        <w:tc>
          <w:tcPr>
            <w:tcW w:w="1278" w:type="dxa"/>
          </w:tcPr>
          <w:p w14:paraId="18BAB931" w14:textId="77777777" w:rsidR="00997F14" w:rsidRPr="00B9055C" w:rsidRDefault="00997F14" w:rsidP="00997F14">
            <w:pPr>
              <w:spacing w:after="0" w:line="240" w:lineRule="auto"/>
              <w:jc w:val="right"/>
              <w:rPr>
                <w:rFonts w:ascii="Times New Roman" w:eastAsia="Times New Roman" w:hAnsi="Times New Roman" w:cs="Times New Roman"/>
                <w:sz w:val="24"/>
                <w:szCs w:val="24"/>
              </w:rPr>
            </w:pPr>
          </w:p>
        </w:tc>
        <w:tc>
          <w:tcPr>
            <w:tcW w:w="6210" w:type="dxa"/>
            <w:gridSpan w:val="2"/>
          </w:tcPr>
          <w:p w14:paraId="39737B79" w14:textId="0145AA95" w:rsidR="00997F14" w:rsidRPr="00B9055C" w:rsidRDefault="00606D91" w:rsidP="00997F14">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Research Paper First Draft/Outline due</w:t>
            </w:r>
          </w:p>
        </w:tc>
        <w:tc>
          <w:tcPr>
            <w:tcW w:w="2520" w:type="dxa"/>
          </w:tcPr>
          <w:p w14:paraId="1E5493A5" w14:textId="5605ECB9" w:rsidR="00997F14" w:rsidRPr="00B9055C" w:rsidRDefault="00997F14" w:rsidP="00997F14">
            <w:pPr>
              <w:spacing w:after="0" w:line="240" w:lineRule="auto"/>
              <w:rPr>
                <w:rFonts w:ascii="Times New Roman" w:eastAsia="Times New Roman" w:hAnsi="Times New Roman" w:cs="Times New Roman"/>
                <w:sz w:val="24"/>
                <w:szCs w:val="24"/>
              </w:rPr>
            </w:pPr>
          </w:p>
        </w:tc>
      </w:tr>
      <w:tr w:rsidR="00997F14" w:rsidRPr="00B9055C" w14:paraId="613E24FE" w14:textId="77777777" w:rsidTr="00D231C6">
        <w:trPr>
          <w:trHeight w:val="661"/>
        </w:trPr>
        <w:tc>
          <w:tcPr>
            <w:tcW w:w="1278" w:type="dxa"/>
          </w:tcPr>
          <w:p w14:paraId="57414832" w14:textId="77777777" w:rsidR="00F0261C" w:rsidRPr="00F0261C" w:rsidRDefault="00F0261C" w:rsidP="00F0261C">
            <w:pPr>
              <w:spacing w:after="0" w:line="240" w:lineRule="auto"/>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Week 10</w:t>
            </w:r>
          </w:p>
          <w:p w14:paraId="6E4B22ED" w14:textId="7E7B81BA" w:rsidR="00997F14" w:rsidRPr="00B9055C" w:rsidRDefault="00F0261C" w:rsidP="00F0261C">
            <w:pPr>
              <w:spacing w:after="0" w:line="240" w:lineRule="auto"/>
              <w:jc w:val="right"/>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3/14-3/20</w:t>
            </w:r>
          </w:p>
        </w:tc>
        <w:tc>
          <w:tcPr>
            <w:tcW w:w="6210" w:type="dxa"/>
            <w:gridSpan w:val="2"/>
          </w:tcPr>
          <w:p w14:paraId="1E6801B9" w14:textId="4F3249AC" w:rsidR="00997F14" w:rsidRPr="00B9055C" w:rsidRDefault="003C6616" w:rsidP="00997F14">
            <w:pPr>
              <w:spacing w:after="0" w:line="240" w:lineRule="auto"/>
              <w:rPr>
                <w:rFonts w:ascii="Times New Roman" w:eastAsia="Times New Roman" w:hAnsi="Times New Roman" w:cs="Times New Roman"/>
                <w:sz w:val="24"/>
                <w:szCs w:val="24"/>
              </w:rPr>
            </w:pPr>
            <w:r w:rsidRPr="003C6616">
              <w:rPr>
                <w:rFonts w:ascii="Times New Roman" w:eastAsia="Times New Roman" w:hAnsi="Times New Roman" w:cs="Times New Roman"/>
                <w:sz w:val="24"/>
                <w:szCs w:val="24"/>
              </w:rPr>
              <w:t>War, Displacement, and Refugees</w:t>
            </w:r>
          </w:p>
        </w:tc>
        <w:tc>
          <w:tcPr>
            <w:tcW w:w="2520" w:type="dxa"/>
          </w:tcPr>
          <w:p w14:paraId="5EFF44E0" w14:textId="77777777" w:rsidR="00997F14" w:rsidRDefault="00321FA1" w:rsidP="00997F14">
            <w:pPr>
              <w:spacing w:after="0" w:line="240" w:lineRule="auto"/>
              <w:rPr>
                <w:rFonts w:ascii="Times New Roman" w:eastAsia="Times New Roman" w:hAnsi="Times New Roman" w:cs="Times New Roman"/>
                <w:sz w:val="24"/>
                <w:szCs w:val="24"/>
              </w:rPr>
            </w:pPr>
            <w:r w:rsidRPr="00321FA1">
              <w:rPr>
                <w:rFonts w:ascii="Times New Roman" w:eastAsia="Times New Roman" w:hAnsi="Times New Roman" w:cs="Times New Roman"/>
                <w:sz w:val="24"/>
                <w:szCs w:val="24"/>
              </w:rPr>
              <w:t>Gušić</w:t>
            </w:r>
            <w:r w:rsidR="00772CFF">
              <w:rPr>
                <w:rFonts w:ascii="Times New Roman" w:eastAsia="Times New Roman" w:hAnsi="Times New Roman" w:cs="Times New Roman"/>
                <w:sz w:val="24"/>
                <w:szCs w:val="24"/>
              </w:rPr>
              <w:t xml:space="preserve"> et al., 2017</w:t>
            </w:r>
          </w:p>
          <w:p w14:paraId="1716D034" w14:textId="316C54C7" w:rsidR="00772CFF" w:rsidRPr="00B9055C" w:rsidRDefault="00772CFF"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Bemak &amp; Chung, 2015</w:t>
            </w:r>
          </w:p>
        </w:tc>
      </w:tr>
      <w:tr w:rsidR="00997F14" w:rsidRPr="00B9055C" w14:paraId="27DF7E13" w14:textId="77777777" w:rsidTr="00D231C6">
        <w:trPr>
          <w:trHeight w:val="371"/>
        </w:trPr>
        <w:tc>
          <w:tcPr>
            <w:tcW w:w="1278" w:type="dxa"/>
          </w:tcPr>
          <w:p w14:paraId="281E16C4" w14:textId="77777777" w:rsidR="00997F14" w:rsidRPr="00B9055C" w:rsidRDefault="00997F14" w:rsidP="00997F14">
            <w:pPr>
              <w:spacing w:after="0" w:line="240" w:lineRule="auto"/>
              <w:jc w:val="right"/>
              <w:rPr>
                <w:rFonts w:ascii="Times New Roman" w:eastAsia="Times New Roman" w:hAnsi="Times New Roman" w:cs="Times New Roman"/>
                <w:sz w:val="24"/>
                <w:szCs w:val="24"/>
              </w:rPr>
            </w:pPr>
          </w:p>
        </w:tc>
        <w:tc>
          <w:tcPr>
            <w:tcW w:w="6210" w:type="dxa"/>
            <w:gridSpan w:val="2"/>
          </w:tcPr>
          <w:p w14:paraId="1843ECE1" w14:textId="7B0D789C" w:rsidR="00997F14" w:rsidRPr="00A02452" w:rsidRDefault="00A02452" w:rsidP="00997F14">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Journal 4 due</w:t>
            </w:r>
          </w:p>
        </w:tc>
        <w:tc>
          <w:tcPr>
            <w:tcW w:w="2520" w:type="dxa"/>
          </w:tcPr>
          <w:p w14:paraId="00E337C7" w14:textId="77777777" w:rsidR="00997F14" w:rsidRPr="00B9055C" w:rsidRDefault="00997F14" w:rsidP="00997F14">
            <w:pPr>
              <w:spacing w:after="0" w:line="240" w:lineRule="auto"/>
              <w:rPr>
                <w:rFonts w:ascii="Times New Roman" w:eastAsia="Times New Roman" w:hAnsi="Times New Roman" w:cs="Times New Roman"/>
                <w:sz w:val="24"/>
                <w:szCs w:val="24"/>
              </w:rPr>
            </w:pPr>
          </w:p>
        </w:tc>
      </w:tr>
      <w:tr w:rsidR="00997F14" w:rsidRPr="00B9055C" w14:paraId="37C0BAD3" w14:textId="77777777" w:rsidTr="00D231C6">
        <w:trPr>
          <w:trHeight w:val="347"/>
        </w:trPr>
        <w:tc>
          <w:tcPr>
            <w:tcW w:w="1278" w:type="dxa"/>
          </w:tcPr>
          <w:p w14:paraId="1F4CCBCB" w14:textId="77777777" w:rsidR="00F0261C" w:rsidRPr="00F0261C" w:rsidRDefault="00F0261C" w:rsidP="00F0261C">
            <w:pPr>
              <w:spacing w:after="0" w:line="240" w:lineRule="auto"/>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Week 11</w:t>
            </w:r>
          </w:p>
          <w:p w14:paraId="10763FFE" w14:textId="6032E6FD" w:rsidR="00997F14" w:rsidRPr="00B9055C" w:rsidRDefault="00F0261C" w:rsidP="00F0261C">
            <w:pPr>
              <w:spacing w:after="0" w:line="240" w:lineRule="auto"/>
              <w:jc w:val="right"/>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3/21-3/27</w:t>
            </w:r>
          </w:p>
        </w:tc>
        <w:tc>
          <w:tcPr>
            <w:tcW w:w="6210" w:type="dxa"/>
            <w:gridSpan w:val="2"/>
          </w:tcPr>
          <w:p w14:paraId="23819C56" w14:textId="68286502" w:rsidR="00997F14" w:rsidRPr="00565343" w:rsidRDefault="001265D4" w:rsidP="00997F14">
            <w:pPr>
              <w:spacing w:after="0" w:line="240" w:lineRule="auto"/>
              <w:rPr>
                <w:rFonts w:ascii="Times New Roman" w:eastAsia="Times New Roman" w:hAnsi="Times New Roman" w:cs="Times New Roman"/>
                <w:sz w:val="24"/>
                <w:szCs w:val="24"/>
              </w:rPr>
            </w:pPr>
            <w:r w:rsidRPr="001265D4">
              <w:rPr>
                <w:rFonts w:ascii="Times New Roman" w:eastAsia="Times New Roman" w:hAnsi="Times New Roman" w:cs="Times New Roman"/>
                <w:sz w:val="24"/>
                <w:szCs w:val="24"/>
              </w:rPr>
              <w:t>Intergenerational &amp; Historic Trauma</w:t>
            </w:r>
          </w:p>
        </w:tc>
        <w:tc>
          <w:tcPr>
            <w:tcW w:w="2520" w:type="dxa"/>
          </w:tcPr>
          <w:p w14:paraId="722D9790" w14:textId="77777777" w:rsidR="001265D4" w:rsidRPr="001265D4" w:rsidRDefault="001265D4" w:rsidP="001265D4">
            <w:pPr>
              <w:spacing w:after="0" w:line="240" w:lineRule="auto"/>
              <w:rPr>
                <w:rFonts w:ascii="Times New Roman" w:eastAsia="Times New Roman" w:hAnsi="Times New Roman" w:cs="Times New Roman"/>
                <w:sz w:val="24"/>
                <w:szCs w:val="24"/>
              </w:rPr>
            </w:pPr>
            <w:r w:rsidRPr="001265D4">
              <w:rPr>
                <w:rFonts w:ascii="Times New Roman" w:eastAsia="Times New Roman" w:hAnsi="Times New Roman" w:cs="Times New Roman"/>
                <w:sz w:val="24"/>
                <w:szCs w:val="24"/>
              </w:rPr>
              <w:t>Evans-Campbell, 2008</w:t>
            </w:r>
          </w:p>
          <w:p w14:paraId="5A1C5178" w14:textId="77777777" w:rsidR="001265D4" w:rsidRPr="001265D4" w:rsidRDefault="001265D4" w:rsidP="001265D4">
            <w:pPr>
              <w:spacing w:after="0" w:line="240" w:lineRule="auto"/>
              <w:rPr>
                <w:rFonts w:ascii="Times New Roman" w:eastAsia="Times New Roman" w:hAnsi="Times New Roman" w:cs="Times New Roman"/>
                <w:sz w:val="24"/>
                <w:szCs w:val="24"/>
              </w:rPr>
            </w:pPr>
            <w:r w:rsidRPr="001265D4">
              <w:rPr>
                <w:rFonts w:ascii="Times New Roman" w:eastAsia="Times New Roman" w:hAnsi="Times New Roman" w:cs="Times New Roman"/>
                <w:sz w:val="24"/>
                <w:szCs w:val="24"/>
              </w:rPr>
              <w:t>Bachem et al., 2019</w:t>
            </w:r>
          </w:p>
          <w:p w14:paraId="3E575766" w14:textId="0B6E40A3" w:rsidR="00997F14" w:rsidRPr="00B9055C" w:rsidRDefault="001265D4" w:rsidP="001265D4">
            <w:pPr>
              <w:spacing w:after="0" w:line="240" w:lineRule="auto"/>
              <w:rPr>
                <w:rFonts w:ascii="Times New Roman" w:eastAsia="Times New Roman" w:hAnsi="Times New Roman" w:cs="Times New Roman"/>
                <w:sz w:val="24"/>
                <w:szCs w:val="24"/>
              </w:rPr>
            </w:pPr>
            <w:r w:rsidRPr="001265D4">
              <w:rPr>
                <w:rFonts w:ascii="Times New Roman" w:eastAsia="Times New Roman" w:hAnsi="Times New Roman" w:cs="Times New Roman"/>
                <w:sz w:val="24"/>
                <w:szCs w:val="24"/>
              </w:rPr>
              <w:t>Bombay et al., 2014</w:t>
            </w:r>
          </w:p>
        </w:tc>
      </w:tr>
      <w:tr w:rsidR="00997F14" w:rsidRPr="00B9055C" w14:paraId="248536D9" w14:textId="77777777" w:rsidTr="00D231C6">
        <w:trPr>
          <w:trHeight w:val="347"/>
        </w:trPr>
        <w:tc>
          <w:tcPr>
            <w:tcW w:w="1278" w:type="dxa"/>
          </w:tcPr>
          <w:p w14:paraId="77CBF12A" w14:textId="77777777" w:rsidR="00997F14" w:rsidRPr="00B9055C" w:rsidRDefault="00997F14" w:rsidP="00997F14">
            <w:pPr>
              <w:spacing w:after="0" w:line="240" w:lineRule="auto"/>
              <w:jc w:val="right"/>
              <w:rPr>
                <w:rFonts w:ascii="Times New Roman" w:eastAsia="Times New Roman" w:hAnsi="Times New Roman" w:cs="Times New Roman"/>
                <w:sz w:val="24"/>
                <w:szCs w:val="24"/>
              </w:rPr>
            </w:pPr>
          </w:p>
        </w:tc>
        <w:tc>
          <w:tcPr>
            <w:tcW w:w="6210" w:type="dxa"/>
            <w:gridSpan w:val="2"/>
          </w:tcPr>
          <w:p w14:paraId="39D200C3" w14:textId="27B067E6" w:rsidR="00997F14" w:rsidRPr="001F094D" w:rsidRDefault="00997F14" w:rsidP="00997F14">
            <w:pPr>
              <w:spacing w:after="0" w:line="240" w:lineRule="auto"/>
              <w:rPr>
                <w:rFonts w:ascii="Times New Roman" w:eastAsia="Times New Roman" w:hAnsi="Times New Roman" w:cs="Times New Roman"/>
                <w:b/>
                <w:bCs/>
                <w:sz w:val="24"/>
                <w:szCs w:val="24"/>
              </w:rPr>
            </w:pPr>
          </w:p>
        </w:tc>
        <w:tc>
          <w:tcPr>
            <w:tcW w:w="2520" w:type="dxa"/>
          </w:tcPr>
          <w:p w14:paraId="4873FB87" w14:textId="77777777" w:rsidR="00997F14" w:rsidRPr="00B9055C" w:rsidRDefault="00997F14" w:rsidP="00997F14">
            <w:pPr>
              <w:spacing w:after="0" w:line="240" w:lineRule="auto"/>
              <w:rPr>
                <w:rFonts w:ascii="Times New Roman" w:eastAsia="Times New Roman" w:hAnsi="Times New Roman" w:cs="Times New Roman"/>
                <w:sz w:val="24"/>
                <w:szCs w:val="24"/>
              </w:rPr>
            </w:pPr>
          </w:p>
        </w:tc>
      </w:tr>
      <w:tr w:rsidR="00997F14" w:rsidRPr="00B9055C" w14:paraId="5AB05720" w14:textId="77777777" w:rsidTr="00D231C6">
        <w:trPr>
          <w:trHeight w:val="347"/>
        </w:trPr>
        <w:tc>
          <w:tcPr>
            <w:tcW w:w="1278" w:type="dxa"/>
          </w:tcPr>
          <w:p w14:paraId="63FB4F69" w14:textId="77777777" w:rsidR="00F0261C" w:rsidRPr="00F0261C" w:rsidRDefault="00F0261C" w:rsidP="00F0261C">
            <w:pPr>
              <w:spacing w:after="0" w:line="240" w:lineRule="auto"/>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Week 12</w:t>
            </w:r>
          </w:p>
          <w:p w14:paraId="0156BA59" w14:textId="3B226169" w:rsidR="00997F14" w:rsidRPr="00B9055C" w:rsidRDefault="00F0261C" w:rsidP="00F0261C">
            <w:pPr>
              <w:spacing w:after="0" w:line="240" w:lineRule="auto"/>
              <w:jc w:val="right"/>
              <w:rPr>
                <w:rFonts w:ascii="Times New Roman" w:eastAsia="Times New Roman" w:hAnsi="Times New Roman" w:cs="Times New Roman"/>
                <w:sz w:val="24"/>
                <w:szCs w:val="24"/>
              </w:rPr>
            </w:pPr>
            <w:r w:rsidRPr="00F0261C">
              <w:rPr>
                <w:rFonts w:ascii="Times New Roman" w:eastAsia="Times New Roman" w:hAnsi="Times New Roman" w:cs="Times New Roman"/>
                <w:sz w:val="24"/>
                <w:szCs w:val="24"/>
              </w:rPr>
              <w:t>3/28-4/3</w:t>
            </w:r>
          </w:p>
        </w:tc>
        <w:tc>
          <w:tcPr>
            <w:tcW w:w="6210" w:type="dxa"/>
            <w:gridSpan w:val="2"/>
          </w:tcPr>
          <w:p w14:paraId="77379BBB" w14:textId="6BBB39EF" w:rsidR="00997F14" w:rsidRPr="00B9055C" w:rsidRDefault="00477EE0" w:rsidP="00997F14">
            <w:pPr>
              <w:spacing w:after="0" w:line="240" w:lineRule="auto"/>
              <w:rPr>
                <w:rFonts w:ascii="Times New Roman" w:eastAsia="Times New Roman" w:hAnsi="Times New Roman" w:cs="Times New Roman"/>
                <w:sz w:val="24"/>
                <w:szCs w:val="24"/>
              </w:rPr>
            </w:pPr>
            <w:r w:rsidRPr="00477EE0">
              <w:rPr>
                <w:rFonts w:ascii="Times New Roman" w:eastAsia="Times New Roman" w:hAnsi="Times New Roman" w:cs="Times New Roman"/>
                <w:sz w:val="24"/>
                <w:szCs w:val="24"/>
              </w:rPr>
              <w:t>Culture and Trauma Assessment</w:t>
            </w:r>
          </w:p>
        </w:tc>
        <w:tc>
          <w:tcPr>
            <w:tcW w:w="2520" w:type="dxa"/>
          </w:tcPr>
          <w:p w14:paraId="2B5E4601" w14:textId="34678501" w:rsidR="00AD1A4D" w:rsidRPr="00B9055C" w:rsidRDefault="00477EE0" w:rsidP="00997F14">
            <w:pPr>
              <w:spacing w:after="0" w:line="240" w:lineRule="auto"/>
              <w:rPr>
                <w:rFonts w:ascii="Times New Roman" w:eastAsia="Times New Roman" w:hAnsi="Times New Roman" w:cs="Times New Roman"/>
                <w:sz w:val="24"/>
                <w:szCs w:val="24"/>
              </w:rPr>
            </w:pPr>
            <w:r w:rsidRPr="00477EE0">
              <w:rPr>
                <w:rFonts w:ascii="Times New Roman" w:eastAsia="Times New Roman" w:hAnsi="Times New Roman" w:cs="Times New Roman"/>
                <w:sz w:val="24"/>
                <w:szCs w:val="24"/>
              </w:rPr>
              <w:t>Patel &amp; Hall, 2021</w:t>
            </w:r>
          </w:p>
        </w:tc>
      </w:tr>
      <w:tr w:rsidR="00997F14" w:rsidRPr="00B9055C" w14:paraId="7CA4DBE6" w14:textId="77777777" w:rsidTr="00D231C6">
        <w:trPr>
          <w:trHeight w:val="371"/>
        </w:trPr>
        <w:tc>
          <w:tcPr>
            <w:tcW w:w="1278" w:type="dxa"/>
            <w:shd w:val="clear" w:color="auto" w:fill="FFFFFF"/>
          </w:tcPr>
          <w:p w14:paraId="3A0B3A65" w14:textId="77777777" w:rsidR="00997F14" w:rsidRPr="00B9055C" w:rsidRDefault="00997F14" w:rsidP="00997F14">
            <w:pPr>
              <w:spacing w:after="0" w:line="240" w:lineRule="auto"/>
              <w:jc w:val="right"/>
              <w:rPr>
                <w:rFonts w:ascii="Times New Roman" w:eastAsia="Times New Roman" w:hAnsi="Times New Roman" w:cs="Times New Roman"/>
                <w:sz w:val="24"/>
                <w:szCs w:val="24"/>
              </w:rPr>
            </w:pPr>
          </w:p>
        </w:tc>
        <w:tc>
          <w:tcPr>
            <w:tcW w:w="6210" w:type="dxa"/>
            <w:gridSpan w:val="2"/>
            <w:shd w:val="clear" w:color="auto" w:fill="auto"/>
          </w:tcPr>
          <w:p w14:paraId="3EC3842A" w14:textId="77777777" w:rsidR="00997F14" w:rsidRPr="00B9055C" w:rsidRDefault="00997F14" w:rsidP="00997F14">
            <w:pPr>
              <w:spacing w:after="0" w:line="240" w:lineRule="auto"/>
              <w:rPr>
                <w:rFonts w:ascii="Times New Roman" w:eastAsia="Times New Roman" w:hAnsi="Times New Roman" w:cs="Times New Roman"/>
                <w:sz w:val="24"/>
                <w:szCs w:val="24"/>
              </w:rPr>
            </w:pPr>
          </w:p>
        </w:tc>
        <w:tc>
          <w:tcPr>
            <w:tcW w:w="2520" w:type="dxa"/>
            <w:shd w:val="clear" w:color="auto" w:fill="auto"/>
          </w:tcPr>
          <w:p w14:paraId="63EFABF6" w14:textId="77777777" w:rsidR="00997F14" w:rsidRPr="00B9055C" w:rsidRDefault="00997F14" w:rsidP="00997F14">
            <w:pPr>
              <w:spacing w:after="0" w:line="240" w:lineRule="auto"/>
              <w:rPr>
                <w:rFonts w:ascii="Times New Roman" w:eastAsia="Times New Roman" w:hAnsi="Times New Roman" w:cs="Times New Roman"/>
                <w:sz w:val="24"/>
                <w:szCs w:val="24"/>
              </w:rPr>
            </w:pPr>
          </w:p>
        </w:tc>
      </w:tr>
      <w:tr w:rsidR="00F0261C" w:rsidRPr="00B9055C" w14:paraId="61456D1B" w14:textId="77777777" w:rsidTr="00B03BE8">
        <w:trPr>
          <w:trHeight w:val="504"/>
        </w:trPr>
        <w:tc>
          <w:tcPr>
            <w:tcW w:w="1278" w:type="dxa"/>
          </w:tcPr>
          <w:p w14:paraId="5C8534C0" w14:textId="77777777" w:rsidR="00F0261C" w:rsidRPr="00B9055C" w:rsidRDefault="00F0261C" w:rsidP="00997F14">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Week 13</w:t>
            </w:r>
          </w:p>
          <w:p w14:paraId="7CD84D53" w14:textId="7D459199" w:rsidR="00F0261C" w:rsidRPr="00B9055C" w:rsidRDefault="00F0261C" w:rsidP="00F02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4/4-4/10</w:t>
            </w:r>
            <w:r w:rsidRPr="00B9055C">
              <w:rPr>
                <w:rFonts w:ascii="Times New Roman" w:eastAsia="Times New Roman" w:hAnsi="Times New Roman" w:cs="Times New Roman"/>
                <w:sz w:val="24"/>
                <w:szCs w:val="24"/>
              </w:rPr>
              <w:t xml:space="preserve"> </w:t>
            </w:r>
          </w:p>
        </w:tc>
        <w:tc>
          <w:tcPr>
            <w:tcW w:w="6210" w:type="dxa"/>
            <w:gridSpan w:val="2"/>
          </w:tcPr>
          <w:p w14:paraId="111B61CA" w14:textId="797DCE03" w:rsidR="00F0261C" w:rsidRPr="00477EE0" w:rsidRDefault="00477EE0"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Culture</w:t>
            </w:r>
            <w:r w:rsidR="003C279E">
              <w:rPr>
                <w:rFonts w:ascii="Times New Roman" w:eastAsia="Times New Roman" w:hAnsi="Times New Roman" w:cs="Times New Roman"/>
                <w:sz w:val="24"/>
                <w:szCs w:val="24"/>
              </w:rPr>
              <w:t>, Intersectionality, Advocacy, and Treatment</w:t>
            </w:r>
          </w:p>
        </w:tc>
        <w:tc>
          <w:tcPr>
            <w:tcW w:w="2520" w:type="dxa"/>
          </w:tcPr>
          <w:p w14:paraId="30AB8C00" w14:textId="77777777" w:rsidR="00F0261C" w:rsidRDefault="00477EE0"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Bryant-Davis, 2019</w:t>
            </w:r>
          </w:p>
          <w:p w14:paraId="628346F1" w14:textId="28BE90B0" w:rsidR="00677A82" w:rsidRPr="00B9055C" w:rsidRDefault="00677A82"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Haglili, 2020</w:t>
            </w:r>
          </w:p>
        </w:tc>
      </w:tr>
      <w:tr w:rsidR="00F0261C" w:rsidRPr="00B9055C" w14:paraId="502D2DF2" w14:textId="77777777" w:rsidTr="001F143E">
        <w:trPr>
          <w:trHeight w:val="504"/>
        </w:trPr>
        <w:tc>
          <w:tcPr>
            <w:tcW w:w="1278" w:type="dxa"/>
          </w:tcPr>
          <w:p w14:paraId="3F7791AE" w14:textId="70EF9157" w:rsidR="00F0261C" w:rsidRPr="00B9055C" w:rsidRDefault="00F0261C" w:rsidP="00997F14">
            <w:pPr>
              <w:spacing w:after="0" w:line="240" w:lineRule="auto"/>
              <w:jc w:val="right"/>
              <w:rPr>
                <w:rFonts w:ascii="Times New Roman" w:eastAsia="Times New Roman" w:hAnsi="Times New Roman" w:cs="Times New Roman"/>
                <w:sz w:val="24"/>
                <w:szCs w:val="24"/>
              </w:rPr>
            </w:pPr>
          </w:p>
        </w:tc>
        <w:tc>
          <w:tcPr>
            <w:tcW w:w="6210" w:type="dxa"/>
            <w:gridSpan w:val="2"/>
          </w:tcPr>
          <w:p w14:paraId="08DE9B71" w14:textId="66631235" w:rsidR="00F0261C" w:rsidRPr="00A02452" w:rsidRDefault="00A02452" w:rsidP="00997F1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Journal 5 due</w:t>
            </w:r>
          </w:p>
        </w:tc>
        <w:tc>
          <w:tcPr>
            <w:tcW w:w="2520" w:type="dxa"/>
          </w:tcPr>
          <w:p w14:paraId="5EFDF858" w14:textId="26B56CAD" w:rsidR="00F0261C" w:rsidRPr="00B9055C" w:rsidRDefault="00F0261C" w:rsidP="00997F14">
            <w:pPr>
              <w:spacing w:after="0" w:line="240" w:lineRule="auto"/>
              <w:rPr>
                <w:rFonts w:ascii="Times New Roman" w:eastAsia="Times New Roman" w:hAnsi="Times New Roman" w:cs="Times New Roman"/>
                <w:sz w:val="24"/>
                <w:szCs w:val="24"/>
              </w:rPr>
            </w:pPr>
          </w:p>
        </w:tc>
      </w:tr>
      <w:tr w:rsidR="00F0261C" w:rsidRPr="00B9055C" w14:paraId="04A70661" w14:textId="77777777" w:rsidTr="00D231C6">
        <w:trPr>
          <w:trHeight w:val="504"/>
        </w:trPr>
        <w:tc>
          <w:tcPr>
            <w:tcW w:w="1278" w:type="dxa"/>
          </w:tcPr>
          <w:p w14:paraId="31A7B310" w14:textId="77777777" w:rsidR="00F0261C" w:rsidRPr="00B9055C" w:rsidRDefault="00F0261C" w:rsidP="00997F14">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Week 14 </w:t>
            </w:r>
          </w:p>
          <w:p w14:paraId="2839EDB1" w14:textId="098D3B6A" w:rsidR="00F0261C" w:rsidRPr="00B9055C" w:rsidRDefault="00F0261C" w:rsidP="00997F1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4/11-4/17</w:t>
            </w:r>
          </w:p>
        </w:tc>
        <w:tc>
          <w:tcPr>
            <w:tcW w:w="6210" w:type="dxa"/>
            <w:gridSpan w:val="2"/>
          </w:tcPr>
          <w:p w14:paraId="51605D91" w14:textId="43F90C2A" w:rsidR="00F0261C" w:rsidRPr="00B9055C" w:rsidRDefault="00F0261C" w:rsidP="00997F14">
            <w:pPr>
              <w:spacing w:after="0" w:line="240" w:lineRule="auto"/>
              <w:rPr>
                <w:rFonts w:ascii="Times New Roman" w:eastAsia="Times New Roman" w:hAnsi="Times New Roman" w:cs="Times New Roman"/>
                <w:sz w:val="24"/>
                <w:szCs w:val="24"/>
              </w:rPr>
            </w:pPr>
            <w:r w:rsidRPr="00C23103">
              <w:rPr>
                <w:rFonts w:ascii="Times New Roman" w:eastAsia="Times New Roman" w:hAnsi="Times New Roman" w:cs="Times New Roman"/>
                <w:sz w:val="24"/>
                <w:szCs w:val="24"/>
              </w:rPr>
              <w:t>Treating Trauma: Cognitive Approaches</w:t>
            </w:r>
          </w:p>
        </w:tc>
        <w:tc>
          <w:tcPr>
            <w:tcW w:w="2520" w:type="dxa"/>
          </w:tcPr>
          <w:p w14:paraId="78F25B57" w14:textId="2A3F57FB" w:rsidR="00F0261C" w:rsidRPr="00B9055C" w:rsidRDefault="000D5CF0"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Ennis et al., 2019</w:t>
            </w:r>
          </w:p>
        </w:tc>
      </w:tr>
      <w:tr w:rsidR="00F0261C" w:rsidRPr="00B9055C" w14:paraId="42575CE6" w14:textId="77777777" w:rsidTr="00D231C6">
        <w:trPr>
          <w:trHeight w:val="504"/>
        </w:trPr>
        <w:tc>
          <w:tcPr>
            <w:tcW w:w="1278" w:type="dxa"/>
          </w:tcPr>
          <w:p w14:paraId="16AC6EC3" w14:textId="0A2D19BE" w:rsidR="00F0261C" w:rsidRPr="00B9055C" w:rsidRDefault="00F0261C" w:rsidP="00997F14">
            <w:pPr>
              <w:spacing w:after="0" w:line="240" w:lineRule="auto"/>
              <w:jc w:val="right"/>
              <w:rPr>
                <w:rFonts w:ascii="Times New Roman" w:eastAsia="Times New Roman" w:hAnsi="Times New Roman" w:cs="Times New Roman"/>
                <w:sz w:val="24"/>
                <w:szCs w:val="24"/>
              </w:rPr>
            </w:pPr>
          </w:p>
        </w:tc>
        <w:tc>
          <w:tcPr>
            <w:tcW w:w="6210" w:type="dxa"/>
            <w:gridSpan w:val="2"/>
          </w:tcPr>
          <w:p w14:paraId="6260C7A7" w14:textId="44548F55" w:rsidR="00F0261C" w:rsidRPr="00B9055C" w:rsidRDefault="00F0261C" w:rsidP="00997F14">
            <w:pPr>
              <w:spacing w:after="0" w:line="240" w:lineRule="auto"/>
              <w:rPr>
                <w:rFonts w:ascii="Times New Roman" w:eastAsia="Times New Roman" w:hAnsi="Times New Roman" w:cs="Times New Roman"/>
                <w:sz w:val="24"/>
                <w:szCs w:val="24"/>
              </w:rPr>
            </w:pPr>
          </w:p>
        </w:tc>
        <w:tc>
          <w:tcPr>
            <w:tcW w:w="2520" w:type="dxa"/>
          </w:tcPr>
          <w:p w14:paraId="35D83433" w14:textId="77777777" w:rsidR="00F0261C" w:rsidRPr="00B9055C" w:rsidRDefault="00F0261C" w:rsidP="00997F14">
            <w:pPr>
              <w:spacing w:after="0" w:line="240" w:lineRule="auto"/>
              <w:rPr>
                <w:rFonts w:ascii="Times New Roman" w:eastAsia="Times New Roman" w:hAnsi="Times New Roman" w:cs="Times New Roman"/>
                <w:sz w:val="24"/>
                <w:szCs w:val="24"/>
              </w:rPr>
            </w:pPr>
          </w:p>
        </w:tc>
      </w:tr>
      <w:tr w:rsidR="00F0261C" w:rsidRPr="00B9055C" w14:paraId="1038F7E5" w14:textId="77777777" w:rsidTr="00D231C6">
        <w:trPr>
          <w:trHeight w:val="504"/>
        </w:trPr>
        <w:tc>
          <w:tcPr>
            <w:tcW w:w="1278" w:type="dxa"/>
          </w:tcPr>
          <w:p w14:paraId="7F414564" w14:textId="77777777" w:rsidR="00F0261C" w:rsidRPr="00B9055C" w:rsidRDefault="00F0261C" w:rsidP="00997F14">
            <w:pPr>
              <w:tabs>
                <w:tab w:val="center" w:pos="733"/>
              </w:tabs>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Week 15</w:t>
            </w:r>
          </w:p>
          <w:p w14:paraId="381DFCA9" w14:textId="06101673" w:rsidR="00F0261C" w:rsidRPr="00B9055C" w:rsidRDefault="00F0261C" w:rsidP="00997F1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4/18-4/24</w:t>
            </w:r>
          </w:p>
        </w:tc>
        <w:tc>
          <w:tcPr>
            <w:tcW w:w="6210" w:type="dxa"/>
            <w:gridSpan w:val="2"/>
          </w:tcPr>
          <w:p w14:paraId="59220581" w14:textId="7B0B952E" w:rsidR="00F0261C" w:rsidRPr="00B9055C" w:rsidRDefault="00F0261C" w:rsidP="00997F14">
            <w:pPr>
              <w:spacing w:after="0" w:line="240" w:lineRule="auto"/>
              <w:rPr>
                <w:rFonts w:ascii="Times New Roman" w:eastAsia="Times New Roman" w:hAnsi="Times New Roman" w:cs="Times New Roman"/>
                <w:sz w:val="24"/>
                <w:szCs w:val="24"/>
              </w:rPr>
            </w:pPr>
            <w:r w:rsidRPr="00C23103">
              <w:rPr>
                <w:rFonts w:ascii="Times New Roman" w:eastAsia="Times New Roman" w:hAnsi="Times New Roman" w:cs="Times New Roman"/>
                <w:sz w:val="24"/>
                <w:szCs w:val="24"/>
              </w:rPr>
              <w:t>Treating Trauma: Integrated Approaches (Relational, Psychodynamic, Narrative)</w:t>
            </w:r>
          </w:p>
        </w:tc>
        <w:tc>
          <w:tcPr>
            <w:tcW w:w="2520" w:type="dxa"/>
          </w:tcPr>
          <w:p w14:paraId="41428213" w14:textId="40F2D1E4" w:rsidR="0033156C" w:rsidRDefault="0033156C"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Zayfert, 2008</w:t>
            </w:r>
          </w:p>
          <w:p w14:paraId="0939FA03" w14:textId="0609CE78" w:rsidR="00F0261C" w:rsidRPr="00B9055C" w:rsidRDefault="0033156C"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Spermon et al., 2010</w:t>
            </w:r>
          </w:p>
        </w:tc>
      </w:tr>
      <w:tr w:rsidR="00F0261C" w:rsidRPr="00B9055C" w14:paraId="01D201C3" w14:textId="77777777" w:rsidTr="00D231C6">
        <w:trPr>
          <w:trHeight w:val="504"/>
        </w:trPr>
        <w:tc>
          <w:tcPr>
            <w:tcW w:w="1278" w:type="dxa"/>
          </w:tcPr>
          <w:p w14:paraId="748AC582" w14:textId="3239FCD7" w:rsidR="00F0261C" w:rsidRPr="00B9055C" w:rsidRDefault="00F0261C" w:rsidP="00997F14">
            <w:pPr>
              <w:tabs>
                <w:tab w:val="center" w:pos="733"/>
              </w:tabs>
              <w:spacing w:after="0" w:line="240" w:lineRule="auto"/>
              <w:jc w:val="right"/>
              <w:rPr>
                <w:rFonts w:ascii="Times New Roman" w:eastAsia="Times New Roman" w:hAnsi="Times New Roman" w:cs="Times New Roman"/>
                <w:sz w:val="24"/>
                <w:szCs w:val="24"/>
              </w:rPr>
            </w:pPr>
          </w:p>
        </w:tc>
        <w:tc>
          <w:tcPr>
            <w:tcW w:w="6210" w:type="dxa"/>
            <w:gridSpan w:val="2"/>
          </w:tcPr>
          <w:p w14:paraId="0AC80AB6" w14:textId="2AEDB00D" w:rsidR="00F0261C" w:rsidRPr="00A02452" w:rsidRDefault="00A02452" w:rsidP="00997F1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Research Paper </w:t>
            </w:r>
            <w:r w:rsidR="00606D91">
              <w:rPr>
                <w:rFonts w:ascii="Times New Roman" w:eastAsia="Times New Roman" w:hAnsi="Times New Roman" w:cs="Times New Roman"/>
                <w:b/>
                <w:bCs/>
                <w:sz w:val="24"/>
                <w:szCs w:val="24"/>
              </w:rPr>
              <w:t xml:space="preserve">Final Draft </w:t>
            </w:r>
            <w:r>
              <w:rPr>
                <w:rFonts w:ascii="Times New Roman" w:eastAsia="Times New Roman" w:hAnsi="Times New Roman" w:cs="Times New Roman"/>
                <w:b/>
                <w:bCs/>
                <w:sz w:val="24"/>
                <w:szCs w:val="24"/>
              </w:rPr>
              <w:t>due</w:t>
            </w:r>
          </w:p>
        </w:tc>
        <w:tc>
          <w:tcPr>
            <w:tcW w:w="2520" w:type="dxa"/>
          </w:tcPr>
          <w:p w14:paraId="374F8C9C" w14:textId="77777777" w:rsidR="00F0261C" w:rsidRPr="00B9055C" w:rsidRDefault="00F0261C" w:rsidP="00997F14">
            <w:pPr>
              <w:spacing w:after="0" w:line="240" w:lineRule="auto"/>
              <w:rPr>
                <w:rFonts w:ascii="Times New Roman" w:eastAsia="Times New Roman" w:hAnsi="Times New Roman" w:cs="Times New Roman"/>
                <w:color w:val="FF0000"/>
                <w:sz w:val="24"/>
                <w:szCs w:val="24"/>
                <w:highlight w:val="yellow"/>
              </w:rPr>
            </w:pPr>
          </w:p>
        </w:tc>
      </w:tr>
      <w:tr w:rsidR="00F0261C" w:rsidRPr="00B9055C" w14:paraId="3B7E0186" w14:textId="77777777" w:rsidTr="00D231C6">
        <w:trPr>
          <w:trHeight w:val="504"/>
        </w:trPr>
        <w:tc>
          <w:tcPr>
            <w:tcW w:w="1278" w:type="dxa"/>
          </w:tcPr>
          <w:p w14:paraId="75A58D62" w14:textId="77777777" w:rsidR="00F0261C" w:rsidRPr="00B9055C" w:rsidRDefault="00F0261C" w:rsidP="00997F14">
            <w:pPr>
              <w:tabs>
                <w:tab w:val="center" w:pos="733"/>
              </w:tabs>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Week 16</w:t>
            </w:r>
          </w:p>
          <w:p w14:paraId="66F35D04" w14:textId="6B2DDB2A" w:rsidR="00F0261C" w:rsidRPr="00B9055C" w:rsidRDefault="00F0261C" w:rsidP="00997F14">
            <w:pPr>
              <w:tabs>
                <w:tab w:val="center" w:pos="733"/>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4/25-5/1</w:t>
            </w:r>
          </w:p>
        </w:tc>
        <w:tc>
          <w:tcPr>
            <w:tcW w:w="6210" w:type="dxa"/>
            <w:gridSpan w:val="2"/>
          </w:tcPr>
          <w:p w14:paraId="21445313" w14:textId="36EDCFB1" w:rsidR="00F0261C" w:rsidRPr="00B9055C" w:rsidRDefault="00F0261C" w:rsidP="00997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Course wrap-up and review</w:t>
            </w:r>
          </w:p>
        </w:tc>
        <w:tc>
          <w:tcPr>
            <w:tcW w:w="2520" w:type="dxa"/>
          </w:tcPr>
          <w:p w14:paraId="5533B39A" w14:textId="77777777" w:rsidR="00F0261C" w:rsidRPr="00B9055C" w:rsidRDefault="00F0261C" w:rsidP="00997F14">
            <w:pPr>
              <w:spacing w:after="0" w:line="240" w:lineRule="auto"/>
              <w:rPr>
                <w:rFonts w:ascii="Times New Roman" w:eastAsia="Times New Roman" w:hAnsi="Times New Roman" w:cs="Times New Roman"/>
                <w:sz w:val="24"/>
                <w:szCs w:val="24"/>
                <w:highlight w:val="yellow"/>
              </w:rPr>
            </w:pPr>
          </w:p>
        </w:tc>
      </w:tr>
      <w:tr w:rsidR="00F0261C" w:rsidRPr="00B9055C" w14:paraId="034B34A3" w14:textId="77777777" w:rsidTr="00D231C6">
        <w:trPr>
          <w:trHeight w:val="504"/>
        </w:trPr>
        <w:tc>
          <w:tcPr>
            <w:tcW w:w="1278" w:type="dxa"/>
          </w:tcPr>
          <w:p w14:paraId="0FC020C7" w14:textId="593DD01E" w:rsidR="00F0261C" w:rsidRPr="00B9055C" w:rsidRDefault="00F0261C" w:rsidP="00997F14">
            <w:pPr>
              <w:tabs>
                <w:tab w:val="center" w:pos="733"/>
              </w:tabs>
              <w:spacing w:after="0" w:line="240" w:lineRule="auto"/>
              <w:rPr>
                <w:rFonts w:ascii="Times New Roman" w:eastAsia="Times New Roman" w:hAnsi="Times New Roman" w:cs="Times New Roman"/>
                <w:sz w:val="24"/>
                <w:szCs w:val="24"/>
              </w:rPr>
            </w:pPr>
          </w:p>
        </w:tc>
        <w:tc>
          <w:tcPr>
            <w:tcW w:w="6210" w:type="dxa"/>
            <w:gridSpan w:val="2"/>
          </w:tcPr>
          <w:p w14:paraId="58B632BB" w14:textId="228D2B58" w:rsidR="00F0261C" w:rsidRPr="00606D91" w:rsidRDefault="00606D91" w:rsidP="00997F1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Group Presentations due</w:t>
            </w:r>
          </w:p>
        </w:tc>
        <w:tc>
          <w:tcPr>
            <w:tcW w:w="2520" w:type="dxa"/>
          </w:tcPr>
          <w:p w14:paraId="60C511DD" w14:textId="77777777" w:rsidR="00F0261C" w:rsidRPr="00B9055C" w:rsidRDefault="00F0261C" w:rsidP="00997F14">
            <w:pPr>
              <w:spacing w:after="0" w:line="240" w:lineRule="auto"/>
              <w:rPr>
                <w:rFonts w:ascii="Times New Roman" w:eastAsia="Times New Roman" w:hAnsi="Times New Roman" w:cs="Times New Roman"/>
                <w:sz w:val="24"/>
                <w:szCs w:val="24"/>
                <w:highlight w:val="yellow"/>
              </w:rPr>
            </w:pPr>
          </w:p>
        </w:tc>
      </w:tr>
      <w:tr w:rsidR="00F0261C" w:rsidRPr="00B9055C" w14:paraId="69842A55" w14:textId="77777777" w:rsidTr="00D231C6">
        <w:trPr>
          <w:trHeight w:val="504"/>
        </w:trPr>
        <w:tc>
          <w:tcPr>
            <w:tcW w:w="1278" w:type="dxa"/>
          </w:tcPr>
          <w:p w14:paraId="33660476" w14:textId="77777777" w:rsidR="00F0261C" w:rsidRPr="00B9055C" w:rsidRDefault="00F0261C" w:rsidP="00997F14">
            <w:pPr>
              <w:spacing w:after="0" w:line="240" w:lineRule="auto"/>
              <w:jc w:val="right"/>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Final Exam</w:t>
            </w:r>
          </w:p>
          <w:p w14:paraId="532B751A" w14:textId="6BC5FC7B" w:rsidR="00F0261C" w:rsidRPr="00B9055C" w:rsidRDefault="00F0261C" w:rsidP="00997F14">
            <w:pPr>
              <w:tabs>
                <w:tab w:val="center" w:pos="73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5/2-5/6</w:t>
            </w:r>
          </w:p>
        </w:tc>
        <w:tc>
          <w:tcPr>
            <w:tcW w:w="6210" w:type="dxa"/>
            <w:gridSpan w:val="2"/>
          </w:tcPr>
          <w:p w14:paraId="1C17EA66" w14:textId="708FE743" w:rsidR="00F0261C" w:rsidRPr="005B185F" w:rsidRDefault="00F0261C" w:rsidP="00997F1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Final Exam</w:t>
            </w:r>
          </w:p>
        </w:tc>
        <w:tc>
          <w:tcPr>
            <w:tcW w:w="2520" w:type="dxa"/>
          </w:tcPr>
          <w:p w14:paraId="5C880712" w14:textId="31ED5A53" w:rsidR="00F0261C" w:rsidRPr="00B9055C" w:rsidRDefault="00F0261C" w:rsidP="00997F14">
            <w:pPr>
              <w:spacing w:after="0" w:line="240" w:lineRule="auto"/>
              <w:rPr>
                <w:rFonts w:ascii="Times New Roman" w:eastAsia="Times New Roman" w:hAnsi="Times New Roman" w:cs="Times New Roman"/>
                <w:sz w:val="24"/>
                <w:szCs w:val="24"/>
              </w:rPr>
            </w:pPr>
          </w:p>
        </w:tc>
      </w:tr>
      <w:tr w:rsidR="00F0261C" w:rsidRPr="00B9055C" w14:paraId="2C28443F" w14:textId="77777777" w:rsidTr="00D231C6">
        <w:trPr>
          <w:trHeight w:val="504"/>
        </w:trPr>
        <w:tc>
          <w:tcPr>
            <w:tcW w:w="1278" w:type="dxa"/>
          </w:tcPr>
          <w:p w14:paraId="0E58F532" w14:textId="2573DDD1" w:rsidR="00F0261C" w:rsidRPr="00B9055C" w:rsidRDefault="00F0261C" w:rsidP="00997F14">
            <w:pPr>
              <w:tabs>
                <w:tab w:val="center" w:pos="733"/>
              </w:tabs>
              <w:spacing w:after="0" w:line="240" w:lineRule="auto"/>
              <w:jc w:val="right"/>
              <w:rPr>
                <w:rFonts w:ascii="Times New Roman" w:eastAsia="Times New Roman" w:hAnsi="Times New Roman" w:cs="Times New Roman"/>
                <w:sz w:val="24"/>
                <w:szCs w:val="24"/>
              </w:rPr>
            </w:pPr>
          </w:p>
        </w:tc>
        <w:tc>
          <w:tcPr>
            <w:tcW w:w="6210" w:type="dxa"/>
            <w:gridSpan w:val="2"/>
          </w:tcPr>
          <w:p w14:paraId="05C32B60" w14:textId="5BA7E13C" w:rsidR="00F0261C" w:rsidRPr="00B9055C" w:rsidRDefault="00F0261C" w:rsidP="00997F14">
            <w:pPr>
              <w:spacing w:after="0" w:line="240" w:lineRule="auto"/>
              <w:rPr>
                <w:rFonts w:ascii="Times New Roman" w:eastAsia="Times New Roman" w:hAnsi="Times New Roman" w:cs="Times New Roman"/>
                <w:sz w:val="24"/>
                <w:szCs w:val="24"/>
              </w:rPr>
            </w:pPr>
          </w:p>
        </w:tc>
        <w:tc>
          <w:tcPr>
            <w:tcW w:w="2520" w:type="dxa"/>
          </w:tcPr>
          <w:p w14:paraId="2B63BBCC" w14:textId="77777777" w:rsidR="00F0261C" w:rsidRPr="00B9055C" w:rsidRDefault="00F0261C" w:rsidP="00997F14">
            <w:pPr>
              <w:spacing w:after="0" w:line="240" w:lineRule="auto"/>
              <w:rPr>
                <w:rFonts w:ascii="Times New Roman" w:eastAsia="Times New Roman" w:hAnsi="Times New Roman" w:cs="Times New Roman"/>
                <w:color w:val="FF0000"/>
                <w:sz w:val="24"/>
                <w:szCs w:val="24"/>
                <w:highlight w:val="yellow"/>
              </w:rPr>
            </w:pPr>
          </w:p>
        </w:tc>
      </w:tr>
    </w:tbl>
    <w:p w14:paraId="7A42F4A3"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75B00294"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7C5FE139"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0550327C"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Accommodations:</w:t>
      </w:r>
    </w:p>
    <w:p w14:paraId="70AD6C60"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regarding the other students enrolled in the course</w:t>
      </w:r>
    </w:p>
    <w:p w14:paraId="48239AF5"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p>
    <w:p w14:paraId="18FC7B0E"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u w:val="single"/>
        </w:rPr>
        <w:t>Canvas/Email:</w:t>
      </w:r>
      <w:r w:rsidRPr="00B9055C">
        <w:rPr>
          <w:rFonts w:ascii="Times New Roman" w:eastAsia="Times New Roman" w:hAnsi="Times New Roman" w:cs="Times New Roman"/>
          <w:sz w:val="24"/>
          <w:szCs w:val="24"/>
        </w:rPr>
        <w:t xml:space="preserve">  </w:t>
      </w:r>
    </w:p>
    <w:p w14:paraId="29097798"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All course documents (i.e. syllabus, schedule) and PowerPoint handouts will be available on Canvas. The instructor will make a good faith effort to keep all students’ grades up-to-date on the course’s Canvas page. </w:t>
      </w:r>
    </w:p>
    <w:p w14:paraId="6B3DBBD6"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3A5BF4BB"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bCs/>
          <w:sz w:val="24"/>
          <w:szCs w:val="24"/>
        </w:rPr>
        <w:t>Tigermail is the preferred means of communication between student and instructor throughout this course.</w:t>
      </w:r>
      <w:r w:rsidRPr="00B9055C">
        <w:rPr>
          <w:rFonts w:ascii="Times New Roman" w:eastAsia="Times New Roman" w:hAnsi="Times New Roman" w:cs="Times New Roman"/>
          <w:sz w:val="24"/>
          <w:szCs w:val="24"/>
        </w:rPr>
        <w:t xml:space="preserve"> The instructor will notify you via email and Canvas announcements of any course changes. The instructor will respond to emails within a 24-hour period. Emails will not be checked after 8pm by instructor.</w:t>
      </w:r>
    </w:p>
    <w:p w14:paraId="74C88AAA"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4C7C88B4"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u w:val="single"/>
        </w:rPr>
        <w:t>Academic Honesty:</w:t>
      </w:r>
      <w:r w:rsidRPr="00B9055C">
        <w:rPr>
          <w:rFonts w:ascii="Times New Roman" w:eastAsia="Times New Roman" w:hAnsi="Times New Roman" w:cs="Times New Roman"/>
          <w:sz w:val="24"/>
          <w:szCs w:val="24"/>
        </w:rPr>
        <w:t xml:space="preserve">  </w:t>
      </w:r>
    </w:p>
    <w:p w14:paraId="60953F6D"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Auburn University expects students to pursue their academic work with honesty and integrity.  The Academic Honesty Code is outlined in the </w:t>
      </w:r>
      <w:r w:rsidRPr="00B9055C">
        <w:rPr>
          <w:rFonts w:ascii="Times New Roman" w:eastAsia="Times New Roman" w:hAnsi="Times New Roman" w:cs="Times New Roman"/>
          <w:sz w:val="24"/>
          <w:szCs w:val="24"/>
          <w:u w:val="single"/>
        </w:rPr>
        <w:t>Tiger Cub</w:t>
      </w:r>
      <w:r w:rsidRPr="00B9055C">
        <w:rPr>
          <w:rFonts w:ascii="Times New Roman" w:eastAsia="Times New Roman" w:hAnsi="Times New Roman" w:cs="Times New Roman"/>
          <w:sz w:val="24"/>
          <w:szCs w:val="24"/>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14:paraId="58AF10DD"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4F26C713"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u w:val="single"/>
        </w:rPr>
        <w:t xml:space="preserve">Title 1X: </w:t>
      </w:r>
      <w:r w:rsidRPr="00B9055C">
        <w:rPr>
          <w:rFonts w:ascii="Times New Roman" w:eastAsia="Times New Roman" w:hAnsi="Times New Roman" w:cs="Times New Roman"/>
          <w:sz w:val="24"/>
          <w:szCs w:val="24"/>
        </w:rPr>
        <w:t xml:space="preserve"> </w:t>
      </w:r>
    </w:p>
    <w:p w14:paraId="1DB0071C"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050D8389"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727BC162" w14:textId="77777777" w:rsidR="00B9055C" w:rsidRPr="00B9055C" w:rsidRDefault="00B9055C" w:rsidP="00B9055C">
      <w:pPr>
        <w:spacing w:after="0" w:line="240" w:lineRule="auto"/>
        <w:ind w:left="2" w:hanging="2"/>
        <w:rPr>
          <w:rFonts w:ascii="Times New Roman" w:eastAsia="Times New Roman" w:hAnsi="Times New Roman" w:cs="Times New Roman"/>
          <w:sz w:val="24"/>
          <w:szCs w:val="24"/>
        </w:rPr>
      </w:pPr>
      <w:r w:rsidRPr="00B9055C">
        <w:rPr>
          <w:rFonts w:ascii="Times New Roman" w:eastAsia="Times New Roman" w:hAnsi="Times New Roman" w:cs="Times New Roman"/>
          <w:b/>
          <w:bCs/>
          <w:sz w:val="24"/>
          <w:szCs w:val="24"/>
          <w:u w:val="single"/>
        </w:rPr>
        <w:t>Classroom Behavior:</w:t>
      </w:r>
      <w:r w:rsidRPr="00B9055C">
        <w:rPr>
          <w:rFonts w:ascii="Times New Roman" w:eastAsia="Times New Roman" w:hAnsi="Times New Roman" w:cs="Times New Roman"/>
          <w:sz w:val="24"/>
          <w:szCs w:val="24"/>
        </w:rPr>
        <w:t xml:space="preserve"> </w:t>
      </w:r>
    </w:p>
    <w:p w14:paraId="10B6C9A9"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4F631204"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6B6F115" w14:textId="77777777" w:rsidR="00B9055C" w:rsidRPr="00B9055C" w:rsidRDefault="00B9055C" w:rsidP="00B9055C">
      <w:pPr>
        <w:spacing w:after="0" w:line="240" w:lineRule="auto"/>
        <w:ind w:hanging="2"/>
        <w:jc w:val="both"/>
        <w:rPr>
          <w:rFonts w:ascii="Times New Roman" w:eastAsia="Calibri" w:hAnsi="Times New Roman" w:cs="Times New Roman"/>
          <w:b/>
          <w:i/>
          <w:sz w:val="24"/>
          <w:szCs w:val="24"/>
        </w:rPr>
      </w:pPr>
      <w:r w:rsidRPr="00B9055C">
        <w:rPr>
          <w:rFonts w:ascii="Times New Roman" w:eastAsia="Calibri" w:hAnsi="Times New Roman" w:cs="Times New Roman"/>
          <w:b/>
          <w:sz w:val="24"/>
          <w:szCs w:val="24"/>
          <w:u w:val="single"/>
        </w:rPr>
        <w:lastRenderedPageBreak/>
        <w:t>Respect for Diversity:</w:t>
      </w:r>
      <w:r w:rsidRPr="00B9055C">
        <w:rPr>
          <w:rFonts w:ascii="Times New Roman" w:eastAsia="Calibri" w:hAnsi="Times New Roman" w:cs="Times New Roman"/>
          <w:b/>
          <w:i/>
          <w:sz w:val="24"/>
          <w:szCs w:val="24"/>
        </w:rPr>
        <w:t xml:space="preserve"> </w:t>
      </w:r>
    </w:p>
    <w:p w14:paraId="534B6CFF" w14:textId="77777777" w:rsidR="00B9055C" w:rsidRPr="00B9055C" w:rsidRDefault="00B9055C" w:rsidP="00B9055C">
      <w:pPr>
        <w:spacing w:after="0" w:line="240" w:lineRule="auto"/>
        <w:jc w:val="both"/>
        <w:rPr>
          <w:rFonts w:ascii="Times New Roman" w:eastAsia="Calibri" w:hAnsi="Times New Roman" w:cs="Times New Roman"/>
          <w:sz w:val="24"/>
          <w:szCs w:val="24"/>
        </w:rPr>
      </w:pPr>
      <w:bookmarkStart w:id="0" w:name="_Hlk79944157"/>
      <w:r w:rsidRPr="00B9055C">
        <w:rPr>
          <w:rFonts w:ascii="Times New Roman" w:eastAsia="Calibri" w:hAnsi="Times New Roman" w:cs="Times New Roman"/>
          <w:sz w:val="24"/>
          <w:szCs w:val="24"/>
        </w:rPr>
        <w:t>I intend this class to meet the needs of students from all backgrounds and perspectives. As such, the diverse experiences, and perspectives of students in this course should be seen as a valuable resource for the growth of understanding of the human experience and unique needs of different groups. I encourage you to offer me your thoughts on ways to better serve your needs and the overall effectiveness of course delivery and content.</w:t>
      </w:r>
    </w:p>
    <w:p w14:paraId="0FA15F96" w14:textId="77777777" w:rsidR="00B9055C" w:rsidRPr="00B9055C" w:rsidRDefault="00B9055C" w:rsidP="00B9055C">
      <w:pPr>
        <w:spacing w:after="0" w:line="240" w:lineRule="auto"/>
        <w:ind w:firstLine="358"/>
        <w:jc w:val="both"/>
        <w:rPr>
          <w:rFonts w:ascii="Times New Roman" w:eastAsia="Times New Roman" w:hAnsi="Times New Roman" w:cs="Times New Roman"/>
          <w:sz w:val="24"/>
          <w:szCs w:val="24"/>
        </w:rPr>
      </w:pPr>
    </w:p>
    <w:p w14:paraId="3CDCB504"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I expect everyone to be respectful and open to the experience of others and will do my best to create an environment where this is the case. A major part of working in counseling and human services is the development of effective empathy. This means that we must be aware of and sensitive to the lived experiences of others and how that informs their way of navigating the world. </w:t>
      </w:r>
    </w:p>
    <w:p w14:paraId="7A1924C7" w14:textId="77777777" w:rsidR="00B9055C" w:rsidRPr="00B9055C" w:rsidRDefault="00B9055C" w:rsidP="00B9055C">
      <w:pPr>
        <w:spacing w:after="0" w:line="240" w:lineRule="auto"/>
        <w:ind w:firstLine="358"/>
        <w:jc w:val="both"/>
        <w:rPr>
          <w:rFonts w:ascii="Times New Roman" w:eastAsia="Times New Roman" w:hAnsi="Times New Roman" w:cs="Times New Roman"/>
          <w:sz w:val="24"/>
          <w:szCs w:val="24"/>
        </w:rPr>
      </w:pPr>
    </w:p>
    <w:p w14:paraId="31A4EDB1"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This includes respecting personal pronouns and identity markers indicated by individuals. I encourage you to share your pronouns if you are comfortable doing so and will do everything for us to create a shared space that is respectful of that.</w:t>
      </w:r>
    </w:p>
    <w:p w14:paraId="1F3F5B78"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p>
    <w:p w14:paraId="5CA4DEF6"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At times we may be challenged by other perspectives, but I encourage you to take a moment to consider why you feel challenged and how your own life experience informs that feeling. Please let me know if something said or done in the classroom, by either myself or other students, is particularly troubling or causes discomfort or offense. It may not be our intention may to cause discomfort or offense, but it sometimes happens. Addressing these instances is important and the impact of them can be lasting. If, and when, this occurs, there are several ways to alleviate some of the discomfort or hurt you may experience:  </w:t>
      </w:r>
    </w:p>
    <w:bookmarkEnd w:id="0"/>
    <w:p w14:paraId="3C0A7170" w14:textId="77777777" w:rsidR="00B9055C" w:rsidRPr="00B9055C" w:rsidRDefault="00B9055C" w:rsidP="00B9055C">
      <w:pPr>
        <w:spacing w:after="0" w:line="240" w:lineRule="auto"/>
        <w:ind w:firstLine="358"/>
        <w:jc w:val="both"/>
        <w:rPr>
          <w:rFonts w:ascii="Times New Roman" w:eastAsia="Times New Roman" w:hAnsi="Times New Roman" w:cs="Times New Roman"/>
          <w:sz w:val="24"/>
          <w:szCs w:val="24"/>
        </w:rPr>
      </w:pPr>
    </w:p>
    <w:p w14:paraId="77AEA901" w14:textId="77777777" w:rsidR="00B9055C" w:rsidRPr="00B9055C" w:rsidRDefault="00B9055C" w:rsidP="00B9055C">
      <w:pPr>
        <w:numPr>
          <w:ilvl w:val="0"/>
          <w:numId w:val="2"/>
        </w:num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Discuss the situation privately with me. I am always open to listening to students' experiences and want to work with students to find acceptable ways to process and address the issue. </w:t>
      </w:r>
    </w:p>
    <w:p w14:paraId="02968AF8" w14:textId="77777777" w:rsidR="00B9055C" w:rsidRPr="00B9055C" w:rsidRDefault="00B9055C" w:rsidP="00B9055C">
      <w:pPr>
        <w:numPr>
          <w:ilvl w:val="0"/>
          <w:numId w:val="2"/>
        </w:num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45E0C75" w14:textId="77777777" w:rsidR="00B9055C" w:rsidRPr="00B9055C" w:rsidRDefault="00B9055C" w:rsidP="00B9055C">
      <w:pPr>
        <w:numPr>
          <w:ilvl w:val="0"/>
          <w:numId w:val="2"/>
        </w:num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B9055C">
        <w:rPr>
          <w:rFonts w:ascii="Times New Roman" w:eastAsia="Times New Roman" w:hAnsi="Times New Roman" w:cs="Times New Roman"/>
          <w:position w:val="-1"/>
          <w:sz w:val="24"/>
          <w:szCs w:val="24"/>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0710BF79" w14:textId="77777777" w:rsidR="00B9055C" w:rsidRPr="00B9055C" w:rsidRDefault="00B9055C" w:rsidP="00B9055C">
      <w:pPr>
        <w:spacing w:after="0" w:line="240" w:lineRule="auto"/>
        <w:rPr>
          <w:rFonts w:ascii="Times New Roman" w:eastAsia="Times New Roman" w:hAnsi="Times New Roman" w:cs="Times New Roman"/>
          <w:b/>
          <w:szCs w:val="24"/>
          <w:u w:val="single"/>
        </w:rPr>
      </w:pPr>
    </w:p>
    <w:p w14:paraId="288E3CB5" w14:textId="77777777" w:rsidR="00861664" w:rsidRDefault="00861664"/>
    <w:sectPr w:rsidR="00861664" w:rsidSect="00751E39">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7CB7" w14:textId="77777777" w:rsidR="006333B5" w:rsidRDefault="001F7C73">
      <w:pPr>
        <w:spacing w:after="0" w:line="240" w:lineRule="auto"/>
      </w:pPr>
      <w:r>
        <w:separator/>
      </w:r>
    </w:p>
  </w:endnote>
  <w:endnote w:type="continuationSeparator" w:id="0">
    <w:p w14:paraId="727CBD0B" w14:textId="77777777" w:rsidR="006333B5" w:rsidRDefault="001F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C08E" w14:textId="77777777" w:rsidR="00217AF9" w:rsidRPr="00831A7A" w:rsidRDefault="00B9055C"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0D709F">
      <w:rPr>
        <w:rFonts w:ascii="Cambria" w:hAnsi="Cambria"/>
        <w:noProof/>
      </w:rPr>
      <w:t>2</w:t>
    </w:r>
    <w:r w:rsidRPr="00831A7A">
      <w:rPr>
        <w:rFonts w:ascii="Cambria" w:hAnsi="Cambria"/>
        <w:noProof/>
      </w:rPr>
      <w:fldChar w:fldCharType="end"/>
    </w:r>
  </w:p>
  <w:p w14:paraId="51ADCE78" w14:textId="77777777" w:rsidR="00217AF9" w:rsidRDefault="00806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5E1F" w14:textId="77777777" w:rsidR="00217AF9" w:rsidRPr="00867B9A" w:rsidRDefault="00B9055C"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A49F" w14:textId="77777777" w:rsidR="006333B5" w:rsidRDefault="001F7C73">
      <w:pPr>
        <w:spacing w:after="0" w:line="240" w:lineRule="auto"/>
      </w:pPr>
      <w:r>
        <w:separator/>
      </w:r>
    </w:p>
  </w:footnote>
  <w:footnote w:type="continuationSeparator" w:id="0">
    <w:p w14:paraId="3085E97A" w14:textId="77777777" w:rsidR="006333B5" w:rsidRDefault="001F7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73E8C"/>
    <w:multiLevelType w:val="hybridMultilevel"/>
    <w:tmpl w:val="860A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5C"/>
    <w:rsid w:val="0002397A"/>
    <w:rsid w:val="000511E2"/>
    <w:rsid w:val="00065512"/>
    <w:rsid w:val="00084B0C"/>
    <w:rsid w:val="000A4D2D"/>
    <w:rsid w:val="000B4034"/>
    <w:rsid w:val="000D5CF0"/>
    <w:rsid w:val="00123098"/>
    <w:rsid w:val="001265D4"/>
    <w:rsid w:val="00153601"/>
    <w:rsid w:val="001D7F0D"/>
    <w:rsid w:val="001E5F93"/>
    <w:rsid w:val="001F094D"/>
    <w:rsid w:val="001F7C73"/>
    <w:rsid w:val="002164AE"/>
    <w:rsid w:val="0026381A"/>
    <w:rsid w:val="002A1F3C"/>
    <w:rsid w:val="002F2A34"/>
    <w:rsid w:val="00311518"/>
    <w:rsid w:val="00321FA1"/>
    <w:rsid w:val="0033156C"/>
    <w:rsid w:val="003953E4"/>
    <w:rsid w:val="003B1A9E"/>
    <w:rsid w:val="003C279E"/>
    <w:rsid w:val="003C6616"/>
    <w:rsid w:val="003D7FE4"/>
    <w:rsid w:val="0040199D"/>
    <w:rsid w:val="00417872"/>
    <w:rsid w:val="00423E95"/>
    <w:rsid w:val="00473F41"/>
    <w:rsid w:val="00477EE0"/>
    <w:rsid w:val="004852EB"/>
    <w:rsid w:val="00496643"/>
    <w:rsid w:val="004B6502"/>
    <w:rsid w:val="00503C05"/>
    <w:rsid w:val="00565343"/>
    <w:rsid w:val="005B185F"/>
    <w:rsid w:val="005B3907"/>
    <w:rsid w:val="005C04C5"/>
    <w:rsid w:val="005C665B"/>
    <w:rsid w:val="005F25F7"/>
    <w:rsid w:val="00606D91"/>
    <w:rsid w:val="006333B5"/>
    <w:rsid w:val="00637289"/>
    <w:rsid w:val="006504E8"/>
    <w:rsid w:val="00677A00"/>
    <w:rsid w:val="00677A82"/>
    <w:rsid w:val="006B3B29"/>
    <w:rsid w:val="00765392"/>
    <w:rsid w:val="00772CFF"/>
    <w:rsid w:val="007B3E83"/>
    <w:rsid w:val="00806041"/>
    <w:rsid w:val="0081758A"/>
    <w:rsid w:val="00861664"/>
    <w:rsid w:val="0086672C"/>
    <w:rsid w:val="008B22DE"/>
    <w:rsid w:val="008D686D"/>
    <w:rsid w:val="00917E55"/>
    <w:rsid w:val="00930E76"/>
    <w:rsid w:val="00997F14"/>
    <w:rsid w:val="00A02452"/>
    <w:rsid w:val="00A779BE"/>
    <w:rsid w:val="00AD1A4D"/>
    <w:rsid w:val="00B2149D"/>
    <w:rsid w:val="00B9055C"/>
    <w:rsid w:val="00BA2020"/>
    <w:rsid w:val="00BB2FC9"/>
    <w:rsid w:val="00BC3A8C"/>
    <w:rsid w:val="00C024D2"/>
    <w:rsid w:val="00C23103"/>
    <w:rsid w:val="00CD3396"/>
    <w:rsid w:val="00CF0AF8"/>
    <w:rsid w:val="00CF6541"/>
    <w:rsid w:val="00D419CA"/>
    <w:rsid w:val="00D552E9"/>
    <w:rsid w:val="00D55BE2"/>
    <w:rsid w:val="00D70A8B"/>
    <w:rsid w:val="00EB296B"/>
    <w:rsid w:val="00F0261C"/>
    <w:rsid w:val="00F70634"/>
    <w:rsid w:val="00FA09BB"/>
    <w:rsid w:val="00FC159E"/>
    <w:rsid w:val="00FE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748E"/>
  <w15:chartTrackingRefBased/>
  <w15:docId w15:val="{91D82D94-77DF-4686-80EF-4D3BBF87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055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905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5106</TotalTime>
  <Pages>6</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Columbus State University</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kevin</dc:creator>
  <cp:keywords/>
  <dc:description/>
  <cp:lastModifiedBy>white, kevin</cp:lastModifiedBy>
  <cp:revision>40</cp:revision>
  <dcterms:created xsi:type="dcterms:W3CDTF">2022-01-04T21:31:00Z</dcterms:created>
  <dcterms:modified xsi:type="dcterms:W3CDTF">2022-01-12T04:14:00Z</dcterms:modified>
</cp:coreProperties>
</file>