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6E11" w14:textId="77777777" w:rsidR="00E31547" w:rsidRPr="00785696" w:rsidRDefault="00E31547" w:rsidP="00E31547">
      <w:pPr>
        <w:pStyle w:val="Heading1"/>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77777777"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r w:rsidRPr="00785696">
        <w:rPr>
          <w:color w:val="000000" w:themeColor="text1"/>
          <w:sz w:val="24"/>
          <w:szCs w:val="24"/>
        </w:rPr>
        <w:t>Clinical Mental Health Counseling -</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52AE39A5" w14:textId="2EF65719" w:rsidR="00E31547" w:rsidRPr="00785696" w:rsidRDefault="00E31547" w:rsidP="009D3ED9">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009D3ED9">
        <w:rPr>
          <w:color w:val="000000" w:themeColor="text1"/>
          <w:sz w:val="24"/>
          <w:szCs w:val="24"/>
        </w:rPr>
        <w:t>Lindsay Portela</w:t>
      </w:r>
      <w:r w:rsidRPr="00785696">
        <w:rPr>
          <w:color w:val="000000" w:themeColor="text1"/>
          <w:sz w:val="24"/>
          <w:szCs w:val="24"/>
        </w:rPr>
        <w:t xml:space="preserve">, PhD, LPC, NCC </w:t>
      </w:r>
    </w:p>
    <w:p w14:paraId="00E65D04" w14:textId="22D84270"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r>
      <w:hyperlink r:id="rId5" w:history="1">
        <w:r w:rsidR="009D3ED9" w:rsidRPr="004B4945">
          <w:rPr>
            <w:rStyle w:val="Hyperlink"/>
            <w:sz w:val="24"/>
            <w:szCs w:val="24"/>
          </w:rPr>
          <w:t>lkp0004@auburn.edu</w:t>
        </w:r>
      </w:hyperlink>
    </w:p>
    <w:p w14:paraId="208B0F6A" w14:textId="77777777" w:rsidR="00E31547" w:rsidRPr="00785696" w:rsidRDefault="00E31547" w:rsidP="00E31547">
      <w:pPr>
        <w:tabs>
          <w:tab w:val="left" w:pos="3349"/>
        </w:tabs>
        <w:spacing w:before="2" w:line="275" w:lineRule="exact"/>
        <w:ind w:left="1189"/>
        <w:rPr>
          <w:color w:val="000000" w:themeColor="text1"/>
          <w:sz w:val="24"/>
          <w:szCs w:val="24"/>
        </w:rPr>
      </w:pPr>
    </w:p>
    <w:p w14:paraId="11DB0863" w14:textId="1860934D"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sidRPr="00785696">
        <w:rPr>
          <w:color w:val="000000" w:themeColor="text1"/>
          <w:sz w:val="24"/>
          <w:szCs w:val="24"/>
        </w:rPr>
        <w:t>Spring</w:t>
      </w:r>
      <w:r w:rsidRPr="00785696">
        <w:rPr>
          <w:color w:val="000000" w:themeColor="text1"/>
          <w:spacing w:val="-1"/>
          <w:sz w:val="24"/>
          <w:szCs w:val="24"/>
        </w:rPr>
        <w:t xml:space="preserve"> </w:t>
      </w:r>
      <w:r w:rsidRPr="00785696">
        <w:rPr>
          <w:color w:val="000000" w:themeColor="text1"/>
          <w:sz w:val="24"/>
          <w:szCs w:val="24"/>
        </w:rPr>
        <w:t>202</w:t>
      </w:r>
      <w:r w:rsidR="009D3ED9">
        <w:rPr>
          <w:color w:val="000000" w:themeColor="text1"/>
          <w:sz w:val="24"/>
          <w:szCs w:val="24"/>
        </w:rPr>
        <w:t>2</w:t>
      </w:r>
    </w:p>
    <w:p w14:paraId="1ADD89C2" w14:textId="77777777" w:rsidR="00E31547" w:rsidRPr="00785696" w:rsidRDefault="00E31547" w:rsidP="00E31547">
      <w:pPr>
        <w:pStyle w:val="BodyText"/>
        <w:rPr>
          <w:color w:val="000000" w:themeColor="text1"/>
        </w:rPr>
      </w:pPr>
    </w:p>
    <w:p w14:paraId="3FFA93C2" w14:textId="0B774A63" w:rsidR="00E31547" w:rsidRPr="00785696" w:rsidRDefault="00E31547" w:rsidP="00E31547">
      <w:pPr>
        <w:pStyle w:val="ListParagraph"/>
        <w:numPr>
          <w:ilvl w:val="0"/>
          <w:numId w:val="1"/>
        </w:numPr>
        <w:tabs>
          <w:tab w:val="left" w:pos="1189"/>
          <w:tab w:val="left" w:pos="1190"/>
        </w:tabs>
        <w:ind w:hanging="2160"/>
        <w:jc w:val="left"/>
        <w:rPr>
          <w:color w:val="000000" w:themeColor="text1"/>
          <w:sz w:val="24"/>
          <w:szCs w:val="24"/>
        </w:rPr>
      </w:pPr>
      <w:r w:rsidRPr="00785696">
        <w:rPr>
          <w:b/>
          <w:color w:val="000000" w:themeColor="text1"/>
          <w:sz w:val="24"/>
          <w:szCs w:val="24"/>
        </w:rPr>
        <w:t xml:space="preserve">Date Syllabus Prepared: </w:t>
      </w:r>
      <w:r w:rsidRPr="00785696">
        <w:rPr>
          <w:color w:val="000000" w:themeColor="text1"/>
          <w:sz w:val="24"/>
          <w:szCs w:val="24"/>
        </w:rPr>
        <w:t>December 2019</w:t>
      </w:r>
      <w:r w:rsidR="00B37A7C">
        <w:rPr>
          <w:color w:val="000000" w:themeColor="text1"/>
          <w:sz w:val="24"/>
          <w:szCs w:val="24"/>
        </w:rPr>
        <w:t>; December 2020</w:t>
      </w:r>
      <w:r w:rsidR="009D3ED9">
        <w:rPr>
          <w:color w:val="000000" w:themeColor="text1"/>
          <w:sz w:val="24"/>
          <w:szCs w:val="24"/>
        </w:rPr>
        <w:t>, January 2022</w:t>
      </w:r>
    </w:p>
    <w:p w14:paraId="0B03451F" w14:textId="77777777" w:rsidR="00E31547" w:rsidRPr="00785696" w:rsidRDefault="00E31547" w:rsidP="00E31547">
      <w:pPr>
        <w:pStyle w:val="BodyText"/>
        <w:rPr>
          <w:color w:val="000000" w:themeColor="text1"/>
        </w:rPr>
      </w:pPr>
    </w:p>
    <w:p w14:paraId="177F6492" w14:textId="77777777"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r w:rsidRPr="00785696">
        <w:rPr>
          <w:b/>
          <w:color w:val="000000" w:themeColor="text1"/>
          <w:sz w:val="24"/>
          <w:szCs w:val="24"/>
        </w:rPr>
        <w:t>Text</w:t>
      </w:r>
      <w:r w:rsidRPr="00785696">
        <w:rPr>
          <w:color w:val="000000" w:themeColor="text1"/>
          <w:sz w:val="24"/>
          <w:szCs w:val="24"/>
        </w:rPr>
        <w:t xml:space="preserve">(s): </w:t>
      </w:r>
      <w:proofErr w:type="spellStart"/>
      <w:r w:rsidRPr="00785696">
        <w:rPr>
          <w:color w:val="000000" w:themeColor="text1"/>
          <w:sz w:val="24"/>
          <w:szCs w:val="24"/>
        </w:rPr>
        <w:t>Gerig</w:t>
      </w:r>
      <w:proofErr w:type="spellEnd"/>
      <w:r w:rsidRPr="00785696">
        <w:rPr>
          <w:color w:val="000000" w:themeColor="text1"/>
          <w:sz w:val="24"/>
          <w:szCs w:val="24"/>
        </w:rPr>
        <w:t xml:space="preserve">, M.S. (2017). </w:t>
      </w:r>
      <w:r w:rsidRPr="00785696">
        <w:rPr>
          <w:i/>
          <w:color w:val="000000" w:themeColor="text1"/>
          <w:sz w:val="24"/>
          <w:szCs w:val="24"/>
        </w:rPr>
        <w:t>Foundations for clinical mental health counseling: An introduction to the profession (</w:t>
      </w:r>
      <w:r w:rsidRPr="00785696">
        <w:rPr>
          <w:color w:val="000000" w:themeColor="text1"/>
          <w:sz w:val="24"/>
          <w:szCs w:val="24"/>
        </w:rPr>
        <w:t>3</w:t>
      </w:r>
      <w:r w:rsidRPr="00785696">
        <w:rPr>
          <w:color w:val="000000" w:themeColor="text1"/>
          <w:sz w:val="24"/>
          <w:szCs w:val="24"/>
          <w:vertAlign w:val="superscript"/>
        </w:rPr>
        <w:t>rd</w:t>
      </w:r>
      <w:r w:rsidRPr="00785696">
        <w:rPr>
          <w:color w:val="000000" w:themeColor="text1"/>
          <w:sz w:val="24"/>
          <w:szCs w:val="24"/>
        </w:rPr>
        <w:t xml:space="preserve"> </w:t>
      </w:r>
      <w:proofErr w:type="spellStart"/>
      <w:r w:rsidRPr="00785696">
        <w:rPr>
          <w:color w:val="000000" w:themeColor="text1"/>
          <w:sz w:val="24"/>
          <w:szCs w:val="24"/>
        </w:rPr>
        <w:t>e.d.</w:t>
      </w:r>
      <w:proofErr w:type="spellEnd"/>
      <w:r w:rsidRPr="00785696">
        <w:rPr>
          <w:color w:val="000000" w:themeColor="text1"/>
          <w:sz w:val="24"/>
          <w:szCs w:val="24"/>
        </w:rPr>
        <w:t>). Upper Saddle River, NJ: Prentice Hall,</w:t>
      </w:r>
      <w:r w:rsidRPr="00785696">
        <w:rPr>
          <w:color w:val="000000" w:themeColor="text1"/>
          <w:spacing w:val="-2"/>
          <w:sz w:val="24"/>
          <w:szCs w:val="24"/>
        </w:rPr>
        <w:t xml:space="preserve"> </w:t>
      </w:r>
      <w:r w:rsidRPr="00785696">
        <w:rPr>
          <w:color w:val="000000" w:themeColor="text1"/>
          <w:sz w:val="24"/>
          <w:szCs w:val="24"/>
        </w:rPr>
        <w:t>Inc.</w:t>
      </w:r>
    </w:p>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E31547">
      <w:pPr>
        <w:pStyle w:val="BodyText"/>
        <w:spacing w:line="451" w:lineRule="auto"/>
        <w:ind w:left="1189" w:right="566"/>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77777777" w:rsidR="00E31547" w:rsidRPr="00785696" w:rsidRDefault="00E31547" w:rsidP="00E31547">
      <w:pPr>
        <w:pStyle w:val="BodyText"/>
        <w:spacing w:line="448" w:lineRule="auto"/>
        <w:ind w:left="1189" w:right="3109"/>
        <w:rPr>
          <w:color w:val="000000" w:themeColor="text1"/>
        </w:rPr>
      </w:pPr>
      <w:r w:rsidRPr="00785696">
        <w:rPr>
          <w:color w:val="000000" w:themeColor="text1"/>
        </w:rPr>
        <w:t xml:space="preserve">Alabama Board of Examiners. Code of Ethics. </w:t>
      </w: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5DD864FF" w14:textId="77777777" w:rsidR="00E31547" w:rsidRPr="00785696" w:rsidRDefault="00E31547" w:rsidP="00E31547">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Pr="00785696">
        <w:rPr>
          <w:color w:val="000000" w:themeColor="text1"/>
          <w:sz w:val="24"/>
          <w:szCs w:val="24"/>
        </w:rPr>
        <w:t>Sixth Edition (2009). American Psychological Association.</w:t>
      </w:r>
    </w:p>
    <w:p w14:paraId="51A76CA4" w14:textId="77777777" w:rsidR="00E31547" w:rsidRPr="00785696" w:rsidRDefault="00E31547" w:rsidP="00E31547">
      <w:pPr>
        <w:pStyle w:val="Heading2"/>
        <w:spacing w:before="207"/>
        <w:rPr>
          <w:rFonts w:ascii="Times New Roman" w:hAnsi="Times New Roman" w:cs="Times New Roman"/>
          <w:color w:val="000000" w:themeColor="text1"/>
        </w:rPr>
      </w:pPr>
      <w:r w:rsidRPr="00785696">
        <w:rPr>
          <w:rFonts w:ascii="Times New Roman" w:hAnsi="Times New Roman" w:cs="Times New Roman"/>
          <w:color w:val="000000" w:themeColor="text1"/>
        </w:rPr>
        <w:t>Please see attached reading list for additional resources.</w:t>
      </w:r>
    </w:p>
    <w:p w14:paraId="1EFFBFE6" w14:textId="77777777" w:rsidR="00E31547" w:rsidRPr="00785696" w:rsidRDefault="00E31547" w:rsidP="00E31547">
      <w:pPr>
        <w:pStyle w:val="BodyText"/>
        <w:spacing w:before="9"/>
        <w:rPr>
          <w:b/>
          <w:i/>
          <w:color w:val="000000" w:themeColor="text1"/>
        </w:rPr>
      </w:pPr>
    </w:p>
    <w:p w14:paraId="547198BF" w14:textId="2C7F0FD9" w:rsidR="00E31547" w:rsidRPr="00785696"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r w:rsidRPr="00785696">
        <w:rPr>
          <w:b/>
          <w:color w:val="000000" w:themeColor="text1"/>
          <w:sz w:val="24"/>
          <w:szCs w:val="24"/>
        </w:rPr>
        <w:t xml:space="preserve">Course Description: </w:t>
      </w:r>
      <w:r w:rsidRPr="00785696">
        <w:rPr>
          <w:color w:val="000000" w:themeColor="text1"/>
          <w:sz w:val="24"/>
          <w:szCs w:val="24"/>
        </w:rPr>
        <w:t>Orientation to clinical mental health counseling to include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p w14:paraId="24FDA816" w14:textId="77777777" w:rsidR="00E31547" w:rsidRPr="00785696" w:rsidRDefault="00E31547" w:rsidP="00E31547">
      <w:pPr>
        <w:pStyle w:val="BodyText"/>
        <w:spacing w:before="6"/>
        <w:rPr>
          <w:color w:val="000000" w:themeColor="text1"/>
        </w:rPr>
      </w:pPr>
    </w:p>
    <w:p w14:paraId="32261F85" w14:textId="77777777" w:rsidR="00E31547" w:rsidRPr="00785696" w:rsidRDefault="00E31547" w:rsidP="00E31547">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w:t>
      </w:r>
    </w:p>
    <w:p w14:paraId="7B940EC0" w14:textId="77777777" w:rsidR="00E31547" w:rsidRPr="00785696" w:rsidRDefault="00E31547" w:rsidP="00E31547">
      <w:pPr>
        <w:pStyle w:val="BodyText"/>
        <w:spacing w:before="2"/>
        <w:rPr>
          <w:b/>
          <w:color w:val="000000" w:themeColor="text1"/>
        </w:rPr>
      </w:pPr>
    </w:p>
    <w:p w14:paraId="7A06C8FE" w14:textId="77777777" w:rsidR="00E31547" w:rsidRPr="00785696" w:rsidRDefault="00E31547" w:rsidP="00E31547">
      <w:pPr>
        <w:pStyle w:val="ListParagraph"/>
        <w:numPr>
          <w:ilvl w:val="1"/>
          <w:numId w:val="1"/>
        </w:numPr>
        <w:tabs>
          <w:tab w:val="left" w:pos="1437"/>
        </w:tabs>
        <w:ind w:firstLine="0"/>
        <w:rPr>
          <w:color w:val="000000" w:themeColor="text1"/>
          <w:sz w:val="24"/>
          <w:szCs w:val="24"/>
        </w:rPr>
      </w:pPr>
      <w:r w:rsidRPr="00785696">
        <w:rPr>
          <w:color w:val="000000" w:themeColor="text1"/>
          <w:sz w:val="24"/>
          <w:szCs w:val="24"/>
        </w:rPr>
        <w:t>History and development of clinical mental health counseling (CACREP V.C.1,</w:t>
      </w:r>
      <w:r w:rsidRPr="00785696">
        <w:rPr>
          <w:color w:val="000000" w:themeColor="text1"/>
          <w:spacing w:val="-15"/>
          <w:sz w:val="24"/>
          <w:szCs w:val="24"/>
        </w:rPr>
        <w:t xml:space="preserve"> </w:t>
      </w:r>
      <w:r w:rsidRPr="00785696">
        <w:rPr>
          <w:color w:val="000000" w:themeColor="text1"/>
          <w:sz w:val="24"/>
          <w:szCs w:val="24"/>
        </w:rPr>
        <w:t>a.).</w:t>
      </w:r>
    </w:p>
    <w:p w14:paraId="7159B22E" w14:textId="77777777" w:rsidR="00E31547" w:rsidRPr="00785696" w:rsidRDefault="00E31547" w:rsidP="00E31547">
      <w:pPr>
        <w:pStyle w:val="BodyText"/>
        <w:rPr>
          <w:color w:val="000000" w:themeColor="text1"/>
        </w:rPr>
      </w:pPr>
    </w:p>
    <w:p w14:paraId="19157CEF" w14:textId="77777777" w:rsidR="00E31547" w:rsidRPr="00785696" w:rsidRDefault="00E31547" w:rsidP="00E31547">
      <w:pPr>
        <w:pStyle w:val="ListParagraph"/>
        <w:numPr>
          <w:ilvl w:val="1"/>
          <w:numId w:val="1"/>
        </w:numPr>
        <w:tabs>
          <w:tab w:val="left" w:pos="1450"/>
        </w:tabs>
        <w:ind w:left="1449" w:hanging="260"/>
        <w:rPr>
          <w:color w:val="000000" w:themeColor="text1"/>
          <w:sz w:val="24"/>
          <w:szCs w:val="24"/>
        </w:rPr>
      </w:pPr>
      <w:r w:rsidRPr="00785696">
        <w:rPr>
          <w:color w:val="000000" w:themeColor="text1"/>
          <w:sz w:val="24"/>
          <w:szCs w:val="24"/>
        </w:rPr>
        <w:t>Roles and settings of clinical mental health counselors (CACREP</w:t>
      </w:r>
      <w:r w:rsidRPr="00785696">
        <w:rPr>
          <w:color w:val="000000" w:themeColor="text1"/>
          <w:spacing w:val="-9"/>
          <w:sz w:val="24"/>
          <w:szCs w:val="24"/>
        </w:rPr>
        <w:t xml:space="preserve"> </w:t>
      </w:r>
      <w:r w:rsidRPr="00785696">
        <w:rPr>
          <w:color w:val="000000" w:themeColor="text1"/>
          <w:sz w:val="24"/>
          <w:szCs w:val="24"/>
        </w:rPr>
        <w:t>V.C.2.a.).</w:t>
      </w:r>
    </w:p>
    <w:p w14:paraId="686697CA" w14:textId="77777777" w:rsidR="00E31547" w:rsidRPr="00785696" w:rsidRDefault="00E31547" w:rsidP="00E31547">
      <w:pPr>
        <w:pStyle w:val="BodyText"/>
        <w:spacing w:before="2"/>
        <w:rPr>
          <w:color w:val="000000" w:themeColor="text1"/>
        </w:rPr>
      </w:pPr>
    </w:p>
    <w:p w14:paraId="42DA1EB6" w14:textId="1ADCDDB5" w:rsidR="00E31547" w:rsidRPr="00785696" w:rsidRDefault="00E31547" w:rsidP="00E31547">
      <w:pPr>
        <w:pStyle w:val="ListParagraph"/>
        <w:numPr>
          <w:ilvl w:val="1"/>
          <w:numId w:val="1"/>
        </w:numPr>
        <w:tabs>
          <w:tab w:val="left" w:pos="1437"/>
        </w:tabs>
        <w:spacing w:before="1" w:line="237" w:lineRule="auto"/>
        <w:ind w:right="805" w:firstLine="0"/>
        <w:rPr>
          <w:color w:val="000000" w:themeColor="text1"/>
          <w:sz w:val="24"/>
          <w:szCs w:val="24"/>
        </w:rPr>
      </w:pPr>
      <w:r w:rsidRPr="00785696">
        <w:rPr>
          <w:color w:val="000000" w:themeColor="text1"/>
          <w:sz w:val="24"/>
          <w:szCs w:val="24"/>
        </w:rPr>
        <w:t>Etiology, nomenclature, treatment, referral, and prevention of mental and emotional disorders (CACREP</w:t>
      </w:r>
      <w:r w:rsidRPr="00785696">
        <w:rPr>
          <w:color w:val="000000" w:themeColor="text1"/>
          <w:spacing w:val="-1"/>
          <w:sz w:val="24"/>
          <w:szCs w:val="24"/>
        </w:rPr>
        <w:t xml:space="preserve"> </w:t>
      </w:r>
      <w:r w:rsidRPr="00785696">
        <w:rPr>
          <w:color w:val="000000" w:themeColor="text1"/>
          <w:sz w:val="24"/>
          <w:szCs w:val="24"/>
        </w:rPr>
        <w:t>V.C.2.b.).</w:t>
      </w:r>
    </w:p>
    <w:p w14:paraId="26323243" w14:textId="77777777" w:rsidR="00E31547" w:rsidRPr="00785696" w:rsidRDefault="00E31547" w:rsidP="00E31547">
      <w:pPr>
        <w:pStyle w:val="ListParagraph"/>
        <w:tabs>
          <w:tab w:val="left" w:pos="1437"/>
        </w:tabs>
        <w:spacing w:before="1" w:line="237" w:lineRule="auto"/>
        <w:ind w:right="805"/>
        <w:rPr>
          <w:color w:val="000000" w:themeColor="text1"/>
          <w:sz w:val="24"/>
          <w:szCs w:val="24"/>
        </w:rPr>
      </w:pPr>
    </w:p>
    <w:p w14:paraId="30C8CC9A" w14:textId="77777777" w:rsidR="00E31547" w:rsidRPr="00785696" w:rsidRDefault="00E31547" w:rsidP="00E31547">
      <w:pPr>
        <w:pStyle w:val="ListParagraph"/>
        <w:numPr>
          <w:ilvl w:val="1"/>
          <w:numId w:val="1"/>
        </w:numPr>
        <w:tabs>
          <w:tab w:val="left" w:pos="1450"/>
        </w:tabs>
        <w:spacing w:before="66"/>
        <w:ind w:right="905" w:firstLine="0"/>
        <w:rPr>
          <w:color w:val="000000" w:themeColor="text1"/>
          <w:sz w:val="24"/>
          <w:szCs w:val="24"/>
        </w:rPr>
      </w:pPr>
      <w:r w:rsidRPr="00785696">
        <w:rPr>
          <w:color w:val="000000" w:themeColor="text1"/>
          <w:sz w:val="24"/>
          <w:szCs w:val="24"/>
        </w:rPr>
        <w:t>Mental health service delivery modalities within the continuum of care, such as inpatient, outpatient, partial treatment and aftercare, and the mental health counseling service networks (CACREP</w:t>
      </w:r>
      <w:r w:rsidRPr="00785696">
        <w:rPr>
          <w:color w:val="000000" w:themeColor="text1"/>
          <w:spacing w:val="-2"/>
          <w:sz w:val="24"/>
          <w:szCs w:val="24"/>
        </w:rPr>
        <w:t xml:space="preserve"> </w:t>
      </w:r>
      <w:r w:rsidRPr="00785696">
        <w:rPr>
          <w:color w:val="000000" w:themeColor="text1"/>
          <w:sz w:val="24"/>
          <w:szCs w:val="24"/>
        </w:rPr>
        <w:t>V.C.2.c.).</w:t>
      </w:r>
    </w:p>
    <w:p w14:paraId="225DEE83" w14:textId="77777777" w:rsidR="00E31547" w:rsidRPr="00785696" w:rsidRDefault="00E31547" w:rsidP="00E31547">
      <w:pPr>
        <w:pStyle w:val="BodyText"/>
        <w:spacing w:before="2"/>
        <w:rPr>
          <w:color w:val="000000" w:themeColor="text1"/>
        </w:rPr>
      </w:pPr>
    </w:p>
    <w:p w14:paraId="0893E4C5" w14:textId="77777777" w:rsidR="00E31547" w:rsidRPr="00785696" w:rsidRDefault="00E31547" w:rsidP="00E31547">
      <w:pPr>
        <w:pStyle w:val="ListParagraph"/>
        <w:numPr>
          <w:ilvl w:val="1"/>
          <w:numId w:val="1"/>
        </w:numPr>
        <w:tabs>
          <w:tab w:val="left" w:pos="1437"/>
        </w:tabs>
        <w:spacing w:line="237" w:lineRule="auto"/>
        <w:ind w:right="1271" w:firstLine="0"/>
        <w:rPr>
          <w:color w:val="000000" w:themeColor="text1"/>
          <w:sz w:val="24"/>
          <w:szCs w:val="24"/>
        </w:rPr>
      </w:pPr>
      <w:r w:rsidRPr="00785696">
        <w:rPr>
          <w:color w:val="000000" w:themeColor="text1"/>
          <w:sz w:val="24"/>
          <w:szCs w:val="24"/>
        </w:rPr>
        <w:t>Impact of biological and neurological mechanisms on mental health</w:t>
      </w:r>
      <w:r w:rsidRPr="00785696">
        <w:rPr>
          <w:color w:val="000000" w:themeColor="text1"/>
          <w:spacing w:val="-32"/>
          <w:sz w:val="24"/>
          <w:szCs w:val="24"/>
        </w:rPr>
        <w:t xml:space="preserve"> </w:t>
      </w:r>
      <w:r w:rsidRPr="00785696">
        <w:rPr>
          <w:color w:val="000000" w:themeColor="text1"/>
          <w:sz w:val="24"/>
          <w:szCs w:val="24"/>
        </w:rPr>
        <w:t>(CACREP V.C.2.g)</w:t>
      </w:r>
    </w:p>
    <w:p w14:paraId="2CBC107E" w14:textId="77777777" w:rsidR="00E31547" w:rsidRPr="00785696" w:rsidRDefault="00E31547" w:rsidP="00E31547">
      <w:pPr>
        <w:pStyle w:val="BodyText"/>
        <w:spacing w:before="1"/>
        <w:rPr>
          <w:color w:val="000000" w:themeColor="text1"/>
        </w:rPr>
      </w:pPr>
    </w:p>
    <w:p w14:paraId="45D16AB8" w14:textId="77777777" w:rsidR="00E31547" w:rsidRPr="00785696" w:rsidRDefault="00E31547" w:rsidP="00E31547">
      <w:pPr>
        <w:pStyle w:val="ListParagraph"/>
        <w:numPr>
          <w:ilvl w:val="1"/>
          <w:numId w:val="1"/>
        </w:numPr>
        <w:tabs>
          <w:tab w:val="left" w:pos="1410"/>
        </w:tabs>
        <w:spacing w:line="242" w:lineRule="auto"/>
        <w:ind w:right="1231" w:firstLine="0"/>
        <w:rPr>
          <w:color w:val="000000" w:themeColor="text1"/>
          <w:sz w:val="24"/>
          <w:szCs w:val="24"/>
        </w:rPr>
      </w:pPr>
      <w:r w:rsidRPr="00785696">
        <w:rPr>
          <w:color w:val="000000" w:themeColor="text1"/>
          <w:sz w:val="24"/>
          <w:szCs w:val="24"/>
        </w:rPr>
        <w:t>Legislation and government policy relevant to clinical mental health counseling (CACREP</w:t>
      </w:r>
      <w:r w:rsidRPr="00785696">
        <w:rPr>
          <w:color w:val="000000" w:themeColor="text1"/>
          <w:spacing w:val="-1"/>
          <w:sz w:val="24"/>
          <w:szCs w:val="24"/>
        </w:rPr>
        <w:t xml:space="preserve"> </w:t>
      </w:r>
      <w:r w:rsidRPr="00785696">
        <w:rPr>
          <w:color w:val="000000" w:themeColor="text1"/>
          <w:sz w:val="24"/>
          <w:szCs w:val="24"/>
        </w:rPr>
        <w:t>V.C.2.i)</w:t>
      </w:r>
    </w:p>
    <w:p w14:paraId="0DF7F07C" w14:textId="77777777" w:rsidR="00E31547" w:rsidRPr="00785696" w:rsidRDefault="00E31547" w:rsidP="00E31547">
      <w:pPr>
        <w:pStyle w:val="BodyText"/>
        <w:spacing w:before="11"/>
        <w:rPr>
          <w:color w:val="000000" w:themeColor="text1"/>
        </w:rPr>
      </w:pPr>
    </w:p>
    <w:p w14:paraId="7BD17E24" w14:textId="77777777" w:rsidR="00E31547" w:rsidRPr="00785696" w:rsidRDefault="00E31547" w:rsidP="00E31547">
      <w:pPr>
        <w:pStyle w:val="ListParagraph"/>
        <w:numPr>
          <w:ilvl w:val="1"/>
          <w:numId w:val="1"/>
        </w:numPr>
        <w:tabs>
          <w:tab w:val="left" w:pos="1450"/>
        </w:tabs>
        <w:spacing w:line="237" w:lineRule="auto"/>
        <w:ind w:right="1131" w:firstLine="0"/>
        <w:rPr>
          <w:color w:val="000000" w:themeColor="text1"/>
          <w:sz w:val="24"/>
          <w:szCs w:val="24"/>
        </w:rPr>
      </w:pPr>
      <w:r w:rsidRPr="00785696">
        <w:rPr>
          <w:color w:val="000000" w:themeColor="text1"/>
          <w:sz w:val="24"/>
          <w:szCs w:val="24"/>
        </w:rPr>
        <w:t>Professional organizations, preparation standards, and credentials relevant to the practice of clinical mental health counseling (CACREP</w:t>
      </w:r>
      <w:r w:rsidRPr="00785696">
        <w:rPr>
          <w:color w:val="000000" w:themeColor="text1"/>
          <w:spacing w:val="-8"/>
          <w:sz w:val="24"/>
          <w:szCs w:val="24"/>
        </w:rPr>
        <w:t xml:space="preserve"> </w:t>
      </w:r>
      <w:r w:rsidRPr="00785696">
        <w:rPr>
          <w:color w:val="000000" w:themeColor="text1"/>
          <w:sz w:val="24"/>
          <w:szCs w:val="24"/>
        </w:rPr>
        <w:t>V.C.2.k)</w:t>
      </w:r>
    </w:p>
    <w:p w14:paraId="2EE114A7" w14:textId="77777777" w:rsidR="00E31547" w:rsidRPr="00785696" w:rsidRDefault="00E31547" w:rsidP="00E31547">
      <w:pPr>
        <w:pStyle w:val="BodyText"/>
        <w:spacing w:before="1"/>
        <w:rPr>
          <w:color w:val="000000" w:themeColor="text1"/>
        </w:rPr>
      </w:pPr>
    </w:p>
    <w:p w14:paraId="0BE221F7" w14:textId="77777777" w:rsidR="00E31547" w:rsidRPr="00785696" w:rsidRDefault="00E31547" w:rsidP="00E31547">
      <w:pPr>
        <w:pStyle w:val="ListParagraph"/>
        <w:numPr>
          <w:ilvl w:val="1"/>
          <w:numId w:val="1"/>
        </w:numPr>
        <w:tabs>
          <w:tab w:val="left" w:pos="1450"/>
        </w:tabs>
        <w:spacing w:line="242" w:lineRule="auto"/>
        <w:ind w:right="1471" w:firstLine="0"/>
        <w:rPr>
          <w:color w:val="000000" w:themeColor="text1"/>
          <w:sz w:val="24"/>
          <w:szCs w:val="24"/>
        </w:rPr>
      </w:pPr>
      <w:r w:rsidRPr="00785696">
        <w:rPr>
          <w:color w:val="000000" w:themeColor="text1"/>
          <w:sz w:val="24"/>
          <w:szCs w:val="24"/>
        </w:rPr>
        <w:t>Legal and ethical considerations specific to clinical mental health counseling (CACREP</w:t>
      </w:r>
      <w:r w:rsidRPr="00785696">
        <w:rPr>
          <w:color w:val="000000" w:themeColor="text1"/>
          <w:spacing w:val="-1"/>
          <w:sz w:val="24"/>
          <w:szCs w:val="24"/>
        </w:rPr>
        <w:t xml:space="preserve"> </w:t>
      </w:r>
      <w:r w:rsidRPr="00785696">
        <w:rPr>
          <w:color w:val="000000" w:themeColor="text1"/>
          <w:sz w:val="24"/>
          <w:szCs w:val="24"/>
        </w:rPr>
        <w:t>V.C.2.l)</w:t>
      </w:r>
    </w:p>
    <w:p w14:paraId="7D3DA54B" w14:textId="77777777" w:rsidR="00E31547" w:rsidRPr="00785696" w:rsidRDefault="00E31547" w:rsidP="00E31547">
      <w:pPr>
        <w:pStyle w:val="BodyText"/>
        <w:spacing w:before="8"/>
        <w:rPr>
          <w:color w:val="000000" w:themeColor="text1"/>
        </w:rPr>
      </w:pPr>
    </w:p>
    <w:p w14:paraId="40FB20A9" w14:textId="77777777" w:rsidR="00E31547" w:rsidRPr="00785696" w:rsidRDefault="00E31547" w:rsidP="00E31547">
      <w:pPr>
        <w:pStyle w:val="ListParagraph"/>
        <w:numPr>
          <w:ilvl w:val="1"/>
          <w:numId w:val="1"/>
        </w:numPr>
        <w:tabs>
          <w:tab w:val="left" w:pos="1397"/>
        </w:tabs>
        <w:ind w:right="671" w:firstLine="0"/>
        <w:rPr>
          <w:color w:val="000000" w:themeColor="text1"/>
          <w:sz w:val="24"/>
          <w:szCs w:val="24"/>
        </w:rPr>
      </w:pPr>
      <w:r w:rsidRPr="00785696">
        <w:rPr>
          <w:color w:val="000000" w:themeColor="text1"/>
          <w:sz w:val="24"/>
          <w:szCs w:val="24"/>
        </w:rPr>
        <w:t>Intake interview, mental status evaluation, biopsychosocial history, mental health history, and psychological assessment for treatment planning and caseload management (CACREP</w:t>
      </w:r>
      <w:r w:rsidRPr="00785696">
        <w:rPr>
          <w:color w:val="000000" w:themeColor="text1"/>
          <w:spacing w:val="-1"/>
          <w:sz w:val="24"/>
          <w:szCs w:val="24"/>
        </w:rPr>
        <w:t xml:space="preserve"> </w:t>
      </w:r>
      <w:r w:rsidRPr="00785696">
        <w:rPr>
          <w:color w:val="000000" w:themeColor="text1"/>
          <w:sz w:val="24"/>
          <w:szCs w:val="24"/>
        </w:rPr>
        <w:t>V.C.3.a.).</w:t>
      </w:r>
    </w:p>
    <w:p w14:paraId="7D20DB51" w14:textId="77777777" w:rsidR="00E31547" w:rsidRPr="00785696" w:rsidRDefault="00E31547" w:rsidP="00E31547">
      <w:pPr>
        <w:pStyle w:val="BodyText"/>
        <w:spacing w:before="3"/>
        <w:rPr>
          <w:color w:val="000000" w:themeColor="text1"/>
        </w:rPr>
      </w:pPr>
    </w:p>
    <w:p w14:paraId="708AB027" w14:textId="77777777" w:rsidR="00E31547" w:rsidRPr="00785696" w:rsidRDefault="00E31547" w:rsidP="00E31547">
      <w:pPr>
        <w:pStyle w:val="ListParagraph"/>
        <w:numPr>
          <w:ilvl w:val="1"/>
          <w:numId w:val="1"/>
        </w:numPr>
        <w:tabs>
          <w:tab w:val="left" w:pos="1397"/>
        </w:tabs>
        <w:spacing w:line="237" w:lineRule="auto"/>
        <w:ind w:right="678" w:firstLine="0"/>
        <w:rPr>
          <w:color w:val="000000" w:themeColor="text1"/>
          <w:sz w:val="24"/>
          <w:szCs w:val="24"/>
        </w:rPr>
      </w:pPr>
      <w:r w:rsidRPr="00785696">
        <w:rPr>
          <w:color w:val="000000" w:themeColor="text1"/>
          <w:sz w:val="24"/>
          <w:szCs w:val="24"/>
        </w:rPr>
        <w:t>Techniques and interventions for prevention and treatment of a broad range of mental health issues (CACREP</w:t>
      </w:r>
      <w:r w:rsidRPr="00785696">
        <w:rPr>
          <w:color w:val="000000" w:themeColor="text1"/>
          <w:spacing w:val="-1"/>
          <w:sz w:val="24"/>
          <w:szCs w:val="24"/>
        </w:rPr>
        <w:t xml:space="preserve"> </w:t>
      </w:r>
      <w:r w:rsidRPr="00785696">
        <w:rPr>
          <w:color w:val="000000" w:themeColor="text1"/>
          <w:sz w:val="24"/>
          <w:szCs w:val="24"/>
        </w:rPr>
        <w:t>V.C.3.b.).</w:t>
      </w:r>
    </w:p>
    <w:p w14:paraId="1394C095" w14:textId="77777777" w:rsidR="00E31547" w:rsidRPr="00785696" w:rsidRDefault="00E31547" w:rsidP="00E31547">
      <w:pPr>
        <w:pStyle w:val="BodyText"/>
        <w:rPr>
          <w:color w:val="000000" w:themeColor="text1"/>
        </w:rPr>
      </w:pPr>
    </w:p>
    <w:p w14:paraId="4CACC3B5" w14:textId="77777777" w:rsidR="00E31547" w:rsidRPr="00785696" w:rsidRDefault="00E31547" w:rsidP="00E31547">
      <w:pPr>
        <w:pStyle w:val="ListParagraph"/>
        <w:numPr>
          <w:ilvl w:val="1"/>
          <w:numId w:val="1"/>
        </w:numPr>
        <w:tabs>
          <w:tab w:val="left" w:pos="1450"/>
        </w:tabs>
        <w:spacing w:before="1" w:line="242" w:lineRule="auto"/>
        <w:ind w:right="1332" w:firstLine="0"/>
        <w:rPr>
          <w:color w:val="000000" w:themeColor="text1"/>
          <w:sz w:val="24"/>
          <w:szCs w:val="24"/>
        </w:rPr>
      </w:pPr>
      <w:r w:rsidRPr="00785696">
        <w:rPr>
          <w:color w:val="000000" w:themeColor="text1"/>
          <w:sz w:val="24"/>
          <w:szCs w:val="24"/>
        </w:rPr>
        <w:t>Strategies for interfacing with the legal system regarding court referred</w:t>
      </w:r>
      <w:r w:rsidRPr="00785696">
        <w:rPr>
          <w:color w:val="000000" w:themeColor="text1"/>
          <w:spacing w:val="-36"/>
          <w:sz w:val="24"/>
          <w:szCs w:val="24"/>
        </w:rPr>
        <w:t xml:space="preserve"> </w:t>
      </w:r>
      <w:r w:rsidRPr="00785696">
        <w:rPr>
          <w:color w:val="000000" w:themeColor="text1"/>
          <w:sz w:val="24"/>
          <w:szCs w:val="24"/>
        </w:rPr>
        <w:t>clients (CACREP</w:t>
      </w:r>
      <w:r w:rsidRPr="00785696">
        <w:rPr>
          <w:color w:val="000000" w:themeColor="text1"/>
          <w:spacing w:val="-1"/>
          <w:sz w:val="24"/>
          <w:szCs w:val="24"/>
        </w:rPr>
        <w:t xml:space="preserve"> </w:t>
      </w:r>
      <w:r w:rsidRPr="00785696">
        <w:rPr>
          <w:color w:val="000000" w:themeColor="text1"/>
          <w:sz w:val="24"/>
          <w:szCs w:val="24"/>
        </w:rPr>
        <w:t>V.C.3.c.)</w:t>
      </w:r>
    </w:p>
    <w:p w14:paraId="6F1C9AFD" w14:textId="6390451D" w:rsidR="00DB34D4" w:rsidRPr="00785696" w:rsidRDefault="00DB34D4">
      <w:pPr>
        <w:rPr>
          <w:color w:val="000000" w:themeColor="text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36B4475E" w14:textId="77777777" w:rsidTr="00597452">
        <w:trPr>
          <w:trHeight w:val="249"/>
        </w:trPr>
        <w:tc>
          <w:tcPr>
            <w:tcW w:w="2880" w:type="dxa"/>
          </w:tcPr>
          <w:p w14:paraId="1CBEB0FE" w14:textId="77777777" w:rsidR="00E31547" w:rsidRPr="00785696" w:rsidRDefault="00E31547" w:rsidP="0059745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171" w:type="dxa"/>
          </w:tcPr>
          <w:p w14:paraId="5A98D4A4" w14:textId="77777777" w:rsidR="00E31547" w:rsidRPr="00785696" w:rsidRDefault="00E31547" w:rsidP="0059745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800" w:type="dxa"/>
          </w:tcPr>
          <w:p w14:paraId="342285A6" w14:textId="77777777" w:rsidR="00E31547" w:rsidRPr="00785696" w:rsidRDefault="00E31547" w:rsidP="0059745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2B6E04A0" w14:textId="77777777" w:rsidR="00E31547" w:rsidRPr="00785696" w:rsidRDefault="00E31547" w:rsidP="0059745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A11653" w:rsidRPr="00785696" w14:paraId="572C04B6" w14:textId="77777777" w:rsidTr="00597452">
        <w:trPr>
          <w:trHeight w:val="508"/>
        </w:trPr>
        <w:tc>
          <w:tcPr>
            <w:tcW w:w="2880" w:type="dxa"/>
          </w:tcPr>
          <w:p w14:paraId="555B3D18" w14:textId="758BBA7C" w:rsidR="00A11653" w:rsidRPr="00785696" w:rsidRDefault="00A11653" w:rsidP="00597452">
            <w:pPr>
              <w:pStyle w:val="TableParagraph"/>
              <w:spacing w:before="10"/>
              <w:ind w:left="226" w:right="214"/>
              <w:rPr>
                <w:color w:val="000000" w:themeColor="text1"/>
                <w:w w:val="105"/>
                <w:sz w:val="24"/>
                <w:szCs w:val="24"/>
              </w:rPr>
            </w:pPr>
            <w:r w:rsidRPr="00785696">
              <w:rPr>
                <w:color w:val="000000" w:themeColor="text1"/>
                <w:w w:val="105"/>
                <w:sz w:val="24"/>
                <w:szCs w:val="24"/>
              </w:rPr>
              <w:t>Class Participation</w:t>
            </w:r>
          </w:p>
        </w:tc>
        <w:tc>
          <w:tcPr>
            <w:tcW w:w="1171" w:type="dxa"/>
          </w:tcPr>
          <w:p w14:paraId="2843A42D" w14:textId="5C16D234" w:rsidR="00A11653" w:rsidRPr="00785696" w:rsidRDefault="00A11653" w:rsidP="00597452">
            <w:pPr>
              <w:pStyle w:val="TableParagraph"/>
              <w:spacing w:before="10"/>
              <w:ind w:left="128" w:right="117"/>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45FE1FC0" w14:textId="5925D463" w:rsidR="00A11653" w:rsidRPr="00785696" w:rsidRDefault="00A11653" w:rsidP="00597452">
            <w:pPr>
              <w:pStyle w:val="TableParagraph"/>
              <w:spacing w:before="10"/>
              <w:ind w:left="107" w:right="102"/>
              <w:rPr>
                <w:color w:val="000000" w:themeColor="text1"/>
                <w:w w:val="105"/>
                <w:sz w:val="24"/>
                <w:szCs w:val="24"/>
              </w:rPr>
            </w:pPr>
            <w:r w:rsidRPr="00785696">
              <w:rPr>
                <w:color w:val="000000" w:themeColor="text1"/>
                <w:w w:val="105"/>
                <w:sz w:val="24"/>
                <w:szCs w:val="24"/>
              </w:rPr>
              <w:t>30</w:t>
            </w:r>
          </w:p>
        </w:tc>
        <w:tc>
          <w:tcPr>
            <w:tcW w:w="3240" w:type="dxa"/>
          </w:tcPr>
          <w:p w14:paraId="4114D494" w14:textId="77777777" w:rsidR="00A11653" w:rsidRPr="00785696" w:rsidRDefault="00A11653" w:rsidP="00597452">
            <w:pPr>
              <w:pStyle w:val="TableParagraph"/>
              <w:spacing w:before="1" w:line="250" w:lineRule="atLeast"/>
              <w:ind w:left="1244" w:hanging="850"/>
              <w:jc w:val="left"/>
              <w:rPr>
                <w:color w:val="000000" w:themeColor="text1"/>
                <w:w w:val="105"/>
                <w:sz w:val="24"/>
                <w:szCs w:val="24"/>
              </w:rPr>
            </w:pPr>
          </w:p>
        </w:tc>
      </w:tr>
      <w:tr w:rsidR="004C2848" w:rsidRPr="00785696" w14:paraId="44CBE16C" w14:textId="77777777" w:rsidTr="00597452">
        <w:trPr>
          <w:trHeight w:val="508"/>
        </w:trPr>
        <w:tc>
          <w:tcPr>
            <w:tcW w:w="2880" w:type="dxa"/>
          </w:tcPr>
          <w:p w14:paraId="3D22A170" w14:textId="77777777" w:rsidR="00E31547" w:rsidRPr="00785696" w:rsidRDefault="00E31547" w:rsidP="00597452">
            <w:pPr>
              <w:pStyle w:val="TableParagraph"/>
              <w:spacing w:before="10"/>
              <w:ind w:left="226" w:right="214"/>
              <w:rPr>
                <w:color w:val="000000" w:themeColor="text1"/>
                <w:sz w:val="24"/>
                <w:szCs w:val="24"/>
              </w:rPr>
            </w:pPr>
            <w:r w:rsidRPr="00785696">
              <w:rPr>
                <w:color w:val="000000" w:themeColor="text1"/>
                <w:w w:val="105"/>
                <w:sz w:val="24"/>
                <w:szCs w:val="24"/>
              </w:rPr>
              <w:t>Intervention Activity</w:t>
            </w:r>
          </w:p>
        </w:tc>
        <w:tc>
          <w:tcPr>
            <w:tcW w:w="1171" w:type="dxa"/>
          </w:tcPr>
          <w:p w14:paraId="749819AE" w14:textId="31AF4F42" w:rsidR="00E31547" w:rsidRPr="009D3ED9" w:rsidRDefault="009E60A6" w:rsidP="00597452">
            <w:pPr>
              <w:pStyle w:val="TableParagraph"/>
              <w:spacing w:before="10"/>
              <w:ind w:left="128" w:right="117"/>
              <w:rPr>
                <w:color w:val="000000" w:themeColor="text1"/>
                <w:sz w:val="24"/>
                <w:szCs w:val="24"/>
                <w:highlight w:val="yellow"/>
              </w:rPr>
            </w:pPr>
            <w:r w:rsidRPr="00157364">
              <w:rPr>
                <w:color w:val="000000" w:themeColor="text1"/>
                <w:w w:val="105"/>
                <w:sz w:val="24"/>
                <w:szCs w:val="24"/>
              </w:rPr>
              <w:t>2/</w:t>
            </w:r>
            <w:r w:rsidR="00157364" w:rsidRPr="00157364">
              <w:rPr>
                <w:color w:val="000000" w:themeColor="text1"/>
                <w:w w:val="105"/>
                <w:sz w:val="24"/>
                <w:szCs w:val="24"/>
              </w:rPr>
              <w:t>7</w:t>
            </w:r>
          </w:p>
        </w:tc>
        <w:tc>
          <w:tcPr>
            <w:tcW w:w="1800" w:type="dxa"/>
            <w:shd w:val="clear" w:color="auto" w:fill="auto"/>
          </w:tcPr>
          <w:p w14:paraId="0A1E19CE" w14:textId="77777777" w:rsidR="00E31547" w:rsidRPr="00785696" w:rsidRDefault="00E31547" w:rsidP="00597452">
            <w:pPr>
              <w:pStyle w:val="TableParagraph"/>
              <w:spacing w:before="10"/>
              <w:ind w:left="107" w:right="102"/>
              <w:rPr>
                <w:color w:val="000000" w:themeColor="text1"/>
                <w:sz w:val="24"/>
                <w:szCs w:val="24"/>
              </w:rPr>
            </w:pPr>
            <w:r w:rsidRPr="00785696">
              <w:rPr>
                <w:color w:val="000000" w:themeColor="text1"/>
                <w:w w:val="105"/>
                <w:sz w:val="24"/>
                <w:szCs w:val="24"/>
              </w:rPr>
              <w:t>25</w:t>
            </w:r>
          </w:p>
        </w:tc>
        <w:tc>
          <w:tcPr>
            <w:tcW w:w="3240" w:type="dxa"/>
          </w:tcPr>
          <w:p w14:paraId="3FD0B566" w14:textId="77777777" w:rsidR="00E31547" w:rsidRPr="00785696" w:rsidRDefault="00E31547" w:rsidP="00597452">
            <w:pPr>
              <w:pStyle w:val="TableParagraph"/>
              <w:spacing w:before="1" w:line="250" w:lineRule="atLeast"/>
              <w:ind w:left="1244" w:hanging="850"/>
              <w:jc w:val="left"/>
              <w:rPr>
                <w:color w:val="000000" w:themeColor="text1"/>
                <w:sz w:val="24"/>
                <w:szCs w:val="24"/>
              </w:rPr>
            </w:pPr>
            <w:r w:rsidRPr="00785696">
              <w:rPr>
                <w:color w:val="000000" w:themeColor="text1"/>
                <w:w w:val="105"/>
                <w:sz w:val="24"/>
                <w:szCs w:val="24"/>
              </w:rPr>
              <w:t>II.F.1.e; II.F.2. b.; V.A.2.a.; V.C.</w:t>
            </w:r>
            <w:proofErr w:type="gramStart"/>
            <w:r w:rsidRPr="00785696">
              <w:rPr>
                <w:color w:val="000000" w:themeColor="text1"/>
                <w:w w:val="105"/>
                <w:sz w:val="24"/>
                <w:szCs w:val="24"/>
              </w:rPr>
              <w:t>3.b.</w:t>
            </w:r>
            <w:proofErr w:type="gramEnd"/>
          </w:p>
        </w:tc>
      </w:tr>
      <w:tr w:rsidR="004C2848" w:rsidRPr="00785696" w14:paraId="12EFA990" w14:textId="77777777" w:rsidTr="00597452">
        <w:trPr>
          <w:trHeight w:val="1530"/>
        </w:trPr>
        <w:tc>
          <w:tcPr>
            <w:tcW w:w="2880" w:type="dxa"/>
          </w:tcPr>
          <w:p w14:paraId="5C93BE21" w14:textId="77777777"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t>Ethics Workshop</w:t>
            </w:r>
          </w:p>
        </w:tc>
        <w:tc>
          <w:tcPr>
            <w:tcW w:w="1171" w:type="dxa"/>
          </w:tcPr>
          <w:p w14:paraId="2AF1E649" w14:textId="77777777" w:rsidR="00E31547" w:rsidRPr="00785696" w:rsidRDefault="00E31547" w:rsidP="00597452">
            <w:pPr>
              <w:pStyle w:val="TableParagraph"/>
              <w:ind w:left="128" w:right="115"/>
              <w:rPr>
                <w:color w:val="000000" w:themeColor="text1"/>
                <w:sz w:val="24"/>
                <w:szCs w:val="24"/>
              </w:rPr>
            </w:pPr>
            <w:r w:rsidRPr="00785696">
              <w:rPr>
                <w:color w:val="000000" w:themeColor="text1"/>
                <w:w w:val="105"/>
                <w:sz w:val="24"/>
                <w:szCs w:val="24"/>
              </w:rPr>
              <w:t>On-going</w:t>
            </w:r>
          </w:p>
        </w:tc>
        <w:tc>
          <w:tcPr>
            <w:tcW w:w="1800" w:type="dxa"/>
            <w:shd w:val="clear" w:color="auto" w:fill="auto"/>
          </w:tcPr>
          <w:p w14:paraId="1D1C4062" w14:textId="3DAFEE15"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w:t>
            </w:r>
            <w:r w:rsidR="00785696" w:rsidRPr="00785696">
              <w:rPr>
                <w:color w:val="000000" w:themeColor="text1"/>
                <w:w w:val="105"/>
                <w:sz w:val="24"/>
                <w:szCs w:val="24"/>
              </w:rPr>
              <w:t>5</w:t>
            </w:r>
            <w:r w:rsidRPr="00785696">
              <w:rPr>
                <w:color w:val="000000" w:themeColor="text1"/>
                <w:w w:val="105"/>
                <w:sz w:val="24"/>
                <w:szCs w:val="24"/>
              </w:rPr>
              <w:t>0</w:t>
            </w:r>
          </w:p>
        </w:tc>
        <w:tc>
          <w:tcPr>
            <w:tcW w:w="3240" w:type="dxa"/>
          </w:tcPr>
          <w:p w14:paraId="5FDEBC7A" w14:textId="77777777" w:rsidR="00E31547" w:rsidRPr="00785696" w:rsidRDefault="00E31547" w:rsidP="00597452">
            <w:pPr>
              <w:pStyle w:val="TableParagraph"/>
              <w:ind w:left="115" w:right="113"/>
              <w:rPr>
                <w:color w:val="000000" w:themeColor="text1"/>
                <w:sz w:val="24"/>
                <w:szCs w:val="24"/>
              </w:rPr>
            </w:pPr>
            <w:r w:rsidRPr="00785696">
              <w:rPr>
                <w:color w:val="000000" w:themeColor="text1"/>
                <w:w w:val="105"/>
                <w:sz w:val="24"/>
                <w:szCs w:val="24"/>
              </w:rPr>
              <w:t>II.F.1.a.; II.F.1.b; II.F.1.</w:t>
            </w:r>
            <w:proofErr w:type="gramStart"/>
            <w:r w:rsidRPr="00785696">
              <w:rPr>
                <w:color w:val="000000" w:themeColor="text1"/>
                <w:w w:val="105"/>
                <w:sz w:val="24"/>
                <w:szCs w:val="24"/>
              </w:rPr>
              <w:t>c.;</w:t>
            </w:r>
            <w:proofErr w:type="gramEnd"/>
          </w:p>
          <w:p w14:paraId="7EF17C18"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II.F.1.d; II.F.1.e.; II.F.1.h.; II.F.2.</w:t>
            </w:r>
          </w:p>
          <w:p w14:paraId="11329484" w14:textId="77777777" w:rsidR="00E31547" w:rsidRPr="00785696" w:rsidRDefault="00E31547" w:rsidP="00597452">
            <w:pPr>
              <w:pStyle w:val="TableParagraph"/>
              <w:spacing w:before="8"/>
              <w:ind w:left="116" w:right="113"/>
              <w:rPr>
                <w:color w:val="000000" w:themeColor="text1"/>
                <w:sz w:val="24"/>
                <w:szCs w:val="24"/>
              </w:rPr>
            </w:pPr>
            <w:r w:rsidRPr="00785696">
              <w:rPr>
                <w:color w:val="000000" w:themeColor="text1"/>
                <w:w w:val="105"/>
                <w:sz w:val="24"/>
                <w:szCs w:val="24"/>
              </w:rPr>
              <w:t>b.; II.F.5.d; II.F.5.e; II.F.5.</w:t>
            </w:r>
            <w:proofErr w:type="gramStart"/>
            <w:r w:rsidRPr="00785696">
              <w:rPr>
                <w:color w:val="000000" w:themeColor="text1"/>
                <w:w w:val="105"/>
                <w:sz w:val="24"/>
                <w:szCs w:val="24"/>
              </w:rPr>
              <w:t>k.;</w:t>
            </w:r>
            <w:proofErr w:type="gramEnd"/>
          </w:p>
          <w:p w14:paraId="5C783FBA" w14:textId="77777777" w:rsidR="00E31547" w:rsidRPr="00785696" w:rsidRDefault="00E31547" w:rsidP="00597452">
            <w:pPr>
              <w:pStyle w:val="TableParagraph"/>
              <w:spacing w:before="13"/>
              <w:ind w:left="116" w:right="113"/>
              <w:rPr>
                <w:color w:val="000000" w:themeColor="text1"/>
                <w:sz w:val="24"/>
                <w:szCs w:val="24"/>
              </w:rPr>
            </w:pPr>
            <w:r w:rsidRPr="00785696">
              <w:rPr>
                <w:color w:val="000000" w:themeColor="text1"/>
                <w:w w:val="105"/>
                <w:sz w:val="24"/>
                <w:szCs w:val="24"/>
              </w:rPr>
              <w:t>II.F.8.e.; V.C.1, a.; V.C.2.</w:t>
            </w:r>
            <w:proofErr w:type="gramStart"/>
            <w:r w:rsidRPr="00785696">
              <w:rPr>
                <w:color w:val="000000" w:themeColor="text1"/>
                <w:w w:val="105"/>
                <w:sz w:val="24"/>
                <w:szCs w:val="24"/>
              </w:rPr>
              <w:t>b.;</w:t>
            </w:r>
            <w:proofErr w:type="gramEnd"/>
          </w:p>
          <w:p w14:paraId="0C31B01E"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V.C.2.c.; V.C.3.a.; V.C.3.</w:t>
            </w:r>
            <w:proofErr w:type="gramStart"/>
            <w:r w:rsidRPr="00785696">
              <w:rPr>
                <w:color w:val="000000" w:themeColor="text1"/>
                <w:w w:val="105"/>
                <w:sz w:val="24"/>
                <w:szCs w:val="24"/>
              </w:rPr>
              <w:t>b.;</w:t>
            </w:r>
            <w:proofErr w:type="gramEnd"/>
          </w:p>
          <w:p w14:paraId="693E37CD" w14:textId="77777777" w:rsidR="00E31547" w:rsidRPr="00785696" w:rsidRDefault="00E31547" w:rsidP="00597452">
            <w:pPr>
              <w:pStyle w:val="TableParagraph"/>
              <w:spacing w:before="17" w:line="234" w:lineRule="exact"/>
              <w:ind w:left="116" w:right="113"/>
              <w:rPr>
                <w:color w:val="000000" w:themeColor="text1"/>
                <w:sz w:val="24"/>
                <w:szCs w:val="24"/>
              </w:rPr>
            </w:pPr>
            <w:r w:rsidRPr="00785696">
              <w:rPr>
                <w:color w:val="000000" w:themeColor="text1"/>
                <w:w w:val="95"/>
                <w:sz w:val="24"/>
                <w:szCs w:val="24"/>
              </w:rPr>
              <w:t>V.C.2.g; V.C.2.i; V.C.2.k; V.C.2.l</w:t>
            </w:r>
          </w:p>
        </w:tc>
      </w:tr>
      <w:tr w:rsidR="00785696" w:rsidRPr="00785696" w14:paraId="4DC47F85" w14:textId="77777777" w:rsidTr="00597452">
        <w:trPr>
          <w:trHeight w:val="1530"/>
        </w:trPr>
        <w:tc>
          <w:tcPr>
            <w:tcW w:w="2880" w:type="dxa"/>
          </w:tcPr>
          <w:p w14:paraId="2F3BDD84" w14:textId="26D3022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Human Services Organization Review</w:t>
            </w:r>
          </w:p>
        </w:tc>
        <w:tc>
          <w:tcPr>
            <w:tcW w:w="1171" w:type="dxa"/>
          </w:tcPr>
          <w:p w14:paraId="26ADD54A" w14:textId="3580E6FA" w:rsidR="00785696" w:rsidRPr="009D3ED9" w:rsidRDefault="009E60A6" w:rsidP="00597452">
            <w:pPr>
              <w:pStyle w:val="TableParagraph"/>
              <w:ind w:left="128" w:right="115"/>
              <w:rPr>
                <w:color w:val="000000" w:themeColor="text1"/>
                <w:w w:val="105"/>
                <w:sz w:val="24"/>
                <w:szCs w:val="24"/>
                <w:highlight w:val="yellow"/>
              </w:rPr>
            </w:pPr>
            <w:r w:rsidRPr="00157364">
              <w:rPr>
                <w:color w:val="000000" w:themeColor="text1"/>
                <w:w w:val="105"/>
                <w:sz w:val="24"/>
                <w:szCs w:val="24"/>
              </w:rPr>
              <w:t>3/</w:t>
            </w:r>
            <w:r w:rsidR="00157364" w:rsidRPr="00157364">
              <w:rPr>
                <w:color w:val="000000" w:themeColor="text1"/>
                <w:w w:val="105"/>
                <w:sz w:val="24"/>
                <w:szCs w:val="24"/>
              </w:rPr>
              <w:t>21</w:t>
            </w:r>
          </w:p>
        </w:tc>
        <w:tc>
          <w:tcPr>
            <w:tcW w:w="1800" w:type="dxa"/>
            <w:shd w:val="clear" w:color="auto" w:fill="auto"/>
          </w:tcPr>
          <w:p w14:paraId="75DC4488" w14:textId="6058AC6C"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50</w:t>
            </w:r>
          </w:p>
        </w:tc>
        <w:tc>
          <w:tcPr>
            <w:tcW w:w="3240" w:type="dxa"/>
          </w:tcPr>
          <w:p w14:paraId="514C5B3C" w14:textId="77777777" w:rsidR="00785696" w:rsidRPr="00785696" w:rsidRDefault="00785696" w:rsidP="00785696">
            <w:pPr>
              <w:pStyle w:val="TableParagraph"/>
              <w:spacing w:before="10"/>
              <w:ind w:left="413"/>
              <w:jc w:val="left"/>
              <w:rPr>
                <w:color w:val="000000" w:themeColor="text1"/>
                <w:sz w:val="24"/>
                <w:szCs w:val="24"/>
              </w:rPr>
            </w:pPr>
            <w:r w:rsidRPr="00785696">
              <w:rPr>
                <w:color w:val="000000" w:themeColor="text1"/>
                <w:w w:val="105"/>
                <w:sz w:val="24"/>
                <w:szCs w:val="24"/>
              </w:rPr>
              <w:t>II.F.1.b.; II.F.1.c.; II.F.1.</w:t>
            </w:r>
            <w:proofErr w:type="gramStart"/>
            <w:r w:rsidRPr="00785696">
              <w:rPr>
                <w:color w:val="000000" w:themeColor="text1"/>
                <w:w w:val="105"/>
                <w:sz w:val="24"/>
                <w:szCs w:val="24"/>
              </w:rPr>
              <w:t>d.;</w:t>
            </w:r>
            <w:proofErr w:type="gramEnd"/>
          </w:p>
          <w:p w14:paraId="7954F851" w14:textId="77777777" w:rsidR="00785696" w:rsidRPr="00785696" w:rsidRDefault="00785696" w:rsidP="00785696">
            <w:pPr>
              <w:pStyle w:val="TableParagraph"/>
              <w:spacing w:before="8"/>
              <w:ind w:left="450"/>
              <w:jc w:val="left"/>
              <w:rPr>
                <w:color w:val="000000" w:themeColor="text1"/>
                <w:sz w:val="24"/>
                <w:szCs w:val="24"/>
              </w:rPr>
            </w:pPr>
            <w:r w:rsidRPr="00785696">
              <w:rPr>
                <w:color w:val="000000" w:themeColor="text1"/>
                <w:w w:val="105"/>
                <w:sz w:val="24"/>
                <w:szCs w:val="24"/>
              </w:rPr>
              <w:t>II.F.1.h; II.F.5.d; V.C.2.</w:t>
            </w:r>
            <w:proofErr w:type="gramStart"/>
            <w:r w:rsidRPr="00785696">
              <w:rPr>
                <w:color w:val="000000" w:themeColor="text1"/>
                <w:w w:val="105"/>
                <w:sz w:val="24"/>
                <w:szCs w:val="24"/>
              </w:rPr>
              <w:t>a.;</w:t>
            </w:r>
            <w:proofErr w:type="gramEnd"/>
          </w:p>
          <w:p w14:paraId="4BC72E5E" w14:textId="77777777" w:rsidR="00785696" w:rsidRPr="00785696" w:rsidRDefault="00785696" w:rsidP="00785696">
            <w:pPr>
              <w:pStyle w:val="TableParagraph"/>
              <w:spacing w:before="13"/>
              <w:ind w:left="117" w:right="112"/>
              <w:rPr>
                <w:color w:val="000000" w:themeColor="text1"/>
                <w:sz w:val="24"/>
                <w:szCs w:val="24"/>
              </w:rPr>
            </w:pPr>
            <w:r w:rsidRPr="00785696">
              <w:rPr>
                <w:color w:val="000000" w:themeColor="text1"/>
                <w:w w:val="105"/>
                <w:sz w:val="24"/>
                <w:szCs w:val="24"/>
              </w:rPr>
              <w:t>V.C.2.b.; V.C.3.a.; V.C.3.</w:t>
            </w:r>
            <w:proofErr w:type="gramStart"/>
            <w:r w:rsidRPr="00785696">
              <w:rPr>
                <w:color w:val="000000" w:themeColor="text1"/>
                <w:w w:val="105"/>
                <w:sz w:val="24"/>
                <w:szCs w:val="24"/>
              </w:rPr>
              <w:t>b.;</w:t>
            </w:r>
            <w:proofErr w:type="gramEnd"/>
          </w:p>
          <w:p w14:paraId="1E3E0EA5" w14:textId="334A9834" w:rsidR="00785696" w:rsidRPr="00785696" w:rsidRDefault="00785696" w:rsidP="00785696">
            <w:pPr>
              <w:pStyle w:val="TableParagraph"/>
              <w:ind w:left="115" w:right="113"/>
              <w:rPr>
                <w:color w:val="000000" w:themeColor="text1"/>
                <w:w w:val="105"/>
                <w:sz w:val="24"/>
                <w:szCs w:val="24"/>
              </w:rPr>
            </w:pPr>
            <w:r w:rsidRPr="00785696">
              <w:rPr>
                <w:color w:val="000000" w:themeColor="text1"/>
                <w:sz w:val="24"/>
                <w:szCs w:val="24"/>
              </w:rPr>
              <w:t>V.C.3.c.; V.C.2.a.; V.C.2.i</w:t>
            </w:r>
          </w:p>
        </w:tc>
      </w:tr>
      <w:tr w:rsidR="00785696" w:rsidRPr="00785696" w14:paraId="4164791B" w14:textId="77777777" w:rsidTr="00597452">
        <w:trPr>
          <w:trHeight w:val="1530"/>
        </w:trPr>
        <w:tc>
          <w:tcPr>
            <w:tcW w:w="2880" w:type="dxa"/>
          </w:tcPr>
          <w:p w14:paraId="27ABCF51" w14:textId="7777777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 xml:space="preserve">Responses to Weekly Readings </w:t>
            </w:r>
          </w:p>
          <w:p w14:paraId="30D35585" w14:textId="67FAE7F0"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(1</w:t>
            </w:r>
            <w:r w:rsidR="00807EF7">
              <w:rPr>
                <w:color w:val="000000" w:themeColor="text1"/>
                <w:w w:val="105"/>
                <w:sz w:val="24"/>
                <w:szCs w:val="24"/>
              </w:rPr>
              <w:t>2</w:t>
            </w:r>
            <w:r w:rsidRPr="00785696">
              <w:rPr>
                <w:color w:val="000000" w:themeColor="text1"/>
                <w:w w:val="105"/>
                <w:sz w:val="24"/>
                <w:szCs w:val="24"/>
              </w:rPr>
              <w:t xml:space="preserve"> responses)</w:t>
            </w:r>
          </w:p>
        </w:tc>
        <w:tc>
          <w:tcPr>
            <w:tcW w:w="1171" w:type="dxa"/>
          </w:tcPr>
          <w:p w14:paraId="36849167" w14:textId="538528B0" w:rsidR="00785696" w:rsidRPr="00785696" w:rsidRDefault="00785696" w:rsidP="00597452">
            <w:pPr>
              <w:pStyle w:val="TableParagraph"/>
              <w:ind w:left="128" w:right="115"/>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16CAFE34" w14:textId="7542FFBD"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6</w:t>
            </w:r>
            <w:r w:rsidR="00807EF7">
              <w:rPr>
                <w:color w:val="000000" w:themeColor="text1"/>
                <w:w w:val="105"/>
                <w:sz w:val="24"/>
                <w:szCs w:val="24"/>
              </w:rPr>
              <w:t>0</w:t>
            </w:r>
          </w:p>
        </w:tc>
        <w:tc>
          <w:tcPr>
            <w:tcW w:w="3240" w:type="dxa"/>
          </w:tcPr>
          <w:p w14:paraId="0486C5F2" w14:textId="77777777" w:rsidR="00785696" w:rsidRPr="00785696" w:rsidRDefault="00785696" w:rsidP="00785696">
            <w:pPr>
              <w:pStyle w:val="TableParagraph"/>
              <w:spacing w:before="10"/>
              <w:ind w:left="413"/>
              <w:jc w:val="left"/>
              <w:rPr>
                <w:color w:val="000000" w:themeColor="text1"/>
                <w:w w:val="105"/>
                <w:sz w:val="24"/>
                <w:szCs w:val="24"/>
              </w:rPr>
            </w:pPr>
          </w:p>
        </w:tc>
      </w:tr>
    </w:tbl>
    <w:p w14:paraId="5D6F4D99" w14:textId="77777777" w:rsidR="00E31547" w:rsidRPr="00785696" w:rsidRDefault="00E31547" w:rsidP="00E31547">
      <w:pPr>
        <w:spacing w:line="239" w:lineRule="exact"/>
        <w:rPr>
          <w:color w:val="000000" w:themeColor="text1"/>
          <w:sz w:val="24"/>
          <w:szCs w:val="24"/>
        </w:rPr>
        <w:sectPr w:rsidR="00E31547" w:rsidRPr="00785696">
          <w:pgSz w:w="12240" w:h="15840"/>
          <w:pgMar w:top="1440" w:right="960" w:bottom="280" w:left="980" w:header="720" w:footer="720" w:gutter="0"/>
          <w:cols w:space="720"/>
        </w:sect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49A9BD02" w14:textId="77777777" w:rsidTr="00597452">
        <w:trPr>
          <w:trHeight w:val="791"/>
        </w:trPr>
        <w:tc>
          <w:tcPr>
            <w:tcW w:w="2880" w:type="dxa"/>
          </w:tcPr>
          <w:p w14:paraId="1200D508" w14:textId="77777777"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lastRenderedPageBreak/>
              <w:t>Final Examination</w:t>
            </w:r>
          </w:p>
        </w:tc>
        <w:tc>
          <w:tcPr>
            <w:tcW w:w="1171" w:type="dxa"/>
          </w:tcPr>
          <w:p w14:paraId="44F93D57" w14:textId="611E465C" w:rsidR="00E31547" w:rsidRPr="009D3ED9" w:rsidRDefault="009772E7" w:rsidP="00597452">
            <w:pPr>
              <w:pStyle w:val="TableParagraph"/>
              <w:ind w:left="391"/>
              <w:jc w:val="left"/>
              <w:rPr>
                <w:color w:val="000000" w:themeColor="text1"/>
                <w:sz w:val="24"/>
                <w:szCs w:val="24"/>
                <w:highlight w:val="yellow"/>
              </w:rPr>
            </w:pPr>
            <w:r w:rsidRPr="009772E7">
              <w:rPr>
                <w:color w:val="000000" w:themeColor="text1"/>
                <w:w w:val="105"/>
                <w:sz w:val="24"/>
                <w:szCs w:val="24"/>
              </w:rPr>
              <w:t>5/2</w:t>
            </w:r>
          </w:p>
        </w:tc>
        <w:tc>
          <w:tcPr>
            <w:tcW w:w="1800" w:type="dxa"/>
          </w:tcPr>
          <w:p w14:paraId="28B31D9B" w14:textId="77777777"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100</w:t>
            </w:r>
          </w:p>
        </w:tc>
        <w:tc>
          <w:tcPr>
            <w:tcW w:w="3240" w:type="dxa"/>
          </w:tcPr>
          <w:p w14:paraId="7A838578" w14:textId="77777777" w:rsidR="00E31547" w:rsidRPr="00785696" w:rsidRDefault="00E31547" w:rsidP="00597452">
            <w:pPr>
              <w:pStyle w:val="TableParagraph"/>
              <w:ind w:left="116" w:right="113"/>
              <w:rPr>
                <w:color w:val="000000" w:themeColor="text1"/>
                <w:sz w:val="24"/>
                <w:szCs w:val="24"/>
              </w:rPr>
            </w:pPr>
            <w:r w:rsidRPr="00785696">
              <w:rPr>
                <w:color w:val="000000" w:themeColor="text1"/>
                <w:w w:val="105"/>
                <w:sz w:val="24"/>
                <w:szCs w:val="24"/>
              </w:rPr>
              <w:t>V.C.1, a.; V.C.2.b.; V.C.2.</w:t>
            </w:r>
            <w:proofErr w:type="gramStart"/>
            <w:r w:rsidRPr="00785696">
              <w:rPr>
                <w:color w:val="000000" w:themeColor="text1"/>
                <w:w w:val="105"/>
                <w:sz w:val="24"/>
                <w:szCs w:val="24"/>
              </w:rPr>
              <w:t>c.;</w:t>
            </w:r>
            <w:proofErr w:type="gramEnd"/>
          </w:p>
          <w:p w14:paraId="22A43558" w14:textId="77777777" w:rsidR="00E31547" w:rsidRPr="00785696" w:rsidRDefault="00E31547" w:rsidP="00597452">
            <w:pPr>
              <w:pStyle w:val="TableParagraph"/>
              <w:spacing w:before="17"/>
              <w:ind w:left="116" w:right="113"/>
              <w:rPr>
                <w:color w:val="000000" w:themeColor="text1"/>
                <w:sz w:val="24"/>
                <w:szCs w:val="24"/>
              </w:rPr>
            </w:pPr>
            <w:r w:rsidRPr="00785696">
              <w:rPr>
                <w:color w:val="000000" w:themeColor="text1"/>
                <w:sz w:val="24"/>
                <w:szCs w:val="24"/>
              </w:rPr>
              <w:t>V.C.3.a.; V.C.3.b.; V.C.2.</w:t>
            </w:r>
            <w:proofErr w:type="gramStart"/>
            <w:r w:rsidRPr="00785696">
              <w:rPr>
                <w:color w:val="000000" w:themeColor="text1"/>
                <w:sz w:val="24"/>
                <w:szCs w:val="24"/>
              </w:rPr>
              <w:t>g;</w:t>
            </w:r>
            <w:proofErr w:type="gramEnd"/>
          </w:p>
          <w:p w14:paraId="109F486A" w14:textId="77777777" w:rsidR="00E31547" w:rsidRPr="00785696" w:rsidRDefault="00E31547" w:rsidP="00597452">
            <w:pPr>
              <w:pStyle w:val="TableParagraph"/>
              <w:spacing w:before="26" w:line="239" w:lineRule="exact"/>
              <w:ind w:left="116" w:right="113"/>
              <w:rPr>
                <w:color w:val="000000" w:themeColor="text1"/>
                <w:sz w:val="24"/>
                <w:szCs w:val="24"/>
              </w:rPr>
            </w:pPr>
            <w:r w:rsidRPr="00785696">
              <w:rPr>
                <w:color w:val="000000" w:themeColor="text1"/>
                <w:sz w:val="24"/>
                <w:szCs w:val="24"/>
              </w:rPr>
              <w:t>V.C.2.i; V.C.2.k; V.C.2.l</w:t>
            </w:r>
          </w:p>
        </w:tc>
      </w:tr>
      <w:tr w:rsidR="004C2848" w:rsidRPr="00785696" w14:paraId="271C8185" w14:textId="77777777" w:rsidTr="00597452">
        <w:trPr>
          <w:trHeight w:val="254"/>
        </w:trPr>
        <w:tc>
          <w:tcPr>
            <w:tcW w:w="2880" w:type="dxa"/>
          </w:tcPr>
          <w:p w14:paraId="0FC4DFE7" w14:textId="77777777" w:rsidR="00E31547" w:rsidRPr="00785696" w:rsidRDefault="00E31547" w:rsidP="00597452">
            <w:pPr>
              <w:pStyle w:val="TableParagraph"/>
              <w:spacing w:line="229" w:lineRule="exact"/>
              <w:ind w:left="226" w:right="213"/>
              <w:rPr>
                <w:b/>
                <w:color w:val="000000" w:themeColor="text1"/>
                <w:sz w:val="24"/>
                <w:szCs w:val="24"/>
              </w:rPr>
            </w:pPr>
            <w:r w:rsidRPr="00785696">
              <w:rPr>
                <w:b/>
                <w:color w:val="000000" w:themeColor="text1"/>
                <w:w w:val="105"/>
                <w:sz w:val="24"/>
                <w:szCs w:val="24"/>
              </w:rPr>
              <w:t>Total</w:t>
            </w:r>
          </w:p>
        </w:tc>
        <w:tc>
          <w:tcPr>
            <w:tcW w:w="1171" w:type="dxa"/>
          </w:tcPr>
          <w:p w14:paraId="0ECE6328" w14:textId="77777777" w:rsidR="00E31547" w:rsidRPr="00785696" w:rsidRDefault="00E31547" w:rsidP="00597452">
            <w:pPr>
              <w:pStyle w:val="TableParagraph"/>
              <w:spacing w:before="0"/>
              <w:ind w:left="0"/>
              <w:jc w:val="left"/>
              <w:rPr>
                <w:color w:val="000000" w:themeColor="text1"/>
                <w:sz w:val="24"/>
                <w:szCs w:val="24"/>
              </w:rPr>
            </w:pPr>
          </w:p>
        </w:tc>
        <w:tc>
          <w:tcPr>
            <w:tcW w:w="1800" w:type="dxa"/>
          </w:tcPr>
          <w:p w14:paraId="1EBEBEE3" w14:textId="6B00165F" w:rsidR="00E31547" w:rsidRPr="00785696" w:rsidRDefault="00785696" w:rsidP="00597452">
            <w:pPr>
              <w:pStyle w:val="TableParagraph"/>
              <w:spacing w:line="229" w:lineRule="exact"/>
              <w:ind w:left="107" w:right="102"/>
              <w:rPr>
                <w:b/>
                <w:color w:val="000000" w:themeColor="text1"/>
                <w:sz w:val="24"/>
                <w:szCs w:val="24"/>
              </w:rPr>
            </w:pPr>
            <w:r w:rsidRPr="00785696">
              <w:rPr>
                <w:b/>
                <w:color w:val="000000" w:themeColor="text1"/>
                <w:w w:val="105"/>
                <w:sz w:val="24"/>
                <w:szCs w:val="24"/>
              </w:rPr>
              <w:t>420</w:t>
            </w:r>
          </w:p>
        </w:tc>
        <w:tc>
          <w:tcPr>
            <w:tcW w:w="3240" w:type="dxa"/>
          </w:tcPr>
          <w:p w14:paraId="16ADDDA3" w14:textId="77777777" w:rsidR="00E31547" w:rsidRPr="00785696" w:rsidRDefault="00E31547" w:rsidP="00597452">
            <w:pPr>
              <w:pStyle w:val="TableParagraph"/>
              <w:spacing w:before="0"/>
              <w:ind w:left="0"/>
              <w:jc w:val="left"/>
              <w:rPr>
                <w:color w:val="000000" w:themeColor="text1"/>
                <w:sz w:val="24"/>
                <w:szCs w:val="24"/>
              </w:rPr>
            </w:pPr>
          </w:p>
        </w:tc>
      </w:tr>
    </w:tbl>
    <w:p w14:paraId="0BA193DA" w14:textId="77777777" w:rsidR="00E31547" w:rsidRPr="00785696" w:rsidRDefault="00E31547" w:rsidP="00E31547">
      <w:pPr>
        <w:pStyle w:val="BodyText"/>
        <w:spacing w:before="6"/>
        <w:rPr>
          <w:b/>
          <w:color w:val="000000" w:themeColor="text1"/>
        </w:rPr>
      </w:pPr>
    </w:p>
    <w:p w14:paraId="50B1BF14" w14:textId="77777777" w:rsidR="00E31547" w:rsidRPr="009E6F97" w:rsidRDefault="00E31547" w:rsidP="00E31547">
      <w:pPr>
        <w:tabs>
          <w:tab w:val="left" w:pos="1483"/>
        </w:tabs>
        <w:spacing w:before="90"/>
        <w:ind w:left="1188"/>
        <w:rPr>
          <w:bCs/>
          <w:color w:val="000000" w:themeColor="text1"/>
          <w:sz w:val="24"/>
          <w:szCs w:val="24"/>
        </w:rPr>
      </w:pPr>
      <w:r w:rsidRPr="009E6F97">
        <w:rPr>
          <w:b/>
          <w:color w:val="000000" w:themeColor="text1"/>
          <w:sz w:val="24"/>
          <w:szCs w:val="24"/>
        </w:rPr>
        <w:t xml:space="preserve">A. Class Participation (30 points): </w:t>
      </w:r>
      <w:r w:rsidRPr="00785696">
        <w:rPr>
          <w:bCs/>
          <w:color w:val="000000" w:themeColor="text1"/>
          <w:sz w:val="24"/>
          <w:szCs w:val="24"/>
        </w:rPr>
        <w:t xml:space="preserve">As </w:t>
      </w:r>
      <w:r w:rsidRPr="009E6F97">
        <w:rPr>
          <w:bCs/>
          <w:color w:val="000000" w:themeColor="text1"/>
          <w:sz w:val="24"/>
          <w:szCs w:val="24"/>
        </w:rPr>
        <w:t xml:space="preserve">this course </w:t>
      </w:r>
      <w:r w:rsidRPr="00785696">
        <w:rPr>
          <w:bCs/>
          <w:color w:val="000000" w:themeColor="text1"/>
          <w:sz w:val="24"/>
          <w:szCs w:val="24"/>
        </w:rPr>
        <w:t xml:space="preserve">begins to prepare you for professional counseling work, it </w:t>
      </w:r>
      <w:r w:rsidRPr="009E6F97">
        <w:rPr>
          <w:bCs/>
          <w:color w:val="000000" w:themeColor="text1"/>
          <w:sz w:val="24"/>
          <w:szCs w:val="24"/>
        </w:rPr>
        <w:t xml:space="preserve">relies heavily upon ongoing </w:t>
      </w:r>
      <w:r w:rsidRPr="00785696">
        <w:rPr>
          <w:bCs/>
          <w:color w:val="000000" w:themeColor="text1"/>
          <w:sz w:val="24"/>
          <w:szCs w:val="24"/>
        </w:rPr>
        <w:t xml:space="preserve">interpersonal and professional dynamics, therefore </w:t>
      </w:r>
      <w:r w:rsidRPr="009E6F97">
        <w:rPr>
          <w:bCs/>
          <w:color w:val="000000" w:themeColor="text1"/>
          <w:sz w:val="24"/>
          <w:szCs w:val="24"/>
        </w:rPr>
        <w:t xml:space="preserve">every effort should be made to complete assigned readings in preparation for each class, to be punctual to and attend all class sessions, and to actively participate in in-class activities. In addition, students are expected to actively engage with the </w:t>
      </w:r>
      <w:r w:rsidRPr="00785696">
        <w:rPr>
          <w:bCs/>
          <w:color w:val="000000" w:themeColor="text1"/>
          <w:sz w:val="24"/>
          <w:szCs w:val="24"/>
        </w:rPr>
        <w:t xml:space="preserve">discussion and </w:t>
      </w:r>
      <w:r w:rsidRPr="009E6F97">
        <w:rPr>
          <w:bCs/>
          <w:color w:val="000000" w:themeColor="text1"/>
          <w:sz w:val="24"/>
          <w:szCs w:val="24"/>
        </w:rPr>
        <w:t>experiential group component</w:t>
      </w:r>
      <w:r w:rsidRPr="00785696">
        <w:rPr>
          <w:bCs/>
          <w:color w:val="000000" w:themeColor="text1"/>
          <w:sz w:val="24"/>
          <w:szCs w:val="24"/>
        </w:rPr>
        <w:t>s</w:t>
      </w:r>
      <w:r w:rsidRPr="009E6F97">
        <w:rPr>
          <w:bCs/>
          <w:color w:val="000000" w:themeColor="text1"/>
          <w:sz w:val="24"/>
          <w:szCs w:val="24"/>
        </w:rPr>
        <w:t xml:space="preserve"> of class. Participation will be evaluated in the following way: </w:t>
      </w:r>
    </w:p>
    <w:p w14:paraId="360B0B5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 xml:space="preserve">Excellent (A quality): </w:t>
      </w:r>
      <w:r w:rsidRPr="009E6F97">
        <w:rPr>
          <w:bCs/>
          <w:color w:val="000000" w:themeColor="text1"/>
          <w:sz w:val="24"/>
          <w:szCs w:val="24"/>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60BE0FF8"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Satisfactory (B quality)</w:t>
      </w:r>
      <w:r w:rsidRPr="009E6F97">
        <w:rPr>
          <w:bCs/>
          <w:color w:val="000000" w:themeColor="text1"/>
          <w:sz w:val="24"/>
          <w:szCs w:val="24"/>
        </w:rPr>
        <w:t xml:space="preserve">: Reactive participation -- supportive, follow-up contributions that are relevant and of value, but rely on the leadership and study of others, or reflect opinion rather than study, thought, and contemplation. </w:t>
      </w:r>
    </w:p>
    <w:p w14:paraId="76778C5C"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Minimally Acceptable (C quality)</w:t>
      </w:r>
      <w:r w:rsidRPr="009E6F97">
        <w:rPr>
          <w:bCs/>
          <w:color w:val="000000" w:themeColor="text1"/>
          <w:sz w:val="24"/>
          <w:szCs w:val="24"/>
        </w:rPr>
        <w:t xml:space="preserve">: Passive participation -- present, awake, alert, attentive, but not actively involved. </w:t>
      </w:r>
    </w:p>
    <w:p w14:paraId="63509B8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Unsatisfactory (D/F quality)</w:t>
      </w:r>
      <w:r w:rsidRPr="009E6F97">
        <w:rPr>
          <w:bCs/>
          <w:color w:val="000000" w:themeColor="text1"/>
          <w:sz w:val="24"/>
          <w:szCs w:val="24"/>
        </w:rPr>
        <w:t xml:space="preserve">: Uninvolved or disruptive participation -- electronic engagement unrelated to class; psychologically absent, present but not attentive, sleeping, and/or irrelevant contributions that inhibit the progress of the discussion. </w:t>
      </w:r>
    </w:p>
    <w:p w14:paraId="266AAE42" w14:textId="77777777" w:rsidR="00E31547" w:rsidRPr="00785696" w:rsidRDefault="00E31547" w:rsidP="00E31547">
      <w:pPr>
        <w:tabs>
          <w:tab w:val="left" w:pos="1483"/>
        </w:tabs>
        <w:spacing w:before="90"/>
        <w:ind w:left="1188"/>
        <w:rPr>
          <w:b/>
          <w:color w:val="000000" w:themeColor="text1"/>
          <w:sz w:val="24"/>
          <w:szCs w:val="24"/>
        </w:rPr>
      </w:pPr>
    </w:p>
    <w:p w14:paraId="65ABE042" w14:textId="6EECD5A2" w:rsidR="00E31547" w:rsidRPr="00785696" w:rsidRDefault="00E31547" w:rsidP="00E31547">
      <w:pPr>
        <w:tabs>
          <w:tab w:val="left" w:pos="1483"/>
        </w:tabs>
        <w:spacing w:before="90"/>
        <w:ind w:left="1188"/>
        <w:rPr>
          <w:b/>
          <w:color w:val="000000" w:themeColor="text1"/>
          <w:sz w:val="24"/>
          <w:szCs w:val="24"/>
        </w:rPr>
      </w:pPr>
      <w:r w:rsidRPr="00785696">
        <w:rPr>
          <w:b/>
          <w:color w:val="000000" w:themeColor="text1"/>
          <w:sz w:val="24"/>
          <w:szCs w:val="24"/>
        </w:rPr>
        <w:t>B. Human Service Organization Review (</w:t>
      </w:r>
      <w:r w:rsidR="00785696" w:rsidRPr="00785696">
        <w:rPr>
          <w:b/>
          <w:color w:val="000000" w:themeColor="text1"/>
          <w:sz w:val="24"/>
          <w:szCs w:val="24"/>
        </w:rPr>
        <w:t>50</w:t>
      </w:r>
      <w:r w:rsidRPr="00785696">
        <w:rPr>
          <w:b/>
          <w:color w:val="000000" w:themeColor="text1"/>
          <w:spacing w:val="-2"/>
          <w:sz w:val="24"/>
          <w:szCs w:val="24"/>
        </w:rPr>
        <w:t xml:space="preserve"> </w:t>
      </w:r>
      <w:r w:rsidRPr="00785696">
        <w:rPr>
          <w:b/>
          <w:color w:val="000000" w:themeColor="text1"/>
          <w:sz w:val="24"/>
          <w:szCs w:val="24"/>
        </w:rPr>
        <w:t>pts)</w:t>
      </w:r>
    </w:p>
    <w:p w14:paraId="501033D3" w14:textId="77777777" w:rsidR="004C2848" w:rsidRPr="00785696" w:rsidRDefault="00E31547" w:rsidP="004C2848">
      <w:pPr>
        <w:spacing w:before="2"/>
        <w:ind w:left="1189" w:right="533"/>
        <w:rPr>
          <w:b/>
          <w:color w:val="000000" w:themeColor="text1"/>
          <w:sz w:val="24"/>
          <w:szCs w:val="24"/>
        </w:rPr>
      </w:pPr>
      <w:r w:rsidRPr="00785696">
        <w:rPr>
          <w:color w:val="000000" w:themeColor="text1"/>
          <w:sz w:val="24"/>
          <w:szCs w:val="24"/>
        </w:rPr>
        <w:t xml:space="preserve">Students are required to research a human service organization (within 100 miles) that provides mental health counseling services. For this project, students will contact a mental health agency/setting to obtain the following information through a 1:1 interview. </w:t>
      </w:r>
      <w:r w:rsidRPr="00785696">
        <w:rPr>
          <w:b/>
          <w:color w:val="000000" w:themeColor="text1"/>
          <w:sz w:val="24"/>
          <w:szCs w:val="24"/>
        </w:rPr>
        <w:t xml:space="preserve">Note: This assignment MUST include an interview. </w:t>
      </w:r>
      <w:r w:rsidRPr="009D3ED9">
        <w:rPr>
          <w:b/>
          <w:color w:val="000000" w:themeColor="text1"/>
          <w:sz w:val="24"/>
          <w:szCs w:val="24"/>
          <w:u w:val="single"/>
        </w:rPr>
        <w:t>Reviewing a website or gathering information in a different format than requested will result in a failing grade</w:t>
      </w:r>
      <w:r w:rsidRPr="00785696">
        <w:rPr>
          <w:b/>
          <w:color w:val="000000" w:themeColor="text1"/>
          <w:sz w:val="24"/>
          <w:szCs w:val="24"/>
        </w:rPr>
        <w:t>.</w:t>
      </w:r>
    </w:p>
    <w:p w14:paraId="176CCECD"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Introduce the professional that you are interviewing. Include their name, professional licenses/certifications, contact information (email and/or phone) and number of years they have worked as a helping professional.</w:t>
      </w:r>
    </w:p>
    <w:p w14:paraId="5383E8FA"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Describe the counseling population that this individual provides services</w:t>
      </w:r>
    </w:p>
    <w:p w14:paraId="09B0725F"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Explain the type(s) of professionals who are employed at the site (i.e., mental</w:t>
      </w:r>
      <w:r w:rsidR="004C2848" w:rsidRPr="00785696">
        <w:rPr>
          <w:color w:val="000000" w:themeColor="text1"/>
          <w:sz w:val="24"/>
          <w:szCs w:val="24"/>
        </w:rPr>
        <w:t xml:space="preserve"> </w:t>
      </w:r>
      <w:r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Pr="00785696">
        <w:rPr>
          <w:color w:val="000000" w:themeColor="text1"/>
          <w:sz w:val="24"/>
          <w:szCs w:val="24"/>
        </w:rPr>
        <w:t>psychologists).</w:t>
      </w:r>
    </w:p>
    <w:p w14:paraId="1E9C0D94"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treatment/counseling model does this person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this individual to describe an ethical or legal issue that they</w:t>
      </w:r>
      <w:r w:rsidRPr="00785696">
        <w:rPr>
          <w:color w:val="000000" w:themeColor="text1"/>
          <w:spacing w:val="-34"/>
          <w:sz w:val="24"/>
          <w:szCs w:val="24"/>
        </w:rPr>
        <w:t xml:space="preserve"> </w:t>
      </w:r>
      <w:r w:rsidRPr="00785696">
        <w:rPr>
          <w:color w:val="000000" w:themeColor="text1"/>
          <w:sz w:val="24"/>
          <w:szCs w:val="24"/>
        </w:rPr>
        <w:lastRenderedPageBreak/>
        <w:t>encountered and how they addressed the</w:t>
      </w:r>
      <w:r w:rsidRPr="00785696">
        <w:rPr>
          <w:color w:val="000000" w:themeColor="text1"/>
          <w:spacing w:val="-2"/>
          <w:sz w:val="24"/>
          <w:szCs w:val="24"/>
        </w:rPr>
        <w:t xml:space="preserve"> </w:t>
      </w:r>
      <w:r w:rsidRPr="00785696">
        <w:rPr>
          <w:color w:val="000000" w:themeColor="text1"/>
          <w:sz w:val="24"/>
          <w:szCs w:val="24"/>
        </w:rPr>
        <w:t>issue.</w:t>
      </w:r>
    </w:p>
    <w:p w14:paraId="5B8C6AD6"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how the site is funded. What rate do they bill</w:t>
      </w:r>
      <w:r w:rsidRPr="00785696">
        <w:rPr>
          <w:color w:val="000000" w:themeColor="text1"/>
          <w:spacing w:val="-9"/>
          <w:sz w:val="24"/>
          <w:szCs w:val="24"/>
        </w:rPr>
        <w:t xml:space="preserve"> </w:t>
      </w:r>
      <w:r w:rsidRPr="00785696">
        <w:rPr>
          <w:color w:val="000000" w:themeColor="text1"/>
          <w:sz w:val="24"/>
          <w:szCs w:val="24"/>
        </w:rPr>
        <w:t>clients?</w:t>
      </w:r>
    </w:p>
    <w:p w14:paraId="3B8E3D78"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How does this setting bill clients (i.e., private </w:t>
      </w:r>
      <w:proofErr w:type="gramStart"/>
      <w:r w:rsidRPr="00785696">
        <w:rPr>
          <w:color w:val="000000" w:themeColor="text1"/>
          <w:sz w:val="24"/>
          <w:szCs w:val="24"/>
        </w:rPr>
        <w:t>insurance,</w:t>
      </w:r>
      <w:r w:rsidRPr="00785696">
        <w:rPr>
          <w:color w:val="000000" w:themeColor="text1"/>
          <w:spacing w:val="-10"/>
          <w:sz w:val="24"/>
          <w:szCs w:val="24"/>
        </w:rPr>
        <w:t xml:space="preserve"> </w:t>
      </w:r>
      <w:r w:rsidRPr="00785696">
        <w:rPr>
          <w:color w:val="000000" w:themeColor="text1"/>
          <w:sz w:val="24"/>
          <w:szCs w:val="24"/>
        </w:rPr>
        <w:t>Medicaid).</w:t>
      </w:r>
      <w:proofErr w:type="gramEnd"/>
    </w:p>
    <w:p w14:paraId="1751F205"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Does this site utilize a specific counseling program (i.e., 12 steps, Matrix Model), therapeutic model (i.e., reliance upon a specific theory) or is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1FF86546"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is the best piece of advice that this candidate has for a new counselor-in- training?</w:t>
      </w:r>
    </w:p>
    <w:p w14:paraId="30B856C8" w14:textId="680E659E" w:rsidR="00E31547" w:rsidRPr="00785696" w:rsidRDefault="00E31547">
      <w:pPr>
        <w:rPr>
          <w:color w:val="000000" w:themeColor="text1"/>
          <w:sz w:val="24"/>
          <w:szCs w:val="24"/>
        </w:rPr>
      </w:pPr>
    </w:p>
    <w:p w14:paraId="1739D4AC" w14:textId="4A222286" w:rsidR="00E31547" w:rsidRPr="00785696" w:rsidRDefault="00E31547" w:rsidP="00E31547">
      <w:pPr>
        <w:pStyle w:val="BodyText"/>
        <w:spacing w:line="237" w:lineRule="auto"/>
        <w:ind w:left="1189" w:right="1059"/>
        <w:rPr>
          <w:color w:val="000000" w:themeColor="text1"/>
        </w:rPr>
      </w:pPr>
      <w:r w:rsidRPr="00785696">
        <w:rPr>
          <w:color w:val="000000" w:themeColor="text1"/>
        </w:rPr>
        <w:t>Upon collecting this information from a human service representative,</w:t>
      </w:r>
      <w:r w:rsidR="004C2848" w:rsidRPr="00785696">
        <w:rPr>
          <w:color w:val="000000" w:themeColor="text1"/>
        </w:rPr>
        <w:t xml:space="preserve"> </w:t>
      </w:r>
      <w:r w:rsidRPr="00785696">
        <w:rPr>
          <w:color w:val="000000" w:themeColor="text1"/>
        </w:rPr>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0EFB5621" w14:textId="3020EF92" w:rsidR="00E31547" w:rsidRPr="00785696" w:rsidRDefault="00E31547" w:rsidP="00E31547">
      <w:pPr>
        <w:pStyle w:val="BodyText"/>
        <w:ind w:left="1189" w:right="798"/>
        <w:rPr>
          <w:color w:val="000000" w:themeColor="text1"/>
        </w:rPr>
      </w:pPr>
      <w:r w:rsidRPr="00785696">
        <w:rPr>
          <w:color w:val="000000" w:themeColor="text1"/>
        </w:rPr>
        <w:t>A page limit is not identified for this assignment. Students will submit this assignment through Canvas and will be prepared to discuss their findings in class on the date the assignment is due.</w:t>
      </w:r>
    </w:p>
    <w:p w14:paraId="7A939165" w14:textId="77777777" w:rsidR="00E31547" w:rsidRPr="00785696" w:rsidRDefault="00E31547" w:rsidP="00E31547">
      <w:pPr>
        <w:pStyle w:val="BodyText"/>
        <w:ind w:left="1189" w:right="798"/>
        <w:rPr>
          <w:color w:val="000000" w:themeColor="text1"/>
        </w:rPr>
      </w:pPr>
    </w:p>
    <w:p w14:paraId="6DB35FB8" w14:textId="77777777" w:rsidR="00E31547" w:rsidRPr="00785696" w:rsidRDefault="00E31547" w:rsidP="00E31547">
      <w:pPr>
        <w:pStyle w:val="Heading1"/>
        <w:numPr>
          <w:ilvl w:val="0"/>
          <w:numId w:val="3"/>
        </w:numPr>
        <w:tabs>
          <w:tab w:val="left" w:pos="1470"/>
        </w:tabs>
        <w:rPr>
          <w:color w:val="000000" w:themeColor="text1"/>
        </w:rPr>
      </w:pPr>
      <w:r w:rsidRPr="00785696">
        <w:rPr>
          <w:color w:val="000000" w:themeColor="text1"/>
        </w:rPr>
        <w:t>Intervention Activity (25</w:t>
      </w:r>
      <w:r w:rsidRPr="00785696">
        <w:rPr>
          <w:color w:val="000000" w:themeColor="text1"/>
          <w:spacing w:val="-1"/>
        </w:rPr>
        <w:t xml:space="preserve"> </w:t>
      </w:r>
      <w:r w:rsidRPr="00785696">
        <w:rPr>
          <w:color w:val="000000" w:themeColor="text1"/>
        </w:rPr>
        <w:t>pts)</w:t>
      </w:r>
    </w:p>
    <w:p w14:paraId="5EB37AC2" w14:textId="6C9CF0C0" w:rsidR="00785696" w:rsidRPr="00785696" w:rsidRDefault="00E31547" w:rsidP="00785696">
      <w:pPr>
        <w:pStyle w:val="Heading1"/>
        <w:tabs>
          <w:tab w:val="left" w:pos="1470"/>
        </w:tabs>
        <w:ind w:left="1188"/>
        <w:rPr>
          <w:b w:val="0"/>
          <w:bCs w:val="0"/>
          <w:color w:val="000000" w:themeColor="text1"/>
        </w:rPr>
      </w:pPr>
      <w:r w:rsidRPr="00785696">
        <w:rPr>
          <w:b w:val="0"/>
          <w:bCs w:val="0"/>
          <w:color w:val="000000" w:themeColor="text1"/>
        </w:rPr>
        <w:t xml:space="preserve">Upon </w:t>
      </w:r>
      <w:r w:rsidR="00785696" w:rsidRPr="00785696">
        <w:rPr>
          <w:b w:val="0"/>
          <w:bCs w:val="0"/>
          <w:color w:val="000000" w:themeColor="text1"/>
        </w:rPr>
        <w:t>reexamining</w:t>
      </w:r>
      <w:r w:rsidRPr="00785696">
        <w:rPr>
          <w:b w:val="0"/>
          <w:bCs w:val="0"/>
          <w:color w:val="000000" w:themeColor="text1"/>
        </w:rPr>
        <w:t xml:space="preserve"> theoretical orientations in class, each student will identify a counseling theory that they would like to experiment with. For class, students must select a counseling intervention specific to the selected theory and present their identified intervention to the class. This demonstration will be a five to ten-minute demonstration that includes a review of the intervention and demonstration on how to implement it in therapy. </w:t>
      </w:r>
      <w:r w:rsidRPr="00785696">
        <w:rPr>
          <w:b w:val="0"/>
          <w:bCs w:val="0"/>
          <w:i/>
          <w:iCs/>
          <w:color w:val="000000" w:themeColor="text1"/>
        </w:rPr>
        <w:t xml:space="preserve">This assignment is to be submitted in class on the day it is due. Please be </w:t>
      </w:r>
      <w:r w:rsidR="009D3ED9">
        <w:rPr>
          <w:b w:val="0"/>
          <w:bCs w:val="0"/>
          <w:i/>
          <w:iCs/>
          <w:color w:val="000000" w:themeColor="text1"/>
        </w:rPr>
        <w:t>prepared to share a copy</w:t>
      </w:r>
      <w:r w:rsidRPr="00785696">
        <w:rPr>
          <w:b w:val="0"/>
          <w:bCs w:val="0"/>
          <w:i/>
          <w:iCs/>
          <w:color w:val="000000" w:themeColor="text1"/>
        </w:rPr>
        <w:t xml:space="preserve"> of the intervention for your instructor and classmates</w:t>
      </w:r>
      <w:r w:rsidR="009D3ED9">
        <w:rPr>
          <w:b w:val="0"/>
          <w:bCs w:val="0"/>
          <w:i/>
          <w:iCs/>
          <w:color w:val="000000" w:themeColor="text1"/>
        </w:rPr>
        <w:t xml:space="preserve">. </w:t>
      </w:r>
    </w:p>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7BABB71A" w:rsidR="00E31547" w:rsidRPr="00785696" w:rsidRDefault="00E31547" w:rsidP="00785696">
      <w:pPr>
        <w:pStyle w:val="Heading1"/>
        <w:tabs>
          <w:tab w:val="left" w:pos="1470"/>
        </w:tabs>
        <w:ind w:left="1188"/>
        <w:rPr>
          <w:b w:val="0"/>
          <w:bCs w:val="0"/>
          <w:color w:val="000000" w:themeColor="text1"/>
        </w:rPr>
      </w:pPr>
      <w:r w:rsidRPr="00785696">
        <w:rPr>
          <w:color w:val="000000" w:themeColor="text1"/>
        </w:rPr>
        <w:t>D. Ethics Workshop (1</w:t>
      </w:r>
      <w:r w:rsidR="00785696" w:rsidRPr="00785696">
        <w:rPr>
          <w:color w:val="000000" w:themeColor="text1"/>
        </w:rPr>
        <w:t>50</w:t>
      </w:r>
      <w:r w:rsidRPr="00785696">
        <w:rPr>
          <w:color w:val="000000" w:themeColor="text1"/>
        </w:rPr>
        <w:t xml:space="preserve"> points)  </w:t>
      </w:r>
    </w:p>
    <w:p w14:paraId="08204449" w14:textId="11AC8AD3" w:rsidR="00E31547" w:rsidRPr="00785696" w:rsidRDefault="00E31547" w:rsidP="00E31547">
      <w:pPr>
        <w:ind w:left="1189"/>
        <w:rPr>
          <w:color w:val="000000" w:themeColor="text1"/>
          <w:sz w:val="24"/>
          <w:szCs w:val="24"/>
        </w:rPr>
      </w:pPr>
      <w:r w:rsidRPr="00785696">
        <w:rPr>
          <w:color w:val="000000" w:themeColor="text1"/>
          <w:sz w:val="24"/>
          <w:szCs w:val="24"/>
        </w:rPr>
        <w:t>Students will divide into groups of</w:t>
      </w:r>
      <w:r w:rsidR="009D3ED9">
        <w:rPr>
          <w:color w:val="000000" w:themeColor="text1"/>
          <w:sz w:val="24"/>
          <w:szCs w:val="24"/>
        </w:rPr>
        <w:t xml:space="preserve"> two and</w:t>
      </w:r>
      <w:r w:rsidRPr="00785696">
        <w:rPr>
          <w:color w:val="000000" w:themeColor="text1"/>
          <w:sz w:val="24"/>
          <w:szCs w:val="24"/>
        </w:rPr>
        <w:t xml:space="preserve"> prepare a presentation that challenges peers with a dilemma to “spot the ethical violation(s)” while implementing the week’s reading. Building </w:t>
      </w:r>
      <w:proofErr w:type="gramStart"/>
      <w:r w:rsidRPr="00785696">
        <w:rPr>
          <w:color w:val="000000" w:themeColor="text1"/>
          <w:sz w:val="24"/>
          <w:szCs w:val="24"/>
        </w:rPr>
        <w:t>off of</w:t>
      </w:r>
      <w:proofErr w:type="gramEnd"/>
      <w:r w:rsidRPr="00785696">
        <w:rPr>
          <w:color w:val="000000" w:themeColor="text1"/>
          <w:sz w:val="24"/>
          <w:szCs w:val="24"/>
        </w:rPr>
        <w:t xml:space="preserve"> the content found in the textbook, scholarly literature, and culture, groups will research and develop a presentation that promotes class discussion and lasts approximately 30-45 minutes. One slide of the presentation may be dedicated to a general overview of the weekly readings as all students are expected to read each week and apply it to an ethics scenario. In addition to a brief review, groups will show a clip from the news/ media/ a podcast (</w:t>
      </w:r>
      <w:proofErr w:type="gramStart"/>
      <w:r w:rsidRPr="00785696">
        <w:rPr>
          <w:color w:val="000000" w:themeColor="text1"/>
          <w:sz w:val="24"/>
          <w:szCs w:val="24"/>
        </w:rPr>
        <w:t>i.e.</w:t>
      </w:r>
      <w:proofErr w:type="gramEnd"/>
      <w:r w:rsidRPr="00785696">
        <w:rPr>
          <w:color w:val="000000" w:themeColor="text1"/>
          <w:sz w:val="24"/>
          <w:szCs w:val="24"/>
        </w:rPr>
        <w:t xml:space="preserve"> the Tuskegee study, Little Albert, What About Bob?) or develop and present an original ethical case scenario for review. Please use PowerPoint for this presentation and outline the presentation as follows:</w:t>
      </w:r>
    </w:p>
    <w:p w14:paraId="58E84FD4"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One slide that briefly reviews the significant content of the weekly </w:t>
      </w:r>
      <w:proofErr w:type="gramStart"/>
      <w:r w:rsidRPr="00785696">
        <w:rPr>
          <w:color w:val="000000" w:themeColor="text1"/>
          <w:sz w:val="24"/>
          <w:szCs w:val="24"/>
        </w:rPr>
        <w:t>readings;</w:t>
      </w:r>
      <w:proofErr w:type="gramEnd"/>
      <w:r w:rsidRPr="00785696">
        <w:rPr>
          <w:color w:val="000000" w:themeColor="text1"/>
          <w:sz w:val="24"/>
          <w:szCs w:val="24"/>
        </w:rPr>
        <w:t xml:space="preserve"> </w:t>
      </w:r>
    </w:p>
    <w:p w14:paraId="634B5167"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Presentation of the ethical case scenario and thoughtful class discussion.</w:t>
      </w:r>
    </w:p>
    <w:p w14:paraId="5B7ED101"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Definitions, when relevant, of professional terminology (i.e., </w:t>
      </w:r>
      <w:hyperlink r:id="rId6" w:history="1">
        <w:r w:rsidRPr="00785696">
          <w:rPr>
            <w:rStyle w:val="Hyperlink"/>
            <w:bCs/>
            <w:iCs/>
            <w:color w:val="000000" w:themeColor="text1"/>
            <w:sz w:val="24"/>
            <w:szCs w:val="24"/>
          </w:rPr>
          <w:t>nonmaleficence</w:t>
        </w:r>
      </w:hyperlink>
      <w:r w:rsidRPr="00785696">
        <w:rPr>
          <w:color w:val="000000" w:themeColor="text1"/>
          <w:sz w:val="24"/>
          <w:szCs w:val="24"/>
        </w:rPr>
        <w:t>).</w:t>
      </w:r>
    </w:p>
    <w:p w14:paraId="2B25057B"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Connect any specific theoretical orientation or therapy style being displayed as part of this scenario</w:t>
      </w:r>
    </w:p>
    <w:p w14:paraId="46500BA9"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Identify the ethical issues or themes in your case.</w:t>
      </w:r>
    </w:p>
    <w:p w14:paraId="07DC3348"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lastRenderedPageBreak/>
        <w:t>Identify the specific ACA Ethical Codes and ABEC Ethical Codes that the case addresses.</w:t>
      </w:r>
    </w:p>
    <w:p w14:paraId="25A7FF50"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Provide future practitioners with guidelines of practice.</w:t>
      </w:r>
    </w:p>
    <w:p w14:paraId="38FA75B5"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An experiential class activity that promotes class discussion and engagement. </w:t>
      </w:r>
    </w:p>
    <w:p w14:paraId="7B826BD4" w14:textId="77777777" w:rsidR="00E31547" w:rsidRPr="00785696" w:rsidRDefault="00E31547" w:rsidP="00E31547">
      <w:pPr>
        <w:rPr>
          <w:color w:val="000000" w:themeColor="text1"/>
          <w:sz w:val="24"/>
          <w:szCs w:val="24"/>
        </w:rPr>
      </w:pPr>
    </w:p>
    <w:p w14:paraId="556FA45E" w14:textId="77777777" w:rsidR="00E31547" w:rsidRPr="00785696" w:rsidRDefault="00E31547" w:rsidP="00E31547">
      <w:pPr>
        <w:ind w:left="1188"/>
        <w:rPr>
          <w:color w:val="000000" w:themeColor="text1"/>
          <w:sz w:val="24"/>
          <w:szCs w:val="24"/>
        </w:rPr>
      </w:pPr>
      <w:r w:rsidRPr="00785696">
        <w:rPr>
          <w:color w:val="000000" w:themeColor="text1"/>
          <w:sz w:val="24"/>
          <w:szCs w:val="24"/>
        </w:rPr>
        <w:t xml:space="preserve">Please provide in your PowerPoint presentation a slide that includes all the references you have used in APA format. It is advised that all references are professional references, Wikipedia, et cetera is discouraged. </w:t>
      </w:r>
    </w:p>
    <w:p w14:paraId="370189D5" w14:textId="77777777" w:rsidR="00E31547" w:rsidRPr="00785696" w:rsidRDefault="00E31547" w:rsidP="00E31547">
      <w:pPr>
        <w:pStyle w:val="BodyText"/>
        <w:ind w:left="1189" w:right="512"/>
        <w:rPr>
          <w:color w:val="000000" w:themeColor="text1"/>
        </w:rPr>
      </w:pPr>
    </w:p>
    <w:p w14:paraId="5111887E" w14:textId="632E0E49" w:rsidR="00E31547" w:rsidRPr="00785696" w:rsidRDefault="00E31547" w:rsidP="00E31547">
      <w:pPr>
        <w:pStyle w:val="BodyText"/>
        <w:spacing w:before="3"/>
        <w:ind w:right="653"/>
        <w:rPr>
          <w:b/>
          <w:color w:val="000000" w:themeColor="text1"/>
        </w:rPr>
      </w:pPr>
      <w:r w:rsidRPr="00785696">
        <w:rPr>
          <w:b/>
          <w:color w:val="000000" w:themeColor="text1"/>
        </w:rPr>
        <w:t>E. Responses to weekly readings (</w:t>
      </w:r>
      <w:r w:rsidR="00785696" w:rsidRPr="00785696">
        <w:rPr>
          <w:b/>
          <w:color w:val="000000" w:themeColor="text1"/>
        </w:rPr>
        <w:t>6</w:t>
      </w:r>
      <w:r w:rsidR="00807EF7">
        <w:rPr>
          <w:b/>
          <w:color w:val="000000" w:themeColor="text1"/>
        </w:rPr>
        <w:t>0</w:t>
      </w:r>
      <w:r w:rsidRPr="00785696">
        <w:rPr>
          <w:b/>
          <w:color w:val="000000" w:themeColor="text1"/>
        </w:rPr>
        <w:t xml:space="preserve"> points</w:t>
      </w:r>
      <w:r w:rsidR="002B684B">
        <w:rPr>
          <w:b/>
          <w:color w:val="000000" w:themeColor="text1"/>
        </w:rPr>
        <w:t xml:space="preserve">/ 5 points </w:t>
      </w:r>
      <w:proofErr w:type="spellStart"/>
      <w:r w:rsidR="002B684B">
        <w:rPr>
          <w:b/>
          <w:color w:val="000000" w:themeColor="text1"/>
        </w:rPr>
        <w:t>a piece</w:t>
      </w:r>
      <w:proofErr w:type="spellEnd"/>
      <w:proofErr w:type="gramStart"/>
      <w:r w:rsidRPr="00785696">
        <w:rPr>
          <w:b/>
          <w:color w:val="000000" w:themeColor="text1"/>
        </w:rPr>
        <w:t>)-1</w:t>
      </w:r>
      <w:r w:rsidR="00807EF7">
        <w:rPr>
          <w:b/>
          <w:color w:val="000000" w:themeColor="text1"/>
        </w:rPr>
        <w:t>2</w:t>
      </w:r>
      <w:r w:rsidRPr="00785696">
        <w:rPr>
          <w:b/>
          <w:color w:val="000000" w:themeColor="text1"/>
        </w:rPr>
        <w:t xml:space="preserve"> </w:t>
      </w:r>
      <w:r w:rsidR="00785696" w:rsidRPr="00785696">
        <w:rPr>
          <w:b/>
          <w:color w:val="000000" w:themeColor="text1"/>
        </w:rPr>
        <w:t>readings</w:t>
      </w:r>
      <w:proofErr w:type="gramEnd"/>
    </w:p>
    <w:p w14:paraId="28AE3AFE" w14:textId="229CB336" w:rsidR="00E31547" w:rsidRDefault="00E31547" w:rsidP="00E31547">
      <w:pPr>
        <w:pStyle w:val="BodyText"/>
        <w:spacing w:before="3"/>
        <w:ind w:left="1188" w:right="653"/>
        <w:rPr>
          <w:color w:val="000000" w:themeColor="text1"/>
        </w:rPr>
      </w:pPr>
      <w:r w:rsidRPr="00785696">
        <w:rPr>
          <w:color w:val="000000" w:themeColor="text1"/>
        </w:rPr>
        <w:t xml:space="preserve">In </w:t>
      </w:r>
      <w:r w:rsidR="00FF7F7E">
        <w:rPr>
          <w:color w:val="000000" w:themeColor="text1"/>
        </w:rPr>
        <w:t>lieu of</w:t>
      </w:r>
      <w:r w:rsidRPr="00785696">
        <w:rPr>
          <w:color w:val="000000" w:themeColor="text1"/>
        </w:rPr>
        <w:t xml:space="preserve"> class discussions, you will be asked to provide a two-paragraph response to the week’s readings</w:t>
      </w:r>
      <w:r w:rsidR="00FF7F7E">
        <w:rPr>
          <w:color w:val="000000" w:themeColor="text1"/>
        </w:rPr>
        <w:t xml:space="preserve"> via a discussion board</w:t>
      </w:r>
      <w:r w:rsidRPr="00785696">
        <w:rPr>
          <w:color w:val="000000" w:themeColor="text1"/>
        </w:rPr>
        <w:t>. This will allow you to formulate your thoughts and reflect on the material. Your responses to the readings could include things that stood out to you, reflections of how this may or may not look in your future settings, or questions you still have. These reflections will be uploaded via Canvas</w:t>
      </w:r>
      <w:r w:rsidR="00FF7F7E">
        <w:rPr>
          <w:color w:val="000000" w:themeColor="text1"/>
        </w:rPr>
        <w:t xml:space="preserve"> discussion board. </w:t>
      </w:r>
    </w:p>
    <w:p w14:paraId="772F3E20" w14:textId="4DF8FBD5" w:rsidR="00FF7F7E" w:rsidRPr="00785696" w:rsidRDefault="00FF7F7E" w:rsidP="00E31547">
      <w:pPr>
        <w:pStyle w:val="BodyText"/>
        <w:spacing w:before="3"/>
        <w:ind w:left="1188" w:right="653"/>
        <w:rPr>
          <w:color w:val="000000" w:themeColor="text1"/>
        </w:rPr>
      </w:pPr>
      <w:r>
        <w:rPr>
          <w:color w:val="000000" w:themeColor="text1"/>
        </w:rPr>
        <w:t xml:space="preserve">In addition, you will need to respond to at least </w:t>
      </w:r>
      <w:r w:rsidR="0059391C">
        <w:rPr>
          <w:color w:val="000000" w:themeColor="text1"/>
        </w:rPr>
        <w:t>two</w:t>
      </w:r>
      <w:r>
        <w:rPr>
          <w:color w:val="000000" w:themeColor="text1"/>
        </w:rPr>
        <w:t xml:space="preserve"> classmates post (you are encouraged to respond to as many as you would like) </w:t>
      </w:r>
      <w:proofErr w:type="gramStart"/>
      <w:r>
        <w:rPr>
          <w:color w:val="000000" w:themeColor="text1"/>
        </w:rPr>
        <w:t>in order to</w:t>
      </w:r>
      <w:proofErr w:type="gramEnd"/>
      <w:r>
        <w:rPr>
          <w:color w:val="000000" w:themeColor="text1"/>
        </w:rPr>
        <w:t xml:space="preserve"> facilitate discussion</w:t>
      </w:r>
      <w:r w:rsidR="0059391C">
        <w:rPr>
          <w:color w:val="000000" w:themeColor="text1"/>
        </w:rPr>
        <w:t xml:space="preserve"> and account for your “class participation” points</w:t>
      </w:r>
      <w:r w:rsidR="002B684B">
        <w:rPr>
          <w:color w:val="000000" w:themeColor="text1"/>
        </w:rPr>
        <w:t xml:space="preserve"> (2</w:t>
      </w:r>
      <w:r w:rsidR="0059391C">
        <w:rPr>
          <w:color w:val="000000" w:themeColor="text1"/>
        </w:rPr>
        <w:t>.5</w:t>
      </w:r>
      <w:r w:rsidR="002B684B">
        <w:rPr>
          <w:color w:val="000000" w:themeColor="text1"/>
        </w:rPr>
        <w:t xml:space="preserve"> points</w:t>
      </w:r>
      <w:r w:rsidR="0059391C">
        <w:rPr>
          <w:color w:val="000000" w:themeColor="text1"/>
        </w:rPr>
        <w:t xml:space="preserve"> each for a total of 30 points – mentioned above in A.</w:t>
      </w:r>
      <w:r w:rsidR="002B684B">
        <w:rPr>
          <w:color w:val="000000" w:themeColor="text1"/>
        </w:rPr>
        <w:t xml:space="preserve">). </w:t>
      </w:r>
    </w:p>
    <w:p w14:paraId="3F19E75C" w14:textId="77777777" w:rsidR="00E31547" w:rsidRPr="00785696" w:rsidRDefault="00E31547" w:rsidP="00E31547">
      <w:pPr>
        <w:pStyle w:val="BodyText"/>
        <w:rPr>
          <w:color w:val="000000" w:themeColor="text1"/>
        </w:rPr>
      </w:pPr>
      <w:r w:rsidRPr="00785696">
        <w:rPr>
          <w:color w:val="000000" w:themeColor="text1"/>
        </w:rPr>
        <w:tab/>
      </w:r>
      <w:r w:rsidRPr="00785696">
        <w:rPr>
          <w:color w:val="000000" w:themeColor="text1"/>
        </w:rPr>
        <w:tab/>
      </w:r>
    </w:p>
    <w:p w14:paraId="5FCD7A07" w14:textId="77777777" w:rsidR="00E31547" w:rsidRPr="00785696" w:rsidRDefault="00E31547" w:rsidP="00E31547">
      <w:pPr>
        <w:pStyle w:val="Heading1"/>
        <w:tabs>
          <w:tab w:val="left" w:pos="1483"/>
        </w:tabs>
        <w:ind w:left="0"/>
        <w:rPr>
          <w:color w:val="000000" w:themeColor="text1"/>
        </w:rPr>
      </w:pPr>
      <w:r w:rsidRPr="00785696">
        <w:rPr>
          <w:color w:val="000000" w:themeColor="text1"/>
        </w:rPr>
        <w:t>F. Final Examination (100</w:t>
      </w:r>
      <w:r w:rsidRPr="00785696">
        <w:rPr>
          <w:color w:val="000000" w:themeColor="text1"/>
          <w:spacing w:val="-2"/>
        </w:rPr>
        <w:t xml:space="preserve"> </w:t>
      </w:r>
      <w:r w:rsidRPr="00785696">
        <w:rPr>
          <w:color w:val="000000" w:themeColor="text1"/>
        </w:rPr>
        <w:t>points)</w:t>
      </w:r>
    </w:p>
    <w:p w14:paraId="4AE7762C" w14:textId="28DC2001" w:rsidR="005113FF" w:rsidRPr="005113FF" w:rsidRDefault="00E31547" w:rsidP="005113FF">
      <w:pPr>
        <w:pStyle w:val="BodyText"/>
        <w:spacing w:before="5" w:line="237" w:lineRule="auto"/>
        <w:ind w:left="1189" w:right="607"/>
        <w:rPr>
          <w:color w:val="000000" w:themeColor="text1"/>
        </w:rPr>
      </w:pPr>
      <w:r w:rsidRPr="00785696">
        <w:rPr>
          <w:color w:val="000000" w:themeColor="text1"/>
        </w:rPr>
        <w:t>In preparation for future comprehensive and licensing examinations, a final examination will be administered in this class. This examination will contain both multiple choice and short answer</w:t>
      </w:r>
      <w:r w:rsidR="005113FF">
        <w:rPr>
          <w:color w:val="000000" w:themeColor="text1"/>
        </w:rPr>
        <w:t xml:space="preserve">. </w:t>
      </w:r>
      <w:r w:rsidR="005113FF" w:rsidRPr="005113FF">
        <w:rPr>
          <w:color w:val="000000" w:themeColor="text1"/>
        </w:rPr>
        <w:t xml:space="preserve">Exam will be conducted through CANVAS and will be worth </w:t>
      </w:r>
      <w:r w:rsidR="005113FF">
        <w:rPr>
          <w:color w:val="000000" w:themeColor="text1"/>
        </w:rPr>
        <w:t>100</w:t>
      </w:r>
      <w:r w:rsidR="005113FF" w:rsidRPr="005113FF">
        <w:rPr>
          <w:color w:val="000000" w:themeColor="text1"/>
        </w:rPr>
        <w:t xml:space="preserve"> points. The exam will be proctored using an online proctoring service through Canvas called </w:t>
      </w:r>
      <w:proofErr w:type="spellStart"/>
      <w:r w:rsidR="005113FF" w:rsidRPr="005113FF">
        <w:rPr>
          <w:color w:val="000000" w:themeColor="text1"/>
        </w:rPr>
        <w:t>ProctorU</w:t>
      </w:r>
      <w:proofErr w:type="spellEnd"/>
      <w:r w:rsidR="005113FF">
        <w:rPr>
          <w:color w:val="000000" w:themeColor="text1"/>
        </w:rPr>
        <w:t xml:space="preserve"> (free for Auburn students </w:t>
      </w:r>
      <w:r w:rsidR="00A20B1A">
        <w:rPr>
          <w:color w:val="000000" w:themeColor="text1"/>
        </w:rPr>
        <w:t>this semester)</w:t>
      </w:r>
      <w:r w:rsidR="005113FF" w:rsidRPr="005113FF">
        <w:rPr>
          <w:color w:val="000000" w:themeColor="text1"/>
        </w:rPr>
        <w:t xml:space="preserve">. For those that have accommodations that stipulate the use of an </w:t>
      </w:r>
      <w:proofErr w:type="gramStart"/>
      <w:r w:rsidR="005113FF" w:rsidRPr="005113FF">
        <w:rPr>
          <w:color w:val="000000" w:themeColor="text1"/>
        </w:rPr>
        <w:t>in person</w:t>
      </w:r>
      <w:proofErr w:type="gramEnd"/>
      <w:r w:rsidR="005113FF" w:rsidRPr="005113FF">
        <w:rPr>
          <w:color w:val="000000" w:themeColor="text1"/>
        </w:rPr>
        <w:t xml:space="preserve"> proctor please reach out to me so that I can add you and your proctor to my list. </w:t>
      </w:r>
      <w:r w:rsidR="00157364" w:rsidRPr="00157364">
        <w:rPr>
          <w:b/>
          <w:bCs/>
          <w:color w:val="000000" w:themeColor="text1"/>
          <w:u w:val="single"/>
        </w:rPr>
        <w:t>The final exam must be submitted by 5/2 by 11:59 PM CST or the grade will result in a 0.</w:t>
      </w:r>
      <w:r w:rsidR="00157364">
        <w:rPr>
          <w:color w:val="000000" w:themeColor="text1"/>
        </w:rPr>
        <w:t xml:space="preserve"> </w:t>
      </w:r>
    </w:p>
    <w:p w14:paraId="68CF54ED" w14:textId="2CAD4FC0" w:rsidR="00E31547" w:rsidRPr="00785696" w:rsidRDefault="00E31547" w:rsidP="00E31547">
      <w:pPr>
        <w:pStyle w:val="BodyText"/>
        <w:spacing w:before="5" w:line="237" w:lineRule="auto"/>
        <w:ind w:left="1189" w:right="607"/>
        <w:rPr>
          <w:color w:val="000000" w:themeColor="text1"/>
        </w:rPr>
      </w:pPr>
    </w:p>
    <w:p w14:paraId="74FA07FF" w14:textId="77777777" w:rsidR="00E31547" w:rsidRPr="00785696" w:rsidRDefault="00E31547" w:rsidP="00E31547">
      <w:pPr>
        <w:pStyle w:val="BodyText"/>
        <w:spacing w:before="2"/>
        <w:rPr>
          <w:color w:val="000000" w:themeColor="text1"/>
        </w:rPr>
      </w:pPr>
    </w:p>
    <w:p w14:paraId="3711C42A" w14:textId="77777777" w:rsidR="00E31547" w:rsidRPr="00785696" w:rsidRDefault="00E31547" w:rsidP="00E31547">
      <w:pPr>
        <w:tabs>
          <w:tab w:val="left" w:pos="1189"/>
          <w:tab w:val="left" w:pos="1190"/>
        </w:tabs>
        <w:spacing w:before="1" w:line="237" w:lineRule="auto"/>
        <w:ind w:right="830"/>
        <w:rPr>
          <w:color w:val="000000" w:themeColor="text1"/>
          <w:sz w:val="24"/>
          <w:szCs w:val="24"/>
        </w:rPr>
      </w:pPr>
      <w:r w:rsidRPr="00785696">
        <w:rPr>
          <w:b/>
          <w:color w:val="000000" w:themeColor="text1"/>
          <w:sz w:val="24"/>
          <w:szCs w:val="24"/>
        </w:rPr>
        <w:t xml:space="preserve">Rubric and Grading Scale: 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555"/>
      </w:tblGrid>
      <w:tr w:rsidR="004C2848" w:rsidRPr="00785696" w14:paraId="7B1070D7" w14:textId="77777777" w:rsidTr="00597452">
        <w:trPr>
          <w:trHeight w:val="301"/>
        </w:trPr>
        <w:tc>
          <w:tcPr>
            <w:tcW w:w="1776" w:type="dxa"/>
          </w:tcPr>
          <w:p w14:paraId="5D43C511"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A = 100-94%</w:t>
            </w:r>
          </w:p>
        </w:tc>
        <w:tc>
          <w:tcPr>
            <w:tcW w:w="1555" w:type="dxa"/>
          </w:tcPr>
          <w:p w14:paraId="0BEC15E4" w14:textId="77777777" w:rsidR="00E31547" w:rsidRPr="00785696" w:rsidRDefault="00E31547" w:rsidP="00597452">
            <w:pPr>
              <w:pStyle w:val="TableParagraph"/>
              <w:spacing w:before="20" w:line="261" w:lineRule="exact"/>
              <w:ind w:left="110"/>
              <w:jc w:val="left"/>
              <w:rPr>
                <w:color w:val="000000" w:themeColor="text1"/>
                <w:sz w:val="24"/>
                <w:szCs w:val="24"/>
              </w:rPr>
            </w:pPr>
            <w:r w:rsidRPr="00785696">
              <w:rPr>
                <w:color w:val="000000" w:themeColor="text1"/>
                <w:sz w:val="24"/>
                <w:szCs w:val="24"/>
              </w:rPr>
              <w:t>C+ = 79-75%</w:t>
            </w:r>
          </w:p>
        </w:tc>
      </w:tr>
      <w:tr w:rsidR="004C2848" w:rsidRPr="00785696" w14:paraId="39B910DC" w14:textId="77777777" w:rsidTr="00597452">
        <w:trPr>
          <w:trHeight w:val="297"/>
        </w:trPr>
        <w:tc>
          <w:tcPr>
            <w:tcW w:w="1776" w:type="dxa"/>
          </w:tcPr>
          <w:p w14:paraId="40C5DDF8" w14:textId="77777777" w:rsidR="00E31547" w:rsidRPr="00785696" w:rsidRDefault="00E31547" w:rsidP="00597452">
            <w:pPr>
              <w:pStyle w:val="TableParagraph"/>
              <w:spacing w:before="20" w:line="257" w:lineRule="exact"/>
              <w:ind w:left="105"/>
              <w:jc w:val="left"/>
              <w:rPr>
                <w:color w:val="000000" w:themeColor="text1"/>
                <w:sz w:val="24"/>
                <w:szCs w:val="24"/>
              </w:rPr>
            </w:pPr>
            <w:r w:rsidRPr="00785696">
              <w:rPr>
                <w:color w:val="000000" w:themeColor="text1"/>
                <w:sz w:val="24"/>
                <w:szCs w:val="24"/>
              </w:rPr>
              <w:t>A-= 93-90%</w:t>
            </w:r>
          </w:p>
        </w:tc>
        <w:tc>
          <w:tcPr>
            <w:tcW w:w="1555" w:type="dxa"/>
          </w:tcPr>
          <w:p w14:paraId="01E1424C" w14:textId="77777777" w:rsidR="00E31547" w:rsidRPr="00785696" w:rsidRDefault="00E31547" w:rsidP="00597452">
            <w:pPr>
              <w:pStyle w:val="TableParagraph"/>
              <w:spacing w:before="20" w:line="257" w:lineRule="exact"/>
              <w:ind w:left="110"/>
              <w:jc w:val="left"/>
              <w:rPr>
                <w:color w:val="000000" w:themeColor="text1"/>
                <w:sz w:val="24"/>
                <w:szCs w:val="24"/>
              </w:rPr>
            </w:pPr>
            <w:r w:rsidRPr="00785696">
              <w:rPr>
                <w:color w:val="000000" w:themeColor="text1"/>
                <w:sz w:val="24"/>
                <w:szCs w:val="24"/>
              </w:rPr>
              <w:t>C = 74-70%</w:t>
            </w:r>
          </w:p>
        </w:tc>
      </w:tr>
      <w:tr w:rsidR="004C2848" w:rsidRPr="00785696" w14:paraId="22D348B8" w14:textId="77777777" w:rsidTr="00597452">
        <w:trPr>
          <w:trHeight w:val="302"/>
        </w:trPr>
        <w:tc>
          <w:tcPr>
            <w:tcW w:w="1776" w:type="dxa"/>
          </w:tcPr>
          <w:p w14:paraId="0BC8AB0F"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B+=89-87%</w:t>
            </w:r>
          </w:p>
        </w:tc>
        <w:tc>
          <w:tcPr>
            <w:tcW w:w="1555" w:type="dxa"/>
          </w:tcPr>
          <w:p w14:paraId="2C570E7B" w14:textId="77777777" w:rsidR="00E31547" w:rsidRPr="00785696" w:rsidRDefault="00E31547" w:rsidP="00597452">
            <w:pPr>
              <w:pStyle w:val="TableParagraph"/>
              <w:spacing w:before="20" w:line="261" w:lineRule="exact"/>
              <w:ind w:left="110"/>
              <w:jc w:val="left"/>
              <w:rPr>
                <w:color w:val="000000" w:themeColor="text1"/>
                <w:sz w:val="24"/>
                <w:szCs w:val="24"/>
              </w:rPr>
            </w:pPr>
            <w:r w:rsidRPr="00785696">
              <w:rPr>
                <w:color w:val="000000" w:themeColor="text1"/>
                <w:sz w:val="24"/>
                <w:szCs w:val="24"/>
              </w:rPr>
              <w:t>D = 69-60%</w:t>
            </w:r>
          </w:p>
        </w:tc>
      </w:tr>
      <w:tr w:rsidR="004C2848" w:rsidRPr="00785696" w14:paraId="16D99937" w14:textId="77777777" w:rsidTr="00597452">
        <w:trPr>
          <w:trHeight w:val="297"/>
        </w:trPr>
        <w:tc>
          <w:tcPr>
            <w:tcW w:w="1776" w:type="dxa"/>
          </w:tcPr>
          <w:p w14:paraId="1E9991FD" w14:textId="77777777" w:rsidR="00E31547" w:rsidRPr="00785696" w:rsidRDefault="00E31547" w:rsidP="00597452">
            <w:pPr>
              <w:pStyle w:val="TableParagraph"/>
              <w:spacing w:before="20" w:line="257" w:lineRule="exact"/>
              <w:ind w:left="105"/>
              <w:jc w:val="left"/>
              <w:rPr>
                <w:color w:val="000000" w:themeColor="text1"/>
                <w:sz w:val="24"/>
                <w:szCs w:val="24"/>
              </w:rPr>
            </w:pPr>
            <w:r w:rsidRPr="00785696">
              <w:rPr>
                <w:color w:val="000000" w:themeColor="text1"/>
                <w:sz w:val="24"/>
                <w:szCs w:val="24"/>
              </w:rPr>
              <w:t>B = 86-84%</w:t>
            </w:r>
          </w:p>
        </w:tc>
        <w:tc>
          <w:tcPr>
            <w:tcW w:w="1555" w:type="dxa"/>
          </w:tcPr>
          <w:p w14:paraId="048253E8" w14:textId="77777777" w:rsidR="00E31547" w:rsidRPr="00785696" w:rsidRDefault="00E31547" w:rsidP="00597452">
            <w:pPr>
              <w:pStyle w:val="TableParagraph"/>
              <w:spacing w:before="20" w:line="257" w:lineRule="exact"/>
              <w:ind w:left="110"/>
              <w:jc w:val="left"/>
              <w:rPr>
                <w:color w:val="000000" w:themeColor="text1"/>
                <w:sz w:val="24"/>
                <w:szCs w:val="24"/>
              </w:rPr>
            </w:pPr>
            <w:r w:rsidRPr="00785696">
              <w:rPr>
                <w:color w:val="000000" w:themeColor="text1"/>
                <w:sz w:val="24"/>
                <w:szCs w:val="24"/>
              </w:rPr>
              <w:t>F = 59 - 0%</w:t>
            </w:r>
          </w:p>
        </w:tc>
      </w:tr>
      <w:tr w:rsidR="004C2848" w:rsidRPr="00785696" w14:paraId="4A4BB662" w14:textId="77777777" w:rsidTr="00597452">
        <w:trPr>
          <w:trHeight w:val="301"/>
        </w:trPr>
        <w:tc>
          <w:tcPr>
            <w:tcW w:w="1776" w:type="dxa"/>
          </w:tcPr>
          <w:p w14:paraId="34D793B8"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B- = 83-80%</w:t>
            </w:r>
          </w:p>
        </w:tc>
        <w:tc>
          <w:tcPr>
            <w:tcW w:w="1555" w:type="dxa"/>
          </w:tcPr>
          <w:p w14:paraId="4D4AD149" w14:textId="77777777" w:rsidR="00E31547" w:rsidRPr="00785696" w:rsidRDefault="00E31547" w:rsidP="00597452">
            <w:pPr>
              <w:pStyle w:val="TableParagraph"/>
              <w:spacing w:before="0"/>
              <w:ind w:left="0"/>
              <w:jc w:val="left"/>
              <w:rPr>
                <w:color w:val="000000" w:themeColor="text1"/>
                <w:sz w:val="24"/>
                <w:szCs w:val="24"/>
              </w:rPr>
            </w:pPr>
          </w:p>
        </w:tc>
      </w:tr>
    </w:tbl>
    <w:p w14:paraId="55A0B7C6" w14:textId="77777777" w:rsidR="00E31547" w:rsidRPr="00785696" w:rsidRDefault="00E31547" w:rsidP="00E31547">
      <w:pPr>
        <w:pStyle w:val="BodyText"/>
        <w:spacing w:before="3"/>
        <w:rPr>
          <w:b/>
          <w:color w:val="000000" w:themeColor="text1"/>
        </w:rPr>
      </w:pPr>
    </w:p>
    <w:p w14:paraId="11B70F88" w14:textId="119283FD" w:rsidR="00E31547"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t>All late assignments will receive a 5% grade reduction per day.</w:t>
      </w:r>
    </w:p>
    <w:p w14:paraId="3CDE3968" w14:textId="344D22F9" w:rsidR="00A20B1A" w:rsidRDefault="00A20B1A" w:rsidP="00E31547">
      <w:pPr>
        <w:pStyle w:val="Heading2"/>
        <w:ind w:left="469"/>
        <w:rPr>
          <w:rFonts w:ascii="Times New Roman" w:hAnsi="Times New Roman" w:cs="Times New Roman"/>
          <w:color w:val="000000" w:themeColor="text1"/>
        </w:rPr>
      </w:pPr>
    </w:p>
    <w:p w14:paraId="0E437C48" w14:textId="77777777" w:rsidR="00A20B1A" w:rsidRPr="00785696" w:rsidRDefault="00A20B1A" w:rsidP="00E31547">
      <w:pPr>
        <w:pStyle w:val="Heading2"/>
        <w:ind w:left="469"/>
        <w:rPr>
          <w:rFonts w:ascii="Times New Roman" w:hAnsi="Times New Roman" w:cs="Times New Roman"/>
          <w:color w:val="000000" w:themeColor="text1"/>
        </w:rPr>
      </w:pP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0F72DF65" w14:textId="77777777" w:rsidR="00E31547" w:rsidRPr="00785696" w:rsidRDefault="00E31547" w:rsidP="00E31547">
      <w:pPr>
        <w:tabs>
          <w:tab w:val="left" w:pos="1429"/>
        </w:tabs>
        <w:rPr>
          <w:b/>
          <w:color w:val="000000" w:themeColor="text1"/>
          <w:sz w:val="24"/>
          <w:szCs w:val="24"/>
        </w:rPr>
      </w:pPr>
    </w:p>
    <w:p w14:paraId="0446916F" w14:textId="588E683D"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Attendance:</w:t>
      </w:r>
      <w:r w:rsidRPr="00785696">
        <w:rPr>
          <w:color w:val="000000" w:themeColor="text1"/>
          <w:sz w:val="24"/>
          <w:szCs w:val="24"/>
        </w:rPr>
        <w:t xml:space="preserve"> Students are expected to attend class and to </w:t>
      </w:r>
      <w:r w:rsidRPr="00785696">
        <w:rPr>
          <w:b/>
          <w:bCs/>
          <w:color w:val="000000" w:themeColor="text1"/>
          <w:sz w:val="24"/>
          <w:szCs w:val="24"/>
        </w:rPr>
        <w:t>be on time</w:t>
      </w:r>
      <w:r w:rsidRPr="00785696">
        <w:rPr>
          <w:color w:val="000000" w:themeColor="text1"/>
          <w:sz w:val="24"/>
          <w:szCs w:val="24"/>
        </w:rPr>
        <w:t xml:space="preserve"> for class meetings. Students are expected to prepare for class and to participate in class activities and discussions, when applicable. Should students need to be absent for any reason, please contact the course instructor before missing that class meeting. Students are allotted one absence. </w:t>
      </w:r>
    </w:p>
    <w:p w14:paraId="220D2343" w14:textId="77777777" w:rsidR="00785696" w:rsidRDefault="00785696" w:rsidP="00785696">
      <w:pPr>
        <w:widowControl/>
        <w:autoSpaceDE/>
        <w:autoSpaceDN/>
        <w:ind w:left="360"/>
        <w:rPr>
          <w:color w:val="000000" w:themeColor="text1"/>
          <w:w w:val="90"/>
          <w:sz w:val="24"/>
          <w:szCs w:val="24"/>
        </w:rPr>
      </w:pPr>
    </w:p>
    <w:p w14:paraId="07E05362" w14:textId="1C79291C"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Excused Absences: </w:t>
      </w:r>
      <w:r w:rsidRPr="00785696">
        <w:rPr>
          <w:color w:val="000000" w:themeColor="text1"/>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at</w:t>
      </w:r>
      <w:hyperlink r:id="rId7">
        <w:r w:rsidRPr="00785696">
          <w:rPr>
            <w:color w:val="000000" w:themeColor="text1"/>
            <w:sz w:val="24"/>
            <w:szCs w:val="24"/>
          </w:rPr>
          <w:t xml:space="preserve"> www.auburn.edu/studentpolicies </w:t>
        </w:r>
      </w:hyperlink>
      <w:r w:rsidRPr="00785696">
        <w:rPr>
          <w:color w:val="000000" w:themeColor="text1"/>
          <w:sz w:val="24"/>
          <w:szCs w:val="24"/>
        </w:rPr>
        <w:t>for more information on excused absences.</w:t>
      </w:r>
    </w:p>
    <w:p w14:paraId="0DF99784" w14:textId="77777777" w:rsidR="00FF7F7E" w:rsidRDefault="00FF7F7E" w:rsidP="00FF7F7E">
      <w:pPr>
        <w:pStyle w:val="NormalWeb"/>
        <w:ind w:left="360"/>
      </w:pPr>
      <w:r>
        <w:rPr>
          <w:rFonts w:ascii="TimesNewRomanPSMT" w:hAnsi="TimesNewRomanPSMT"/>
        </w:rPr>
        <w:t xml:space="preserve">Absences due to COVID: Please do the following in the event of an illness or COVID-related absence: </w:t>
      </w:r>
    </w:p>
    <w:p w14:paraId="3B36674A" w14:textId="3854600F" w:rsidR="00FF7F7E" w:rsidRDefault="00FF7F7E" w:rsidP="00FF7F7E">
      <w:pPr>
        <w:pStyle w:val="NormalWeb"/>
        <w:numPr>
          <w:ilvl w:val="0"/>
          <w:numId w:val="10"/>
        </w:numPr>
      </w:pPr>
      <w:r>
        <w:rPr>
          <w:rFonts w:ascii="TimesNewRomanPSMT" w:hAnsi="TimesNewRomanPSMT"/>
        </w:rPr>
        <w:t xml:space="preserve">Notify me in advance of your absence if possible </w:t>
      </w:r>
    </w:p>
    <w:p w14:paraId="31254E89" w14:textId="2D11CBB3" w:rsidR="00FF7F7E" w:rsidRDefault="00FF7F7E" w:rsidP="00FF7F7E">
      <w:pPr>
        <w:pStyle w:val="NormalWeb"/>
        <w:numPr>
          <w:ilvl w:val="0"/>
          <w:numId w:val="10"/>
        </w:numPr>
      </w:pPr>
      <w:r>
        <w:rPr>
          <w:rFonts w:ascii="TimesNewRomanPSMT" w:hAnsi="TimesNewRomanPSMT"/>
        </w:rPr>
        <w:t xml:space="preserve">Keep up with coursework as much as possible </w:t>
      </w:r>
    </w:p>
    <w:p w14:paraId="7F42B0A3" w14:textId="7EFEA7B7" w:rsidR="00FF7F7E" w:rsidRDefault="00FF7F7E" w:rsidP="00FF7F7E">
      <w:pPr>
        <w:pStyle w:val="NormalWeb"/>
        <w:numPr>
          <w:ilvl w:val="0"/>
          <w:numId w:val="10"/>
        </w:numPr>
      </w:pPr>
      <w:r>
        <w:rPr>
          <w:rFonts w:ascii="TimesNewRomanPSMT" w:hAnsi="TimesNewRomanPSMT"/>
        </w:rPr>
        <w:t xml:space="preserve">Participate in class activities and submit assignments electronically as much as possible </w:t>
      </w:r>
    </w:p>
    <w:p w14:paraId="3C7F595F" w14:textId="1CEC3CD5" w:rsidR="00FF7F7E" w:rsidRDefault="00FF7F7E" w:rsidP="00FF7F7E">
      <w:pPr>
        <w:pStyle w:val="NormalWeb"/>
        <w:numPr>
          <w:ilvl w:val="0"/>
          <w:numId w:val="10"/>
        </w:numPr>
      </w:pPr>
      <w:r>
        <w:rPr>
          <w:rFonts w:ascii="TimesNewRomanPSMT" w:hAnsi="TimesNewRomanPSMT"/>
        </w:rPr>
        <w:t xml:space="preserve">Notify me if you require a modification to the deadline of an assignment or exam </w:t>
      </w:r>
    </w:p>
    <w:p w14:paraId="3BB00EDF" w14:textId="2E5764B5" w:rsidR="00785696" w:rsidRPr="00FF7F7E" w:rsidRDefault="00FF7F7E" w:rsidP="00FF7F7E">
      <w:pPr>
        <w:pStyle w:val="NormalWeb"/>
        <w:ind w:left="720"/>
      </w:pPr>
      <w:r>
        <w:rPr>
          <w:rFonts w:ascii="TimesNewRomanPSMT" w:hAnsi="TimesNewRomanPSMT"/>
        </w:rPr>
        <w:t>Finally, if remaining in a class and fulfilling the necessary requirements becomes impossible due to illness or other COVID-related issues, please let me know as soon as possible so we can discuss your options.</w:t>
      </w:r>
    </w:p>
    <w:p w14:paraId="691CC5A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will apply to university courses. All academic honesty violations or alleged violations of the SGA Code of Laws will be reported 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033BED1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color="212121"/>
        </w:rPr>
        <w:t>Students with Disabilities Statement Disability Accommodations</w:t>
      </w:r>
      <w:r w:rsidRPr="00785696">
        <w:rPr>
          <w:color w:val="000000" w:themeColor="text1"/>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31A0C0" w14:textId="77777777" w:rsidR="00785696" w:rsidRDefault="00785696" w:rsidP="00785696">
      <w:pPr>
        <w:widowControl/>
        <w:autoSpaceDE/>
        <w:autoSpaceDN/>
        <w:ind w:left="360"/>
        <w:rPr>
          <w:color w:val="000000" w:themeColor="text1"/>
          <w:sz w:val="24"/>
          <w:szCs w:val="24"/>
          <w:u w:val="single"/>
        </w:rPr>
      </w:pPr>
    </w:p>
    <w:p w14:paraId="1027CC16"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Course Contingency: </w:t>
      </w:r>
      <w:r w:rsidRPr="00785696">
        <w:rPr>
          <w:color w:val="000000" w:themeColor="text1"/>
          <w:sz w:val="24"/>
          <w:szCs w:val="24"/>
        </w:rPr>
        <w:t xml:space="preserve">If normal class and/or lab activities are disrupted due to illness, emergency, or </w:t>
      </w:r>
      <w:proofErr w:type="gramStart"/>
      <w:r w:rsidRPr="00785696">
        <w:rPr>
          <w:color w:val="000000" w:themeColor="text1"/>
          <w:sz w:val="24"/>
          <w:szCs w:val="24"/>
        </w:rPr>
        <w:t>crisis situation</w:t>
      </w:r>
      <w:proofErr w:type="gramEnd"/>
      <w:r w:rsidRPr="00785696">
        <w:rPr>
          <w:color w:val="000000" w:themeColor="text1"/>
          <w:sz w:val="24"/>
          <w:szCs w:val="24"/>
        </w:rPr>
        <w:t>,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1BBB734E" w14:textId="77777777" w:rsidR="00785696" w:rsidRDefault="00785696" w:rsidP="00785696">
      <w:pPr>
        <w:widowControl/>
        <w:autoSpaceDE/>
        <w:autoSpaceDN/>
        <w:ind w:left="360"/>
        <w:rPr>
          <w:color w:val="000000" w:themeColor="text1"/>
          <w:w w:val="105"/>
          <w:sz w:val="24"/>
          <w:szCs w:val="24"/>
          <w:u w:val="single" w:color="000000"/>
        </w:rPr>
      </w:pPr>
    </w:p>
    <w:p w14:paraId="16722BCB" w14:textId="77777777" w:rsidR="00444CEC" w:rsidRDefault="00E31547" w:rsidP="00444CEC">
      <w:pPr>
        <w:widowControl/>
        <w:autoSpaceDE/>
        <w:autoSpaceDN/>
        <w:ind w:left="360"/>
        <w:rPr>
          <w:b/>
          <w:color w:val="000000" w:themeColor="text1"/>
          <w:w w:val="105"/>
          <w:sz w:val="24"/>
          <w:szCs w:val="24"/>
        </w:rPr>
      </w:pPr>
      <w:r w:rsidRPr="00785696">
        <w:rPr>
          <w:color w:val="000000" w:themeColor="text1"/>
          <w:w w:val="105"/>
          <w:sz w:val="24"/>
          <w:szCs w:val="24"/>
          <w:u w:val="single" w:color="000000"/>
        </w:rPr>
        <w:t>Use</w:t>
      </w:r>
      <w:r w:rsidRPr="00785696">
        <w:rPr>
          <w:color w:val="000000" w:themeColor="text1"/>
          <w:spacing w:val="-3"/>
          <w:w w:val="105"/>
          <w:sz w:val="24"/>
          <w:szCs w:val="24"/>
          <w:u w:val="single" w:color="000000"/>
        </w:rPr>
        <w:t xml:space="preserve"> </w:t>
      </w:r>
      <w:r w:rsidRPr="00785696">
        <w:rPr>
          <w:color w:val="000000" w:themeColor="text1"/>
          <w:w w:val="105"/>
          <w:sz w:val="24"/>
          <w:szCs w:val="24"/>
          <w:u w:val="single" w:color="000000"/>
        </w:rPr>
        <w:t>of</w:t>
      </w:r>
      <w:r w:rsidRPr="00785696">
        <w:rPr>
          <w:color w:val="000000" w:themeColor="text1"/>
          <w:spacing w:val="-4"/>
          <w:w w:val="105"/>
          <w:sz w:val="24"/>
          <w:szCs w:val="24"/>
          <w:u w:val="single" w:color="000000"/>
        </w:rPr>
        <w:t xml:space="preserve"> </w:t>
      </w:r>
      <w:r w:rsidRPr="00785696">
        <w:rPr>
          <w:color w:val="000000" w:themeColor="text1"/>
          <w:w w:val="105"/>
          <w:sz w:val="24"/>
          <w:szCs w:val="24"/>
          <w:u w:val="single" w:color="000000"/>
        </w:rPr>
        <w:t>Electronics:</w:t>
      </w:r>
      <w:r w:rsidRPr="00785696">
        <w:rPr>
          <w:color w:val="000000" w:themeColor="text1"/>
          <w:spacing w:val="-4"/>
          <w:w w:val="105"/>
          <w:sz w:val="24"/>
          <w:szCs w:val="24"/>
          <w:u w:val="single" w:color="000000"/>
        </w:rPr>
        <w:t xml:space="preserve"> </w:t>
      </w:r>
      <w:r w:rsidRPr="00785696">
        <w:rPr>
          <w:color w:val="000000" w:themeColor="text1"/>
          <w:w w:val="105"/>
          <w:sz w:val="24"/>
          <w:szCs w:val="24"/>
        </w:rPr>
        <w:t>Cell</w:t>
      </w:r>
      <w:r w:rsidRPr="00785696">
        <w:rPr>
          <w:color w:val="000000" w:themeColor="text1"/>
          <w:spacing w:val="-4"/>
          <w:w w:val="105"/>
          <w:sz w:val="24"/>
          <w:szCs w:val="24"/>
        </w:rPr>
        <w:t xml:space="preserve"> </w:t>
      </w:r>
      <w:r w:rsidRPr="00785696">
        <w:rPr>
          <w:color w:val="000000" w:themeColor="text1"/>
          <w:w w:val="105"/>
          <w:sz w:val="24"/>
          <w:szCs w:val="24"/>
        </w:rPr>
        <w:t>phones</w:t>
      </w:r>
      <w:r w:rsidRPr="00785696">
        <w:rPr>
          <w:color w:val="000000" w:themeColor="text1"/>
          <w:spacing w:val="-4"/>
          <w:w w:val="105"/>
          <w:sz w:val="24"/>
          <w:szCs w:val="24"/>
        </w:rPr>
        <w:t xml:space="preserve"> </w:t>
      </w:r>
      <w:r w:rsidRPr="00785696">
        <w:rPr>
          <w:color w:val="000000" w:themeColor="text1"/>
          <w:w w:val="105"/>
          <w:sz w:val="24"/>
          <w:szCs w:val="24"/>
        </w:rPr>
        <w:t>must</w:t>
      </w:r>
      <w:r w:rsidRPr="00785696">
        <w:rPr>
          <w:color w:val="000000" w:themeColor="text1"/>
          <w:spacing w:val="-4"/>
          <w:w w:val="105"/>
          <w:sz w:val="24"/>
          <w:szCs w:val="24"/>
        </w:rPr>
        <w:t xml:space="preserve"> </w:t>
      </w:r>
      <w:r w:rsidRPr="00785696">
        <w:rPr>
          <w:color w:val="000000" w:themeColor="text1"/>
          <w:w w:val="105"/>
          <w:sz w:val="24"/>
          <w:szCs w:val="24"/>
        </w:rPr>
        <w:t>be</w:t>
      </w:r>
      <w:r w:rsidRPr="00785696">
        <w:rPr>
          <w:color w:val="000000" w:themeColor="text1"/>
          <w:spacing w:val="-3"/>
          <w:w w:val="105"/>
          <w:sz w:val="24"/>
          <w:szCs w:val="24"/>
        </w:rPr>
        <w:t xml:space="preserve"> </w:t>
      </w:r>
      <w:r w:rsidRPr="00785696">
        <w:rPr>
          <w:color w:val="000000" w:themeColor="text1"/>
          <w:w w:val="105"/>
          <w:sz w:val="24"/>
          <w:szCs w:val="24"/>
        </w:rPr>
        <w:t>put</w:t>
      </w:r>
      <w:r w:rsidRPr="00785696">
        <w:rPr>
          <w:color w:val="000000" w:themeColor="text1"/>
          <w:spacing w:val="-4"/>
          <w:w w:val="105"/>
          <w:sz w:val="24"/>
          <w:szCs w:val="24"/>
        </w:rPr>
        <w:t xml:space="preserve"> </w:t>
      </w:r>
      <w:r w:rsidRPr="00785696">
        <w:rPr>
          <w:color w:val="000000" w:themeColor="text1"/>
          <w:w w:val="105"/>
          <w:sz w:val="24"/>
          <w:szCs w:val="24"/>
        </w:rPr>
        <w:t>on</w:t>
      </w:r>
      <w:r w:rsidRPr="00785696">
        <w:rPr>
          <w:color w:val="000000" w:themeColor="text1"/>
          <w:spacing w:val="-3"/>
          <w:w w:val="105"/>
          <w:sz w:val="24"/>
          <w:szCs w:val="24"/>
        </w:rPr>
        <w:t xml:space="preserve"> </w:t>
      </w:r>
      <w:r w:rsidRPr="00785696">
        <w:rPr>
          <w:color w:val="000000" w:themeColor="text1"/>
          <w:w w:val="105"/>
          <w:sz w:val="24"/>
          <w:szCs w:val="24"/>
        </w:rPr>
        <w:t>silent</w:t>
      </w:r>
      <w:r w:rsidRPr="00785696">
        <w:rPr>
          <w:color w:val="000000" w:themeColor="text1"/>
          <w:spacing w:val="-4"/>
          <w:w w:val="105"/>
          <w:sz w:val="24"/>
          <w:szCs w:val="24"/>
        </w:rPr>
        <w:t xml:space="preserve"> </w:t>
      </w:r>
      <w:r w:rsidRPr="00785696">
        <w:rPr>
          <w:color w:val="000000" w:themeColor="text1"/>
          <w:w w:val="105"/>
          <w:sz w:val="24"/>
          <w:szCs w:val="24"/>
        </w:rPr>
        <w:t>and</w:t>
      </w:r>
      <w:r w:rsidRPr="00785696">
        <w:rPr>
          <w:color w:val="000000" w:themeColor="text1"/>
          <w:spacing w:val="-3"/>
          <w:w w:val="105"/>
          <w:sz w:val="24"/>
          <w:szCs w:val="24"/>
        </w:rPr>
        <w:t xml:space="preserve"> </w:t>
      </w:r>
      <w:r w:rsidRPr="00785696">
        <w:rPr>
          <w:color w:val="000000" w:themeColor="text1"/>
          <w:w w:val="105"/>
          <w:sz w:val="24"/>
          <w:szCs w:val="24"/>
        </w:rPr>
        <w:t>stored</w:t>
      </w:r>
      <w:r w:rsidRPr="00785696">
        <w:rPr>
          <w:color w:val="000000" w:themeColor="text1"/>
          <w:spacing w:val="-3"/>
          <w:w w:val="105"/>
          <w:sz w:val="24"/>
          <w:szCs w:val="24"/>
        </w:rPr>
        <w:t xml:space="preserve"> </w:t>
      </w:r>
      <w:r w:rsidRPr="00785696">
        <w:rPr>
          <w:color w:val="000000" w:themeColor="text1"/>
          <w:w w:val="105"/>
          <w:sz w:val="24"/>
          <w:szCs w:val="24"/>
        </w:rPr>
        <w:t>during</w:t>
      </w:r>
      <w:r w:rsidRPr="00785696">
        <w:rPr>
          <w:color w:val="000000" w:themeColor="text1"/>
          <w:spacing w:val="-3"/>
          <w:w w:val="105"/>
          <w:sz w:val="24"/>
          <w:szCs w:val="24"/>
        </w:rPr>
        <w:t xml:space="preserve"> </w:t>
      </w:r>
      <w:r w:rsidRPr="00785696">
        <w:rPr>
          <w:color w:val="000000" w:themeColor="text1"/>
          <w:w w:val="105"/>
          <w:sz w:val="24"/>
          <w:szCs w:val="24"/>
        </w:rPr>
        <w:t>class</w:t>
      </w:r>
      <w:r w:rsidRPr="00785696">
        <w:rPr>
          <w:color w:val="000000" w:themeColor="text1"/>
          <w:spacing w:val="-4"/>
          <w:w w:val="105"/>
          <w:sz w:val="24"/>
          <w:szCs w:val="24"/>
        </w:rPr>
        <w:t xml:space="preserve"> </w:t>
      </w:r>
      <w:r w:rsidRPr="00785696">
        <w:rPr>
          <w:color w:val="000000" w:themeColor="text1"/>
          <w:w w:val="105"/>
          <w:sz w:val="24"/>
          <w:szCs w:val="24"/>
        </w:rPr>
        <w:t>times,</w:t>
      </w:r>
      <w:r w:rsidRPr="00785696">
        <w:rPr>
          <w:color w:val="000000" w:themeColor="text1"/>
          <w:spacing w:val="-4"/>
          <w:w w:val="105"/>
          <w:sz w:val="24"/>
          <w:szCs w:val="24"/>
        </w:rPr>
        <w:t xml:space="preserve"> </w:t>
      </w:r>
      <w:r w:rsidRPr="00785696">
        <w:rPr>
          <w:color w:val="000000" w:themeColor="text1"/>
          <w:w w:val="105"/>
          <w:sz w:val="24"/>
          <w:szCs w:val="24"/>
        </w:rPr>
        <w:t>unless</w:t>
      </w:r>
      <w:r w:rsidRPr="00785696">
        <w:rPr>
          <w:color w:val="000000" w:themeColor="text1"/>
          <w:spacing w:val="-4"/>
          <w:w w:val="105"/>
          <w:sz w:val="24"/>
          <w:szCs w:val="24"/>
        </w:rPr>
        <w:t xml:space="preserve"> </w:t>
      </w:r>
      <w:r w:rsidRPr="00785696">
        <w:rPr>
          <w:color w:val="000000" w:themeColor="text1"/>
          <w:w w:val="105"/>
          <w:sz w:val="24"/>
          <w:szCs w:val="24"/>
        </w:rPr>
        <w:t>the</w:t>
      </w:r>
      <w:r w:rsidRPr="00785696">
        <w:rPr>
          <w:color w:val="000000" w:themeColor="text1"/>
          <w:spacing w:val="-3"/>
          <w:w w:val="105"/>
          <w:sz w:val="24"/>
          <w:szCs w:val="24"/>
        </w:rPr>
        <w:t xml:space="preserve"> </w:t>
      </w:r>
      <w:r w:rsidRPr="00785696">
        <w:rPr>
          <w:color w:val="000000" w:themeColor="text1"/>
          <w:w w:val="105"/>
          <w:sz w:val="24"/>
          <w:szCs w:val="24"/>
        </w:rPr>
        <w:t xml:space="preserve">instructor is notified of special circumstances (e.g., on-call professional services, family emergencies). Computers and electronic notepads are welcomed but </w:t>
      </w:r>
      <w:r w:rsidRPr="00785696">
        <w:rPr>
          <w:b/>
          <w:color w:val="000000" w:themeColor="text1"/>
          <w:w w:val="105"/>
          <w:sz w:val="24"/>
          <w:szCs w:val="24"/>
        </w:rPr>
        <w:t>may be used for class purposes only and must not be a distraction.</w:t>
      </w:r>
    </w:p>
    <w:p w14:paraId="55920D84" w14:textId="7B08AA17"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0BBD9A66" w14:textId="77777777" w:rsidR="00E31547" w:rsidRPr="00785696" w:rsidRDefault="00E31547" w:rsidP="00E31547">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26A722E4" w14:textId="4E03971E" w:rsidR="00E31547"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 xml:space="preserve">on pedagogical methods in counselor education. This includes content as specified by the Council for the Accreditation of Counseling and Related Programs (CACREP, 2009). All academic content approved by CACREP is for advanced </w:t>
      </w:r>
      <w:proofErr w:type="gramStart"/>
      <w:r w:rsidRPr="00785696">
        <w:rPr>
          <w:color w:val="000000" w:themeColor="text1"/>
        </w:rPr>
        <w:t>Masters</w:t>
      </w:r>
      <w:proofErr w:type="gramEnd"/>
      <w:r w:rsidRPr="00785696">
        <w:rPr>
          <w:color w:val="000000" w:themeColor="text1"/>
        </w:rPr>
        <w:t xml:space="preserve">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7AC9463E" w14:textId="1698AB64" w:rsidR="00A20B1A" w:rsidRDefault="00A20B1A" w:rsidP="00E31547">
      <w:pPr>
        <w:pStyle w:val="BodyText"/>
        <w:tabs>
          <w:tab w:val="left" w:pos="5674"/>
        </w:tabs>
        <w:spacing w:before="200"/>
        <w:ind w:right="730"/>
        <w:rPr>
          <w:color w:val="000000" w:themeColor="text1"/>
        </w:rPr>
      </w:pPr>
    </w:p>
    <w:p w14:paraId="79F3E055" w14:textId="1BF22840" w:rsidR="00A20B1A" w:rsidRDefault="00A20B1A" w:rsidP="00E31547">
      <w:pPr>
        <w:pStyle w:val="BodyText"/>
        <w:tabs>
          <w:tab w:val="left" w:pos="5674"/>
        </w:tabs>
        <w:spacing w:before="200"/>
        <w:ind w:right="730"/>
        <w:rPr>
          <w:color w:val="000000" w:themeColor="text1"/>
        </w:rPr>
      </w:pPr>
    </w:p>
    <w:p w14:paraId="33FECD08" w14:textId="510C8512" w:rsidR="00A20B1A" w:rsidRDefault="00A20B1A" w:rsidP="00E31547">
      <w:pPr>
        <w:pStyle w:val="BodyText"/>
        <w:tabs>
          <w:tab w:val="left" w:pos="5674"/>
        </w:tabs>
        <w:spacing w:before="200"/>
        <w:ind w:right="730"/>
        <w:rPr>
          <w:color w:val="000000" w:themeColor="text1"/>
        </w:rPr>
      </w:pPr>
    </w:p>
    <w:p w14:paraId="6859E338" w14:textId="77777777" w:rsidR="00A20B1A" w:rsidRPr="00785696" w:rsidRDefault="00A20B1A" w:rsidP="00E31547">
      <w:pPr>
        <w:pStyle w:val="BodyText"/>
        <w:tabs>
          <w:tab w:val="left" w:pos="5674"/>
        </w:tabs>
        <w:spacing w:before="200"/>
        <w:ind w:right="730"/>
        <w:rPr>
          <w:color w:val="000000" w:themeColor="text1"/>
        </w:rPr>
      </w:pPr>
    </w:p>
    <w:p w14:paraId="74F255AC" w14:textId="77777777" w:rsidR="00E31547" w:rsidRPr="00785696" w:rsidRDefault="00E31547" w:rsidP="00E31547">
      <w:pPr>
        <w:pStyle w:val="ListParagraph"/>
        <w:tabs>
          <w:tab w:val="left" w:pos="1429"/>
        </w:tabs>
        <w:ind w:left="360"/>
        <w:rPr>
          <w:b/>
          <w:color w:val="000000" w:themeColor="text1"/>
          <w:sz w:val="24"/>
          <w:szCs w:val="24"/>
        </w:rPr>
      </w:pPr>
    </w:p>
    <w:p w14:paraId="0FCDA751"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F987D67" w14:textId="77777777" w:rsidR="00E31547" w:rsidRPr="00785696" w:rsidRDefault="00E31547" w:rsidP="00E31547">
      <w:pPr>
        <w:tabs>
          <w:tab w:val="left" w:pos="1429"/>
        </w:tabs>
        <w:rPr>
          <w:b/>
          <w:color w:val="000000" w:themeColor="text1"/>
          <w:sz w:val="24"/>
          <w:szCs w:val="24"/>
        </w:rPr>
      </w:pPr>
    </w:p>
    <w:tbl>
      <w:tblPr>
        <w:tblW w:w="115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150"/>
        <w:gridCol w:w="168"/>
        <w:gridCol w:w="22"/>
        <w:gridCol w:w="3051"/>
        <w:gridCol w:w="9"/>
        <w:gridCol w:w="2151"/>
        <w:gridCol w:w="9"/>
        <w:gridCol w:w="2151"/>
        <w:gridCol w:w="9"/>
        <w:gridCol w:w="9"/>
      </w:tblGrid>
      <w:tr w:rsidR="00436635" w:rsidRPr="00785696" w14:paraId="4542975D" w14:textId="77777777" w:rsidTr="00436635">
        <w:trPr>
          <w:gridAfter w:val="1"/>
          <w:wAfter w:w="9" w:type="dxa"/>
          <w:trHeight w:val="253"/>
        </w:trPr>
        <w:tc>
          <w:tcPr>
            <w:tcW w:w="1790" w:type="dxa"/>
            <w:shd w:val="clear" w:color="auto" w:fill="ACB9CA" w:themeFill="text2" w:themeFillTint="66"/>
          </w:tcPr>
          <w:p w14:paraId="780FD459" w14:textId="77777777" w:rsidR="00436635" w:rsidRPr="00785696" w:rsidRDefault="00436635" w:rsidP="00597452">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3"/>
            <w:shd w:val="clear" w:color="auto" w:fill="ACB9CA" w:themeFill="text2" w:themeFillTint="66"/>
          </w:tcPr>
          <w:p w14:paraId="125244CF" w14:textId="77777777" w:rsidR="00436635" w:rsidRPr="00785696" w:rsidRDefault="00436635" w:rsidP="00597452">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3082" w:type="dxa"/>
            <w:gridSpan w:val="3"/>
            <w:shd w:val="clear" w:color="auto" w:fill="ACB9CA" w:themeFill="text2" w:themeFillTint="66"/>
          </w:tcPr>
          <w:p w14:paraId="79267105" w14:textId="77777777" w:rsidR="00436635" w:rsidRPr="00785696" w:rsidRDefault="00436635" w:rsidP="00597452">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160" w:type="dxa"/>
            <w:gridSpan w:val="2"/>
            <w:shd w:val="clear" w:color="auto" w:fill="ACB9CA" w:themeFill="text2" w:themeFillTint="66"/>
          </w:tcPr>
          <w:p w14:paraId="3322D88D" w14:textId="0C9C3671" w:rsidR="00436635" w:rsidRPr="00785696" w:rsidRDefault="00436635" w:rsidP="00597452">
            <w:pPr>
              <w:pStyle w:val="TableParagraph"/>
              <w:spacing w:line="229" w:lineRule="exact"/>
              <w:ind w:left="135" w:right="123"/>
              <w:rPr>
                <w:b/>
                <w:color w:val="000000" w:themeColor="text1"/>
                <w:w w:val="105"/>
                <w:sz w:val="24"/>
                <w:szCs w:val="24"/>
              </w:rPr>
            </w:pPr>
            <w:r>
              <w:rPr>
                <w:b/>
                <w:color w:val="000000" w:themeColor="text1"/>
                <w:w w:val="105"/>
                <w:sz w:val="24"/>
                <w:szCs w:val="24"/>
              </w:rPr>
              <w:t xml:space="preserve">Assignments Due </w:t>
            </w:r>
          </w:p>
        </w:tc>
        <w:tc>
          <w:tcPr>
            <w:tcW w:w="2160" w:type="dxa"/>
            <w:gridSpan w:val="2"/>
            <w:shd w:val="clear" w:color="auto" w:fill="ACB9CA" w:themeFill="text2" w:themeFillTint="66"/>
          </w:tcPr>
          <w:p w14:paraId="52CAB305" w14:textId="01F1C518" w:rsidR="00436635" w:rsidRPr="00785696" w:rsidRDefault="00436635" w:rsidP="00597452">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436635" w:rsidRPr="00785696" w14:paraId="32ADA837" w14:textId="77777777" w:rsidTr="00436635">
        <w:trPr>
          <w:gridAfter w:val="1"/>
          <w:wAfter w:w="9" w:type="dxa"/>
          <w:trHeight w:val="249"/>
        </w:trPr>
        <w:tc>
          <w:tcPr>
            <w:tcW w:w="1790" w:type="dxa"/>
            <w:shd w:val="clear" w:color="auto" w:fill="auto"/>
          </w:tcPr>
          <w:p w14:paraId="1A28A42F" w14:textId="27B93103" w:rsidR="00436635" w:rsidRDefault="00436635" w:rsidP="00597452">
            <w:pPr>
              <w:pStyle w:val="TableParagraph"/>
              <w:spacing w:line="224" w:lineRule="exact"/>
              <w:ind w:left="83" w:right="80"/>
              <w:rPr>
                <w:color w:val="000000" w:themeColor="text1"/>
                <w:w w:val="105"/>
                <w:sz w:val="24"/>
                <w:szCs w:val="24"/>
              </w:rPr>
            </w:pPr>
            <w:r w:rsidRPr="00785696">
              <w:rPr>
                <w:color w:val="000000" w:themeColor="text1"/>
                <w:w w:val="105"/>
                <w:sz w:val="24"/>
                <w:szCs w:val="24"/>
              </w:rPr>
              <w:t>Week 1</w:t>
            </w:r>
          </w:p>
          <w:p w14:paraId="069A081A" w14:textId="009D1A09" w:rsidR="00436635" w:rsidRDefault="00436635" w:rsidP="00597452">
            <w:pPr>
              <w:pStyle w:val="TableParagraph"/>
              <w:spacing w:line="224" w:lineRule="exact"/>
              <w:ind w:left="83" w:right="80"/>
              <w:rPr>
                <w:color w:val="000000" w:themeColor="text1"/>
                <w:w w:val="105"/>
                <w:sz w:val="24"/>
                <w:szCs w:val="24"/>
              </w:rPr>
            </w:pPr>
            <w:r>
              <w:rPr>
                <w:color w:val="000000" w:themeColor="text1"/>
                <w:w w:val="105"/>
                <w:sz w:val="24"/>
                <w:szCs w:val="24"/>
              </w:rPr>
              <w:t>1/17 – 1/23</w:t>
            </w:r>
          </w:p>
          <w:p w14:paraId="26B5AEBE" w14:textId="1271286D" w:rsidR="00436635" w:rsidRPr="00785696" w:rsidRDefault="00436635" w:rsidP="00597452">
            <w:pPr>
              <w:pStyle w:val="TableParagraph"/>
              <w:spacing w:line="224" w:lineRule="exact"/>
              <w:ind w:left="83" w:right="80"/>
              <w:rPr>
                <w:color w:val="000000" w:themeColor="text1"/>
                <w:sz w:val="24"/>
                <w:szCs w:val="24"/>
              </w:rPr>
            </w:pPr>
          </w:p>
        </w:tc>
        <w:tc>
          <w:tcPr>
            <w:tcW w:w="2328" w:type="dxa"/>
            <w:gridSpan w:val="3"/>
          </w:tcPr>
          <w:p w14:paraId="5F559C90" w14:textId="0AED5C1E" w:rsidR="00436635" w:rsidRDefault="00436635" w:rsidP="00597452">
            <w:pPr>
              <w:pStyle w:val="TableParagraph"/>
              <w:spacing w:line="224" w:lineRule="exact"/>
              <w:ind w:left="90" w:right="85"/>
              <w:rPr>
                <w:color w:val="000000" w:themeColor="text1"/>
                <w:w w:val="105"/>
                <w:sz w:val="24"/>
                <w:szCs w:val="24"/>
              </w:rPr>
            </w:pPr>
            <w:r w:rsidRPr="00785696">
              <w:rPr>
                <w:color w:val="000000" w:themeColor="text1"/>
                <w:w w:val="105"/>
                <w:sz w:val="24"/>
                <w:szCs w:val="24"/>
              </w:rPr>
              <w:t>Introduction to course</w:t>
            </w:r>
          </w:p>
          <w:p w14:paraId="4EF3B06E" w14:textId="77777777" w:rsidR="00436635" w:rsidRDefault="00436635" w:rsidP="00597452">
            <w:pPr>
              <w:pStyle w:val="TableParagraph"/>
              <w:spacing w:line="224" w:lineRule="exact"/>
              <w:ind w:left="90" w:right="85"/>
              <w:rPr>
                <w:color w:val="000000" w:themeColor="text1"/>
                <w:w w:val="105"/>
                <w:sz w:val="24"/>
                <w:szCs w:val="24"/>
              </w:rPr>
            </w:pPr>
          </w:p>
          <w:p w14:paraId="22FD6E57" w14:textId="273081B9" w:rsidR="00436635" w:rsidRPr="00785696" w:rsidRDefault="00436635" w:rsidP="00597452">
            <w:pPr>
              <w:pStyle w:val="TableParagraph"/>
              <w:spacing w:line="224" w:lineRule="exact"/>
              <w:ind w:left="90" w:right="85"/>
              <w:rPr>
                <w:color w:val="000000" w:themeColor="text1"/>
                <w:sz w:val="24"/>
                <w:szCs w:val="24"/>
              </w:rPr>
            </w:pPr>
            <w:r>
              <w:rPr>
                <w:color w:val="000000" w:themeColor="text1"/>
                <w:w w:val="105"/>
                <w:sz w:val="24"/>
                <w:szCs w:val="24"/>
              </w:rPr>
              <w:t>Syllabus Review posted to Canvas</w:t>
            </w:r>
          </w:p>
        </w:tc>
        <w:tc>
          <w:tcPr>
            <w:tcW w:w="3082" w:type="dxa"/>
            <w:gridSpan w:val="3"/>
          </w:tcPr>
          <w:p w14:paraId="6F7EC5BC" w14:textId="77777777" w:rsidR="00436635" w:rsidRPr="00785696" w:rsidRDefault="00436635" w:rsidP="00597452">
            <w:pPr>
              <w:pStyle w:val="TableParagraph"/>
              <w:spacing w:line="224" w:lineRule="exact"/>
              <w:ind w:right="95"/>
              <w:rPr>
                <w:b/>
                <w:color w:val="000000" w:themeColor="text1"/>
                <w:sz w:val="24"/>
                <w:szCs w:val="24"/>
              </w:rPr>
            </w:pPr>
            <w:r w:rsidRPr="00785696">
              <w:rPr>
                <w:b/>
                <w:color w:val="000000" w:themeColor="text1"/>
                <w:sz w:val="24"/>
                <w:szCs w:val="24"/>
              </w:rPr>
              <w:t>None</w:t>
            </w:r>
          </w:p>
        </w:tc>
        <w:tc>
          <w:tcPr>
            <w:tcW w:w="2160" w:type="dxa"/>
            <w:gridSpan w:val="2"/>
          </w:tcPr>
          <w:p w14:paraId="06C294EB" w14:textId="4037E03C" w:rsidR="00436635" w:rsidRPr="00785696" w:rsidRDefault="00436635" w:rsidP="00597452">
            <w:pPr>
              <w:pStyle w:val="TableParagraph"/>
              <w:spacing w:line="224" w:lineRule="exact"/>
              <w:ind w:left="135" w:right="122"/>
              <w:rPr>
                <w:color w:val="000000" w:themeColor="text1"/>
                <w:sz w:val="24"/>
                <w:szCs w:val="24"/>
              </w:rPr>
            </w:pPr>
            <w:r>
              <w:rPr>
                <w:color w:val="000000" w:themeColor="text1"/>
                <w:sz w:val="24"/>
                <w:szCs w:val="24"/>
              </w:rPr>
              <w:t xml:space="preserve">None </w:t>
            </w:r>
          </w:p>
        </w:tc>
        <w:tc>
          <w:tcPr>
            <w:tcW w:w="2160" w:type="dxa"/>
            <w:gridSpan w:val="2"/>
          </w:tcPr>
          <w:p w14:paraId="6D74BE19" w14:textId="5ADA60DB" w:rsidR="00436635" w:rsidRPr="00785696" w:rsidRDefault="00436635" w:rsidP="00597452">
            <w:pPr>
              <w:pStyle w:val="TableParagraph"/>
              <w:spacing w:line="224" w:lineRule="exact"/>
              <w:ind w:left="135" w:right="122"/>
              <w:rPr>
                <w:color w:val="000000" w:themeColor="text1"/>
                <w:sz w:val="24"/>
                <w:szCs w:val="24"/>
              </w:rPr>
            </w:pPr>
          </w:p>
        </w:tc>
      </w:tr>
      <w:tr w:rsidR="00436635" w:rsidRPr="00785696" w14:paraId="2EE58D63" w14:textId="77777777" w:rsidTr="00436635">
        <w:trPr>
          <w:gridAfter w:val="1"/>
          <w:wAfter w:w="9" w:type="dxa"/>
          <w:trHeight w:val="508"/>
        </w:trPr>
        <w:tc>
          <w:tcPr>
            <w:tcW w:w="1790" w:type="dxa"/>
            <w:shd w:val="clear" w:color="auto" w:fill="auto"/>
          </w:tcPr>
          <w:p w14:paraId="08F275E7" w14:textId="77777777" w:rsidR="00436635" w:rsidRDefault="00436635" w:rsidP="00597452">
            <w:pPr>
              <w:pStyle w:val="TableParagraph"/>
              <w:spacing w:before="10"/>
              <w:ind w:left="83" w:right="80"/>
              <w:rPr>
                <w:color w:val="000000" w:themeColor="text1"/>
                <w:w w:val="105"/>
                <w:sz w:val="24"/>
                <w:szCs w:val="24"/>
              </w:rPr>
            </w:pPr>
            <w:r w:rsidRPr="00785696">
              <w:rPr>
                <w:color w:val="000000" w:themeColor="text1"/>
                <w:w w:val="105"/>
                <w:sz w:val="24"/>
                <w:szCs w:val="24"/>
              </w:rPr>
              <w:t>Week 2</w:t>
            </w:r>
          </w:p>
          <w:p w14:paraId="4B1B0572" w14:textId="31D22359" w:rsidR="00436635" w:rsidRPr="00785696" w:rsidRDefault="00436635" w:rsidP="00597452">
            <w:pPr>
              <w:pStyle w:val="TableParagraph"/>
              <w:spacing w:before="10"/>
              <w:ind w:left="83" w:right="80"/>
              <w:rPr>
                <w:color w:val="000000" w:themeColor="text1"/>
                <w:sz w:val="24"/>
                <w:szCs w:val="24"/>
              </w:rPr>
            </w:pPr>
            <w:r>
              <w:rPr>
                <w:color w:val="000000" w:themeColor="text1"/>
                <w:w w:val="105"/>
                <w:sz w:val="24"/>
                <w:szCs w:val="24"/>
              </w:rPr>
              <w:t>1/24 – 1/30</w:t>
            </w:r>
          </w:p>
        </w:tc>
        <w:tc>
          <w:tcPr>
            <w:tcW w:w="2328" w:type="dxa"/>
            <w:gridSpan w:val="3"/>
          </w:tcPr>
          <w:p w14:paraId="66ACBA7B" w14:textId="774A263C" w:rsidR="00436635" w:rsidRDefault="00436635" w:rsidP="00CC7988">
            <w:pPr>
              <w:pStyle w:val="TableParagraph"/>
              <w:spacing w:before="1" w:line="250" w:lineRule="atLeast"/>
              <w:rPr>
                <w:color w:val="000000" w:themeColor="text1"/>
                <w:w w:val="105"/>
                <w:sz w:val="24"/>
                <w:szCs w:val="24"/>
              </w:rPr>
            </w:pPr>
            <w:r w:rsidRPr="00785696">
              <w:rPr>
                <w:color w:val="000000" w:themeColor="text1"/>
                <w:w w:val="105"/>
                <w:sz w:val="24"/>
                <w:szCs w:val="24"/>
              </w:rPr>
              <w:t>History of counseling profession</w:t>
            </w:r>
          </w:p>
          <w:p w14:paraId="72A9B61E" w14:textId="77777777" w:rsidR="00436635" w:rsidRPr="00785696" w:rsidRDefault="00436635" w:rsidP="00CC7988">
            <w:pPr>
              <w:pStyle w:val="TableParagraph"/>
              <w:spacing w:before="1" w:line="250" w:lineRule="atLeast"/>
              <w:rPr>
                <w:color w:val="000000" w:themeColor="text1"/>
                <w:w w:val="105"/>
                <w:sz w:val="24"/>
                <w:szCs w:val="24"/>
              </w:rPr>
            </w:pPr>
          </w:p>
          <w:p w14:paraId="7615AA97" w14:textId="73BC9382" w:rsidR="00436635" w:rsidRDefault="00436635" w:rsidP="00CC7988">
            <w:pPr>
              <w:pStyle w:val="TableParagraph"/>
              <w:spacing w:before="1" w:line="250" w:lineRule="atLeast"/>
              <w:rPr>
                <w:color w:val="000000" w:themeColor="text1"/>
                <w:sz w:val="24"/>
                <w:szCs w:val="24"/>
              </w:rPr>
            </w:pPr>
            <w:r w:rsidRPr="00785696">
              <w:rPr>
                <w:color w:val="000000" w:themeColor="text1"/>
                <w:sz w:val="24"/>
                <w:szCs w:val="24"/>
              </w:rPr>
              <w:t>What is a mental health counselor</w:t>
            </w:r>
            <w:r>
              <w:rPr>
                <w:color w:val="000000" w:themeColor="text1"/>
                <w:sz w:val="24"/>
                <w:szCs w:val="24"/>
              </w:rPr>
              <w:t>?</w:t>
            </w:r>
          </w:p>
          <w:p w14:paraId="0B7AF93F" w14:textId="19FF66C1" w:rsidR="00436635" w:rsidRPr="00785696" w:rsidRDefault="00436635" w:rsidP="00CC7988">
            <w:pPr>
              <w:pStyle w:val="TableParagraph"/>
              <w:spacing w:before="1" w:line="250" w:lineRule="atLeast"/>
              <w:ind w:left="569"/>
              <w:rPr>
                <w:color w:val="000000" w:themeColor="text1"/>
                <w:sz w:val="24"/>
                <w:szCs w:val="24"/>
              </w:rPr>
            </w:pPr>
          </w:p>
        </w:tc>
        <w:tc>
          <w:tcPr>
            <w:tcW w:w="3082" w:type="dxa"/>
            <w:gridSpan w:val="3"/>
          </w:tcPr>
          <w:p w14:paraId="07B8A355" w14:textId="3A54E099" w:rsidR="00436635" w:rsidRDefault="00436635" w:rsidP="00597452">
            <w:pPr>
              <w:pStyle w:val="TableParagraph"/>
              <w:spacing w:before="10"/>
              <w:ind w:right="95"/>
              <w:rPr>
                <w:b/>
                <w:color w:val="000000" w:themeColor="text1"/>
                <w:w w:val="105"/>
                <w:sz w:val="24"/>
                <w:szCs w:val="24"/>
              </w:rPr>
            </w:pPr>
            <w:r w:rsidRPr="00785696">
              <w:rPr>
                <w:b/>
                <w:color w:val="000000" w:themeColor="text1"/>
                <w:w w:val="105"/>
                <w:sz w:val="24"/>
                <w:szCs w:val="24"/>
              </w:rPr>
              <w:t>Chapter 1</w:t>
            </w:r>
            <w:r>
              <w:rPr>
                <w:b/>
                <w:color w:val="000000" w:themeColor="text1"/>
                <w:w w:val="105"/>
                <w:sz w:val="24"/>
                <w:szCs w:val="24"/>
              </w:rPr>
              <w:t xml:space="preserve"> &amp; </w:t>
            </w:r>
            <w:r w:rsidRPr="00785696">
              <w:rPr>
                <w:b/>
                <w:color w:val="000000" w:themeColor="text1"/>
                <w:w w:val="105"/>
                <w:sz w:val="24"/>
                <w:szCs w:val="24"/>
              </w:rPr>
              <w:t>2</w:t>
            </w:r>
          </w:p>
          <w:p w14:paraId="65392B9D" w14:textId="397ED20B" w:rsidR="00436635" w:rsidRDefault="00436635" w:rsidP="00597452">
            <w:pPr>
              <w:pStyle w:val="TableParagraph"/>
              <w:spacing w:before="10"/>
              <w:ind w:right="95"/>
              <w:rPr>
                <w:b/>
                <w:color w:val="000000" w:themeColor="text1"/>
                <w:sz w:val="24"/>
                <w:szCs w:val="24"/>
              </w:rPr>
            </w:pPr>
          </w:p>
          <w:p w14:paraId="514CC916" w14:textId="61C99B7E" w:rsidR="00436635" w:rsidRDefault="00436635" w:rsidP="00597452">
            <w:pPr>
              <w:pStyle w:val="TableParagraph"/>
              <w:spacing w:before="10"/>
              <w:ind w:right="95"/>
              <w:rPr>
                <w:b/>
                <w:color w:val="000000" w:themeColor="text1"/>
                <w:sz w:val="24"/>
                <w:szCs w:val="24"/>
              </w:rPr>
            </w:pPr>
            <w:r w:rsidRPr="00FE5F4C">
              <w:rPr>
                <w:color w:val="000000" w:themeColor="text1"/>
                <w:sz w:val="24"/>
                <w:szCs w:val="24"/>
              </w:rPr>
              <w:t>Gigna</w:t>
            </w:r>
            <w:r>
              <w:rPr>
                <w:color w:val="000000" w:themeColor="text1"/>
                <w:sz w:val="24"/>
                <w:szCs w:val="24"/>
              </w:rPr>
              <w:t xml:space="preserve">c </w:t>
            </w:r>
            <w:r w:rsidRPr="00FE5F4C">
              <w:rPr>
                <w:color w:val="000000" w:themeColor="text1"/>
                <w:sz w:val="24"/>
                <w:szCs w:val="24"/>
              </w:rPr>
              <w:t xml:space="preserve">&amp; </w:t>
            </w:r>
            <w:proofErr w:type="spellStart"/>
            <w:r w:rsidRPr="00FE5F4C">
              <w:rPr>
                <w:color w:val="000000" w:themeColor="text1"/>
                <w:sz w:val="24"/>
                <w:szCs w:val="24"/>
              </w:rPr>
              <w:t>Gazzola</w:t>
            </w:r>
            <w:proofErr w:type="spellEnd"/>
            <w:r>
              <w:rPr>
                <w:color w:val="000000" w:themeColor="text1"/>
                <w:sz w:val="24"/>
                <w:szCs w:val="24"/>
              </w:rPr>
              <w:t xml:space="preserve"> </w:t>
            </w:r>
            <w:r w:rsidRPr="00FE5F4C">
              <w:rPr>
                <w:color w:val="000000" w:themeColor="text1"/>
                <w:sz w:val="24"/>
                <w:szCs w:val="24"/>
              </w:rPr>
              <w:t>(2018)</w:t>
            </w:r>
          </w:p>
          <w:p w14:paraId="21439A2F" w14:textId="77777777" w:rsidR="00436635" w:rsidRPr="00785696" w:rsidRDefault="00436635" w:rsidP="00597452">
            <w:pPr>
              <w:pStyle w:val="TableParagraph"/>
              <w:spacing w:before="10"/>
              <w:ind w:right="95"/>
              <w:rPr>
                <w:b/>
                <w:color w:val="000000" w:themeColor="text1"/>
                <w:sz w:val="24"/>
                <w:szCs w:val="24"/>
              </w:rPr>
            </w:pPr>
          </w:p>
          <w:p w14:paraId="4691052A" w14:textId="77777777" w:rsidR="00436635" w:rsidRDefault="00436635" w:rsidP="00597452">
            <w:pPr>
              <w:pStyle w:val="TableParagraph"/>
              <w:spacing w:before="8" w:line="229" w:lineRule="exact"/>
              <w:ind w:right="95"/>
              <w:rPr>
                <w:bCs/>
                <w:color w:val="000000" w:themeColor="text1"/>
                <w:w w:val="105"/>
                <w:sz w:val="24"/>
                <w:szCs w:val="24"/>
              </w:rPr>
            </w:pPr>
            <w:r w:rsidRPr="00724819">
              <w:rPr>
                <w:bCs/>
                <w:color w:val="000000" w:themeColor="text1"/>
                <w:w w:val="105"/>
                <w:sz w:val="24"/>
                <w:szCs w:val="24"/>
              </w:rPr>
              <w:t>Sommers-Flanagan (2015)</w:t>
            </w:r>
          </w:p>
          <w:p w14:paraId="7CEE44CB" w14:textId="48D1D341" w:rsidR="00436635" w:rsidRDefault="00436635" w:rsidP="00597452">
            <w:pPr>
              <w:pStyle w:val="TableParagraph"/>
              <w:spacing w:before="8" w:line="229" w:lineRule="exact"/>
              <w:ind w:right="95"/>
              <w:rPr>
                <w:bCs/>
                <w:color w:val="000000" w:themeColor="text1"/>
                <w:w w:val="105"/>
                <w:sz w:val="24"/>
                <w:szCs w:val="24"/>
              </w:rPr>
            </w:pPr>
          </w:p>
          <w:p w14:paraId="34A23A42" w14:textId="621B8C12" w:rsidR="00436635" w:rsidRDefault="00436635" w:rsidP="00597452">
            <w:pPr>
              <w:pStyle w:val="TableParagraph"/>
              <w:spacing w:before="8" w:line="229" w:lineRule="exact"/>
              <w:ind w:right="95"/>
              <w:rPr>
                <w:bCs/>
                <w:color w:val="000000" w:themeColor="text1"/>
                <w:w w:val="105"/>
                <w:sz w:val="24"/>
                <w:szCs w:val="24"/>
              </w:rPr>
            </w:pPr>
            <w:r w:rsidRPr="004A5FB4">
              <w:rPr>
                <w:color w:val="000000" w:themeColor="text1"/>
                <w:sz w:val="24"/>
                <w:szCs w:val="24"/>
              </w:rPr>
              <w:t>Hanna</w:t>
            </w:r>
            <w:r>
              <w:rPr>
                <w:color w:val="000000" w:themeColor="text1"/>
                <w:sz w:val="24"/>
                <w:szCs w:val="24"/>
              </w:rPr>
              <w:t xml:space="preserve"> </w:t>
            </w:r>
            <w:r w:rsidRPr="004A5FB4">
              <w:rPr>
                <w:color w:val="000000" w:themeColor="text1"/>
                <w:sz w:val="24"/>
                <w:szCs w:val="24"/>
              </w:rPr>
              <w:t xml:space="preserve">&amp; </w:t>
            </w:r>
            <w:proofErr w:type="spellStart"/>
            <w:r w:rsidRPr="004A5FB4">
              <w:rPr>
                <w:color w:val="000000" w:themeColor="text1"/>
                <w:sz w:val="24"/>
                <w:szCs w:val="24"/>
              </w:rPr>
              <w:t>Bemak</w:t>
            </w:r>
            <w:proofErr w:type="spellEnd"/>
            <w:r>
              <w:rPr>
                <w:color w:val="000000" w:themeColor="text1"/>
                <w:sz w:val="24"/>
                <w:szCs w:val="24"/>
              </w:rPr>
              <w:t xml:space="preserve"> </w:t>
            </w:r>
            <w:r w:rsidRPr="004A5FB4">
              <w:rPr>
                <w:color w:val="000000" w:themeColor="text1"/>
                <w:sz w:val="24"/>
                <w:szCs w:val="24"/>
              </w:rPr>
              <w:t>(1997)</w:t>
            </w:r>
          </w:p>
          <w:p w14:paraId="515EA542" w14:textId="447FFBDE" w:rsidR="00436635" w:rsidRPr="00724819" w:rsidRDefault="00436635" w:rsidP="00597452">
            <w:pPr>
              <w:pStyle w:val="TableParagraph"/>
              <w:spacing w:before="8" w:line="229" w:lineRule="exact"/>
              <w:ind w:right="95"/>
              <w:rPr>
                <w:bCs/>
                <w:color w:val="000000" w:themeColor="text1"/>
                <w:sz w:val="24"/>
                <w:szCs w:val="24"/>
              </w:rPr>
            </w:pPr>
          </w:p>
        </w:tc>
        <w:tc>
          <w:tcPr>
            <w:tcW w:w="2160" w:type="dxa"/>
            <w:gridSpan w:val="2"/>
          </w:tcPr>
          <w:p w14:paraId="7986D612" w14:textId="027BE36B" w:rsidR="00436635" w:rsidRPr="00785696" w:rsidRDefault="00436635" w:rsidP="00597452">
            <w:pPr>
              <w:pStyle w:val="TableParagraph"/>
              <w:spacing w:before="10"/>
              <w:ind w:left="135" w:right="122"/>
              <w:rPr>
                <w:color w:val="000000" w:themeColor="text1"/>
                <w:w w:val="105"/>
                <w:sz w:val="24"/>
                <w:szCs w:val="24"/>
              </w:rPr>
            </w:pPr>
          </w:p>
        </w:tc>
        <w:tc>
          <w:tcPr>
            <w:tcW w:w="2160" w:type="dxa"/>
            <w:gridSpan w:val="2"/>
          </w:tcPr>
          <w:p w14:paraId="36F6A35A" w14:textId="71D7A94D" w:rsidR="00436635" w:rsidRPr="00785696" w:rsidRDefault="00436635" w:rsidP="00597452">
            <w:pPr>
              <w:pStyle w:val="TableParagraph"/>
              <w:spacing w:before="10"/>
              <w:ind w:left="135" w:right="122"/>
              <w:rPr>
                <w:color w:val="000000" w:themeColor="text1"/>
                <w:sz w:val="24"/>
                <w:szCs w:val="24"/>
              </w:rPr>
            </w:pPr>
            <w:r w:rsidRPr="00785696">
              <w:rPr>
                <w:color w:val="000000" w:themeColor="text1"/>
                <w:w w:val="105"/>
                <w:sz w:val="24"/>
                <w:szCs w:val="24"/>
              </w:rPr>
              <w:t>V.C.1, a; V.C.</w:t>
            </w:r>
            <w:proofErr w:type="gramStart"/>
            <w:r w:rsidRPr="00785696">
              <w:rPr>
                <w:color w:val="000000" w:themeColor="text1"/>
                <w:w w:val="105"/>
                <w:sz w:val="24"/>
                <w:szCs w:val="24"/>
              </w:rPr>
              <w:t>2.b.</w:t>
            </w:r>
            <w:proofErr w:type="gramEnd"/>
          </w:p>
        </w:tc>
      </w:tr>
      <w:tr w:rsidR="00436635" w:rsidRPr="00785696" w14:paraId="0140AA52" w14:textId="77777777" w:rsidTr="00436635">
        <w:trPr>
          <w:gridAfter w:val="1"/>
          <w:wAfter w:w="9" w:type="dxa"/>
          <w:trHeight w:val="834"/>
        </w:trPr>
        <w:tc>
          <w:tcPr>
            <w:tcW w:w="1790" w:type="dxa"/>
            <w:shd w:val="clear" w:color="auto" w:fill="auto"/>
          </w:tcPr>
          <w:p w14:paraId="31C2A03D" w14:textId="77777777" w:rsidR="00436635" w:rsidRDefault="00436635" w:rsidP="00597452">
            <w:pPr>
              <w:pStyle w:val="TableParagraph"/>
              <w:ind w:left="83" w:right="80"/>
              <w:rPr>
                <w:color w:val="000000" w:themeColor="text1"/>
                <w:w w:val="105"/>
                <w:sz w:val="24"/>
                <w:szCs w:val="24"/>
              </w:rPr>
            </w:pPr>
            <w:r w:rsidRPr="00785696">
              <w:rPr>
                <w:color w:val="000000" w:themeColor="text1"/>
                <w:w w:val="105"/>
                <w:sz w:val="24"/>
                <w:szCs w:val="24"/>
              </w:rPr>
              <w:t>Week 3</w:t>
            </w:r>
          </w:p>
          <w:p w14:paraId="376DD2B3" w14:textId="4951F338" w:rsidR="00436635" w:rsidRPr="00785696" w:rsidRDefault="00436635" w:rsidP="00597452">
            <w:pPr>
              <w:pStyle w:val="TableParagraph"/>
              <w:ind w:left="83" w:right="80"/>
              <w:rPr>
                <w:color w:val="000000" w:themeColor="text1"/>
                <w:sz w:val="24"/>
                <w:szCs w:val="24"/>
              </w:rPr>
            </w:pPr>
            <w:r>
              <w:rPr>
                <w:color w:val="000000" w:themeColor="text1"/>
                <w:w w:val="105"/>
                <w:sz w:val="24"/>
                <w:szCs w:val="24"/>
              </w:rPr>
              <w:t>1/31 – 2/6</w:t>
            </w:r>
          </w:p>
        </w:tc>
        <w:tc>
          <w:tcPr>
            <w:tcW w:w="2328" w:type="dxa"/>
            <w:gridSpan w:val="3"/>
          </w:tcPr>
          <w:p w14:paraId="0B38FEAA" w14:textId="77777777" w:rsidR="00436635" w:rsidRPr="00785696" w:rsidRDefault="00436635" w:rsidP="00597452">
            <w:pPr>
              <w:pStyle w:val="TableParagraph"/>
              <w:ind w:left="91" w:right="85"/>
              <w:rPr>
                <w:color w:val="000000" w:themeColor="text1"/>
                <w:sz w:val="24"/>
                <w:szCs w:val="24"/>
              </w:rPr>
            </w:pPr>
            <w:r w:rsidRPr="00785696">
              <w:rPr>
                <w:color w:val="000000" w:themeColor="text1"/>
                <w:w w:val="105"/>
                <w:sz w:val="24"/>
                <w:szCs w:val="24"/>
              </w:rPr>
              <w:t>Theoretical foundations</w:t>
            </w:r>
          </w:p>
        </w:tc>
        <w:tc>
          <w:tcPr>
            <w:tcW w:w="3082" w:type="dxa"/>
            <w:gridSpan w:val="3"/>
          </w:tcPr>
          <w:p w14:paraId="248E66DF" w14:textId="4A5431D0" w:rsidR="00436635" w:rsidRDefault="00436635" w:rsidP="00597452">
            <w:pPr>
              <w:pStyle w:val="TableParagraph"/>
              <w:ind w:right="95"/>
              <w:rPr>
                <w:b/>
                <w:color w:val="000000" w:themeColor="text1"/>
                <w:w w:val="105"/>
                <w:sz w:val="24"/>
                <w:szCs w:val="24"/>
              </w:rPr>
            </w:pPr>
            <w:r w:rsidRPr="00785696">
              <w:rPr>
                <w:b/>
                <w:color w:val="000000" w:themeColor="text1"/>
                <w:w w:val="105"/>
                <w:sz w:val="24"/>
                <w:szCs w:val="24"/>
              </w:rPr>
              <w:t>Chapter 3</w:t>
            </w:r>
          </w:p>
          <w:p w14:paraId="1B07D3E7" w14:textId="779DE550" w:rsidR="00436635" w:rsidRDefault="00436635" w:rsidP="00597452">
            <w:pPr>
              <w:pStyle w:val="TableParagraph"/>
              <w:ind w:right="95"/>
              <w:rPr>
                <w:b/>
                <w:color w:val="000000" w:themeColor="text1"/>
                <w:w w:val="105"/>
                <w:sz w:val="24"/>
                <w:szCs w:val="24"/>
              </w:rPr>
            </w:pPr>
          </w:p>
          <w:p w14:paraId="7F732F9C" w14:textId="3CE348AD" w:rsidR="00436635" w:rsidRDefault="00436635" w:rsidP="00597452">
            <w:pPr>
              <w:pStyle w:val="TableParagraph"/>
              <w:ind w:right="95"/>
              <w:rPr>
                <w:color w:val="000000" w:themeColor="text1"/>
                <w:sz w:val="24"/>
                <w:szCs w:val="24"/>
              </w:rPr>
            </w:pPr>
            <w:r w:rsidRPr="001C4956">
              <w:rPr>
                <w:color w:val="000000" w:themeColor="text1"/>
                <w:sz w:val="24"/>
                <w:szCs w:val="24"/>
              </w:rPr>
              <w:t>Burkholder</w:t>
            </w:r>
            <w:r>
              <w:rPr>
                <w:color w:val="000000" w:themeColor="text1"/>
                <w:sz w:val="24"/>
                <w:szCs w:val="24"/>
              </w:rPr>
              <w:t xml:space="preserve"> </w:t>
            </w:r>
            <w:r w:rsidRPr="001C4956">
              <w:rPr>
                <w:color w:val="000000" w:themeColor="text1"/>
                <w:sz w:val="24"/>
                <w:szCs w:val="24"/>
              </w:rPr>
              <w:t>(2012)</w:t>
            </w:r>
          </w:p>
          <w:p w14:paraId="7667DFD9" w14:textId="0A038138" w:rsidR="00436635" w:rsidRDefault="00436635" w:rsidP="00597452">
            <w:pPr>
              <w:pStyle w:val="TableParagraph"/>
              <w:ind w:right="95"/>
              <w:rPr>
                <w:color w:val="000000" w:themeColor="text1"/>
                <w:sz w:val="24"/>
                <w:szCs w:val="24"/>
              </w:rPr>
            </w:pPr>
          </w:p>
          <w:p w14:paraId="4380FEB6" w14:textId="29D06953" w:rsidR="00436635" w:rsidRPr="00FE0B7E" w:rsidRDefault="00436635" w:rsidP="00FE0B7E">
            <w:pPr>
              <w:pStyle w:val="TableParagraph"/>
              <w:spacing w:before="2"/>
              <w:ind w:right="95"/>
              <w:rPr>
                <w:bCs/>
                <w:color w:val="000000" w:themeColor="text1"/>
                <w:w w:val="105"/>
                <w:sz w:val="24"/>
                <w:szCs w:val="24"/>
              </w:rPr>
            </w:pPr>
            <w:r>
              <w:rPr>
                <w:bCs/>
                <w:color w:val="000000" w:themeColor="text1"/>
                <w:w w:val="105"/>
                <w:sz w:val="24"/>
                <w:szCs w:val="24"/>
              </w:rPr>
              <w:t>Freeman et. al (2007)</w:t>
            </w:r>
          </w:p>
          <w:p w14:paraId="4B453057" w14:textId="77777777" w:rsidR="00436635" w:rsidRDefault="00436635" w:rsidP="00597452">
            <w:pPr>
              <w:pStyle w:val="TableParagraph"/>
              <w:ind w:right="95"/>
              <w:rPr>
                <w:b/>
                <w:color w:val="000000" w:themeColor="text1"/>
                <w:w w:val="105"/>
                <w:sz w:val="24"/>
                <w:szCs w:val="24"/>
              </w:rPr>
            </w:pPr>
          </w:p>
          <w:p w14:paraId="70A8108E" w14:textId="145EEDDD" w:rsidR="00436635" w:rsidRPr="006E2FE3" w:rsidRDefault="00436635" w:rsidP="00597452">
            <w:pPr>
              <w:pStyle w:val="TableParagraph"/>
              <w:ind w:right="95"/>
              <w:rPr>
                <w:bCs/>
                <w:color w:val="000000" w:themeColor="text1"/>
                <w:w w:val="105"/>
                <w:sz w:val="24"/>
                <w:szCs w:val="24"/>
              </w:rPr>
            </w:pPr>
            <w:r w:rsidRPr="006E2FE3">
              <w:rPr>
                <w:bCs/>
                <w:color w:val="000000" w:themeColor="text1"/>
                <w:w w:val="105"/>
                <w:sz w:val="24"/>
                <w:szCs w:val="24"/>
              </w:rPr>
              <w:t>Finding your Theoretical Orientation</w:t>
            </w:r>
            <w:r>
              <w:rPr>
                <w:bCs/>
                <w:color w:val="000000" w:themeColor="text1"/>
                <w:w w:val="105"/>
                <w:sz w:val="24"/>
                <w:szCs w:val="24"/>
              </w:rPr>
              <w:t xml:space="preserve"> (on Canvas)</w:t>
            </w:r>
          </w:p>
          <w:p w14:paraId="060D4BD0" w14:textId="77777777" w:rsidR="00436635" w:rsidRPr="00785696" w:rsidRDefault="00436635" w:rsidP="00597452">
            <w:pPr>
              <w:pStyle w:val="TableParagraph"/>
              <w:ind w:right="95"/>
              <w:rPr>
                <w:i/>
                <w:color w:val="000000" w:themeColor="text1"/>
                <w:sz w:val="24"/>
                <w:szCs w:val="24"/>
              </w:rPr>
            </w:pPr>
          </w:p>
        </w:tc>
        <w:tc>
          <w:tcPr>
            <w:tcW w:w="2160" w:type="dxa"/>
            <w:gridSpan w:val="2"/>
          </w:tcPr>
          <w:p w14:paraId="64C8FEE8" w14:textId="701220A9" w:rsidR="00436635" w:rsidRPr="00785696" w:rsidRDefault="00436635" w:rsidP="00597452">
            <w:pPr>
              <w:pStyle w:val="TableParagraph"/>
              <w:ind w:left="135" w:right="122"/>
              <w:rPr>
                <w:color w:val="000000" w:themeColor="text1"/>
                <w:w w:val="105"/>
                <w:sz w:val="24"/>
                <w:szCs w:val="24"/>
              </w:rPr>
            </w:pPr>
            <w:r>
              <w:rPr>
                <w:color w:val="000000" w:themeColor="text1"/>
                <w:w w:val="105"/>
                <w:sz w:val="24"/>
                <w:szCs w:val="24"/>
              </w:rPr>
              <w:t xml:space="preserve">Discussion Post </w:t>
            </w:r>
            <w:r w:rsidR="00D3725F">
              <w:rPr>
                <w:color w:val="000000" w:themeColor="text1"/>
                <w:w w:val="105"/>
                <w:sz w:val="24"/>
                <w:szCs w:val="24"/>
              </w:rPr>
              <w:t>1</w:t>
            </w:r>
            <w:r>
              <w:rPr>
                <w:color w:val="000000" w:themeColor="text1"/>
                <w:w w:val="105"/>
                <w:sz w:val="24"/>
                <w:szCs w:val="24"/>
              </w:rPr>
              <w:t xml:space="preserve"> </w:t>
            </w:r>
            <w:r>
              <w:rPr>
                <w:color w:val="000000" w:themeColor="text1"/>
                <w:w w:val="105"/>
                <w:sz w:val="24"/>
                <w:szCs w:val="24"/>
              </w:rPr>
              <w:t>Due</w:t>
            </w:r>
            <w:r>
              <w:rPr>
                <w:color w:val="000000" w:themeColor="text1"/>
                <w:w w:val="105"/>
                <w:sz w:val="24"/>
                <w:szCs w:val="24"/>
              </w:rPr>
              <w:t xml:space="preserve"> </w:t>
            </w:r>
            <w:r w:rsidR="00D3725F">
              <w:rPr>
                <w:color w:val="000000" w:themeColor="text1"/>
                <w:w w:val="105"/>
                <w:sz w:val="24"/>
                <w:szCs w:val="24"/>
              </w:rPr>
              <w:t>1/31</w:t>
            </w:r>
          </w:p>
        </w:tc>
        <w:tc>
          <w:tcPr>
            <w:tcW w:w="2160" w:type="dxa"/>
            <w:gridSpan w:val="2"/>
          </w:tcPr>
          <w:p w14:paraId="47221306" w14:textId="44CF6E58" w:rsidR="00436635" w:rsidRPr="00785696" w:rsidRDefault="00436635" w:rsidP="00597452">
            <w:pPr>
              <w:pStyle w:val="TableParagraph"/>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2.b.</w:t>
            </w:r>
            <w:proofErr w:type="gramEnd"/>
          </w:p>
        </w:tc>
      </w:tr>
      <w:tr w:rsidR="00436635" w:rsidRPr="00785696" w14:paraId="0A54177E" w14:textId="77777777" w:rsidTr="00436635">
        <w:trPr>
          <w:gridAfter w:val="1"/>
          <w:wAfter w:w="9" w:type="dxa"/>
          <w:trHeight w:val="834"/>
        </w:trPr>
        <w:tc>
          <w:tcPr>
            <w:tcW w:w="1790" w:type="dxa"/>
            <w:shd w:val="clear" w:color="auto" w:fill="auto"/>
          </w:tcPr>
          <w:p w14:paraId="4A8E5B87" w14:textId="77777777" w:rsidR="00436635" w:rsidRDefault="00436635" w:rsidP="001038D2">
            <w:pPr>
              <w:pStyle w:val="TableParagraph"/>
              <w:ind w:left="83" w:right="80"/>
              <w:rPr>
                <w:color w:val="000000" w:themeColor="text1"/>
                <w:w w:val="105"/>
                <w:sz w:val="24"/>
                <w:szCs w:val="24"/>
              </w:rPr>
            </w:pPr>
            <w:r w:rsidRPr="00785696">
              <w:rPr>
                <w:color w:val="000000" w:themeColor="text1"/>
                <w:w w:val="105"/>
                <w:sz w:val="24"/>
                <w:szCs w:val="24"/>
              </w:rPr>
              <w:t>Week 4</w:t>
            </w:r>
          </w:p>
          <w:p w14:paraId="5006E74D" w14:textId="525A38C9" w:rsidR="00436635" w:rsidRPr="00785696" w:rsidRDefault="00436635" w:rsidP="001038D2">
            <w:pPr>
              <w:pStyle w:val="TableParagraph"/>
              <w:ind w:left="83" w:right="80"/>
              <w:rPr>
                <w:color w:val="000000" w:themeColor="text1"/>
                <w:w w:val="105"/>
                <w:sz w:val="24"/>
                <w:szCs w:val="24"/>
              </w:rPr>
            </w:pPr>
            <w:r>
              <w:rPr>
                <w:color w:val="000000" w:themeColor="text1"/>
                <w:w w:val="105"/>
                <w:sz w:val="24"/>
                <w:szCs w:val="24"/>
              </w:rPr>
              <w:t>2/7 – 2/13</w:t>
            </w:r>
          </w:p>
        </w:tc>
        <w:tc>
          <w:tcPr>
            <w:tcW w:w="2328" w:type="dxa"/>
            <w:gridSpan w:val="3"/>
          </w:tcPr>
          <w:p w14:paraId="33E44F7D" w14:textId="6A4162B0" w:rsidR="00436635" w:rsidRPr="00785696" w:rsidRDefault="00436635" w:rsidP="001038D2">
            <w:pPr>
              <w:pStyle w:val="TableParagraph"/>
              <w:ind w:left="91" w:right="85"/>
              <w:rPr>
                <w:color w:val="000000" w:themeColor="text1"/>
                <w:w w:val="105"/>
                <w:sz w:val="24"/>
                <w:szCs w:val="24"/>
              </w:rPr>
            </w:pPr>
            <w:r w:rsidRPr="00785696">
              <w:rPr>
                <w:color w:val="000000" w:themeColor="text1"/>
                <w:w w:val="105"/>
                <w:sz w:val="24"/>
                <w:szCs w:val="24"/>
              </w:rPr>
              <w:t>Counseling theories</w:t>
            </w:r>
          </w:p>
        </w:tc>
        <w:tc>
          <w:tcPr>
            <w:tcW w:w="3082" w:type="dxa"/>
            <w:gridSpan w:val="3"/>
          </w:tcPr>
          <w:p w14:paraId="6973FAD0" w14:textId="77777777" w:rsidR="00436635" w:rsidRDefault="00436635" w:rsidP="001038D2">
            <w:pPr>
              <w:pStyle w:val="TableParagraph"/>
              <w:spacing w:line="252" w:lineRule="auto"/>
              <w:ind w:left="307" w:right="132" w:firstLine="589"/>
              <w:jc w:val="left"/>
              <w:rPr>
                <w:b/>
                <w:color w:val="000000" w:themeColor="text1"/>
                <w:w w:val="105"/>
                <w:sz w:val="24"/>
                <w:szCs w:val="24"/>
              </w:rPr>
            </w:pPr>
            <w:r w:rsidRPr="00785696">
              <w:rPr>
                <w:b/>
                <w:color w:val="000000" w:themeColor="text1"/>
                <w:w w:val="105"/>
                <w:sz w:val="24"/>
                <w:szCs w:val="24"/>
              </w:rPr>
              <w:t xml:space="preserve">Chapter 4 </w:t>
            </w:r>
          </w:p>
          <w:p w14:paraId="2169E797" w14:textId="77777777" w:rsidR="00436635" w:rsidRDefault="00436635" w:rsidP="001038D2">
            <w:pPr>
              <w:pStyle w:val="TableParagraph"/>
              <w:spacing w:line="252" w:lineRule="auto"/>
              <w:ind w:left="307" w:right="132" w:firstLine="589"/>
              <w:jc w:val="left"/>
              <w:rPr>
                <w:b/>
                <w:color w:val="000000" w:themeColor="text1"/>
                <w:w w:val="105"/>
                <w:sz w:val="24"/>
                <w:szCs w:val="24"/>
              </w:rPr>
            </w:pPr>
          </w:p>
          <w:p w14:paraId="76E64027" w14:textId="77777777" w:rsidR="00436635" w:rsidRPr="00724819" w:rsidRDefault="00436635" w:rsidP="001038D2">
            <w:pPr>
              <w:pStyle w:val="TableParagraph"/>
              <w:spacing w:line="252" w:lineRule="auto"/>
              <w:ind w:left="307" w:right="132"/>
              <w:jc w:val="left"/>
              <w:rPr>
                <w:bCs/>
                <w:color w:val="000000" w:themeColor="text1"/>
                <w:sz w:val="24"/>
                <w:szCs w:val="24"/>
              </w:rPr>
            </w:pPr>
            <w:r w:rsidRPr="00724819">
              <w:rPr>
                <w:bCs/>
                <w:color w:val="000000" w:themeColor="text1"/>
                <w:w w:val="105"/>
                <w:sz w:val="24"/>
                <w:szCs w:val="24"/>
              </w:rPr>
              <w:t>Fontaine &amp; Hammond</w:t>
            </w:r>
          </w:p>
          <w:p w14:paraId="7A381020" w14:textId="77777777" w:rsidR="00436635" w:rsidRDefault="00436635" w:rsidP="001038D2">
            <w:pPr>
              <w:pStyle w:val="TableParagraph"/>
              <w:spacing w:before="2"/>
              <w:ind w:right="95"/>
              <w:rPr>
                <w:bCs/>
                <w:color w:val="000000" w:themeColor="text1"/>
                <w:w w:val="105"/>
                <w:sz w:val="24"/>
                <w:szCs w:val="24"/>
              </w:rPr>
            </w:pPr>
            <w:r w:rsidRPr="00724819">
              <w:rPr>
                <w:bCs/>
                <w:color w:val="000000" w:themeColor="text1"/>
                <w:w w:val="105"/>
                <w:sz w:val="24"/>
                <w:szCs w:val="24"/>
              </w:rPr>
              <w:t>(1994)</w:t>
            </w:r>
          </w:p>
          <w:p w14:paraId="53CF947C" w14:textId="77777777" w:rsidR="00436635" w:rsidRDefault="00436635" w:rsidP="001038D2">
            <w:pPr>
              <w:pStyle w:val="TableParagraph"/>
              <w:spacing w:before="2"/>
              <w:ind w:left="0" w:right="95"/>
              <w:jc w:val="left"/>
              <w:rPr>
                <w:bCs/>
                <w:color w:val="000000" w:themeColor="text1"/>
                <w:w w:val="105"/>
                <w:sz w:val="24"/>
                <w:szCs w:val="24"/>
              </w:rPr>
            </w:pPr>
          </w:p>
          <w:p w14:paraId="5D80326F" w14:textId="77777777" w:rsidR="00436635" w:rsidRPr="00A72C7D" w:rsidRDefault="00436635" w:rsidP="001038D2">
            <w:pPr>
              <w:pStyle w:val="TableParagraph"/>
              <w:spacing w:before="2"/>
              <w:ind w:right="95"/>
              <w:rPr>
                <w:bCs/>
                <w:color w:val="000000" w:themeColor="text1"/>
                <w:w w:val="105"/>
                <w:sz w:val="24"/>
                <w:szCs w:val="24"/>
              </w:rPr>
            </w:pPr>
            <w:proofErr w:type="spellStart"/>
            <w:r w:rsidRPr="00A72C7D">
              <w:rPr>
                <w:bCs/>
                <w:color w:val="000000" w:themeColor="text1"/>
                <w:w w:val="105"/>
                <w:sz w:val="24"/>
                <w:szCs w:val="24"/>
              </w:rPr>
              <w:t>M</w:t>
            </w:r>
            <w:r>
              <w:rPr>
                <w:bCs/>
                <w:color w:val="000000" w:themeColor="text1"/>
                <w:w w:val="105"/>
                <w:sz w:val="24"/>
                <w:szCs w:val="24"/>
              </w:rPr>
              <w:t>urguia</w:t>
            </w:r>
            <w:proofErr w:type="spellEnd"/>
            <w:r>
              <w:rPr>
                <w:bCs/>
                <w:color w:val="000000" w:themeColor="text1"/>
                <w:w w:val="105"/>
                <w:sz w:val="24"/>
                <w:szCs w:val="24"/>
              </w:rPr>
              <w:t xml:space="preserve"> &amp; </w:t>
            </w:r>
            <w:r w:rsidRPr="00A72C7D">
              <w:rPr>
                <w:bCs/>
                <w:color w:val="000000" w:themeColor="text1"/>
                <w:w w:val="105"/>
                <w:sz w:val="24"/>
                <w:szCs w:val="24"/>
              </w:rPr>
              <w:t>D</w:t>
            </w:r>
            <w:r>
              <w:rPr>
                <w:bCs/>
                <w:color w:val="000000" w:themeColor="text1"/>
                <w:w w:val="105"/>
                <w:sz w:val="24"/>
                <w:szCs w:val="24"/>
              </w:rPr>
              <w:t>iaz</w:t>
            </w:r>
            <w:r w:rsidRPr="00A72C7D">
              <w:rPr>
                <w:bCs/>
                <w:color w:val="000000" w:themeColor="text1"/>
                <w:w w:val="105"/>
                <w:sz w:val="24"/>
                <w:szCs w:val="24"/>
              </w:rPr>
              <w:t xml:space="preserve"> (2015)</w:t>
            </w:r>
          </w:p>
          <w:p w14:paraId="1A1BC0EA" w14:textId="77777777" w:rsidR="00436635" w:rsidRPr="00724819" w:rsidRDefault="00436635" w:rsidP="001038D2">
            <w:pPr>
              <w:pStyle w:val="TableParagraph"/>
              <w:spacing w:before="2"/>
              <w:ind w:right="95"/>
              <w:rPr>
                <w:bCs/>
                <w:color w:val="000000" w:themeColor="text1"/>
                <w:w w:val="105"/>
                <w:sz w:val="24"/>
                <w:szCs w:val="24"/>
              </w:rPr>
            </w:pPr>
          </w:p>
          <w:p w14:paraId="35C49CC3" w14:textId="77777777" w:rsidR="00436635" w:rsidRPr="00785696" w:rsidRDefault="00436635" w:rsidP="001038D2">
            <w:pPr>
              <w:pStyle w:val="TableParagraph"/>
              <w:spacing w:before="2"/>
              <w:ind w:right="95"/>
              <w:rPr>
                <w:b/>
                <w:color w:val="000000" w:themeColor="text1"/>
                <w:sz w:val="24"/>
                <w:szCs w:val="24"/>
              </w:rPr>
            </w:pPr>
          </w:p>
          <w:p w14:paraId="52BEB0D1" w14:textId="5EB63C77" w:rsidR="00436635" w:rsidRPr="005113FF" w:rsidRDefault="00436635" w:rsidP="001038D2">
            <w:pPr>
              <w:pStyle w:val="TableParagraph"/>
              <w:spacing w:before="8" w:line="229" w:lineRule="exact"/>
              <w:ind w:right="95"/>
              <w:rPr>
                <w:b/>
                <w:bCs/>
                <w:i/>
                <w:color w:val="000000" w:themeColor="text1"/>
                <w:sz w:val="24"/>
                <w:szCs w:val="24"/>
              </w:rPr>
            </w:pPr>
            <w:r w:rsidRPr="005113FF">
              <w:rPr>
                <w:b/>
                <w:bCs/>
                <w:i/>
                <w:color w:val="000000" w:themeColor="text1"/>
                <w:w w:val="105"/>
                <w:sz w:val="24"/>
                <w:szCs w:val="24"/>
                <w:highlight w:val="yellow"/>
              </w:rPr>
              <w:t xml:space="preserve">Intervention </w:t>
            </w:r>
            <w:r w:rsidRPr="00157364">
              <w:rPr>
                <w:b/>
                <w:bCs/>
                <w:i/>
                <w:color w:val="000000" w:themeColor="text1"/>
                <w:w w:val="105"/>
                <w:sz w:val="24"/>
                <w:szCs w:val="24"/>
                <w:highlight w:val="yellow"/>
              </w:rPr>
              <w:t>Activity Due 2/7 by 11:59 PM CST</w:t>
            </w:r>
            <w:r>
              <w:rPr>
                <w:b/>
                <w:bCs/>
                <w:i/>
                <w:color w:val="000000" w:themeColor="text1"/>
                <w:w w:val="105"/>
                <w:sz w:val="24"/>
                <w:szCs w:val="24"/>
              </w:rPr>
              <w:t xml:space="preserve"> </w:t>
            </w:r>
            <w:r w:rsidRPr="005113FF">
              <w:rPr>
                <w:b/>
                <w:bCs/>
                <w:i/>
                <w:color w:val="000000" w:themeColor="text1"/>
                <w:w w:val="105"/>
                <w:sz w:val="24"/>
                <w:szCs w:val="24"/>
              </w:rPr>
              <w:t xml:space="preserve"> </w:t>
            </w:r>
          </w:p>
          <w:p w14:paraId="58CA3212" w14:textId="77777777" w:rsidR="00436635" w:rsidRPr="00785696" w:rsidRDefault="00436635" w:rsidP="001038D2">
            <w:pPr>
              <w:pStyle w:val="TableParagraph"/>
              <w:ind w:right="95"/>
              <w:rPr>
                <w:b/>
                <w:color w:val="000000" w:themeColor="text1"/>
                <w:w w:val="105"/>
                <w:sz w:val="24"/>
                <w:szCs w:val="24"/>
              </w:rPr>
            </w:pPr>
          </w:p>
        </w:tc>
        <w:tc>
          <w:tcPr>
            <w:tcW w:w="2160" w:type="dxa"/>
            <w:gridSpan w:val="2"/>
          </w:tcPr>
          <w:p w14:paraId="17A542B7" w14:textId="0D31CE68" w:rsidR="00436635" w:rsidRPr="00785696" w:rsidRDefault="00436635" w:rsidP="001038D2">
            <w:pPr>
              <w:pStyle w:val="TableParagraph"/>
              <w:ind w:left="135" w:right="122"/>
              <w:rPr>
                <w:color w:val="000000" w:themeColor="text1"/>
                <w:w w:val="105"/>
                <w:sz w:val="24"/>
                <w:szCs w:val="24"/>
              </w:rPr>
            </w:pPr>
            <w:r>
              <w:rPr>
                <w:color w:val="000000" w:themeColor="text1"/>
                <w:w w:val="105"/>
                <w:sz w:val="24"/>
                <w:szCs w:val="24"/>
              </w:rPr>
              <w:t xml:space="preserve">Discussion Post </w:t>
            </w:r>
            <w:r w:rsidR="00D3725F">
              <w:rPr>
                <w:color w:val="000000" w:themeColor="text1"/>
                <w:w w:val="105"/>
                <w:sz w:val="24"/>
                <w:szCs w:val="24"/>
              </w:rPr>
              <w:t>2</w:t>
            </w:r>
            <w:r>
              <w:rPr>
                <w:color w:val="000000" w:themeColor="text1"/>
                <w:w w:val="105"/>
                <w:sz w:val="24"/>
                <w:szCs w:val="24"/>
              </w:rPr>
              <w:t xml:space="preserve"> </w:t>
            </w:r>
            <w:r>
              <w:rPr>
                <w:color w:val="000000" w:themeColor="text1"/>
                <w:w w:val="105"/>
                <w:sz w:val="24"/>
                <w:szCs w:val="24"/>
              </w:rPr>
              <w:t>Due</w:t>
            </w:r>
            <w:r>
              <w:rPr>
                <w:color w:val="000000" w:themeColor="text1"/>
                <w:w w:val="105"/>
                <w:sz w:val="24"/>
                <w:szCs w:val="24"/>
              </w:rPr>
              <w:t xml:space="preserve"> 2/</w:t>
            </w:r>
            <w:r w:rsidR="00D3725F">
              <w:rPr>
                <w:color w:val="000000" w:themeColor="text1"/>
                <w:w w:val="105"/>
                <w:sz w:val="24"/>
                <w:szCs w:val="24"/>
              </w:rPr>
              <w:t>7</w:t>
            </w:r>
          </w:p>
        </w:tc>
        <w:tc>
          <w:tcPr>
            <w:tcW w:w="2160" w:type="dxa"/>
            <w:gridSpan w:val="2"/>
          </w:tcPr>
          <w:p w14:paraId="5FEFB733" w14:textId="0DE7FB6D" w:rsidR="00436635" w:rsidRPr="00785696" w:rsidRDefault="00436635" w:rsidP="001038D2">
            <w:pPr>
              <w:pStyle w:val="TableParagraph"/>
              <w:ind w:left="135" w:right="122"/>
              <w:rPr>
                <w:color w:val="000000" w:themeColor="text1"/>
                <w:w w:val="105"/>
                <w:sz w:val="24"/>
                <w:szCs w:val="24"/>
              </w:rPr>
            </w:pPr>
            <w:r w:rsidRPr="00785696">
              <w:rPr>
                <w:color w:val="000000" w:themeColor="text1"/>
                <w:w w:val="105"/>
                <w:sz w:val="24"/>
                <w:szCs w:val="24"/>
              </w:rPr>
              <w:t>V.C.2.a.; V.C.</w:t>
            </w:r>
            <w:proofErr w:type="gramStart"/>
            <w:r w:rsidRPr="00785696">
              <w:rPr>
                <w:color w:val="000000" w:themeColor="text1"/>
                <w:w w:val="105"/>
                <w:sz w:val="24"/>
                <w:szCs w:val="24"/>
              </w:rPr>
              <w:t>3.b.</w:t>
            </w:r>
            <w:proofErr w:type="gramEnd"/>
          </w:p>
        </w:tc>
      </w:tr>
      <w:tr w:rsidR="00436635" w:rsidRPr="00785696" w14:paraId="67437ECA" w14:textId="77777777" w:rsidTr="00436635">
        <w:trPr>
          <w:gridAfter w:val="1"/>
          <w:wAfter w:w="9" w:type="dxa"/>
          <w:trHeight w:val="508"/>
        </w:trPr>
        <w:tc>
          <w:tcPr>
            <w:tcW w:w="1790" w:type="dxa"/>
            <w:shd w:val="clear" w:color="auto" w:fill="B4C6E7" w:themeFill="accent1" w:themeFillTint="66"/>
          </w:tcPr>
          <w:p w14:paraId="5D697D32" w14:textId="371A0E3D" w:rsidR="00436635" w:rsidRDefault="00436635" w:rsidP="00597452">
            <w:pPr>
              <w:pStyle w:val="TableParagraph"/>
              <w:ind w:left="83" w:right="80"/>
              <w:rPr>
                <w:color w:val="000000" w:themeColor="text1"/>
                <w:w w:val="105"/>
                <w:sz w:val="24"/>
                <w:szCs w:val="24"/>
              </w:rPr>
            </w:pPr>
            <w:r w:rsidRPr="00785696">
              <w:rPr>
                <w:color w:val="000000" w:themeColor="text1"/>
                <w:w w:val="105"/>
                <w:sz w:val="24"/>
                <w:szCs w:val="24"/>
              </w:rPr>
              <w:t>Week 5</w:t>
            </w:r>
          </w:p>
          <w:p w14:paraId="7DA10E00" w14:textId="012A3845" w:rsidR="00436635" w:rsidRDefault="00436635" w:rsidP="00597452">
            <w:pPr>
              <w:pStyle w:val="TableParagraph"/>
              <w:ind w:left="83" w:right="80"/>
              <w:rPr>
                <w:color w:val="000000" w:themeColor="text1"/>
                <w:w w:val="105"/>
                <w:sz w:val="24"/>
                <w:szCs w:val="24"/>
              </w:rPr>
            </w:pPr>
            <w:r>
              <w:rPr>
                <w:color w:val="000000" w:themeColor="text1"/>
                <w:w w:val="105"/>
                <w:sz w:val="24"/>
                <w:szCs w:val="24"/>
              </w:rPr>
              <w:t>2/14 – 2/20</w:t>
            </w:r>
          </w:p>
          <w:p w14:paraId="0E57154B" w14:textId="07122030" w:rsidR="00436635" w:rsidRPr="00785696" w:rsidRDefault="00436635" w:rsidP="00597452">
            <w:pPr>
              <w:pStyle w:val="TableParagraph"/>
              <w:ind w:left="83" w:right="80"/>
              <w:rPr>
                <w:color w:val="000000" w:themeColor="text1"/>
                <w:sz w:val="24"/>
                <w:szCs w:val="24"/>
              </w:rPr>
            </w:pPr>
          </w:p>
        </w:tc>
        <w:tc>
          <w:tcPr>
            <w:tcW w:w="2328" w:type="dxa"/>
            <w:gridSpan w:val="3"/>
            <w:shd w:val="clear" w:color="auto" w:fill="B4C6E7" w:themeFill="accent1" w:themeFillTint="66"/>
          </w:tcPr>
          <w:p w14:paraId="3DD8A6C7" w14:textId="77777777" w:rsidR="00436635" w:rsidRPr="00785696" w:rsidRDefault="00436635" w:rsidP="00597452">
            <w:pPr>
              <w:pStyle w:val="TableParagraph"/>
              <w:ind w:left="90" w:right="85"/>
              <w:rPr>
                <w:color w:val="000000" w:themeColor="text1"/>
                <w:sz w:val="24"/>
                <w:szCs w:val="24"/>
              </w:rPr>
            </w:pPr>
            <w:r w:rsidRPr="00785696">
              <w:rPr>
                <w:color w:val="000000" w:themeColor="text1"/>
                <w:w w:val="105"/>
                <w:sz w:val="24"/>
                <w:szCs w:val="24"/>
              </w:rPr>
              <w:t>Practicum and</w:t>
            </w:r>
          </w:p>
          <w:p w14:paraId="594D12F3" w14:textId="41D898A9" w:rsidR="00436635" w:rsidRDefault="00436635" w:rsidP="00597452">
            <w:pPr>
              <w:pStyle w:val="TableParagraph"/>
              <w:spacing w:before="13" w:line="229" w:lineRule="exact"/>
              <w:ind w:left="91" w:right="85"/>
              <w:rPr>
                <w:color w:val="000000" w:themeColor="text1"/>
                <w:w w:val="105"/>
                <w:sz w:val="24"/>
                <w:szCs w:val="24"/>
              </w:rPr>
            </w:pPr>
            <w:r w:rsidRPr="00785696">
              <w:rPr>
                <w:color w:val="000000" w:themeColor="text1"/>
                <w:w w:val="105"/>
                <w:sz w:val="24"/>
                <w:szCs w:val="24"/>
              </w:rPr>
              <w:t>Internship</w:t>
            </w:r>
          </w:p>
          <w:p w14:paraId="6822EF7C" w14:textId="77777777" w:rsidR="00436635" w:rsidRDefault="00436635" w:rsidP="001038D2">
            <w:pPr>
              <w:pStyle w:val="TableParagraph"/>
              <w:spacing w:before="13" w:line="229" w:lineRule="exact"/>
              <w:ind w:left="91" w:right="85"/>
              <w:rPr>
                <w:color w:val="000000" w:themeColor="text1"/>
                <w:w w:val="105"/>
                <w:sz w:val="24"/>
                <w:szCs w:val="24"/>
              </w:rPr>
            </w:pPr>
            <w:r w:rsidRPr="001038D2">
              <w:rPr>
                <w:color w:val="000000" w:themeColor="text1"/>
                <w:w w:val="105"/>
                <w:sz w:val="24"/>
                <w:szCs w:val="24"/>
              </w:rPr>
              <w:t>*</w:t>
            </w:r>
            <w:r>
              <w:rPr>
                <w:color w:val="000000" w:themeColor="text1"/>
                <w:w w:val="105"/>
                <w:sz w:val="24"/>
                <w:szCs w:val="24"/>
              </w:rPr>
              <w:t xml:space="preserve"> Dr. Tyler </w:t>
            </w:r>
          </w:p>
          <w:p w14:paraId="3B82F38A" w14:textId="669A3F04" w:rsidR="00436635" w:rsidRPr="00785696" w:rsidRDefault="00436635" w:rsidP="001038D2">
            <w:pPr>
              <w:pStyle w:val="TableParagraph"/>
              <w:spacing w:before="13" w:line="229" w:lineRule="exact"/>
              <w:ind w:left="91" w:right="85"/>
              <w:rPr>
                <w:color w:val="000000" w:themeColor="text1"/>
                <w:sz w:val="24"/>
                <w:szCs w:val="24"/>
              </w:rPr>
            </w:pPr>
            <w:r>
              <w:rPr>
                <w:color w:val="000000" w:themeColor="text1"/>
                <w:w w:val="105"/>
                <w:sz w:val="24"/>
                <w:szCs w:val="24"/>
              </w:rPr>
              <w:t>(tentatively)</w:t>
            </w:r>
          </w:p>
        </w:tc>
        <w:tc>
          <w:tcPr>
            <w:tcW w:w="3082" w:type="dxa"/>
            <w:gridSpan w:val="3"/>
            <w:shd w:val="clear" w:color="auto" w:fill="B4C6E7" w:themeFill="accent1" w:themeFillTint="66"/>
          </w:tcPr>
          <w:p w14:paraId="29C5C768" w14:textId="77777777" w:rsidR="00436635" w:rsidRPr="00724819" w:rsidRDefault="00436635" w:rsidP="00597452">
            <w:pPr>
              <w:pStyle w:val="TableParagraph"/>
              <w:ind w:right="95"/>
              <w:rPr>
                <w:iCs/>
                <w:color w:val="000000" w:themeColor="text1"/>
                <w:w w:val="105"/>
                <w:sz w:val="24"/>
                <w:szCs w:val="24"/>
              </w:rPr>
            </w:pPr>
            <w:r w:rsidRPr="00724819">
              <w:rPr>
                <w:iCs/>
                <w:color w:val="000000" w:themeColor="text1"/>
                <w:w w:val="105"/>
                <w:sz w:val="24"/>
                <w:szCs w:val="24"/>
              </w:rPr>
              <w:t>Jordan &amp; Kelly (2011)</w:t>
            </w:r>
          </w:p>
          <w:p w14:paraId="237FA531" w14:textId="77777777" w:rsidR="00436635" w:rsidRPr="00785696" w:rsidRDefault="00436635" w:rsidP="00597452">
            <w:pPr>
              <w:pStyle w:val="TableParagraph"/>
              <w:ind w:right="95"/>
              <w:rPr>
                <w:i/>
                <w:color w:val="000000" w:themeColor="text1"/>
                <w:sz w:val="24"/>
                <w:szCs w:val="24"/>
              </w:rPr>
            </w:pPr>
          </w:p>
        </w:tc>
        <w:tc>
          <w:tcPr>
            <w:tcW w:w="2160" w:type="dxa"/>
            <w:gridSpan w:val="2"/>
            <w:shd w:val="clear" w:color="auto" w:fill="B4C6E7" w:themeFill="accent1" w:themeFillTint="66"/>
          </w:tcPr>
          <w:p w14:paraId="412F5744" w14:textId="1FE18222" w:rsidR="00436635" w:rsidRPr="00785696" w:rsidRDefault="00436635" w:rsidP="00597452">
            <w:pPr>
              <w:pStyle w:val="TableParagraph"/>
              <w:ind w:left="135" w:right="123"/>
              <w:rPr>
                <w:color w:val="000000" w:themeColor="text1"/>
                <w:w w:val="105"/>
                <w:sz w:val="24"/>
                <w:szCs w:val="24"/>
              </w:rPr>
            </w:pPr>
            <w:r>
              <w:rPr>
                <w:color w:val="000000" w:themeColor="text1"/>
                <w:w w:val="105"/>
                <w:sz w:val="24"/>
                <w:szCs w:val="24"/>
              </w:rPr>
              <w:t xml:space="preserve">Discussion Post </w:t>
            </w:r>
            <w:r w:rsidR="00D3725F">
              <w:rPr>
                <w:color w:val="000000" w:themeColor="text1"/>
                <w:w w:val="105"/>
                <w:sz w:val="24"/>
                <w:szCs w:val="24"/>
              </w:rPr>
              <w:t>3</w:t>
            </w:r>
            <w:r>
              <w:rPr>
                <w:color w:val="000000" w:themeColor="text1"/>
                <w:w w:val="105"/>
                <w:sz w:val="24"/>
                <w:szCs w:val="24"/>
              </w:rPr>
              <w:t xml:space="preserve"> Due</w:t>
            </w:r>
            <w:r>
              <w:rPr>
                <w:color w:val="000000" w:themeColor="text1"/>
                <w:w w:val="105"/>
                <w:sz w:val="24"/>
                <w:szCs w:val="24"/>
              </w:rPr>
              <w:t xml:space="preserve"> 2/</w:t>
            </w:r>
            <w:r w:rsidR="00D3725F">
              <w:rPr>
                <w:color w:val="000000" w:themeColor="text1"/>
                <w:w w:val="105"/>
                <w:sz w:val="24"/>
                <w:szCs w:val="24"/>
              </w:rPr>
              <w:t>14</w:t>
            </w:r>
          </w:p>
        </w:tc>
        <w:tc>
          <w:tcPr>
            <w:tcW w:w="2160" w:type="dxa"/>
            <w:gridSpan w:val="2"/>
            <w:shd w:val="clear" w:color="auto" w:fill="B4C6E7" w:themeFill="accent1" w:themeFillTint="66"/>
          </w:tcPr>
          <w:p w14:paraId="72F11C6B" w14:textId="39FD3036" w:rsidR="00436635" w:rsidRPr="00785696" w:rsidRDefault="00436635" w:rsidP="00597452">
            <w:pPr>
              <w:pStyle w:val="TableParagraph"/>
              <w:ind w:left="135" w:right="123"/>
              <w:rPr>
                <w:color w:val="000000" w:themeColor="text1"/>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26DC29FC" w14:textId="77777777" w:rsidR="00436635" w:rsidRPr="00785696" w:rsidRDefault="00436635" w:rsidP="00597452">
            <w:pPr>
              <w:pStyle w:val="TableParagraph"/>
              <w:spacing w:before="13" w:line="229" w:lineRule="exact"/>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3.a.</w:t>
            </w:r>
            <w:proofErr w:type="gramEnd"/>
          </w:p>
        </w:tc>
      </w:tr>
      <w:tr w:rsidR="00436635" w:rsidRPr="00785696" w14:paraId="15833665" w14:textId="77777777" w:rsidTr="00436635">
        <w:trPr>
          <w:gridAfter w:val="1"/>
          <w:wAfter w:w="9" w:type="dxa"/>
          <w:trHeight w:val="527"/>
        </w:trPr>
        <w:tc>
          <w:tcPr>
            <w:tcW w:w="1790" w:type="dxa"/>
            <w:shd w:val="clear" w:color="auto" w:fill="auto"/>
          </w:tcPr>
          <w:p w14:paraId="38528483" w14:textId="77777777" w:rsidR="00436635" w:rsidRDefault="00436635" w:rsidP="00597452">
            <w:pPr>
              <w:pStyle w:val="TableParagraph"/>
              <w:ind w:left="83" w:right="80"/>
              <w:rPr>
                <w:color w:val="000000" w:themeColor="text1"/>
                <w:w w:val="105"/>
                <w:sz w:val="24"/>
                <w:szCs w:val="24"/>
              </w:rPr>
            </w:pPr>
            <w:r w:rsidRPr="00785696">
              <w:rPr>
                <w:color w:val="000000" w:themeColor="text1"/>
                <w:w w:val="105"/>
                <w:sz w:val="24"/>
                <w:szCs w:val="24"/>
              </w:rPr>
              <w:t>Week 6</w:t>
            </w:r>
          </w:p>
          <w:p w14:paraId="2363E7D9" w14:textId="5AB3D61E" w:rsidR="00436635" w:rsidRPr="00785696" w:rsidRDefault="00436635" w:rsidP="00597452">
            <w:pPr>
              <w:pStyle w:val="TableParagraph"/>
              <w:ind w:left="83" w:right="80"/>
              <w:rPr>
                <w:color w:val="000000" w:themeColor="text1"/>
                <w:sz w:val="24"/>
                <w:szCs w:val="24"/>
              </w:rPr>
            </w:pPr>
            <w:r>
              <w:rPr>
                <w:color w:val="000000" w:themeColor="text1"/>
                <w:w w:val="105"/>
                <w:sz w:val="24"/>
                <w:szCs w:val="24"/>
              </w:rPr>
              <w:t xml:space="preserve">2/21 – 2/27 </w:t>
            </w:r>
          </w:p>
        </w:tc>
        <w:tc>
          <w:tcPr>
            <w:tcW w:w="2328" w:type="dxa"/>
            <w:gridSpan w:val="3"/>
          </w:tcPr>
          <w:p w14:paraId="4AC228DA" w14:textId="77777777" w:rsidR="00436635" w:rsidRPr="00785696" w:rsidRDefault="00436635" w:rsidP="00597452">
            <w:pPr>
              <w:pStyle w:val="TableParagraph"/>
              <w:spacing w:line="247" w:lineRule="auto"/>
              <w:ind w:left="765" w:hanging="388"/>
              <w:jc w:val="left"/>
              <w:rPr>
                <w:color w:val="000000" w:themeColor="text1"/>
                <w:sz w:val="24"/>
                <w:szCs w:val="24"/>
              </w:rPr>
            </w:pPr>
            <w:r w:rsidRPr="00785696">
              <w:rPr>
                <w:color w:val="000000" w:themeColor="text1"/>
                <w:w w:val="105"/>
                <w:sz w:val="24"/>
                <w:szCs w:val="24"/>
              </w:rPr>
              <w:t>Credentialing and licensing</w:t>
            </w:r>
          </w:p>
        </w:tc>
        <w:tc>
          <w:tcPr>
            <w:tcW w:w="3082" w:type="dxa"/>
            <w:gridSpan w:val="3"/>
          </w:tcPr>
          <w:p w14:paraId="15A615CE" w14:textId="77777777" w:rsidR="00436635" w:rsidRPr="00785696" w:rsidRDefault="00436635" w:rsidP="00597452">
            <w:pPr>
              <w:pStyle w:val="TableParagraph"/>
              <w:ind w:right="95"/>
              <w:rPr>
                <w:b/>
                <w:color w:val="000000" w:themeColor="text1"/>
                <w:sz w:val="24"/>
                <w:szCs w:val="24"/>
              </w:rPr>
            </w:pPr>
            <w:r w:rsidRPr="00785696">
              <w:rPr>
                <w:b/>
                <w:color w:val="000000" w:themeColor="text1"/>
                <w:w w:val="105"/>
                <w:sz w:val="24"/>
                <w:szCs w:val="24"/>
              </w:rPr>
              <w:t>Chapter 5</w:t>
            </w:r>
          </w:p>
          <w:p w14:paraId="1E1A7BC3" w14:textId="77777777" w:rsidR="00436635" w:rsidRDefault="00436635" w:rsidP="00597452">
            <w:pPr>
              <w:pStyle w:val="TableParagraph"/>
              <w:spacing w:before="8"/>
              <w:ind w:right="95"/>
              <w:rPr>
                <w:i/>
                <w:color w:val="000000" w:themeColor="text1"/>
                <w:w w:val="105"/>
                <w:sz w:val="24"/>
                <w:szCs w:val="24"/>
              </w:rPr>
            </w:pPr>
          </w:p>
          <w:p w14:paraId="39B9D326" w14:textId="735BA6CA" w:rsidR="00436635" w:rsidRPr="00785696" w:rsidRDefault="00436635" w:rsidP="005113FF">
            <w:pPr>
              <w:pStyle w:val="TableParagraph"/>
              <w:spacing w:before="0" w:line="226" w:lineRule="exact"/>
              <w:ind w:right="95"/>
              <w:jc w:val="left"/>
              <w:rPr>
                <w:i/>
                <w:color w:val="000000" w:themeColor="text1"/>
                <w:sz w:val="24"/>
                <w:szCs w:val="24"/>
              </w:rPr>
            </w:pPr>
          </w:p>
        </w:tc>
        <w:tc>
          <w:tcPr>
            <w:tcW w:w="2160" w:type="dxa"/>
            <w:gridSpan w:val="2"/>
          </w:tcPr>
          <w:p w14:paraId="68DE319B" w14:textId="61729A0C" w:rsidR="00436635" w:rsidRPr="00785696" w:rsidRDefault="00436635" w:rsidP="00597452">
            <w:pPr>
              <w:pStyle w:val="TableParagraph"/>
              <w:spacing w:line="241" w:lineRule="exact"/>
              <w:ind w:left="135" w:right="122"/>
              <w:rPr>
                <w:color w:val="000000" w:themeColor="text1"/>
                <w:w w:val="105"/>
                <w:sz w:val="24"/>
                <w:szCs w:val="24"/>
              </w:rPr>
            </w:pPr>
            <w:r>
              <w:rPr>
                <w:color w:val="000000" w:themeColor="text1"/>
                <w:w w:val="105"/>
                <w:sz w:val="24"/>
                <w:szCs w:val="24"/>
              </w:rPr>
              <w:t xml:space="preserve">Discussion Post </w:t>
            </w:r>
            <w:r w:rsidR="00D3725F">
              <w:rPr>
                <w:color w:val="000000" w:themeColor="text1"/>
                <w:w w:val="105"/>
                <w:sz w:val="24"/>
                <w:szCs w:val="24"/>
              </w:rPr>
              <w:t>4</w:t>
            </w:r>
            <w:r>
              <w:rPr>
                <w:color w:val="000000" w:themeColor="text1"/>
                <w:w w:val="105"/>
                <w:sz w:val="24"/>
                <w:szCs w:val="24"/>
              </w:rPr>
              <w:t xml:space="preserve"> Due</w:t>
            </w:r>
            <w:r>
              <w:rPr>
                <w:color w:val="000000" w:themeColor="text1"/>
                <w:w w:val="105"/>
                <w:sz w:val="24"/>
                <w:szCs w:val="24"/>
              </w:rPr>
              <w:t xml:space="preserve"> 2/2</w:t>
            </w:r>
            <w:r w:rsidR="00D3725F">
              <w:rPr>
                <w:color w:val="000000" w:themeColor="text1"/>
                <w:w w:val="105"/>
                <w:sz w:val="24"/>
                <w:szCs w:val="24"/>
              </w:rPr>
              <w:t>1</w:t>
            </w:r>
          </w:p>
        </w:tc>
        <w:tc>
          <w:tcPr>
            <w:tcW w:w="2160" w:type="dxa"/>
            <w:gridSpan w:val="2"/>
          </w:tcPr>
          <w:p w14:paraId="28E62C80" w14:textId="5033A8C3" w:rsidR="00436635" w:rsidRPr="00785696" w:rsidRDefault="00436635" w:rsidP="00597452">
            <w:pPr>
              <w:pStyle w:val="TableParagraph"/>
              <w:spacing w:line="241" w:lineRule="exact"/>
              <w:ind w:left="135" w:right="122"/>
              <w:rPr>
                <w:color w:val="000000" w:themeColor="text1"/>
                <w:sz w:val="24"/>
                <w:szCs w:val="24"/>
              </w:rPr>
            </w:pPr>
            <w:r w:rsidRPr="00785696">
              <w:rPr>
                <w:color w:val="000000" w:themeColor="text1"/>
                <w:w w:val="105"/>
                <w:sz w:val="24"/>
                <w:szCs w:val="24"/>
              </w:rPr>
              <w:t>V.C.2.b.; V.C.3.</w:t>
            </w:r>
            <w:proofErr w:type="gramStart"/>
            <w:r w:rsidRPr="00785696">
              <w:rPr>
                <w:color w:val="000000" w:themeColor="text1"/>
                <w:w w:val="105"/>
                <w:sz w:val="24"/>
                <w:szCs w:val="24"/>
              </w:rPr>
              <w:t>a.;</w:t>
            </w:r>
            <w:proofErr w:type="gramEnd"/>
          </w:p>
          <w:p w14:paraId="21460038" w14:textId="77777777" w:rsidR="00436635" w:rsidRPr="00785696" w:rsidRDefault="00436635" w:rsidP="00597452">
            <w:pPr>
              <w:pStyle w:val="TableParagraph"/>
              <w:spacing w:before="0" w:line="261" w:lineRule="exact"/>
              <w:ind w:left="135" w:right="121"/>
              <w:rPr>
                <w:color w:val="000000" w:themeColor="text1"/>
                <w:sz w:val="24"/>
                <w:szCs w:val="24"/>
              </w:rPr>
            </w:pPr>
            <w:r w:rsidRPr="00785696">
              <w:rPr>
                <w:color w:val="000000" w:themeColor="text1"/>
                <w:sz w:val="24"/>
                <w:szCs w:val="24"/>
              </w:rPr>
              <w:t>V.C.2.k</w:t>
            </w:r>
          </w:p>
        </w:tc>
      </w:tr>
      <w:tr w:rsidR="00436635" w:rsidRPr="00785696" w14:paraId="3F5FF213" w14:textId="77777777" w:rsidTr="00436635">
        <w:trPr>
          <w:gridAfter w:val="1"/>
          <w:wAfter w:w="9" w:type="dxa"/>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B2431E9" w14:textId="77777777" w:rsidR="00436635" w:rsidRDefault="00436635" w:rsidP="00597452">
            <w:pPr>
              <w:pStyle w:val="TableParagraph"/>
              <w:ind w:left="83" w:right="80"/>
              <w:rPr>
                <w:color w:val="000000" w:themeColor="text1"/>
                <w:w w:val="105"/>
                <w:sz w:val="24"/>
                <w:szCs w:val="24"/>
              </w:rPr>
            </w:pPr>
            <w:r w:rsidRPr="00785696">
              <w:rPr>
                <w:color w:val="000000" w:themeColor="text1"/>
                <w:w w:val="105"/>
                <w:sz w:val="24"/>
                <w:szCs w:val="24"/>
              </w:rPr>
              <w:t>Week 7</w:t>
            </w:r>
          </w:p>
          <w:p w14:paraId="65CA7032" w14:textId="254E5758" w:rsidR="00436635" w:rsidRPr="00785696" w:rsidRDefault="00436635" w:rsidP="00597452">
            <w:pPr>
              <w:pStyle w:val="TableParagraph"/>
              <w:ind w:left="83" w:right="80"/>
              <w:rPr>
                <w:color w:val="000000" w:themeColor="text1"/>
                <w:w w:val="105"/>
                <w:sz w:val="24"/>
                <w:szCs w:val="24"/>
              </w:rPr>
            </w:pPr>
            <w:r>
              <w:rPr>
                <w:color w:val="000000" w:themeColor="text1"/>
                <w:w w:val="105"/>
                <w:sz w:val="24"/>
                <w:szCs w:val="24"/>
              </w:rPr>
              <w:t xml:space="preserve">2/28 – 3/6 </w:t>
            </w:r>
          </w:p>
        </w:tc>
        <w:tc>
          <w:tcPr>
            <w:tcW w:w="2328" w:type="dxa"/>
            <w:gridSpan w:val="3"/>
            <w:tcBorders>
              <w:top w:val="single" w:sz="4" w:space="0" w:color="000000"/>
              <w:left w:val="single" w:sz="4" w:space="0" w:color="000000"/>
              <w:bottom w:val="single" w:sz="4" w:space="0" w:color="000000"/>
              <w:right w:val="single" w:sz="4" w:space="0" w:color="000000"/>
            </w:tcBorders>
          </w:tcPr>
          <w:p w14:paraId="223F0E26" w14:textId="77777777" w:rsidR="00436635" w:rsidRPr="00785696" w:rsidRDefault="00436635" w:rsidP="00597452">
            <w:pPr>
              <w:pStyle w:val="TableParagraph"/>
              <w:spacing w:line="247" w:lineRule="auto"/>
              <w:ind w:left="765" w:hanging="388"/>
              <w:jc w:val="left"/>
              <w:rPr>
                <w:color w:val="000000" w:themeColor="text1"/>
                <w:w w:val="105"/>
                <w:sz w:val="24"/>
                <w:szCs w:val="24"/>
              </w:rPr>
            </w:pPr>
            <w:r w:rsidRPr="00785696">
              <w:rPr>
                <w:color w:val="000000" w:themeColor="text1"/>
                <w:w w:val="105"/>
                <w:sz w:val="24"/>
                <w:szCs w:val="24"/>
              </w:rPr>
              <w:t>Ethical and legal issues in CMHC</w:t>
            </w:r>
          </w:p>
        </w:tc>
        <w:tc>
          <w:tcPr>
            <w:tcW w:w="3082" w:type="dxa"/>
            <w:gridSpan w:val="3"/>
            <w:tcBorders>
              <w:top w:val="single" w:sz="4" w:space="0" w:color="000000"/>
              <w:left w:val="single" w:sz="4" w:space="0" w:color="000000"/>
              <w:bottom w:val="single" w:sz="4" w:space="0" w:color="000000"/>
              <w:right w:val="single" w:sz="4" w:space="0" w:color="000000"/>
            </w:tcBorders>
          </w:tcPr>
          <w:p w14:paraId="680E956E" w14:textId="50629118" w:rsidR="00436635" w:rsidRDefault="00436635" w:rsidP="00597452">
            <w:pPr>
              <w:pStyle w:val="TableParagraph"/>
              <w:ind w:right="95"/>
              <w:rPr>
                <w:b/>
                <w:color w:val="000000" w:themeColor="text1"/>
                <w:w w:val="105"/>
                <w:sz w:val="24"/>
                <w:szCs w:val="24"/>
              </w:rPr>
            </w:pPr>
            <w:r w:rsidRPr="00785696">
              <w:rPr>
                <w:b/>
                <w:color w:val="000000" w:themeColor="text1"/>
                <w:w w:val="105"/>
                <w:sz w:val="24"/>
                <w:szCs w:val="24"/>
              </w:rPr>
              <w:t>Chapter 6</w:t>
            </w:r>
          </w:p>
          <w:p w14:paraId="7065257A" w14:textId="77777777" w:rsidR="00436635" w:rsidRPr="00785696" w:rsidRDefault="00436635" w:rsidP="00597452">
            <w:pPr>
              <w:pStyle w:val="TableParagraph"/>
              <w:ind w:right="95"/>
              <w:rPr>
                <w:b/>
                <w:color w:val="000000" w:themeColor="text1"/>
                <w:w w:val="105"/>
                <w:sz w:val="24"/>
                <w:szCs w:val="24"/>
              </w:rPr>
            </w:pPr>
          </w:p>
          <w:p w14:paraId="37A3A87E" w14:textId="2F32C927" w:rsidR="00436635" w:rsidRDefault="00436635" w:rsidP="00597452">
            <w:pPr>
              <w:pStyle w:val="TableParagraph"/>
              <w:ind w:right="95"/>
              <w:rPr>
                <w:bCs/>
                <w:color w:val="000000" w:themeColor="text1"/>
                <w:w w:val="105"/>
                <w:sz w:val="24"/>
                <w:szCs w:val="24"/>
              </w:rPr>
            </w:pPr>
            <w:r w:rsidRPr="00B52465">
              <w:rPr>
                <w:color w:val="000000" w:themeColor="text1"/>
                <w:sz w:val="24"/>
                <w:szCs w:val="24"/>
              </w:rPr>
              <w:t>Lloy</w:t>
            </w:r>
            <w:r>
              <w:rPr>
                <w:color w:val="000000" w:themeColor="text1"/>
                <w:sz w:val="24"/>
                <w:szCs w:val="24"/>
              </w:rPr>
              <w:t xml:space="preserve">d </w:t>
            </w:r>
            <w:r w:rsidRPr="00B52465">
              <w:rPr>
                <w:color w:val="000000" w:themeColor="text1"/>
                <w:sz w:val="24"/>
                <w:szCs w:val="24"/>
              </w:rPr>
              <w:t>&amp; Foster</w:t>
            </w:r>
            <w:r>
              <w:rPr>
                <w:color w:val="000000" w:themeColor="text1"/>
                <w:sz w:val="24"/>
                <w:szCs w:val="24"/>
              </w:rPr>
              <w:t xml:space="preserve"> </w:t>
            </w:r>
            <w:r w:rsidRPr="00B52465">
              <w:rPr>
                <w:color w:val="000000" w:themeColor="text1"/>
                <w:sz w:val="24"/>
                <w:szCs w:val="24"/>
              </w:rPr>
              <w:t>(2017)</w:t>
            </w:r>
          </w:p>
          <w:p w14:paraId="04C9542A" w14:textId="77777777" w:rsidR="00436635" w:rsidRDefault="00436635" w:rsidP="00597452">
            <w:pPr>
              <w:pStyle w:val="TableParagraph"/>
              <w:ind w:right="95"/>
              <w:rPr>
                <w:bCs/>
                <w:color w:val="000000" w:themeColor="text1"/>
                <w:w w:val="105"/>
                <w:sz w:val="24"/>
                <w:szCs w:val="24"/>
              </w:rPr>
            </w:pPr>
          </w:p>
          <w:p w14:paraId="12877DB2" w14:textId="1C83BBD3" w:rsidR="00436635" w:rsidRPr="00724819" w:rsidRDefault="00436635" w:rsidP="00597452">
            <w:pPr>
              <w:pStyle w:val="TableParagraph"/>
              <w:ind w:right="95"/>
              <w:rPr>
                <w:bCs/>
                <w:color w:val="000000" w:themeColor="text1"/>
                <w:w w:val="105"/>
                <w:sz w:val="24"/>
                <w:szCs w:val="24"/>
              </w:rPr>
            </w:pPr>
            <w:proofErr w:type="spellStart"/>
            <w:r w:rsidRPr="00724819">
              <w:rPr>
                <w:bCs/>
                <w:color w:val="000000" w:themeColor="text1"/>
                <w:w w:val="105"/>
                <w:sz w:val="24"/>
                <w:szCs w:val="24"/>
              </w:rPr>
              <w:lastRenderedPageBreak/>
              <w:t>Moleski</w:t>
            </w:r>
            <w:proofErr w:type="spellEnd"/>
            <w:r w:rsidRPr="00724819">
              <w:rPr>
                <w:bCs/>
                <w:color w:val="000000" w:themeColor="text1"/>
                <w:w w:val="105"/>
                <w:sz w:val="24"/>
                <w:szCs w:val="24"/>
              </w:rPr>
              <w:t xml:space="preserve"> &amp; </w:t>
            </w:r>
            <w:proofErr w:type="spellStart"/>
            <w:r w:rsidRPr="00724819">
              <w:rPr>
                <w:bCs/>
                <w:color w:val="000000" w:themeColor="text1"/>
                <w:w w:val="105"/>
                <w:sz w:val="24"/>
                <w:szCs w:val="24"/>
              </w:rPr>
              <w:t>Kiselica</w:t>
            </w:r>
            <w:proofErr w:type="spellEnd"/>
            <w:r w:rsidRPr="00724819">
              <w:rPr>
                <w:bCs/>
                <w:color w:val="000000" w:themeColor="text1"/>
                <w:w w:val="105"/>
                <w:sz w:val="24"/>
                <w:szCs w:val="24"/>
              </w:rPr>
              <w:t xml:space="preserve"> (2005)</w:t>
            </w:r>
          </w:p>
          <w:p w14:paraId="2A273AC6" w14:textId="77777777" w:rsidR="00436635" w:rsidRPr="00785696" w:rsidRDefault="00436635" w:rsidP="005113FF">
            <w:pPr>
              <w:pStyle w:val="TableParagraph"/>
              <w:spacing w:before="0" w:line="226" w:lineRule="exact"/>
              <w:ind w:left="0" w:right="95"/>
              <w:jc w:val="left"/>
              <w:rPr>
                <w:i/>
                <w:color w:val="000000" w:themeColor="text1"/>
                <w:w w:val="105"/>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14:paraId="43E68809" w14:textId="12626D76" w:rsidR="00436635" w:rsidRPr="00785696" w:rsidRDefault="00436635" w:rsidP="00597452">
            <w:pPr>
              <w:pStyle w:val="TableParagraph"/>
              <w:spacing w:line="241" w:lineRule="exact"/>
              <w:ind w:left="135" w:right="122"/>
              <w:rPr>
                <w:color w:val="000000" w:themeColor="text1"/>
                <w:w w:val="105"/>
                <w:sz w:val="24"/>
                <w:szCs w:val="24"/>
              </w:rPr>
            </w:pPr>
            <w:r>
              <w:rPr>
                <w:color w:val="000000" w:themeColor="text1"/>
                <w:w w:val="105"/>
                <w:sz w:val="24"/>
                <w:szCs w:val="24"/>
              </w:rPr>
              <w:lastRenderedPageBreak/>
              <w:t xml:space="preserve">Discussion Post </w:t>
            </w:r>
            <w:r w:rsidR="00D3725F">
              <w:rPr>
                <w:color w:val="000000" w:themeColor="text1"/>
                <w:w w:val="105"/>
                <w:sz w:val="24"/>
                <w:szCs w:val="24"/>
              </w:rPr>
              <w:t>5</w:t>
            </w:r>
            <w:r>
              <w:rPr>
                <w:color w:val="000000" w:themeColor="text1"/>
                <w:w w:val="105"/>
                <w:sz w:val="24"/>
                <w:szCs w:val="24"/>
              </w:rPr>
              <w:t xml:space="preserve"> </w:t>
            </w:r>
            <w:r>
              <w:rPr>
                <w:color w:val="000000" w:themeColor="text1"/>
                <w:w w:val="105"/>
                <w:sz w:val="24"/>
                <w:szCs w:val="24"/>
              </w:rPr>
              <w:t>Due</w:t>
            </w:r>
            <w:r>
              <w:rPr>
                <w:color w:val="000000" w:themeColor="text1"/>
                <w:w w:val="105"/>
                <w:sz w:val="24"/>
                <w:szCs w:val="24"/>
              </w:rPr>
              <w:t xml:space="preserve"> </w:t>
            </w:r>
            <w:r w:rsidR="00D3725F">
              <w:rPr>
                <w:color w:val="000000" w:themeColor="text1"/>
                <w:w w:val="105"/>
                <w:sz w:val="24"/>
                <w:szCs w:val="24"/>
              </w:rPr>
              <w:t>2/28</w:t>
            </w:r>
          </w:p>
        </w:tc>
        <w:tc>
          <w:tcPr>
            <w:tcW w:w="2160" w:type="dxa"/>
            <w:gridSpan w:val="2"/>
            <w:tcBorders>
              <w:top w:val="single" w:sz="4" w:space="0" w:color="000000"/>
              <w:left w:val="single" w:sz="4" w:space="0" w:color="000000"/>
              <w:bottom w:val="single" w:sz="4" w:space="0" w:color="000000"/>
              <w:right w:val="single" w:sz="4" w:space="0" w:color="000000"/>
            </w:tcBorders>
          </w:tcPr>
          <w:p w14:paraId="3E068855" w14:textId="2F21EF4F" w:rsidR="00436635" w:rsidRPr="00785696" w:rsidRDefault="00436635"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V.C.2.a.; V.C.2.</w:t>
            </w:r>
            <w:proofErr w:type="gramStart"/>
            <w:r w:rsidRPr="00785696">
              <w:rPr>
                <w:color w:val="000000" w:themeColor="text1"/>
                <w:w w:val="105"/>
                <w:sz w:val="24"/>
                <w:szCs w:val="24"/>
              </w:rPr>
              <w:t>b.;</w:t>
            </w:r>
            <w:proofErr w:type="gramEnd"/>
          </w:p>
          <w:p w14:paraId="1BA90CE2" w14:textId="77777777" w:rsidR="00436635" w:rsidRPr="00785696" w:rsidRDefault="00436635"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V.C.2.c.; V.C.2.i; V.C.2.l</w:t>
            </w:r>
          </w:p>
        </w:tc>
      </w:tr>
      <w:tr w:rsidR="00436635" w:rsidRPr="00785696" w14:paraId="740E015D" w14:textId="77777777" w:rsidTr="00436635">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9A07749" w14:textId="77777777" w:rsidR="00436635" w:rsidRDefault="00436635" w:rsidP="00597452">
            <w:pPr>
              <w:pStyle w:val="TableParagraph"/>
              <w:ind w:left="83" w:right="80"/>
              <w:rPr>
                <w:color w:val="000000" w:themeColor="text1"/>
                <w:w w:val="105"/>
                <w:sz w:val="24"/>
                <w:szCs w:val="24"/>
              </w:rPr>
            </w:pPr>
            <w:r w:rsidRPr="00785696">
              <w:rPr>
                <w:color w:val="000000" w:themeColor="text1"/>
                <w:w w:val="105"/>
                <w:sz w:val="24"/>
                <w:szCs w:val="24"/>
              </w:rPr>
              <w:t>Week 8</w:t>
            </w:r>
          </w:p>
          <w:p w14:paraId="5ED690AD" w14:textId="71FD151F" w:rsidR="00436635" w:rsidRPr="00785696" w:rsidRDefault="00436635" w:rsidP="00597452">
            <w:pPr>
              <w:pStyle w:val="TableParagraph"/>
              <w:ind w:left="83" w:right="80"/>
              <w:rPr>
                <w:color w:val="000000" w:themeColor="text1"/>
                <w:w w:val="105"/>
                <w:sz w:val="24"/>
                <w:szCs w:val="24"/>
              </w:rPr>
            </w:pPr>
            <w:r>
              <w:rPr>
                <w:color w:val="000000" w:themeColor="text1"/>
                <w:w w:val="105"/>
                <w:sz w:val="24"/>
                <w:szCs w:val="24"/>
              </w:rPr>
              <w:t>3/7 – 3/13</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36587AB" w14:textId="77777777" w:rsidR="00436635" w:rsidRDefault="00436635" w:rsidP="00597452">
            <w:pPr>
              <w:pStyle w:val="TableParagraph"/>
              <w:spacing w:line="241" w:lineRule="exact"/>
              <w:ind w:left="135" w:right="122"/>
              <w:rPr>
                <w:color w:val="000000" w:themeColor="text1"/>
                <w:w w:val="105"/>
                <w:sz w:val="24"/>
                <w:szCs w:val="24"/>
              </w:rPr>
            </w:pPr>
          </w:p>
        </w:tc>
        <w:tc>
          <w:tcPr>
            <w:tcW w:w="7579" w:type="dxa"/>
            <w:gridSpan w:val="9"/>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D12C3E5" w14:textId="7DFD8F0B" w:rsidR="00436635" w:rsidRDefault="00436635" w:rsidP="00597452">
            <w:pPr>
              <w:pStyle w:val="TableParagraph"/>
              <w:spacing w:line="241" w:lineRule="exact"/>
              <w:ind w:left="135" w:right="122"/>
              <w:rPr>
                <w:color w:val="000000" w:themeColor="text1"/>
                <w:w w:val="105"/>
                <w:sz w:val="24"/>
                <w:szCs w:val="24"/>
              </w:rPr>
            </w:pPr>
            <w:r>
              <w:rPr>
                <w:color w:val="000000" w:themeColor="text1"/>
                <w:w w:val="105"/>
                <w:sz w:val="24"/>
                <w:szCs w:val="24"/>
              </w:rPr>
              <w:t xml:space="preserve">NO CLASS </w:t>
            </w:r>
          </w:p>
          <w:p w14:paraId="3CCBDDEF" w14:textId="022DEFFF" w:rsidR="00436635" w:rsidRPr="00785696" w:rsidRDefault="00436635" w:rsidP="00597452">
            <w:pPr>
              <w:pStyle w:val="TableParagraph"/>
              <w:spacing w:line="241" w:lineRule="exact"/>
              <w:ind w:left="135" w:right="122"/>
              <w:rPr>
                <w:color w:val="000000" w:themeColor="text1"/>
                <w:w w:val="105"/>
                <w:sz w:val="24"/>
                <w:szCs w:val="24"/>
              </w:rPr>
            </w:pPr>
            <w:r>
              <w:rPr>
                <w:color w:val="000000" w:themeColor="text1"/>
                <w:w w:val="105"/>
                <w:sz w:val="24"/>
                <w:szCs w:val="24"/>
              </w:rPr>
              <w:t xml:space="preserve">SPRING BREAK </w:t>
            </w:r>
          </w:p>
        </w:tc>
      </w:tr>
      <w:tr w:rsidR="00436635" w:rsidRPr="00785696" w14:paraId="0105FD08" w14:textId="77777777" w:rsidTr="00436635">
        <w:trPr>
          <w:trHeight w:val="527"/>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Pr>
          <w:p w14:paraId="7F20B256" w14:textId="77777777" w:rsidR="00436635" w:rsidRDefault="00436635" w:rsidP="001038D2">
            <w:pPr>
              <w:pStyle w:val="TableParagraph"/>
              <w:ind w:left="83" w:right="80"/>
              <w:rPr>
                <w:color w:val="000000" w:themeColor="text1"/>
                <w:w w:val="105"/>
                <w:sz w:val="24"/>
                <w:szCs w:val="24"/>
              </w:rPr>
            </w:pPr>
          </w:p>
          <w:p w14:paraId="24667A0A" w14:textId="77777777" w:rsidR="00436635" w:rsidRDefault="00436635" w:rsidP="001038D2">
            <w:pPr>
              <w:pStyle w:val="TableParagraph"/>
              <w:ind w:left="83" w:right="80"/>
              <w:rPr>
                <w:color w:val="000000" w:themeColor="text1"/>
                <w:w w:val="105"/>
                <w:sz w:val="24"/>
                <w:szCs w:val="24"/>
              </w:rPr>
            </w:pPr>
            <w:r>
              <w:rPr>
                <w:color w:val="000000" w:themeColor="text1"/>
                <w:w w:val="105"/>
                <w:sz w:val="24"/>
                <w:szCs w:val="24"/>
              </w:rPr>
              <w:t xml:space="preserve">Week 9 </w:t>
            </w:r>
          </w:p>
          <w:p w14:paraId="01FCDA6D" w14:textId="0A64A196" w:rsidR="00436635" w:rsidRDefault="00436635" w:rsidP="001038D2">
            <w:pPr>
              <w:pStyle w:val="TableParagraph"/>
              <w:spacing w:line="241" w:lineRule="exact"/>
              <w:ind w:left="135" w:right="122"/>
              <w:rPr>
                <w:color w:val="000000" w:themeColor="text1"/>
                <w:w w:val="105"/>
                <w:sz w:val="24"/>
                <w:szCs w:val="24"/>
              </w:rPr>
            </w:pPr>
            <w:r>
              <w:rPr>
                <w:color w:val="000000" w:themeColor="text1"/>
                <w:w w:val="105"/>
                <w:sz w:val="24"/>
                <w:szCs w:val="24"/>
              </w:rPr>
              <w:t>3</w:t>
            </w:r>
            <w:r w:rsidRPr="00D75D71">
              <w:rPr>
                <w:color w:val="000000" w:themeColor="text1"/>
                <w:w w:val="105"/>
                <w:sz w:val="24"/>
                <w:szCs w:val="24"/>
              </w:rPr>
              <w:t xml:space="preserve">/14 – 3/20 </w:t>
            </w: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tcPr>
          <w:p w14:paraId="5197A3B3" w14:textId="77777777" w:rsidR="00436635" w:rsidRPr="00785696" w:rsidRDefault="00436635" w:rsidP="001038D2">
            <w:pPr>
              <w:pStyle w:val="TableParagraph"/>
              <w:spacing w:line="247" w:lineRule="auto"/>
              <w:rPr>
                <w:color w:val="000000" w:themeColor="text1"/>
                <w:w w:val="105"/>
                <w:sz w:val="24"/>
                <w:szCs w:val="24"/>
              </w:rPr>
            </w:pPr>
            <w:r w:rsidRPr="00785696">
              <w:rPr>
                <w:color w:val="000000" w:themeColor="text1"/>
                <w:w w:val="105"/>
                <w:sz w:val="24"/>
                <w:szCs w:val="24"/>
              </w:rPr>
              <w:t>The practice of CMHC</w:t>
            </w:r>
          </w:p>
          <w:p w14:paraId="416FEA4F" w14:textId="77777777" w:rsidR="00436635" w:rsidRDefault="00436635" w:rsidP="001038D2">
            <w:pPr>
              <w:pStyle w:val="TableParagraph"/>
              <w:spacing w:line="247" w:lineRule="auto"/>
              <w:rPr>
                <w:color w:val="000000" w:themeColor="text1"/>
                <w:w w:val="105"/>
                <w:sz w:val="24"/>
                <w:szCs w:val="24"/>
              </w:rPr>
            </w:pPr>
          </w:p>
          <w:p w14:paraId="5C543B26" w14:textId="7D7CC232" w:rsidR="00436635" w:rsidRDefault="00436635" w:rsidP="001038D2">
            <w:pPr>
              <w:pStyle w:val="TableParagraph"/>
              <w:spacing w:line="241" w:lineRule="exact"/>
              <w:ind w:left="135" w:right="122"/>
              <w:rPr>
                <w:color w:val="000000" w:themeColor="text1"/>
                <w:w w:val="105"/>
                <w:sz w:val="24"/>
                <w:szCs w:val="24"/>
              </w:rPr>
            </w:pPr>
            <w:r w:rsidRPr="00785696">
              <w:rPr>
                <w:color w:val="000000" w:themeColor="text1"/>
                <w:w w:val="105"/>
                <w:sz w:val="24"/>
                <w:szCs w:val="24"/>
              </w:rPr>
              <w:t>Employment settings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Pr>
          <w:p w14:paraId="3632EEC7" w14:textId="77777777" w:rsidR="00436635" w:rsidRPr="005113FF" w:rsidRDefault="00436635" w:rsidP="001038D2">
            <w:pPr>
              <w:pStyle w:val="TableParagraph"/>
              <w:ind w:right="95"/>
              <w:rPr>
                <w:b/>
                <w:color w:val="000000" w:themeColor="text1"/>
                <w:w w:val="105"/>
                <w:sz w:val="24"/>
                <w:szCs w:val="24"/>
              </w:rPr>
            </w:pPr>
            <w:r w:rsidRPr="005113FF">
              <w:rPr>
                <w:b/>
                <w:color w:val="000000" w:themeColor="text1"/>
                <w:w w:val="105"/>
                <w:sz w:val="24"/>
                <w:szCs w:val="24"/>
              </w:rPr>
              <w:t>Chapter 7, 8</w:t>
            </w:r>
          </w:p>
          <w:p w14:paraId="5AFF1073" w14:textId="77777777" w:rsidR="00436635" w:rsidRPr="005113FF" w:rsidRDefault="00436635" w:rsidP="001038D2">
            <w:pPr>
              <w:pStyle w:val="TableParagraph"/>
              <w:ind w:right="95"/>
              <w:rPr>
                <w:b/>
                <w:color w:val="000000" w:themeColor="text1"/>
                <w:w w:val="105"/>
                <w:sz w:val="24"/>
                <w:szCs w:val="24"/>
                <w:highlight w:val="cyan"/>
              </w:rPr>
            </w:pPr>
          </w:p>
          <w:p w14:paraId="266DF973" w14:textId="77777777" w:rsidR="00436635" w:rsidRPr="005113FF" w:rsidRDefault="00436635" w:rsidP="002B684B">
            <w:pPr>
              <w:pStyle w:val="TableParagraph"/>
              <w:spacing w:before="0" w:line="226" w:lineRule="exact"/>
              <w:ind w:right="95"/>
              <w:rPr>
                <w:color w:val="000000" w:themeColor="text1"/>
                <w:w w:val="105"/>
                <w:sz w:val="24"/>
                <w:szCs w:val="24"/>
                <w:highlight w:val="cyan"/>
              </w:rPr>
            </w:pPr>
          </w:p>
        </w:tc>
        <w:tc>
          <w:tcPr>
            <w:tcW w:w="2160" w:type="dxa"/>
            <w:gridSpan w:val="2"/>
            <w:tcBorders>
              <w:top w:val="single" w:sz="4" w:space="0" w:color="000000"/>
              <w:left w:val="single" w:sz="4" w:space="0" w:color="000000"/>
              <w:bottom w:val="single" w:sz="4" w:space="0" w:color="000000"/>
              <w:right w:val="single" w:sz="4" w:space="0" w:color="000000"/>
            </w:tcBorders>
          </w:tcPr>
          <w:p w14:paraId="02679260" w14:textId="4DD591C9" w:rsidR="00436635" w:rsidRPr="00785696" w:rsidRDefault="00436635" w:rsidP="001038D2">
            <w:pPr>
              <w:pStyle w:val="TableParagraph"/>
              <w:spacing w:line="241" w:lineRule="exact"/>
              <w:ind w:left="135" w:right="122"/>
              <w:rPr>
                <w:color w:val="000000" w:themeColor="text1"/>
                <w:w w:val="105"/>
                <w:sz w:val="24"/>
                <w:szCs w:val="24"/>
              </w:rPr>
            </w:pPr>
            <w:r>
              <w:rPr>
                <w:color w:val="000000" w:themeColor="text1"/>
                <w:w w:val="105"/>
                <w:sz w:val="24"/>
                <w:szCs w:val="24"/>
              </w:rPr>
              <w:t xml:space="preserve">Discussion Post </w:t>
            </w:r>
            <w:r w:rsidR="00D3725F">
              <w:rPr>
                <w:color w:val="000000" w:themeColor="text1"/>
                <w:w w:val="105"/>
                <w:sz w:val="24"/>
                <w:szCs w:val="24"/>
              </w:rPr>
              <w:t>6</w:t>
            </w:r>
            <w:r>
              <w:rPr>
                <w:color w:val="000000" w:themeColor="text1"/>
                <w:w w:val="105"/>
                <w:sz w:val="24"/>
                <w:szCs w:val="24"/>
              </w:rPr>
              <w:t xml:space="preserve"> Due</w:t>
            </w:r>
            <w:r>
              <w:rPr>
                <w:color w:val="000000" w:themeColor="text1"/>
                <w:w w:val="105"/>
                <w:sz w:val="24"/>
                <w:szCs w:val="24"/>
              </w:rPr>
              <w:t xml:space="preserve"> 3</w:t>
            </w:r>
            <w:r w:rsidR="00D3725F">
              <w:rPr>
                <w:color w:val="000000" w:themeColor="text1"/>
                <w:w w:val="105"/>
                <w:sz w:val="24"/>
                <w:szCs w:val="24"/>
              </w:rPr>
              <w:t>/14</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Pr>
          <w:p w14:paraId="68A0EF37" w14:textId="69126989" w:rsidR="00436635" w:rsidRDefault="00436635" w:rsidP="001038D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w:t>
            </w:r>
            <w:proofErr w:type="gramStart"/>
            <w:r w:rsidRPr="00785696">
              <w:rPr>
                <w:color w:val="000000" w:themeColor="text1"/>
                <w:w w:val="105"/>
                <w:sz w:val="24"/>
                <w:szCs w:val="24"/>
              </w:rPr>
              <w:t>2.a.</w:t>
            </w:r>
            <w:proofErr w:type="gramEnd"/>
          </w:p>
        </w:tc>
      </w:tr>
      <w:tr w:rsidR="00436635" w:rsidRPr="00785696" w14:paraId="182EF8BA" w14:textId="77777777" w:rsidTr="00436635">
        <w:trPr>
          <w:gridAfter w:val="2"/>
          <w:wAfter w:w="18" w:type="dxa"/>
          <w:trHeight w:val="1012"/>
        </w:trPr>
        <w:tc>
          <w:tcPr>
            <w:tcW w:w="1800" w:type="dxa"/>
            <w:gridSpan w:val="2"/>
          </w:tcPr>
          <w:p w14:paraId="098A2881" w14:textId="77777777" w:rsidR="00436635" w:rsidRDefault="00436635" w:rsidP="00B37A7C">
            <w:pPr>
              <w:pStyle w:val="TableParagraph"/>
              <w:ind w:left="84" w:right="79"/>
              <w:rPr>
                <w:color w:val="000000" w:themeColor="text1"/>
                <w:w w:val="105"/>
                <w:sz w:val="24"/>
                <w:szCs w:val="24"/>
              </w:rPr>
            </w:pPr>
            <w:r w:rsidRPr="00785696">
              <w:rPr>
                <w:color w:val="000000" w:themeColor="text1"/>
                <w:w w:val="105"/>
                <w:sz w:val="24"/>
                <w:szCs w:val="24"/>
              </w:rPr>
              <w:t xml:space="preserve">Week </w:t>
            </w:r>
            <w:r>
              <w:rPr>
                <w:color w:val="000000" w:themeColor="text1"/>
                <w:w w:val="105"/>
                <w:sz w:val="24"/>
                <w:szCs w:val="24"/>
              </w:rPr>
              <w:t>10</w:t>
            </w:r>
          </w:p>
          <w:p w14:paraId="137DC2EB" w14:textId="27B9115F" w:rsidR="00436635" w:rsidRPr="00785696" w:rsidRDefault="00436635" w:rsidP="00B37A7C">
            <w:pPr>
              <w:pStyle w:val="TableParagraph"/>
              <w:ind w:left="84" w:right="79"/>
              <w:rPr>
                <w:color w:val="000000" w:themeColor="text1"/>
                <w:sz w:val="24"/>
                <w:szCs w:val="24"/>
              </w:rPr>
            </w:pPr>
            <w:r>
              <w:rPr>
                <w:color w:val="000000" w:themeColor="text1"/>
                <w:w w:val="105"/>
                <w:sz w:val="24"/>
                <w:szCs w:val="24"/>
              </w:rPr>
              <w:t xml:space="preserve">3/21 – 3/27 </w:t>
            </w:r>
          </w:p>
        </w:tc>
        <w:tc>
          <w:tcPr>
            <w:tcW w:w="2340" w:type="dxa"/>
            <w:gridSpan w:val="3"/>
          </w:tcPr>
          <w:p w14:paraId="33603AF3" w14:textId="77777777" w:rsidR="00436635" w:rsidRPr="00785696" w:rsidRDefault="00436635" w:rsidP="00B37A7C">
            <w:pPr>
              <w:pStyle w:val="TableParagraph"/>
              <w:spacing w:line="247" w:lineRule="auto"/>
              <w:ind w:left="765" w:hanging="388"/>
              <w:jc w:val="left"/>
              <w:rPr>
                <w:color w:val="000000" w:themeColor="text1"/>
                <w:w w:val="105"/>
                <w:sz w:val="24"/>
                <w:szCs w:val="24"/>
              </w:rPr>
            </w:pPr>
            <w:r w:rsidRPr="00785696">
              <w:rPr>
                <w:color w:val="000000" w:themeColor="text1"/>
                <w:w w:val="105"/>
                <w:sz w:val="24"/>
                <w:szCs w:val="24"/>
              </w:rPr>
              <w:t>Appraisal and research</w:t>
            </w:r>
          </w:p>
          <w:p w14:paraId="5AAB69A5" w14:textId="0BB82B42" w:rsidR="00436635" w:rsidRPr="00785696" w:rsidRDefault="00436635" w:rsidP="00B37A7C">
            <w:pPr>
              <w:pStyle w:val="TableParagraph"/>
              <w:spacing w:line="252" w:lineRule="auto"/>
              <w:ind w:left="200" w:hanging="71"/>
              <w:rPr>
                <w:color w:val="000000" w:themeColor="text1"/>
                <w:sz w:val="24"/>
                <w:szCs w:val="24"/>
              </w:rPr>
            </w:pPr>
          </w:p>
        </w:tc>
        <w:tc>
          <w:tcPr>
            <w:tcW w:w="3051" w:type="dxa"/>
          </w:tcPr>
          <w:p w14:paraId="0DC24A0E" w14:textId="1370A76D" w:rsidR="00436635" w:rsidRDefault="00436635" w:rsidP="00B37A7C">
            <w:pPr>
              <w:pStyle w:val="TableParagraph"/>
              <w:ind w:right="95"/>
              <w:rPr>
                <w:b/>
                <w:color w:val="000000" w:themeColor="text1"/>
                <w:w w:val="105"/>
                <w:sz w:val="24"/>
                <w:szCs w:val="24"/>
              </w:rPr>
            </w:pPr>
            <w:r w:rsidRPr="00785696">
              <w:rPr>
                <w:b/>
                <w:color w:val="000000" w:themeColor="text1"/>
                <w:w w:val="105"/>
                <w:sz w:val="24"/>
                <w:szCs w:val="24"/>
              </w:rPr>
              <w:t>Chapter 9</w:t>
            </w:r>
          </w:p>
          <w:p w14:paraId="63D3BE30" w14:textId="4D341D1D" w:rsidR="00436635" w:rsidRDefault="00436635" w:rsidP="00B37A7C">
            <w:pPr>
              <w:pStyle w:val="TableParagraph"/>
              <w:ind w:right="95"/>
              <w:rPr>
                <w:b/>
                <w:color w:val="000000" w:themeColor="text1"/>
                <w:w w:val="105"/>
                <w:sz w:val="24"/>
                <w:szCs w:val="24"/>
              </w:rPr>
            </w:pPr>
          </w:p>
          <w:p w14:paraId="634DCE08" w14:textId="4607A362" w:rsidR="00436635" w:rsidRDefault="00436635" w:rsidP="00B37A7C">
            <w:pPr>
              <w:pStyle w:val="TableParagraph"/>
              <w:ind w:right="95"/>
              <w:rPr>
                <w:color w:val="000000" w:themeColor="text1"/>
                <w:sz w:val="24"/>
                <w:szCs w:val="24"/>
              </w:rPr>
            </w:pPr>
            <w:r w:rsidRPr="00FF0A22">
              <w:rPr>
                <w:color w:val="000000" w:themeColor="text1"/>
                <w:sz w:val="24"/>
                <w:szCs w:val="24"/>
              </w:rPr>
              <w:t>Naugle</w:t>
            </w:r>
            <w:r>
              <w:rPr>
                <w:color w:val="000000" w:themeColor="text1"/>
                <w:sz w:val="24"/>
                <w:szCs w:val="24"/>
              </w:rPr>
              <w:t xml:space="preserve"> </w:t>
            </w:r>
            <w:r w:rsidRPr="00FF0A22">
              <w:rPr>
                <w:color w:val="000000" w:themeColor="text1"/>
                <w:sz w:val="24"/>
                <w:szCs w:val="24"/>
              </w:rPr>
              <w:t>(2009)</w:t>
            </w:r>
          </w:p>
          <w:p w14:paraId="2E13BCC5" w14:textId="77777777" w:rsidR="00436635" w:rsidRDefault="00436635" w:rsidP="00B37A7C">
            <w:pPr>
              <w:pStyle w:val="TableParagraph"/>
              <w:ind w:right="95"/>
              <w:rPr>
                <w:color w:val="000000" w:themeColor="text1"/>
                <w:sz w:val="24"/>
                <w:szCs w:val="24"/>
              </w:rPr>
            </w:pPr>
          </w:p>
          <w:p w14:paraId="0EBF3A5C" w14:textId="77777777" w:rsidR="00436635" w:rsidRPr="005113FF" w:rsidRDefault="00436635" w:rsidP="001038D2">
            <w:pPr>
              <w:pStyle w:val="TableParagraph"/>
              <w:ind w:right="95"/>
              <w:rPr>
                <w:b/>
                <w:i/>
                <w:iCs/>
                <w:color w:val="000000" w:themeColor="text1"/>
                <w:w w:val="105"/>
                <w:sz w:val="24"/>
                <w:szCs w:val="24"/>
                <w:highlight w:val="yellow"/>
              </w:rPr>
            </w:pPr>
            <w:r w:rsidRPr="005113FF">
              <w:rPr>
                <w:b/>
                <w:i/>
                <w:iCs/>
                <w:color w:val="000000" w:themeColor="text1"/>
                <w:w w:val="105"/>
                <w:sz w:val="24"/>
                <w:szCs w:val="24"/>
                <w:highlight w:val="yellow"/>
              </w:rPr>
              <w:t xml:space="preserve">Human Services Organization </w:t>
            </w:r>
          </w:p>
          <w:p w14:paraId="0F175FB4" w14:textId="29670417" w:rsidR="00436635" w:rsidRPr="005113FF" w:rsidRDefault="00436635" w:rsidP="005113FF">
            <w:pPr>
              <w:pStyle w:val="TableParagraph"/>
              <w:ind w:right="95"/>
              <w:rPr>
                <w:b/>
                <w:i/>
                <w:iCs/>
                <w:color w:val="000000" w:themeColor="text1"/>
                <w:w w:val="105"/>
                <w:sz w:val="24"/>
                <w:szCs w:val="24"/>
              </w:rPr>
            </w:pPr>
            <w:r w:rsidRPr="005113FF">
              <w:rPr>
                <w:b/>
                <w:i/>
                <w:iCs/>
                <w:color w:val="000000" w:themeColor="text1"/>
                <w:w w:val="105"/>
                <w:sz w:val="24"/>
                <w:szCs w:val="24"/>
                <w:highlight w:val="yellow"/>
              </w:rPr>
              <w:t xml:space="preserve">due on </w:t>
            </w:r>
            <w:r w:rsidRPr="00157364">
              <w:rPr>
                <w:b/>
                <w:i/>
                <w:iCs/>
                <w:color w:val="000000" w:themeColor="text1"/>
                <w:w w:val="105"/>
                <w:sz w:val="24"/>
                <w:szCs w:val="24"/>
                <w:highlight w:val="yellow"/>
              </w:rPr>
              <w:t>Canvas 3/21 by 11:59 PM CST</w:t>
            </w:r>
            <w:r>
              <w:rPr>
                <w:b/>
                <w:i/>
                <w:iCs/>
                <w:color w:val="000000" w:themeColor="text1"/>
                <w:w w:val="105"/>
                <w:sz w:val="24"/>
                <w:szCs w:val="24"/>
              </w:rPr>
              <w:t xml:space="preserve"> </w:t>
            </w:r>
          </w:p>
          <w:p w14:paraId="7D00B93A" w14:textId="292C405F" w:rsidR="00436635" w:rsidRPr="005113FF" w:rsidRDefault="00436635" w:rsidP="005113FF">
            <w:pPr>
              <w:pStyle w:val="TableParagraph"/>
              <w:spacing w:before="0" w:line="226" w:lineRule="exact"/>
              <w:ind w:right="95"/>
              <w:rPr>
                <w:i/>
                <w:color w:val="000000" w:themeColor="text1"/>
                <w:w w:val="105"/>
                <w:sz w:val="24"/>
                <w:szCs w:val="24"/>
              </w:rPr>
            </w:pPr>
          </w:p>
        </w:tc>
        <w:tc>
          <w:tcPr>
            <w:tcW w:w="2160" w:type="dxa"/>
            <w:gridSpan w:val="2"/>
          </w:tcPr>
          <w:p w14:paraId="43115A32" w14:textId="1E75FC8C" w:rsidR="00436635" w:rsidRPr="00785696" w:rsidRDefault="00436635" w:rsidP="00436635">
            <w:pPr>
              <w:pStyle w:val="TableParagraph"/>
              <w:spacing w:before="13"/>
              <w:ind w:left="330"/>
              <w:rPr>
                <w:color w:val="000000" w:themeColor="text1"/>
                <w:w w:val="105"/>
                <w:sz w:val="24"/>
                <w:szCs w:val="24"/>
              </w:rPr>
            </w:pPr>
            <w:r>
              <w:rPr>
                <w:color w:val="000000" w:themeColor="text1"/>
                <w:w w:val="105"/>
                <w:sz w:val="24"/>
                <w:szCs w:val="24"/>
              </w:rPr>
              <w:t xml:space="preserve">Discussion Post </w:t>
            </w:r>
            <w:proofErr w:type="gramStart"/>
            <w:r w:rsidR="00D3725F">
              <w:rPr>
                <w:color w:val="000000" w:themeColor="text1"/>
                <w:w w:val="105"/>
                <w:sz w:val="24"/>
                <w:szCs w:val="24"/>
              </w:rPr>
              <w:t xml:space="preserve">7 </w:t>
            </w:r>
            <w:r>
              <w:rPr>
                <w:color w:val="000000" w:themeColor="text1"/>
                <w:w w:val="105"/>
                <w:sz w:val="24"/>
                <w:szCs w:val="24"/>
              </w:rPr>
              <w:t xml:space="preserve"> Due</w:t>
            </w:r>
            <w:proofErr w:type="gramEnd"/>
            <w:r>
              <w:rPr>
                <w:color w:val="000000" w:themeColor="text1"/>
                <w:w w:val="105"/>
                <w:sz w:val="24"/>
                <w:szCs w:val="24"/>
              </w:rPr>
              <w:t xml:space="preserve"> 3</w:t>
            </w:r>
            <w:r w:rsidR="00D3725F">
              <w:rPr>
                <w:color w:val="000000" w:themeColor="text1"/>
                <w:w w:val="105"/>
                <w:sz w:val="24"/>
                <w:szCs w:val="24"/>
              </w:rPr>
              <w:t>/21</w:t>
            </w:r>
          </w:p>
        </w:tc>
        <w:tc>
          <w:tcPr>
            <w:tcW w:w="2160" w:type="dxa"/>
            <w:gridSpan w:val="2"/>
          </w:tcPr>
          <w:p w14:paraId="5EAFC53F" w14:textId="5A672C0A" w:rsidR="00436635" w:rsidRPr="00785696" w:rsidRDefault="00436635" w:rsidP="00B37A7C">
            <w:pPr>
              <w:pStyle w:val="TableParagraph"/>
              <w:spacing w:before="13"/>
              <w:ind w:left="330"/>
              <w:jc w:val="left"/>
              <w:rPr>
                <w:color w:val="000000" w:themeColor="text1"/>
                <w:sz w:val="24"/>
                <w:szCs w:val="24"/>
              </w:rPr>
            </w:pPr>
            <w:r w:rsidRPr="00785696">
              <w:rPr>
                <w:color w:val="000000" w:themeColor="text1"/>
                <w:w w:val="105"/>
                <w:sz w:val="24"/>
                <w:szCs w:val="24"/>
              </w:rPr>
              <w:t>V.C.2.a, V.C.2.c</w:t>
            </w:r>
          </w:p>
        </w:tc>
      </w:tr>
      <w:tr w:rsidR="00436635" w:rsidRPr="00785696" w14:paraId="660393B2" w14:textId="77777777" w:rsidTr="00436635">
        <w:trPr>
          <w:gridAfter w:val="2"/>
          <w:wAfter w:w="18" w:type="dxa"/>
          <w:trHeight w:val="1266"/>
        </w:trPr>
        <w:tc>
          <w:tcPr>
            <w:tcW w:w="1800" w:type="dxa"/>
            <w:gridSpan w:val="2"/>
          </w:tcPr>
          <w:p w14:paraId="74E660DB" w14:textId="77777777" w:rsidR="00436635" w:rsidRDefault="00436635" w:rsidP="00597452">
            <w:pPr>
              <w:pStyle w:val="TableParagraph"/>
              <w:ind w:left="84" w:right="79"/>
              <w:rPr>
                <w:color w:val="000000" w:themeColor="text1"/>
                <w:w w:val="105"/>
                <w:sz w:val="24"/>
                <w:szCs w:val="24"/>
              </w:rPr>
            </w:pPr>
            <w:r w:rsidRPr="00785696">
              <w:rPr>
                <w:color w:val="000000" w:themeColor="text1"/>
                <w:w w:val="105"/>
                <w:sz w:val="24"/>
                <w:szCs w:val="24"/>
              </w:rPr>
              <w:t>Week 11</w:t>
            </w:r>
          </w:p>
          <w:p w14:paraId="5D08AE31" w14:textId="2CBED53C" w:rsidR="00436635" w:rsidRPr="00785696" w:rsidRDefault="00436635" w:rsidP="00597452">
            <w:pPr>
              <w:pStyle w:val="TableParagraph"/>
              <w:ind w:left="84" w:right="79"/>
              <w:rPr>
                <w:color w:val="000000" w:themeColor="text1"/>
                <w:sz w:val="24"/>
                <w:szCs w:val="24"/>
              </w:rPr>
            </w:pPr>
            <w:r>
              <w:rPr>
                <w:color w:val="000000" w:themeColor="text1"/>
                <w:w w:val="105"/>
                <w:sz w:val="24"/>
                <w:szCs w:val="24"/>
              </w:rPr>
              <w:t xml:space="preserve">3/28 – 4/3 </w:t>
            </w:r>
          </w:p>
        </w:tc>
        <w:tc>
          <w:tcPr>
            <w:tcW w:w="2340" w:type="dxa"/>
            <w:gridSpan w:val="3"/>
          </w:tcPr>
          <w:p w14:paraId="310F779A" w14:textId="77777777" w:rsidR="00436635" w:rsidRPr="00785696" w:rsidRDefault="00436635" w:rsidP="00CC7988">
            <w:pPr>
              <w:pStyle w:val="TableParagraph"/>
              <w:rPr>
                <w:color w:val="000000" w:themeColor="text1"/>
                <w:sz w:val="24"/>
                <w:szCs w:val="24"/>
              </w:rPr>
            </w:pPr>
            <w:r w:rsidRPr="00785696">
              <w:rPr>
                <w:color w:val="000000" w:themeColor="text1"/>
                <w:w w:val="105"/>
                <w:sz w:val="24"/>
                <w:szCs w:val="24"/>
              </w:rPr>
              <w:t>Managed care</w:t>
            </w:r>
          </w:p>
          <w:p w14:paraId="396C14B4" w14:textId="77777777" w:rsidR="00436635" w:rsidRPr="00785696" w:rsidRDefault="00436635" w:rsidP="00CC7988">
            <w:pPr>
              <w:pStyle w:val="TableParagraph"/>
              <w:spacing w:before="3"/>
              <w:ind w:left="0"/>
              <w:rPr>
                <w:b/>
                <w:color w:val="000000" w:themeColor="text1"/>
                <w:sz w:val="24"/>
                <w:szCs w:val="24"/>
              </w:rPr>
            </w:pPr>
          </w:p>
          <w:p w14:paraId="41ED11C9" w14:textId="540F6629" w:rsidR="00436635" w:rsidRPr="00CC7988" w:rsidRDefault="00436635" w:rsidP="00CC7988">
            <w:pPr>
              <w:pStyle w:val="TableParagraph"/>
              <w:spacing w:before="0" w:line="247" w:lineRule="auto"/>
              <w:ind w:left="124"/>
              <w:rPr>
                <w:color w:val="000000" w:themeColor="text1"/>
                <w:sz w:val="24"/>
                <w:szCs w:val="24"/>
              </w:rPr>
            </w:pPr>
            <w:r w:rsidRPr="00785696">
              <w:rPr>
                <w:color w:val="000000" w:themeColor="text1"/>
                <w:w w:val="105"/>
                <w:sz w:val="24"/>
                <w:szCs w:val="24"/>
              </w:rPr>
              <w:t>Biological and Neurological Factors in</w:t>
            </w:r>
            <w:r>
              <w:rPr>
                <w:color w:val="000000" w:themeColor="text1"/>
                <w:sz w:val="24"/>
                <w:szCs w:val="24"/>
              </w:rPr>
              <w:t xml:space="preserve"> </w:t>
            </w:r>
            <w:r w:rsidRPr="00785696">
              <w:rPr>
                <w:color w:val="000000" w:themeColor="text1"/>
                <w:w w:val="105"/>
                <w:sz w:val="24"/>
                <w:szCs w:val="24"/>
              </w:rPr>
              <w:t>Mental Health</w:t>
            </w:r>
          </w:p>
          <w:p w14:paraId="2F1D1CFE" w14:textId="7027CCEA" w:rsidR="00436635" w:rsidRPr="00785696" w:rsidRDefault="00436635" w:rsidP="00CC7988">
            <w:pPr>
              <w:pStyle w:val="TableParagraph"/>
              <w:spacing w:before="6" w:line="229" w:lineRule="exact"/>
              <w:ind w:left="530"/>
              <w:rPr>
                <w:color w:val="000000" w:themeColor="text1"/>
                <w:sz w:val="24"/>
                <w:szCs w:val="24"/>
              </w:rPr>
            </w:pPr>
          </w:p>
        </w:tc>
        <w:tc>
          <w:tcPr>
            <w:tcW w:w="3051" w:type="dxa"/>
          </w:tcPr>
          <w:p w14:paraId="0AEE1931" w14:textId="77777777" w:rsidR="00436635" w:rsidRPr="00785696" w:rsidRDefault="00436635" w:rsidP="00597452">
            <w:pPr>
              <w:pStyle w:val="TableParagraph"/>
              <w:ind w:right="95"/>
              <w:rPr>
                <w:b/>
                <w:color w:val="000000" w:themeColor="text1"/>
                <w:sz w:val="24"/>
                <w:szCs w:val="24"/>
              </w:rPr>
            </w:pPr>
            <w:r w:rsidRPr="00785696">
              <w:rPr>
                <w:b/>
                <w:color w:val="000000" w:themeColor="text1"/>
                <w:w w:val="105"/>
                <w:sz w:val="24"/>
                <w:szCs w:val="24"/>
              </w:rPr>
              <w:t>Chapter 11</w:t>
            </w:r>
          </w:p>
          <w:p w14:paraId="452A007F" w14:textId="77777777" w:rsidR="00436635" w:rsidRDefault="00436635" w:rsidP="00597452">
            <w:pPr>
              <w:pStyle w:val="TableParagraph"/>
              <w:spacing w:before="13"/>
              <w:ind w:right="94"/>
              <w:rPr>
                <w:bCs/>
                <w:color w:val="000000" w:themeColor="text1"/>
                <w:w w:val="105"/>
                <w:sz w:val="24"/>
                <w:szCs w:val="24"/>
              </w:rPr>
            </w:pPr>
          </w:p>
          <w:p w14:paraId="6B4919E8" w14:textId="600A175A" w:rsidR="00436635" w:rsidRDefault="00436635" w:rsidP="00597452">
            <w:pPr>
              <w:pStyle w:val="TableParagraph"/>
              <w:spacing w:before="13"/>
              <w:ind w:right="94"/>
              <w:rPr>
                <w:bCs/>
                <w:color w:val="000000" w:themeColor="text1"/>
                <w:w w:val="105"/>
                <w:sz w:val="24"/>
                <w:szCs w:val="24"/>
              </w:rPr>
            </w:pPr>
            <w:r w:rsidRPr="00724819">
              <w:rPr>
                <w:bCs/>
                <w:color w:val="000000" w:themeColor="text1"/>
                <w:w w:val="105"/>
                <w:sz w:val="24"/>
                <w:szCs w:val="24"/>
              </w:rPr>
              <w:t>Daniels (2001)</w:t>
            </w:r>
          </w:p>
          <w:p w14:paraId="7E2EAF0F" w14:textId="5FFECAB5" w:rsidR="00436635" w:rsidRDefault="00436635" w:rsidP="00597452">
            <w:pPr>
              <w:pStyle w:val="TableParagraph"/>
              <w:spacing w:before="13"/>
              <w:ind w:right="94"/>
              <w:rPr>
                <w:bCs/>
                <w:color w:val="000000" w:themeColor="text1"/>
                <w:w w:val="105"/>
                <w:sz w:val="24"/>
                <w:szCs w:val="24"/>
              </w:rPr>
            </w:pPr>
          </w:p>
          <w:p w14:paraId="4CB3701F" w14:textId="55F02469" w:rsidR="00436635" w:rsidRPr="00724819" w:rsidRDefault="00436635" w:rsidP="00597452">
            <w:pPr>
              <w:pStyle w:val="TableParagraph"/>
              <w:spacing w:before="13"/>
              <w:ind w:right="94"/>
              <w:rPr>
                <w:bCs/>
                <w:color w:val="000000" w:themeColor="text1"/>
                <w:sz w:val="24"/>
                <w:szCs w:val="24"/>
              </w:rPr>
            </w:pPr>
            <w:proofErr w:type="spellStart"/>
            <w:r w:rsidRPr="002E18E6">
              <w:rPr>
                <w:color w:val="000000" w:themeColor="text1"/>
                <w:sz w:val="24"/>
                <w:szCs w:val="24"/>
              </w:rPr>
              <w:t>Kaut</w:t>
            </w:r>
            <w:proofErr w:type="spellEnd"/>
            <w:r>
              <w:rPr>
                <w:color w:val="000000" w:themeColor="text1"/>
                <w:sz w:val="24"/>
                <w:szCs w:val="24"/>
              </w:rPr>
              <w:t xml:space="preserve"> </w:t>
            </w:r>
            <w:r w:rsidRPr="002E18E6">
              <w:rPr>
                <w:color w:val="000000" w:themeColor="text1"/>
                <w:sz w:val="24"/>
                <w:szCs w:val="24"/>
              </w:rPr>
              <w:t>(2011)</w:t>
            </w:r>
          </w:p>
          <w:p w14:paraId="36C3AA3B" w14:textId="77777777" w:rsidR="00436635" w:rsidRDefault="00436635" w:rsidP="00597452">
            <w:pPr>
              <w:pStyle w:val="TableParagraph"/>
              <w:spacing w:before="13"/>
              <w:ind w:right="95"/>
              <w:rPr>
                <w:i/>
                <w:color w:val="000000" w:themeColor="text1"/>
                <w:w w:val="105"/>
                <w:sz w:val="24"/>
                <w:szCs w:val="24"/>
              </w:rPr>
            </w:pPr>
          </w:p>
          <w:p w14:paraId="0B667214" w14:textId="77777777" w:rsidR="00436635" w:rsidRDefault="00436635" w:rsidP="00724819">
            <w:pPr>
              <w:pStyle w:val="TableParagraph"/>
              <w:spacing w:before="0" w:line="226" w:lineRule="exact"/>
              <w:ind w:right="95"/>
              <w:rPr>
                <w:i/>
                <w:color w:val="000000" w:themeColor="text1"/>
                <w:w w:val="105"/>
                <w:sz w:val="24"/>
                <w:szCs w:val="24"/>
              </w:rPr>
            </w:pPr>
            <w:r w:rsidRPr="005113FF">
              <w:rPr>
                <w:i/>
                <w:color w:val="000000" w:themeColor="text1"/>
                <w:w w:val="105"/>
                <w:sz w:val="24"/>
                <w:szCs w:val="24"/>
                <w:highlight w:val="cyan"/>
              </w:rPr>
              <w:t>Ethics Workshop</w:t>
            </w:r>
          </w:p>
          <w:p w14:paraId="6E73C074" w14:textId="31FC4A85" w:rsidR="00436635" w:rsidRPr="00785696" w:rsidRDefault="00436635" w:rsidP="00597452">
            <w:pPr>
              <w:pStyle w:val="TableParagraph"/>
              <w:spacing w:before="13"/>
              <w:ind w:right="95"/>
              <w:rPr>
                <w:i/>
                <w:color w:val="000000" w:themeColor="text1"/>
                <w:sz w:val="24"/>
                <w:szCs w:val="24"/>
              </w:rPr>
            </w:pPr>
          </w:p>
        </w:tc>
        <w:tc>
          <w:tcPr>
            <w:tcW w:w="2160" w:type="dxa"/>
            <w:gridSpan w:val="2"/>
          </w:tcPr>
          <w:p w14:paraId="1398854A" w14:textId="1E9079D5" w:rsidR="00436635" w:rsidRPr="00785696" w:rsidRDefault="00436635" w:rsidP="00597452">
            <w:pPr>
              <w:pStyle w:val="TableParagraph"/>
              <w:spacing w:line="252" w:lineRule="auto"/>
              <w:ind w:left="782" w:hanging="483"/>
              <w:jc w:val="left"/>
              <w:rPr>
                <w:color w:val="000000" w:themeColor="text1"/>
                <w:w w:val="105"/>
                <w:sz w:val="24"/>
                <w:szCs w:val="24"/>
              </w:rPr>
            </w:pPr>
            <w:r>
              <w:rPr>
                <w:color w:val="000000" w:themeColor="text1"/>
                <w:w w:val="105"/>
                <w:sz w:val="24"/>
                <w:szCs w:val="24"/>
              </w:rPr>
              <w:t xml:space="preserve">Discussion Post </w:t>
            </w:r>
            <w:r w:rsidR="00D3725F">
              <w:rPr>
                <w:color w:val="000000" w:themeColor="text1"/>
                <w:w w:val="105"/>
                <w:sz w:val="24"/>
                <w:szCs w:val="24"/>
              </w:rPr>
              <w:t>8</w:t>
            </w:r>
            <w:r>
              <w:rPr>
                <w:color w:val="000000" w:themeColor="text1"/>
                <w:w w:val="105"/>
                <w:sz w:val="24"/>
                <w:szCs w:val="24"/>
              </w:rPr>
              <w:t xml:space="preserve"> Due</w:t>
            </w:r>
            <w:r>
              <w:rPr>
                <w:color w:val="000000" w:themeColor="text1"/>
                <w:w w:val="105"/>
                <w:sz w:val="24"/>
                <w:szCs w:val="24"/>
              </w:rPr>
              <w:t xml:space="preserve"> </w:t>
            </w:r>
            <w:r w:rsidR="00D3725F">
              <w:rPr>
                <w:color w:val="000000" w:themeColor="text1"/>
                <w:w w:val="105"/>
                <w:sz w:val="24"/>
                <w:szCs w:val="24"/>
              </w:rPr>
              <w:t>3/28</w:t>
            </w:r>
          </w:p>
        </w:tc>
        <w:tc>
          <w:tcPr>
            <w:tcW w:w="2160" w:type="dxa"/>
            <w:gridSpan w:val="2"/>
          </w:tcPr>
          <w:p w14:paraId="69AB26FC" w14:textId="0BBE037D" w:rsidR="00436635" w:rsidRPr="00785696" w:rsidRDefault="00436635" w:rsidP="00597452">
            <w:pPr>
              <w:pStyle w:val="TableParagraph"/>
              <w:spacing w:line="252" w:lineRule="auto"/>
              <w:ind w:left="782" w:hanging="483"/>
              <w:jc w:val="left"/>
              <w:rPr>
                <w:color w:val="000000" w:themeColor="text1"/>
                <w:sz w:val="24"/>
                <w:szCs w:val="24"/>
              </w:rPr>
            </w:pPr>
            <w:r w:rsidRPr="00785696">
              <w:rPr>
                <w:color w:val="000000" w:themeColor="text1"/>
                <w:w w:val="105"/>
                <w:sz w:val="24"/>
                <w:szCs w:val="24"/>
              </w:rPr>
              <w:t>V.C.3.a.; V.C.3.b.; V.C.2.g</w:t>
            </w:r>
          </w:p>
        </w:tc>
      </w:tr>
      <w:tr w:rsidR="00436635" w:rsidRPr="00785696" w14:paraId="11CCF229" w14:textId="77777777" w:rsidTr="00436635">
        <w:trPr>
          <w:gridAfter w:val="2"/>
          <w:wAfter w:w="18" w:type="dxa"/>
          <w:trHeight w:val="1012"/>
        </w:trPr>
        <w:tc>
          <w:tcPr>
            <w:tcW w:w="1800" w:type="dxa"/>
            <w:gridSpan w:val="2"/>
          </w:tcPr>
          <w:p w14:paraId="1F6AFE85" w14:textId="77777777" w:rsidR="00436635" w:rsidRDefault="00436635" w:rsidP="00597452">
            <w:pPr>
              <w:pStyle w:val="TableParagraph"/>
              <w:ind w:left="84" w:right="79"/>
              <w:rPr>
                <w:color w:val="000000" w:themeColor="text1"/>
                <w:w w:val="105"/>
                <w:sz w:val="24"/>
                <w:szCs w:val="24"/>
              </w:rPr>
            </w:pPr>
            <w:r w:rsidRPr="00785696">
              <w:rPr>
                <w:color w:val="000000" w:themeColor="text1"/>
                <w:w w:val="105"/>
                <w:sz w:val="24"/>
                <w:szCs w:val="24"/>
              </w:rPr>
              <w:t>Week 12</w:t>
            </w:r>
          </w:p>
          <w:p w14:paraId="3246010F" w14:textId="2DFE3887" w:rsidR="00436635" w:rsidRPr="00785696" w:rsidRDefault="00436635" w:rsidP="00597452">
            <w:pPr>
              <w:pStyle w:val="TableParagraph"/>
              <w:ind w:left="84" w:right="79"/>
              <w:rPr>
                <w:color w:val="000000" w:themeColor="text1"/>
                <w:sz w:val="24"/>
                <w:szCs w:val="24"/>
              </w:rPr>
            </w:pPr>
            <w:r>
              <w:rPr>
                <w:color w:val="000000" w:themeColor="text1"/>
                <w:w w:val="105"/>
                <w:sz w:val="24"/>
                <w:szCs w:val="24"/>
              </w:rPr>
              <w:t xml:space="preserve">4/4 – 4/10 </w:t>
            </w:r>
          </w:p>
        </w:tc>
        <w:tc>
          <w:tcPr>
            <w:tcW w:w="2340" w:type="dxa"/>
            <w:gridSpan w:val="3"/>
          </w:tcPr>
          <w:p w14:paraId="49AAC7F5" w14:textId="77777777" w:rsidR="00436635" w:rsidRDefault="00436635" w:rsidP="00597452">
            <w:pPr>
              <w:pStyle w:val="TableParagraph"/>
              <w:ind w:left="90" w:right="85"/>
              <w:rPr>
                <w:color w:val="000000" w:themeColor="text1"/>
                <w:w w:val="105"/>
                <w:sz w:val="24"/>
                <w:szCs w:val="24"/>
              </w:rPr>
            </w:pPr>
            <w:r w:rsidRPr="00785696">
              <w:rPr>
                <w:color w:val="000000" w:themeColor="text1"/>
                <w:w w:val="105"/>
                <w:sz w:val="24"/>
                <w:szCs w:val="24"/>
              </w:rPr>
              <w:t>Program development/</w:t>
            </w:r>
          </w:p>
          <w:p w14:paraId="3AA9F4FF" w14:textId="77777777" w:rsidR="00436635" w:rsidRDefault="00436635" w:rsidP="00597452">
            <w:pPr>
              <w:pStyle w:val="TableParagraph"/>
              <w:ind w:left="90" w:right="85"/>
              <w:rPr>
                <w:color w:val="000000" w:themeColor="text1"/>
                <w:w w:val="105"/>
                <w:sz w:val="24"/>
                <w:szCs w:val="24"/>
              </w:rPr>
            </w:pPr>
            <w:r w:rsidRPr="00785696">
              <w:rPr>
                <w:color w:val="000000" w:themeColor="text1"/>
                <w:w w:val="105"/>
                <w:sz w:val="24"/>
                <w:szCs w:val="24"/>
              </w:rPr>
              <w:t xml:space="preserve">evaluation </w:t>
            </w:r>
          </w:p>
          <w:p w14:paraId="2672548E" w14:textId="77777777" w:rsidR="00436635" w:rsidRDefault="00436635" w:rsidP="00597452">
            <w:pPr>
              <w:pStyle w:val="TableParagraph"/>
              <w:ind w:left="90" w:right="85"/>
              <w:rPr>
                <w:color w:val="000000" w:themeColor="text1"/>
                <w:w w:val="105"/>
                <w:sz w:val="24"/>
                <w:szCs w:val="24"/>
              </w:rPr>
            </w:pPr>
          </w:p>
          <w:p w14:paraId="4648F0C9" w14:textId="77777777" w:rsidR="00436635" w:rsidRDefault="00436635" w:rsidP="00597452">
            <w:pPr>
              <w:pStyle w:val="TableParagraph"/>
              <w:ind w:left="90" w:right="85"/>
              <w:rPr>
                <w:color w:val="000000" w:themeColor="text1"/>
                <w:w w:val="105"/>
                <w:sz w:val="24"/>
                <w:szCs w:val="24"/>
              </w:rPr>
            </w:pPr>
            <w:r w:rsidRPr="00785696">
              <w:rPr>
                <w:color w:val="000000" w:themeColor="text1"/>
                <w:w w:val="105"/>
                <w:sz w:val="24"/>
                <w:szCs w:val="24"/>
              </w:rPr>
              <w:t>Changing profession</w:t>
            </w:r>
          </w:p>
          <w:p w14:paraId="42A37DC8" w14:textId="0B2284AF" w:rsidR="00436635" w:rsidRPr="00785696" w:rsidRDefault="00436635" w:rsidP="00597452">
            <w:pPr>
              <w:pStyle w:val="TableParagraph"/>
              <w:ind w:left="90" w:right="85"/>
              <w:rPr>
                <w:color w:val="000000" w:themeColor="text1"/>
                <w:sz w:val="24"/>
                <w:szCs w:val="24"/>
              </w:rPr>
            </w:pPr>
          </w:p>
        </w:tc>
        <w:tc>
          <w:tcPr>
            <w:tcW w:w="3051" w:type="dxa"/>
          </w:tcPr>
          <w:p w14:paraId="002A10E1" w14:textId="68D625EF" w:rsidR="00436635" w:rsidRDefault="00436635" w:rsidP="00597452">
            <w:pPr>
              <w:pStyle w:val="TableParagraph"/>
              <w:spacing w:line="247" w:lineRule="auto"/>
              <w:ind w:left="503" w:right="256" w:firstLine="339"/>
              <w:jc w:val="left"/>
              <w:rPr>
                <w:b/>
                <w:color w:val="000000" w:themeColor="text1"/>
                <w:w w:val="105"/>
                <w:sz w:val="24"/>
                <w:szCs w:val="24"/>
              </w:rPr>
            </w:pPr>
            <w:r w:rsidRPr="00785696">
              <w:rPr>
                <w:b/>
                <w:color w:val="000000" w:themeColor="text1"/>
                <w:w w:val="105"/>
                <w:sz w:val="24"/>
                <w:szCs w:val="24"/>
              </w:rPr>
              <w:t xml:space="preserve">Chapter 12 </w:t>
            </w:r>
          </w:p>
          <w:p w14:paraId="7A7A2361" w14:textId="77777777" w:rsidR="00436635" w:rsidRDefault="00436635" w:rsidP="00597452">
            <w:pPr>
              <w:pStyle w:val="TableParagraph"/>
              <w:spacing w:line="247" w:lineRule="auto"/>
              <w:ind w:left="503" w:right="256" w:firstLine="339"/>
              <w:jc w:val="left"/>
              <w:rPr>
                <w:b/>
                <w:color w:val="000000" w:themeColor="text1"/>
                <w:w w:val="105"/>
                <w:sz w:val="24"/>
                <w:szCs w:val="24"/>
              </w:rPr>
            </w:pPr>
          </w:p>
          <w:p w14:paraId="151D39A0" w14:textId="48AB4ECB" w:rsidR="00436635" w:rsidRDefault="00436635" w:rsidP="00521F2E">
            <w:pPr>
              <w:pStyle w:val="TableParagraph"/>
              <w:spacing w:line="247" w:lineRule="auto"/>
              <w:ind w:left="503" w:right="256"/>
              <w:jc w:val="left"/>
              <w:rPr>
                <w:bCs/>
                <w:color w:val="000000" w:themeColor="text1"/>
                <w:w w:val="105"/>
                <w:sz w:val="24"/>
                <w:szCs w:val="24"/>
              </w:rPr>
            </w:pPr>
            <w:r w:rsidRPr="00724819">
              <w:rPr>
                <w:bCs/>
                <w:color w:val="000000" w:themeColor="text1"/>
                <w:w w:val="105"/>
                <w:sz w:val="24"/>
                <w:szCs w:val="24"/>
              </w:rPr>
              <w:t>Boone et al, (2011)</w:t>
            </w:r>
          </w:p>
          <w:p w14:paraId="6EFAA519" w14:textId="209CAABE" w:rsidR="00436635" w:rsidRDefault="00436635" w:rsidP="00521F2E">
            <w:pPr>
              <w:pStyle w:val="TableParagraph"/>
              <w:spacing w:line="247" w:lineRule="auto"/>
              <w:ind w:left="503" w:right="256"/>
              <w:jc w:val="left"/>
              <w:rPr>
                <w:bCs/>
                <w:color w:val="000000" w:themeColor="text1"/>
                <w:w w:val="105"/>
                <w:sz w:val="24"/>
                <w:szCs w:val="24"/>
              </w:rPr>
            </w:pPr>
          </w:p>
          <w:p w14:paraId="354EFBD6" w14:textId="7F3DEE3C" w:rsidR="00436635" w:rsidRPr="00724819" w:rsidRDefault="00436635" w:rsidP="00521F2E">
            <w:pPr>
              <w:pStyle w:val="TableParagraph"/>
              <w:spacing w:line="247" w:lineRule="auto"/>
              <w:ind w:left="503" w:right="256"/>
              <w:jc w:val="left"/>
              <w:rPr>
                <w:bCs/>
                <w:color w:val="000000" w:themeColor="text1"/>
                <w:sz w:val="24"/>
                <w:szCs w:val="24"/>
              </w:rPr>
            </w:pPr>
            <w:proofErr w:type="spellStart"/>
            <w:r w:rsidRPr="002214AC">
              <w:rPr>
                <w:color w:val="000000" w:themeColor="text1"/>
                <w:sz w:val="24"/>
                <w:szCs w:val="24"/>
              </w:rPr>
              <w:t>Calley</w:t>
            </w:r>
            <w:proofErr w:type="spellEnd"/>
            <w:r>
              <w:rPr>
                <w:color w:val="000000" w:themeColor="text1"/>
                <w:sz w:val="24"/>
                <w:szCs w:val="24"/>
              </w:rPr>
              <w:t xml:space="preserve"> </w:t>
            </w:r>
            <w:r w:rsidRPr="002214AC">
              <w:rPr>
                <w:color w:val="000000" w:themeColor="text1"/>
                <w:sz w:val="24"/>
                <w:szCs w:val="24"/>
              </w:rPr>
              <w:t>(2009)</w:t>
            </w:r>
          </w:p>
          <w:p w14:paraId="2A5097DF" w14:textId="77777777" w:rsidR="00436635" w:rsidRDefault="00436635" w:rsidP="00597452">
            <w:pPr>
              <w:pStyle w:val="TableParagraph"/>
              <w:spacing w:before="7"/>
              <w:ind w:left="179"/>
              <w:rPr>
                <w:i/>
                <w:color w:val="000000" w:themeColor="text1"/>
                <w:sz w:val="24"/>
                <w:szCs w:val="24"/>
              </w:rPr>
            </w:pPr>
          </w:p>
          <w:p w14:paraId="70DF021A" w14:textId="77777777" w:rsidR="00436635" w:rsidRDefault="00436635" w:rsidP="00724819">
            <w:pPr>
              <w:pStyle w:val="TableParagraph"/>
              <w:spacing w:before="0" w:line="226" w:lineRule="exact"/>
              <w:ind w:right="95"/>
              <w:rPr>
                <w:i/>
                <w:color w:val="000000" w:themeColor="text1"/>
                <w:w w:val="105"/>
                <w:sz w:val="24"/>
                <w:szCs w:val="24"/>
              </w:rPr>
            </w:pPr>
            <w:r w:rsidRPr="005113FF">
              <w:rPr>
                <w:i/>
                <w:color w:val="000000" w:themeColor="text1"/>
                <w:w w:val="105"/>
                <w:sz w:val="24"/>
                <w:szCs w:val="24"/>
                <w:highlight w:val="cyan"/>
              </w:rPr>
              <w:t>Ethics Workshop</w:t>
            </w:r>
          </w:p>
          <w:p w14:paraId="1895AF53" w14:textId="24BAB8CF" w:rsidR="00436635" w:rsidRPr="00785696" w:rsidRDefault="00436635" w:rsidP="00597452">
            <w:pPr>
              <w:pStyle w:val="TableParagraph"/>
              <w:spacing w:before="7"/>
              <w:ind w:left="179"/>
              <w:rPr>
                <w:i/>
                <w:color w:val="000000" w:themeColor="text1"/>
                <w:sz w:val="24"/>
                <w:szCs w:val="24"/>
              </w:rPr>
            </w:pPr>
          </w:p>
        </w:tc>
        <w:tc>
          <w:tcPr>
            <w:tcW w:w="2160" w:type="dxa"/>
            <w:gridSpan w:val="2"/>
          </w:tcPr>
          <w:p w14:paraId="3497F3FB" w14:textId="69B31747" w:rsidR="00436635" w:rsidRPr="00785696" w:rsidRDefault="00436635" w:rsidP="00597452">
            <w:pPr>
              <w:pStyle w:val="TableParagraph"/>
              <w:spacing w:line="247" w:lineRule="auto"/>
              <w:ind w:left="754" w:hanging="450"/>
              <w:jc w:val="left"/>
              <w:rPr>
                <w:color w:val="000000" w:themeColor="text1"/>
                <w:w w:val="105"/>
                <w:sz w:val="24"/>
                <w:szCs w:val="24"/>
              </w:rPr>
            </w:pPr>
            <w:r>
              <w:rPr>
                <w:color w:val="000000" w:themeColor="text1"/>
                <w:w w:val="105"/>
                <w:sz w:val="24"/>
                <w:szCs w:val="24"/>
              </w:rPr>
              <w:t xml:space="preserve">Discussion Post </w:t>
            </w:r>
            <w:r w:rsidR="00D3725F">
              <w:rPr>
                <w:color w:val="000000" w:themeColor="text1"/>
                <w:w w:val="105"/>
                <w:sz w:val="24"/>
                <w:szCs w:val="24"/>
              </w:rPr>
              <w:t>9</w:t>
            </w:r>
            <w:r>
              <w:rPr>
                <w:color w:val="000000" w:themeColor="text1"/>
                <w:w w:val="105"/>
                <w:sz w:val="24"/>
                <w:szCs w:val="24"/>
              </w:rPr>
              <w:t xml:space="preserve"> Due</w:t>
            </w:r>
            <w:r>
              <w:rPr>
                <w:color w:val="000000" w:themeColor="text1"/>
                <w:w w:val="105"/>
                <w:sz w:val="24"/>
                <w:szCs w:val="24"/>
              </w:rPr>
              <w:t xml:space="preserve"> 4/</w:t>
            </w:r>
            <w:r w:rsidR="00D3725F">
              <w:rPr>
                <w:color w:val="000000" w:themeColor="text1"/>
                <w:w w:val="105"/>
                <w:sz w:val="24"/>
                <w:szCs w:val="24"/>
              </w:rPr>
              <w:t>4</w:t>
            </w:r>
          </w:p>
        </w:tc>
        <w:tc>
          <w:tcPr>
            <w:tcW w:w="2160" w:type="dxa"/>
            <w:gridSpan w:val="2"/>
          </w:tcPr>
          <w:p w14:paraId="4173C803" w14:textId="5D3E282B" w:rsidR="00436635" w:rsidRPr="00785696" w:rsidRDefault="00436635" w:rsidP="00597452">
            <w:pPr>
              <w:pStyle w:val="TableParagraph"/>
              <w:spacing w:line="247" w:lineRule="auto"/>
              <w:ind w:left="754" w:hanging="450"/>
              <w:jc w:val="left"/>
              <w:rPr>
                <w:color w:val="000000" w:themeColor="text1"/>
                <w:sz w:val="24"/>
                <w:szCs w:val="24"/>
              </w:rPr>
            </w:pPr>
            <w:r w:rsidRPr="00785696">
              <w:rPr>
                <w:color w:val="000000" w:themeColor="text1"/>
                <w:w w:val="105"/>
                <w:sz w:val="24"/>
                <w:szCs w:val="24"/>
              </w:rPr>
              <w:t>V.C.2.a.; V.C.2.c.; V.C.</w:t>
            </w:r>
            <w:proofErr w:type="gramStart"/>
            <w:r w:rsidRPr="00785696">
              <w:rPr>
                <w:color w:val="000000" w:themeColor="text1"/>
                <w:w w:val="105"/>
                <w:sz w:val="24"/>
                <w:szCs w:val="24"/>
              </w:rPr>
              <w:t>3.b.</w:t>
            </w:r>
            <w:proofErr w:type="gramEnd"/>
          </w:p>
        </w:tc>
      </w:tr>
      <w:tr w:rsidR="00436635" w:rsidRPr="00785696" w14:paraId="0D7E8DC7" w14:textId="77777777" w:rsidTr="00436635">
        <w:trPr>
          <w:gridAfter w:val="2"/>
          <w:wAfter w:w="18" w:type="dxa"/>
          <w:trHeight w:val="758"/>
        </w:trPr>
        <w:tc>
          <w:tcPr>
            <w:tcW w:w="1800" w:type="dxa"/>
            <w:gridSpan w:val="2"/>
          </w:tcPr>
          <w:p w14:paraId="56C17E19" w14:textId="1AD1AC4B" w:rsidR="00436635" w:rsidRDefault="00436635" w:rsidP="00446E8F">
            <w:pPr>
              <w:pStyle w:val="TableParagraph"/>
              <w:ind w:left="0" w:right="79"/>
              <w:jc w:val="left"/>
              <w:rPr>
                <w:color w:val="000000" w:themeColor="text1"/>
                <w:w w:val="105"/>
                <w:sz w:val="24"/>
                <w:szCs w:val="24"/>
              </w:rPr>
            </w:pPr>
            <w:r>
              <w:rPr>
                <w:color w:val="000000" w:themeColor="text1"/>
                <w:w w:val="105"/>
                <w:sz w:val="24"/>
                <w:szCs w:val="24"/>
              </w:rPr>
              <w:t xml:space="preserve"> </w:t>
            </w:r>
          </w:p>
          <w:p w14:paraId="6FFDCFB9" w14:textId="77777777" w:rsidR="00436635" w:rsidRDefault="00436635" w:rsidP="00597452">
            <w:pPr>
              <w:pStyle w:val="TableParagraph"/>
              <w:ind w:left="84" w:right="79"/>
              <w:rPr>
                <w:color w:val="000000" w:themeColor="text1"/>
                <w:w w:val="105"/>
                <w:sz w:val="24"/>
                <w:szCs w:val="24"/>
              </w:rPr>
            </w:pPr>
            <w:r w:rsidRPr="00785696">
              <w:rPr>
                <w:color w:val="000000" w:themeColor="text1"/>
                <w:w w:val="105"/>
                <w:sz w:val="24"/>
                <w:szCs w:val="24"/>
              </w:rPr>
              <w:t>Week 13</w:t>
            </w:r>
          </w:p>
          <w:p w14:paraId="7E72C4EA" w14:textId="0D0BF42B" w:rsidR="00436635" w:rsidRPr="00785696" w:rsidRDefault="00436635" w:rsidP="00597452">
            <w:pPr>
              <w:pStyle w:val="TableParagraph"/>
              <w:ind w:left="84" w:right="79"/>
              <w:rPr>
                <w:color w:val="000000" w:themeColor="text1"/>
                <w:sz w:val="24"/>
                <w:szCs w:val="24"/>
              </w:rPr>
            </w:pPr>
            <w:r>
              <w:rPr>
                <w:color w:val="000000" w:themeColor="text1"/>
                <w:w w:val="105"/>
                <w:sz w:val="24"/>
                <w:szCs w:val="24"/>
              </w:rPr>
              <w:t xml:space="preserve">4/11 – 4/17 </w:t>
            </w:r>
          </w:p>
        </w:tc>
        <w:tc>
          <w:tcPr>
            <w:tcW w:w="2340" w:type="dxa"/>
            <w:gridSpan w:val="3"/>
          </w:tcPr>
          <w:p w14:paraId="13F943CA" w14:textId="77777777" w:rsidR="00436635" w:rsidRPr="00785696" w:rsidRDefault="00436635" w:rsidP="00597452">
            <w:pPr>
              <w:pStyle w:val="TableParagraph"/>
              <w:ind w:left="91" w:right="85"/>
              <w:rPr>
                <w:color w:val="000000" w:themeColor="text1"/>
                <w:sz w:val="24"/>
                <w:szCs w:val="24"/>
              </w:rPr>
            </w:pPr>
            <w:r w:rsidRPr="00785696">
              <w:rPr>
                <w:color w:val="000000" w:themeColor="text1"/>
                <w:w w:val="105"/>
                <w:sz w:val="24"/>
                <w:szCs w:val="24"/>
              </w:rPr>
              <w:t>Future of profession</w:t>
            </w:r>
          </w:p>
        </w:tc>
        <w:tc>
          <w:tcPr>
            <w:tcW w:w="3051" w:type="dxa"/>
          </w:tcPr>
          <w:p w14:paraId="5CAA5CBF" w14:textId="77777777" w:rsidR="00436635" w:rsidRPr="00785696" w:rsidRDefault="00436635" w:rsidP="00597452">
            <w:pPr>
              <w:pStyle w:val="TableParagraph"/>
              <w:ind w:right="95"/>
              <w:rPr>
                <w:b/>
                <w:color w:val="000000" w:themeColor="text1"/>
                <w:sz w:val="24"/>
                <w:szCs w:val="24"/>
              </w:rPr>
            </w:pPr>
            <w:r w:rsidRPr="00785696">
              <w:rPr>
                <w:b/>
                <w:color w:val="000000" w:themeColor="text1"/>
                <w:w w:val="105"/>
                <w:sz w:val="24"/>
                <w:szCs w:val="24"/>
              </w:rPr>
              <w:t>Chapter 13</w:t>
            </w:r>
          </w:p>
          <w:p w14:paraId="69898DCD" w14:textId="77777777" w:rsidR="00436635" w:rsidRDefault="00436635" w:rsidP="00597452">
            <w:pPr>
              <w:pStyle w:val="TableParagraph"/>
              <w:spacing w:before="8"/>
              <w:ind w:right="95"/>
              <w:rPr>
                <w:i/>
                <w:color w:val="000000" w:themeColor="text1"/>
                <w:w w:val="105"/>
                <w:sz w:val="24"/>
                <w:szCs w:val="24"/>
              </w:rPr>
            </w:pPr>
          </w:p>
          <w:p w14:paraId="5D11DE6B" w14:textId="77777777" w:rsidR="00436635" w:rsidRDefault="00436635" w:rsidP="00724819">
            <w:pPr>
              <w:pStyle w:val="TableParagraph"/>
              <w:spacing w:before="0" w:line="226" w:lineRule="exact"/>
              <w:ind w:right="95"/>
              <w:rPr>
                <w:i/>
                <w:color w:val="000000" w:themeColor="text1"/>
                <w:w w:val="105"/>
                <w:sz w:val="24"/>
                <w:szCs w:val="24"/>
              </w:rPr>
            </w:pPr>
            <w:r w:rsidRPr="005113FF">
              <w:rPr>
                <w:i/>
                <w:color w:val="000000" w:themeColor="text1"/>
                <w:w w:val="105"/>
                <w:sz w:val="24"/>
                <w:szCs w:val="24"/>
                <w:highlight w:val="cyan"/>
              </w:rPr>
              <w:t>Ethics Workshop</w:t>
            </w:r>
          </w:p>
          <w:p w14:paraId="0EB4E65A" w14:textId="318C2C3A" w:rsidR="00436635" w:rsidRPr="00785696" w:rsidRDefault="00436635" w:rsidP="00597452">
            <w:pPr>
              <w:pStyle w:val="TableParagraph"/>
              <w:spacing w:before="8"/>
              <w:ind w:right="95"/>
              <w:rPr>
                <w:i/>
                <w:color w:val="000000" w:themeColor="text1"/>
                <w:sz w:val="24"/>
                <w:szCs w:val="24"/>
              </w:rPr>
            </w:pPr>
          </w:p>
        </w:tc>
        <w:tc>
          <w:tcPr>
            <w:tcW w:w="2160" w:type="dxa"/>
            <w:gridSpan w:val="2"/>
          </w:tcPr>
          <w:p w14:paraId="3E913712" w14:textId="7712CCF2" w:rsidR="00436635" w:rsidRPr="00785696" w:rsidRDefault="00436635" w:rsidP="00597452">
            <w:pPr>
              <w:pStyle w:val="TableParagraph"/>
              <w:ind w:left="135" w:right="122"/>
              <w:rPr>
                <w:color w:val="000000" w:themeColor="text1"/>
                <w:w w:val="105"/>
                <w:sz w:val="24"/>
                <w:szCs w:val="24"/>
              </w:rPr>
            </w:pPr>
            <w:r>
              <w:rPr>
                <w:color w:val="000000" w:themeColor="text1"/>
                <w:w w:val="105"/>
                <w:sz w:val="24"/>
                <w:szCs w:val="24"/>
              </w:rPr>
              <w:t xml:space="preserve">Discussion Post </w:t>
            </w:r>
            <w:r>
              <w:rPr>
                <w:color w:val="000000" w:themeColor="text1"/>
                <w:w w:val="105"/>
                <w:sz w:val="24"/>
                <w:szCs w:val="24"/>
              </w:rPr>
              <w:t>1</w:t>
            </w:r>
            <w:r w:rsidR="00D3725F">
              <w:rPr>
                <w:color w:val="000000" w:themeColor="text1"/>
                <w:w w:val="105"/>
                <w:sz w:val="24"/>
                <w:szCs w:val="24"/>
              </w:rPr>
              <w:t>0</w:t>
            </w:r>
            <w:r>
              <w:rPr>
                <w:color w:val="000000" w:themeColor="text1"/>
                <w:w w:val="105"/>
                <w:sz w:val="24"/>
                <w:szCs w:val="24"/>
              </w:rPr>
              <w:t xml:space="preserve"> Due</w:t>
            </w:r>
            <w:r>
              <w:rPr>
                <w:color w:val="000000" w:themeColor="text1"/>
                <w:w w:val="105"/>
                <w:sz w:val="24"/>
                <w:szCs w:val="24"/>
              </w:rPr>
              <w:t xml:space="preserve"> 4/1</w:t>
            </w:r>
            <w:r w:rsidR="00D3725F">
              <w:rPr>
                <w:color w:val="000000" w:themeColor="text1"/>
                <w:w w:val="105"/>
                <w:sz w:val="24"/>
                <w:szCs w:val="24"/>
              </w:rPr>
              <w:t>1</w:t>
            </w:r>
          </w:p>
        </w:tc>
        <w:tc>
          <w:tcPr>
            <w:tcW w:w="2160" w:type="dxa"/>
            <w:gridSpan w:val="2"/>
          </w:tcPr>
          <w:p w14:paraId="4CF5D1CD" w14:textId="4477AF69" w:rsidR="00436635" w:rsidRPr="00785696" w:rsidRDefault="00436635"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3.b.</w:t>
            </w:r>
            <w:proofErr w:type="gramEnd"/>
          </w:p>
        </w:tc>
      </w:tr>
      <w:tr w:rsidR="00436635" w:rsidRPr="00785696" w14:paraId="7745CD2A" w14:textId="77777777" w:rsidTr="00436635">
        <w:trPr>
          <w:gridAfter w:val="2"/>
          <w:wAfter w:w="18" w:type="dxa"/>
          <w:trHeight w:val="757"/>
        </w:trPr>
        <w:tc>
          <w:tcPr>
            <w:tcW w:w="1800" w:type="dxa"/>
            <w:gridSpan w:val="2"/>
          </w:tcPr>
          <w:p w14:paraId="68977156" w14:textId="77777777" w:rsidR="00436635" w:rsidRDefault="00436635" w:rsidP="00597452">
            <w:pPr>
              <w:pStyle w:val="TableParagraph"/>
              <w:ind w:left="84" w:right="79"/>
              <w:rPr>
                <w:color w:val="000000" w:themeColor="text1"/>
                <w:w w:val="105"/>
                <w:sz w:val="24"/>
                <w:szCs w:val="24"/>
              </w:rPr>
            </w:pPr>
            <w:r w:rsidRPr="00785696">
              <w:rPr>
                <w:color w:val="000000" w:themeColor="text1"/>
                <w:w w:val="105"/>
                <w:sz w:val="24"/>
                <w:szCs w:val="24"/>
              </w:rPr>
              <w:t>Week 14</w:t>
            </w:r>
          </w:p>
          <w:p w14:paraId="4B11B8C6" w14:textId="07ECFA8E" w:rsidR="00436635" w:rsidRPr="00785696" w:rsidRDefault="00436635" w:rsidP="00597452">
            <w:pPr>
              <w:pStyle w:val="TableParagraph"/>
              <w:ind w:left="84" w:right="79"/>
              <w:rPr>
                <w:color w:val="000000" w:themeColor="text1"/>
                <w:sz w:val="24"/>
                <w:szCs w:val="24"/>
              </w:rPr>
            </w:pPr>
            <w:r>
              <w:rPr>
                <w:color w:val="000000" w:themeColor="text1"/>
                <w:w w:val="105"/>
                <w:sz w:val="24"/>
                <w:szCs w:val="24"/>
              </w:rPr>
              <w:t>4/18 – 4/24</w:t>
            </w:r>
          </w:p>
        </w:tc>
        <w:tc>
          <w:tcPr>
            <w:tcW w:w="2340" w:type="dxa"/>
            <w:gridSpan w:val="3"/>
          </w:tcPr>
          <w:p w14:paraId="01EA6797" w14:textId="77777777" w:rsidR="00436635" w:rsidRPr="00785696" w:rsidRDefault="00436635" w:rsidP="00597452">
            <w:pPr>
              <w:pStyle w:val="TableParagraph"/>
              <w:ind w:left="91" w:right="85"/>
              <w:rPr>
                <w:color w:val="000000" w:themeColor="text1"/>
                <w:sz w:val="24"/>
                <w:szCs w:val="24"/>
              </w:rPr>
            </w:pPr>
            <w:r w:rsidRPr="00785696">
              <w:rPr>
                <w:color w:val="000000" w:themeColor="text1"/>
                <w:w w:val="105"/>
                <w:sz w:val="24"/>
                <w:szCs w:val="24"/>
              </w:rPr>
              <w:t>Clinical supervision</w:t>
            </w:r>
          </w:p>
        </w:tc>
        <w:tc>
          <w:tcPr>
            <w:tcW w:w="3051" w:type="dxa"/>
          </w:tcPr>
          <w:p w14:paraId="1894AF4D" w14:textId="3AAC3B7F" w:rsidR="00436635" w:rsidRDefault="00436635" w:rsidP="00597452">
            <w:pPr>
              <w:pStyle w:val="TableParagraph"/>
              <w:spacing w:line="252" w:lineRule="auto"/>
              <w:ind w:right="92"/>
              <w:rPr>
                <w:bCs/>
                <w:color w:val="000000" w:themeColor="text1"/>
                <w:w w:val="105"/>
                <w:sz w:val="24"/>
                <w:szCs w:val="24"/>
              </w:rPr>
            </w:pPr>
            <w:r w:rsidRPr="00724819">
              <w:rPr>
                <w:bCs/>
                <w:color w:val="000000" w:themeColor="text1"/>
                <w:w w:val="105"/>
                <w:sz w:val="24"/>
                <w:szCs w:val="24"/>
              </w:rPr>
              <w:t xml:space="preserve">Magnuson, </w:t>
            </w:r>
            <w:proofErr w:type="spellStart"/>
            <w:r w:rsidRPr="00724819">
              <w:rPr>
                <w:bCs/>
                <w:color w:val="000000" w:themeColor="text1"/>
                <w:w w:val="105"/>
                <w:sz w:val="24"/>
                <w:szCs w:val="24"/>
              </w:rPr>
              <w:t>Norem</w:t>
            </w:r>
            <w:proofErr w:type="spellEnd"/>
            <w:r w:rsidRPr="00724819">
              <w:rPr>
                <w:bCs/>
                <w:color w:val="000000" w:themeColor="text1"/>
                <w:w w:val="105"/>
                <w:sz w:val="24"/>
                <w:szCs w:val="24"/>
              </w:rPr>
              <w:t>, Wilcoxon, (2002)</w:t>
            </w:r>
          </w:p>
          <w:p w14:paraId="7C734954" w14:textId="6DD125AE" w:rsidR="00436635" w:rsidRDefault="00436635" w:rsidP="00597452">
            <w:pPr>
              <w:pStyle w:val="TableParagraph"/>
              <w:spacing w:line="252" w:lineRule="auto"/>
              <w:ind w:right="92"/>
              <w:rPr>
                <w:bCs/>
                <w:color w:val="000000" w:themeColor="text1"/>
                <w:w w:val="105"/>
                <w:sz w:val="24"/>
                <w:szCs w:val="24"/>
              </w:rPr>
            </w:pPr>
          </w:p>
          <w:p w14:paraId="0B9F8252" w14:textId="2158E314" w:rsidR="00436635" w:rsidRPr="00724819" w:rsidRDefault="00436635" w:rsidP="00597452">
            <w:pPr>
              <w:pStyle w:val="TableParagraph"/>
              <w:spacing w:line="252" w:lineRule="auto"/>
              <w:ind w:right="92"/>
              <w:rPr>
                <w:bCs/>
                <w:color w:val="000000" w:themeColor="text1"/>
                <w:w w:val="105"/>
                <w:sz w:val="24"/>
                <w:szCs w:val="24"/>
              </w:rPr>
            </w:pPr>
            <w:proofErr w:type="spellStart"/>
            <w:r w:rsidRPr="00521F2E">
              <w:rPr>
                <w:color w:val="000000" w:themeColor="text1"/>
                <w:sz w:val="24"/>
                <w:szCs w:val="24"/>
              </w:rPr>
              <w:t>Toporek</w:t>
            </w:r>
            <w:proofErr w:type="spellEnd"/>
            <w:r>
              <w:rPr>
                <w:color w:val="000000" w:themeColor="text1"/>
                <w:sz w:val="24"/>
                <w:szCs w:val="24"/>
              </w:rPr>
              <w:t xml:space="preserve"> et. al </w:t>
            </w:r>
            <w:r w:rsidRPr="00521F2E">
              <w:rPr>
                <w:color w:val="000000" w:themeColor="text1"/>
                <w:sz w:val="24"/>
                <w:szCs w:val="24"/>
              </w:rPr>
              <w:t>(2004)</w:t>
            </w:r>
          </w:p>
          <w:p w14:paraId="1B15CD3B" w14:textId="00703B92" w:rsidR="00436635" w:rsidRPr="00785696" w:rsidRDefault="00436635" w:rsidP="002B684B">
            <w:pPr>
              <w:pStyle w:val="TableParagraph"/>
              <w:spacing w:before="0" w:line="226" w:lineRule="exact"/>
              <w:ind w:right="95"/>
              <w:rPr>
                <w:i/>
                <w:color w:val="000000" w:themeColor="text1"/>
                <w:sz w:val="24"/>
                <w:szCs w:val="24"/>
              </w:rPr>
            </w:pPr>
          </w:p>
        </w:tc>
        <w:tc>
          <w:tcPr>
            <w:tcW w:w="2160" w:type="dxa"/>
            <w:gridSpan w:val="2"/>
          </w:tcPr>
          <w:p w14:paraId="1CC98A2E" w14:textId="12C2B649" w:rsidR="00436635" w:rsidRPr="00785696" w:rsidRDefault="00436635" w:rsidP="00597452">
            <w:pPr>
              <w:pStyle w:val="TableParagraph"/>
              <w:ind w:left="135" w:right="122"/>
              <w:rPr>
                <w:color w:val="000000" w:themeColor="text1"/>
                <w:w w:val="105"/>
                <w:sz w:val="24"/>
                <w:szCs w:val="24"/>
              </w:rPr>
            </w:pPr>
            <w:r>
              <w:rPr>
                <w:color w:val="000000" w:themeColor="text1"/>
                <w:w w:val="105"/>
                <w:sz w:val="24"/>
                <w:szCs w:val="24"/>
              </w:rPr>
              <w:t>Discussion Post 1</w:t>
            </w:r>
            <w:r w:rsidR="00D3725F">
              <w:rPr>
                <w:color w:val="000000" w:themeColor="text1"/>
                <w:w w:val="105"/>
                <w:sz w:val="24"/>
                <w:szCs w:val="24"/>
              </w:rPr>
              <w:t>1</w:t>
            </w:r>
            <w:r>
              <w:rPr>
                <w:color w:val="000000" w:themeColor="text1"/>
                <w:w w:val="105"/>
                <w:sz w:val="24"/>
                <w:szCs w:val="24"/>
              </w:rPr>
              <w:t xml:space="preserve"> Due</w:t>
            </w:r>
            <w:r>
              <w:rPr>
                <w:color w:val="000000" w:themeColor="text1"/>
                <w:w w:val="105"/>
                <w:sz w:val="24"/>
                <w:szCs w:val="24"/>
              </w:rPr>
              <w:t xml:space="preserve"> 4/</w:t>
            </w:r>
            <w:r w:rsidR="00D3725F">
              <w:rPr>
                <w:color w:val="000000" w:themeColor="text1"/>
                <w:w w:val="105"/>
                <w:sz w:val="24"/>
                <w:szCs w:val="24"/>
              </w:rPr>
              <w:t>18</w:t>
            </w:r>
          </w:p>
        </w:tc>
        <w:tc>
          <w:tcPr>
            <w:tcW w:w="2160" w:type="dxa"/>
            <w:gridSpan w:val="2"/>
          </w:tcPr>
          <w:p w14:paraId="2E6F1A04" w14:textId="63FA84E7" w:rsidR="00436635" w:rsidRPr="00785696" w:rsidRDefault="00436635"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3.a.</w:t>
            </w:r>
            <w:proofErr w:type="gramEnd"/>
          </w:p>
        </w:tc>
      </w:tr>
      <w:tr w:rsidR="00436635" w:rsidRPr="00785696" w14:paraId="09A33ED5" w14:textId="77777777" w:rsidTr="00436635">
        <w:trPr>
          <w:gridAfter w:val="2"/>
          <w:wAfter w:w="18" w:type="dxa"/>
          <w:trHeight w:val="757"/>
        </w:trPr>
        <w:tc>
          <w:tcPr>
            <w:tcW w:w="1800" w:type="dxa"/>
            <w:gridSpan w:val="2"/>
          </w:tcPr>
          <w:p w14:paraId="60902BDE" w14:textId="77777777" w:rsidR="00436635" w:rsidRDefault="00436635" w:rsidP="005113FF">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15EFC967" w14:textId="433480F4" w:rsidR="00436635" w:rsidRDefault="00436635" w:rsidP="005113FF">
            <w:pPr>
              <w:pStyle w:val="TableParagraph"/>
              <w:spacing w:line="229" w:lineRule="exact"/>
              <w:ind w:left="84" w:right="79"/>
              <w:rPr>
                <w:color w:val="000000" w:themeColor="text1"/>
                <w:w w:val="105"/>
                <w:sz w:val="24"/>
                <w:szCs w:val="24"/>
              </w:rPr>
            </w:pPr>
            <w:r>
              <w:rPr>
                <w:color w:val="000000" w:themeColor="text1"/>
                <w:w w:val="105"/>
                <w:sz w:val="24"/>
                <w:szCs w:val="24"/>
              </w:rPr>
              <w:t>4/25 – 5/2</w:t>
            </w:r>
          </w:p>
          <w:p w14:paraId="05EFC7CE" w14:textId="77777777" w:rsidR="00436635" w:rsidRPr="00785696" w:rsidRDefault="00436635" w:rsidP="005113FF">
            <w:pPr>
              <w:pStyle w:val="TableParagraph"/>
              <w:ind w:left="84" w:right="79"/>
              <w:rPr>
                <w:color w:val="000000" w:themeColor="text1"/>
                <w:w w:val="105"/>
                <w:sz w:val="24"/>
                <w:szCs w:val="24"/>
              </w:rPr>
            </w:pPr>
          </w:p>
        </w:tc>
        <w:tc>
          <w:tcPr>
            <w:tcW w:w="2340" w:type="dxa"/>
            <w:gridSpan w:val="3"/>
          </w:tcPr>
          <w:p w14:paraId="5AD0EF4B" w14:textId="77777777" w:rsidR="00436635" w:rsidRPr="00785696" w:rsidRDefault="00436635" w:rsidP="005113FF">
            <w:pPr>
              <w:pStyle w:val="TableParagraph"/>
              <w:ind w:left="91" w:right="85"/>
              <w:rPr>
                <w:color w:val="000000" w:themeColor="text1"/>
                <w:w w:val="105"/>
                <w:sz w:val="24"/>
                <w:szCs w:val="24"/>
              </w:rPr>
            </w:pPr>
          </w:p>
        </w:tc>
        <w:tc>
          <w:tcPr>
            <w:tcW w:w="3051" w:type="dxa"/>
          </w:tcPr>
          <w:p w14:paraId="1C78F8B3" w14:textId="0CDCAAD4" w:rsidR="00436635" w:rsidRPr="00724819" w:rsidRDefault="00436635" w:rsidP="005113FF">
            <w:pPr>
              <w:pStyle w:val="TableParagraph"/>
              <w:spacing w:line="252" w:lineRule="auto"/>
              <w:ind w:right="92"/>
              <w:rPr>
                <w:bCs/>
                <w:color w:val="000000" w:themeColor="text1"/>
                <w:w w:val="105"/>
                <w:sz w:val="24"/>
                <w:szCs w:val="24"/>
              </w:rPr>
            </w:pPr>
            <w:r w:rsidRPr="00157364">
              <w:rPr>
                <w:b/>
                <w:bCs/>
                <w:i/>
                <w:color w:val="000000" w:themeColor="text1"/>
                <w:w w:val="105"/>
                <w:sz w:val="24"/>
                <w:szCs w:val="24"/>
                <w:highlight w:val="yellow"/>
              </w:rPr>
              <w:t>Final Examination must be submitted by Monday 5/2 by 11:59 PM CST</w:t>
            </w:r>
            <w:r>
              <w:rPr>
                <w:b/>
                <w:bCs/>
                <w:i/>
                <w:color w:val="000000" w:themeColor="text1"/>
                <w:w w:val="105"/>
                <w:sz w:val="24"/>
                <w:szCs w:val="24"/>
              </w:rPr>
              <w:t xml:space="preserve"> </w:t>
            </w:r>
          </w:p>
        </w:tc>
        <w:tc>
          <w:tcPr>
            <w:tcW w:w="2160" w:type="dxa"/>
            <w:gridSpan w:val="2"/>
          </w:tcPr>
          <w:p w14:paraId="37F251CE" w14:textId="11A5129A" w:rsidR="00436635" w:rsidRPr="00785696" w:rsidRDefault="00D3725F" w:rsidP="005113FF">
            <w:pPr>
              <w:pStyle w:val="TableParagraph"/>
              <w:ind w:left="135" w:right="122"/>
              <w:rPr>
                <w:color w:val="000000" w:themeColor="text1"/>
                <w:w w:val="105"/>
                <w:sz w:val="24"/>
                <w:szCs w:val="24"/>
              </w:rPr>
            </w:pPr>
            <w:r>
              <w:rPr>
                <w:color w:val="000000" w:themeColor="text1"/>
                <w:w w:val="105"/>
                <w:sz w:val="24"/>
                <w:szCs w:val="24"/>
              </w:rPr>
              <w:t xml:space="preserve">Discussion Post 12 Due 4/25 </w:t>
            </w:r>
          </w:p>
        </w:tc>
        <w:tc>
          <w:tcPr>
            <w:tcW w:w="2160" w:type="dxa"/>
            <w:gridSpan w:val="2"/>
          </w:tcPr>
          <w:p w14:paraId="67E9A672" w14:textId="7AC6CEA4" w:rsidR="00436635" w:rsidRPr="00785696" w:rsidRDefault="00436635" w:rsidP="005113FF">
            <w:pPr>
              <w:pStyle w:val="TableParagraph"/>
              <w:ind w:left="135" w:right="122"/>
              <w:rPr>
                <w:color w:val="000000" w:themeColor="text1"/>
                <w:w w:val="105"/>
                <w:sz w:val="24"/>
                <w:szCs w:val="24"/>
              </w:rPr>
            </w:pPr>
          </w:p>
        </w:tc>
      </w:tr>
    </w:tbl>
    <w:p w14:paraId="79CF40CC" w14:textId="77777777" w:rsidR="00E31547" w:rsidRPr="00785696" w:rsidRDefault="00E31547" w:rsidP="00E31547">
      <w:pPr>
        <w:tabs>
          <w:tab w:val="left" w:pos="1429"/>
        </w:tabs>
        <w:rPr>
          <w:b/>
          <w:color w:val="000000" w:themeColor="text1"/>
          <w:sz w:val="24"/>
          <w:szCs w:val="24"/>
        </w:rPr>
        <w:sectPr w:rsidR="00E31547" w:rsidRPr="00785696" w:rsidSect="00685D7B">
          <w:pgSz w:w="12240" w:h="15840"/>
          <w:pgMar w:top="1440" w:right="1440" w:bottom="1440" w:left="1440" w:header="720" w:footer="720" w:gutter="0"/>
          <w:cols w:space="720"/>
          <w:docGrid w:linePitch="299"/>
        </w:sectPr>
      </w:pPr>
      <w:r w:rsidRPr="00785696">
        <w:rPr>
          <w:b/>
          <w:color w:val="000000" w:themeColor="text1"/>
          <w:sz w:val="24"/>
          <w:szCs w:val="24"/>
        </w:rPr>
        <w:t>*The syllabus may be changed or adjusted by the instructor at any point in the semester</w:t>
      </w:r>
    </w:p>
    <w:p w14:paraId="1EF5C44D" w14:textId="77777777" w:rsidR="00E31547" w:rsidRPr="00785696" w:rsidRDefault="00E31547" w:rsidP="00E31547">
      <w:pPr>
        <w:pStyle w:val="Heading1"/>
        <w:spacing w:before="66"/>
        <w:ind w:left="3939"/>
        <w:rPr>
          <w:color w:val="000000" w:themeColor="text1"/>
        </w:rPr>
      </w:pPr>
      <w:r w:rsidRPr="00785696">
        <w:rPr>
          <w:color w:val="000000" w:themeColor="text1"/>
        </w:rPr>
        <w:lastRenderedPageBreak/>
        <w:t>Supplemental Readings</w:t>
      </w:r>
    </w:p>
    <w:p w14:paraId="557890EB" w14:textId="0ED1C1A4" w:rsidR="00E31547" w:rsidRPr="00785696" w:rsidRDefault="00E31547" w:rsidP="00E31547">
      <w:pPr>
        <w:pStyle w:val="BodyText"/>
        <w:spacing w:before="199"/>
        <w:ind w:left="1189" w:right="539" w:hanging="720"/>
        <w:rPr>
          <w:color w:val="000000" w:themeColor="text1"/>
        </w:rPr>
      </w:pPr>
      <w:r w:rsidRPr="00785696">
        <w:rPr>
          <w:color w:val="000000" w:themeColor="text1"/>
        </w:rPr>
        <w:t xml:space="preserve">Boone, M.S., Edwards, G.R., Haltom, M., Hill, J.S., Liang, Y.S., </w:t>
      </w:r>
      <w:proofErr w:type="spellStart"/>
      <w:r w:rsidRPr="00785696">
        <w:rPr>
          <w:color w:val="000000" w:themeColor="text1"/>
        </w:rPr>
        <w:t>Mier</w:t>
      </w:r>
      <w:proofErr w:type="spellEnd"/>
      <w:r w:rsidRPr="00785696">
        <w:rPr>
          <w:color w:val="000000" w:themeColor="text1"/>
        </w:rPr>
        <w:t xml:space="preserve">, S.R., Shropshire, S.Y., </w:t>
      </w:r>
      <w:proofErr w:type="spellStart"/>
      <w:r w:rsidRPr="00785696">
        <w:rPr>
          <w:color w:val="000000" w:themeColor="text1"/>
        </w:rPr>
        <w:t>Belizarie</w:t>
      </w:r>
      <w:proofErr w:type="spellEnd"/>
      <w:r w:rsidRPr="00785696">
        <w:rPr>
          <w:color w:val="000000" w:themeColor="text1"/>
        </w:rPr>
        <w:t xml:space="preserve">, L.S., Conklin Kamp, L., </w:t>
      </w:r>
      <w:proofErr w:type="spellStart"/>
      <w:r w:rsidRPr="00785696">
        <w:rPr>
          <w:color w:val="000000" w:themeColor="text1"/>
        </w:rPr>
        <w:t>Murthi</w:t>
      </w:r>
      <w:proofErr w:type="spellEnd"/>
      <w:r w:rsidRPr="00785696">
        <w:rPr>
          <w:color w:val="000000" w:themeColor="text1"/>
        </w:rPr>
        <w:t xml:space="preserve">, M., Wong, W.K., &amp; Yee </w:t>
      </w:r>
      <w:proofErr w:type="spellStart"/>
      <w:r w:rsidRPr="00785696">
        <w:rPr>
          <w:color w:val="000000" w:themeColor="text1"/>
        </w:rPr>
        <w:t>Yau</w:t>
      </w:r>
      <w:proofErr w:type="spellEnd"/>
      <w:r w:rsidRPr="00785696">
        <w:rPr>
          <w:color w:val="000000" w:themeColor="text1"/>
        </w:rPr>
        <w:t>, T. (2011). Let</w:t>
      </w:r>
      <w:r w:rsidR="00B52465">
        <w:rPr>
          <w:color w:val="000000" w:themeColor="text1"/>
        </w:rPr>
        <w:t>’</w:t>
      </w:r>
      <w:r w:rsidRPr="00785696">
        <w:rPr>
          <w:color w:val="000000" w:themeColor="text1"/>
        </w:rPr>
        <w:t xml:space="preserve">s talk: Getting out of the counseling center to serve hard to reach students. </w:t>
      </w:r>
      <w:r w:rsidRPr="00785696">
        <w:rPr>
          <w:i/>
          <w:color w:val="000000" w:themeColor="text1"/>
        </w:rPr>
        <w:t xml:space="preserve">Journal of Multicultural Counseling and Development, </w:t>
      </w:r>
      <w:r w:rsidRPr="00785696">
        <w:rPr>
          <w:color w:val="000000" w:themeColor="text1"/>
        </w:rPr>
        <w:t>39, 194-205.</w:t>
      </w:r>
    </w:p>
    <w:p w14:paraId="0D5C6423" w14:textId="77777777" w:rsidR="00E31547" w:rsidRPr="00785696" w:rsidRDefault="00E31547" w:rsidP="00E31547">
      <w:pPr>
        <w:pStyle w:val="BodyText"/>
        <w:spacing w:before="5"/>
        <w:rPr>
          <w:color w:val="000000" w:themeColor="text1"/>
        </w:rPr>
      </w:pPr>
    </w:p>
    <w:p w14:paraId="3ACD1777" w14:textId="63C0D450" w:rsidR="001C4956" w:rsidRDefault="001C4956" w:rsidP="00E31547">
      <w:pPr>
        <w:spacing w:line="237" w:lineRule="auto"/>
        <w:ind w:left="1189" w:right="1639" w:hanging="720"/>
        <w:rPr>
          <w:color w:val="000000" w:themeColor="text1"/>
          <w:sz w:val="24"/>
          <w:szCs w:val="24"/>
        </w:rPr>
      </w:pPr>
      <w:r w:rsidRPr="001C4956">
        <w:rPr>
          <w:color w:val="000000" w:themeColor="text1"/>
          <w:sz w:val="24"/>
          <w:szCs w:val="24"/>
        </w:rPr>
        <w:t xml:space="preserve">Burkholder, D. (2012). A </w:t>
      </w:r>
      <w:r>
        <w:rPr>
          <w:color w:val="000000" w:themeColor="text1"/>
          <w:sz w:val="24"/>
          <w:szCs w:val="24"/>
        </w:rPr>
        <w:t>m</w:t>
      </w:r>
      <w:r w:rsidRPr="001C4956">
        <w:rPr>
          <w:color w:val="000000" w:themeColor="text1"/>
          <w:sz w:val="24"/>
          <w:szCs w:val="24"/>
        </w:rPr>
        <w:t xml:space="preserve">odel of </w:t>
      </w:r>
      <w:r>
        <w:rPr>
          <w:color w:val="000000" w:themeColor="text1"/>
          <w:sz w:val="24"/>
          <w:szCs w:val="24"/>
        </w:rPr>
        <w:t>p</w:t>
      </w:r>
      <w:r w:rsidRPr="001C4956">
        <w:rPr>
          <w:color w:val="000000" w:themeColor="text1"/>
          <w:sz w:val="24"/>
          <w:szCs w:val="24"/>
        </w:rPr>
        <w:t xml:space="preserve">rofessional </w:t>
      </w:r>
      <w:r>
        <w:rPr>
          <w:color w:val="000000" w:themeColor="text1"/>
          <w:sz w:val="24"/>
          <w:szCs w:val="24"/>
        </w:rPr>
        <w:t>i</w:t>
      </w:r>
      <w:r w:rsidRPr="001C4956">
        <w:rPr>
          <w:color w:val="000000" w:themeColor="text1"/>
          <w:sz w:val="24"/>
          <w:szCs w:val="24"/>
        </w:rPr>
        <w:t xml:space="preserve">dentity </w:t>
      </w:r>
      <w:r>
        <w:rPr>
          <w:color w:val="000000" w:themeColor="text1"/>
          <w:sz w:val="24"/>
          <w:szCs w:val="24"/>
        </w:rPr>
        <w:t>e</w:t>
      </w:r>
      <w:r w:rsidRPr="001C4956">
        <w:rPr>
          <w:color w:val="000000" w:themeColor="text1"/>
          <w:sz w:val="24"/>
          <w:szCs w:val="24"/>
        </w:rPr>
        <w:t xml:space="preserve">xpression for Mental Health Counselors. </w:t>
      </w:r>
      <w:r w:rsidRPr="001C4956">
        <w:rPr>
          <w:i/>
          <w:iCs/>
          <w:color w:val="000000" w:themeColor="text1"/>
          <w:sz w:val="24"/>
          <w:szCs w:val="24"/>
        </w:rPr>
        <w:t>Journal of Mental Health Counseling</w:t>
      </w:r>
      <w:r>
        <w:rPr>
          <w:i/>
          <w:iCs/>
          <w:color w:val="000000" w:themeColor="text1"/>
          <w:sz w:val="24"/>
          <w:szCs w:val="24"/>
        </w:rPr>
        <w:t xml:space="preserve">, </w:t>
      </w:r>
      <w:r w:rsidRPr="001C4956">
        <w:rPr>
          <w:i/>
          <w:iCs/>
          <w:color w:val="000000" w:themeColor="text1"/>
          <w:sz w:val="24"/>
          <w:szCs w:val="24"/>
        </w:rPr>
        <w:t>34</w:t>
      </w:r>
      <w:r w:rsidRPr="001C4956">
        <w:rPr>
          <w:color w:val="000000" w:themeColor="text1"/>
          <w:sz w:val="24"/>
          <w:szCs w:val="24"/>
        </w:rPr>
        <w:t>(4), 295–307. https://doi-org.spot.lib.auburn.edu/10.17744/mehc.34.4.u204038832qrq131</w:t>
      </w:r>
    </w:p>
    <w:p w14:paraId="3E8AC4BB" w14:textId="77777777" w:rsidR="001C4956" w:rsidRDefault="001C4956" w:rsidP="00E31547">
      <w:pPr>
        <w:spacing w:line="237" w:lineRule="auto"/>
        <w:ind w:left="1189" w:right="1639" w:hanging="720"/>
        <w:rPr>
          <w:color w:val="000000" w:themeColor="text1"/>
          <w:sz w:val="24"/>
          <w:szCs w:val="24"/>
        </w:rPr>
      </w:pPr>
    </w:p>
    <w:p w14:paraId="3DF388E4" w14:textId="7ECE2051" w:rsidR="002214AC" w:rsidRDefault="002214AC" w:rsidP="00E31547">
      <w:pPr>
        <w:spacing w:line="237" w:lineRule="auto"/>
        <w:ind w:left="1189" w:right="1639" w:hanging="720"/>
        <w:rPr>
          <w:color w:val="000000" w:themeColor="text1"/>
          <w:sz w:val="24"/>
          <w:szCs w:val="24"/>
        </w:rPr>
      </w:pPr>
      <w:proofErr w:type="spellStart"/>
      <w:r w:rsidRPr="002214AC">
        <w:rPr>
          <w:color w:val="000000" w:themeColor="text1"/>
          <w:sz w:val="24"/>
          <w:szCs w:val="24"/>
        </w:rPr>
        <w:t>Calley</w:t>
      </w:r>
      <w:proofErr w:type="spellEnd"/>
      <w:r w:rsidRPr="002214AC">
        <w:rPr>
          <w:color w:val="000000" w:themeColor="text1"/>
          <w:sz w:val="24"/>
          <w:szCs w:val="24"/>
        </w:rPr>
        <w:t xml:space="preserve">, N. G. (2009). Comprehensive program development in mental health counseling: Design, implementation, and evaluation. </w:t>
      </w:r>
      <w:r w:rsidRPr="002214AC">
        <w:rPr>
          <w:i/>
          <w:iCs/>
          <w:color w:val="000000" w:themeColor="text1"/>
          <w:sz w:val="24"/>
          <w:szCs w:val="24"/>
        </w:rPr>
        <w:t>Journal of Mental Health Counseling, 31</w:t>
      </w:r>
      <w:r w:rsidRPr="002214AC">
        <w:rPr>
          <w:color w:val="000000" w:themeColor="text1"/>
          <w:sz w:val="24"/>
          <w:szCs w:val="24"/>
        </w:rPr>
        <w:t>(1), 9–21. https://doi-org.spot.lib.auburn.edu/10.17744/mehc.31.1.u018125603371233</w:t>
      </w:r>
    </w:p>
    <w:p w14:paraId="5F6A9708" w14:textId="77777777" w:rsidR="002214AC" w:rsidRDefault="002214AC" w:rsidP="00E31547">
      <w:pPr>
        <w:spacing w:line="237" w:lineRule="auto"/>
        <w:ind w:left="1189" w:right="1639" w:hanging="720"/>
        <w:rPr>
          <w:color w:val="000000" w:themeColor="text1"/>
          <w:sz w:val="24"/>
          <w:szCs w:val="24"/>
        </w:rPr>
      </w:pPr>
    </w:p>
    <w:p w14:paraId="2C7A413F" w14:textId="42D779DB" w:rsidR="00E31547" w:rsidRPr="00785696" w:rsidRDefault="00E31547" w:rsidP="00E31547">
      <w:pPr>
        <w:spacing w:line="237" w:lineRule="auto"/>
        <w:ind w:left="1189" w:right="1639" w:hanging="720"/>
        <w:rPr>
          <w:color w:val="000000" w:themeColor="text1"/>
          <w:sz w:val="24"/>
          <w:szCs w:val="24"/>
        </w:rPr>
      </w:pPr>
      <w:r w:rsidRPr="00785696">
        <w:rPr>
          <w:color w:val="000000" w:themeColor="text1"/>
          <w:sz w:val="24"/>
          <w:szCs w:val="24"/>
        </w:rPr>
        <w:t xml:space="preserve">Daniels, J.A. (2001). Managed care, ethics, and counseling. </w:t>
      </w:r>
      <w:r w:rsidRPr="00785696">
        <w:rPr>
          <w:i/>
          <w:color w:val="000000" w:themeColor="text1"/>
          <w:sz w:val="24"/>
          <w:szCs w:val="24"/>
        </w:rPr>
        <w:t xml:space="preserve">Journal of Counseling &amp; Development, </w:t>
      </w:r>
      <w:r w:rsidRPr="00785696">
        <w:rPr>
          <w:color w:val="000000" w:themeColor="text1"/>
          <w:sz w:val="24"/>
          <w:szCs w:val="24"/>
        </w:rPr>
        <w:t>79, 119-122.</w:t>
      </w:r>
    </w:p>
    <w:p w14:paraId="6925E002" w14:textId="77777777" w:rsidR="00E31547" w:rsidRPr="00785696" w:rsidRDefault="00E31547" w:rsidP="00E31547">
      <w:pPr>
        <w:pStyle w:val="BodyText"/>
        <w:spacing w:before="1"/>
        <w:rPr>
          <w:color w:val="000000" w:themeColor="text1"/>
        </w:rPr>
      </w:pPr>
    </w:p>
    <w:p w14:paraId="6A24B3F4" w14:textId="2FF91EFD" w:rsidR="00891FB7" w:rsidRDefault="00891FB7" w:rsidP="00891FB7">
      <w:pPr>
        <w:spacing w:line="242" w:lineRule="auto"/>
        <w:ind w:left="1189" w:right="538" w:hanging="720"/>
        <w:rPr>
          <w:color w:val="000000" w:themeColor="text1"/>
          <w:sz w:val="24"/>
          <w:szCs w:val="24"/>
        </w:rPr>
      </w:pPr>
      <w:r w:rsidRPr="00891FB7">
        <w:rPr>
          <w:color w:val="000000" w:themeColor="text1"/>
          <w:sz w:val="24"/>
          <w:szCs w:val="24"/>
        </w:rPr>
        <w:t xml:space="preserve">Dillon, F. R., Worthington, R. L., Savoy, H. B., Rooney, S. C., Becker-Schutte, A., &amp; Guerra, R. M. (2004). Counselor </w:t>
      </w:r>
      <w:r w:rsidR="002D5BF0">
        <w:rPr>
          <w:color w:val="000000" w:themeColor="text1"/>
          <w:sz w:val="24"/>
          <w:szCs w:val="24"/>
        </w:rPr>
        <w:t>p</w:t>
      </w:r>
      <w:r w:rsidRPr="00891FB7">
        <w:rPr>
          <w:color w:val="000000" w:themeColor="text1"/>
          <w:sz w:val="24"/>
          <w:szCs w:val="24"/>
        </w:rPr>
        <w:t xml:space="preserve">reparation: On </w:t>
      </w:r>
      <w:r w:rsidR="002D5BF0">
        <w:rPr>
          <w:color w:val="000000" w:themeColor="text1"/>
          <w:sz w:val="24"/>
          <w:szCs w:val="24"/>
        </w:rPr>
        <w:t>b</w:t>
      </w:r>
      <w:r w:rsidRPr="00891FB7">
        <w:rPr>
          <w:color w:val="000000" w:themeColor="text1"/>
          <w:sz w:val="24"/>
          <w:szCs w:val="24"/>
        </w:rPr>
        <w:t xml:space="preserve">ecoming </w:t>
      </w:r>
      <w:r w:rsidR="002D5BF0">
        <w:rPr>
          <w:color w:val="000000" w:themeColor="text1"/>
          <w:sz w:val="24"/>
          <w:szCs w:val="24"/>
        </w:rPr>
        <w:t>a</w:t>
      </w:r>
      <w:r w:rsidRPr="00891FB7">
        <w:rPr>
          <w:color w:val="000000" w:themeColor="text1"/>
          <w:sz w:val="24"/>
          <w:szCs w:val="24"/>
        </w:rPr>
        <w:t xml:space="preserve">llies: A </w:t>
      </w:r>
      <w:r w:rsidR="002D5BF0">
        <w:rPr>
          <w:color w:val="000000" w:themeColor="text1"/>
          <w:sz w:val="24"/>
          <w:szCs w:val="24"/>
        </w:rPr>
        <w:t>q</w:t>
      </w:r>
      <w:r w:rsidRPr="00891FB7">
        <w:rPr>
          <w:color w:val="000000" w:themeColor="text1"/>
          <w:sz w:val="24"/>
          <w:szCs w:val="24"/>
        </w:rPr>
        <w:t xml:space="preserve">ualitative </w:t>
      </w:r>
      <w:r w:rsidR="002D5BF0">
        <w:rPr>
          <w:color w:val="000000" w:themeColor="text1"/>
          <w:sz w:val="24"/>
          <w:szCs w:val="24"/>
        </w:rPr>
        <w:t>s</w:t>
      </w:r>
      <w:r w:rsidRPr="00891FB7">
        <w:rPr>
          <w:color w:val="000000" w:themeColor="text1"/>
          <w:sz w:val="24"/>
          <w:szCs w:val="24"/>
        </w:rPr>
        <w:t xml:space="preserve">tudy of </w:t>
      </w:r>
      <w:r w:rsidR="002D5BF0">
        <w:rPr>
          <w:color w:val="000000" w:themeColor="text1"/>
          <w:sz w:val="24"/>
          <w:szCs w:val="24"/>
        </w:rPr>
        <w:t>l</w:t>
      </w:r>
      <w:r w:rsidRPr="00891FB7">
        <w:rPr>
          <w:color w:val="000000" w:themeColor="text1"/>
          <w:sz w:val="24"/>
          <w:szCs w:val="24"/>
        </w:rPr>
        <w:t xml:space="preserve">esbian-, </w:t>
      </w:r>
      <w:r w:rsidR="002D5BF0">
        <w:rPr>
          <w:color w:val="000000" w:themeColor="text1"/>
          <w:sz w:val="24"/>
          <w:szCs w:val="24"/>
        </w:rPr>
        <w:t>g</w:t>
      </w:r>
      <w:r w:rsidRPr="00891FB7">
        <w:rPr>
          <w:color w:val="000000" w:themeColor="text1"/>
          <w:sz w:val="24"/>
          <w:szCs w:val="24"/>
        </w:rPr>
        <w:t xml:space="preserve">ay-, and </w:t>
      </w:r>
      <w:r w:rsidR="002D5BF0">
        <w:rPr>
          <w:color w:val="000000" w:themeColor="text1"/>
          <w:sz w:val="24"/>
          <w:szCs w:val="24"/>
        </w:rPr>
        <w:t>b</w:t>
      </w:r>
      <w:r w:rsidRPr="00891FB7">
        <w:rPr>
          <w:color w:val="000000" w:themeColor="text1"/>
          <w:sz w:val="24"/>
          <w:szCs w:val="24"/>
        </w:rPr>
        <w:t xml:space="preserve">isexual- </w:t>
      </w:r>
      <w:r w:rsidR="002D5BF0">
        <w:rPr>
          <w:color w:val="000000" w:themeColor="text1"/>
          <w:sz w:val="24"/>
          <w:szCs w:val="24"/>
        </w:rPr>
        <w:t>a</w:t>
      </w:r>
      <w:r w:rsidRPr="00891FB7">
        <w:rPr>
          <w:color w:val="000000" w:themeColor="text1"/>
          <w:sz w:val="24"/>
          <w:szCs w:val="24"/>
        </w:rPr>
        <w:t xml:space="preserve">ffirmative </w:t>
      </w:r>
      <w:r w:rsidR="002D5BF0">
        <w:rPr>
          <w:color w:val="000000" w:themeColor="text1"/>
          <w:sz w:val="24"/>
          <w:szCs w:val="24"/>
        </w:rPr>
        <w:t>c</w:t>
      </w:r>
      <w:r w:rsidRPr="00891FB7">
        <w:rPr>
          <w:color w:val="000000" w:themeColor="text1"/>
          <w:sz w:val="24"/>
          <w:szCs w:val="24"/>
        </w:rPr>
        <w:t xml:space="preserve">ounselor </w:t>
      </w:r>
      <w:r w:rsidR="002D5BF0">
        <w:rPr>
          <w:color w:val="000000" w:themeColor="text1"/>
          <w:sz w:val="24"/>
          <w:szCs w:val="24"/>
        </w:rPr>
        <w:t>t</w:t>
      </w:r>
      <w:r w:rsidRPr="00891FB7">
        <w:rPr>
          <w:color w:val="000000" w:themeColor="text1"/>
          <w:sz w:val="24"/>
          <w:szCs w:val="24"/>
        </w:rPr>
        <w:t>raining. </w:t>
      </w:r>
      <w:r w:rsidRPr="00891FB7">
        <w:rPr>
          <w:i/>
          <w:iCs/>
          <w:color w:val="000000" w:themeColor="text1"/>
          <w:sz w:val="24"/>
          <w:szCs w:val="24"/>
        </w:rPr>
        <w:t>Counselor Education and Supervision</w:t>
      </w:r>
      <w:r w:rsidRPr="00891FB7">
        <w:rPr>
          <w:color w:val="000000" w:themeColor="text1"/>
          <w:sz w:val="24"/>
          <w:szCs w:val="24"/>
        </w:rPr>
        <w:t>, </w:t>
      </w:r>
      <w:r w:rsidRPr="00891FB7">
        <w:rPr>
          <w:i/>
          <w:iCs/>
          <w:color w:val="000000" w:themeColor="text1"/>
          <w:sz w:val="24"/>
          <w:szCs w:val="24"/>
        </w:rPr>
        <w:t>43</w:t>
      </w:r>
      <w:r w:rsidRPr="00891FB7">
        <w:rPr>
          <w:color w:val="000000" w:themeColor="text1"/>
          <w:sz w:val="24"/>
          <w:szCs w:val="24"/>
        </w:rPr>
        <w:t>(3), 162–178. https://doi-org.spot.lib.auburn.edu/10.1002/j.1556-6978.2004.tb01840.x</w:t>
      </w:r>
    </w:p>
    <w:p w14:paraId="4E504726" w14:textId="77777777" w:rsidR="00891FB7" w:rsidRDefault="00891FB7" w:rsidP="00E31547">
      <w:pPr>
        <w:spacing w:line="242" w:lineRule="auto"/>
        <w:ind w:left="1189" w:right="538" w:hanging="720"/>
        <w:rPr>
          <w:color w:val="000000" w:themeColor="text1"/>
          <w:sz w:val="24"/>
          <w:szCs w:val="24"/>
        </w:rPr>
      </w:pPr>
    </w:p>
    <w:p w14:paraId="6D0F898F" w14:textId="1D187514" w:rsidR="00E31547" w:rsidRPr="00785696" w:rsidRDefault="00E31547" w:rsidP="00E31547">
      <w:pPr>
        <w:spacing w:line="242" w:lineRule="auto"/>
        <w:ind w:left="1189" w:right="538" w:hanging="720"/>
        <w:rPr>
          <w:color w:val="000000" w:themeColor="text1"/>
          <w:sz w:val="24"/>
          <w:szCs w:val="24"/>
        </w:rPr>
      </w:pPr>
      <w:r w:rsidRPr="00785696">
        <w:rPr>
          <w:color w:val="000000" w:themeColor="text1"/>
          <w:sz w:val="24"/>
          <w:szCs w:val="24"/>
        </w:rPr>
        <w:t xml:space="preserve">Fontaine, J.H., &amp; Hammond, N.L. (1994). Twenty counseling maxims. </w:t>
      </w:r>
      <w:r w:rsidRPr="00785696">
        <w:rPr>
          <w:i/>
          <w:color w:val="000000" w:themeColor="text1"/>
          <w:sz w:val="24"/>
          <w:szCs w:val="24"/>
        </w:rPr>
        <w:t xml:space="preserve">Journal of Counseling &amp; Development, </w:t>
      </w:r>
      <w:r w:rsidRPr="00785696">
        <w:rPr>
          <w:color w:val="000000" w:themeColor="text1"/>
          <w:sz w:val="24"/>
          <w:szCs w:val="24"/>
        </w:rPr>
        <w:t>73, 223-226.</w:t>
      </w:r>
    </w:p>
    <w:p w14:paraId="081D352E" w14:textId="77777777" w:rsidR="00E31547" w:rsidRPr="00785696" w:rsidRDefault="00E31547" w:rsidP="00E31547">
      <w:pPr>
        <w:rPr>
          <w:color w:val="000000" w:themeColor="text1"/>
          <w:sz w:val="24"/>
          <w:szCs w:val="24"/>
        </w:rPr>
      </w:pPr>
    </w:p>
    <w:p w14:paraId="365C3F45" w14:textId="38137431" w:rsidR="00FE0B7E" w:rsidRDefault="00FE0B7E" w:rsidP="004A5FB4">
      <w:pPr>
        <w:ind w:left="1170" w:hanging="720"/>
        <w:rPr>
          <w:color w:val="000000" w:themeColor="text1"/>
          <w:sz w:val="24"/>
          <w:szCs w:val="24"/>
        </w:rPr>
      </w:pPr>
      <w:r w:rsidRPr="00FE0B7E">
        <w:rPr>
          <w:color w:val="000000" w:themeColor="text1"/>
          <w:sz w:val="24"/>
          <w:szCs w:val="24"/>
        </w:rPr>
        <w:t xml:space="preserve">Freeman, M. S., Hayes, B. G., </w:t>
      </w:r>
      <w:proofErr w:type="spellStart"/>
      <w:r w:rsidRPr="00FE0B7E">
        <w:rPr>
          <w:color w:val="000000" w:themeColor="text1"/>
          <w:sz w:val="24"/>
          <w:szCs w:val="24"/>
        </w:rPr>
        <w:t>Kuch</w:t>
      </w:r>
      <w:proofErr w:type="spellEnd"/>
      <w:r w:rsidRPr="00FE0B7E">
        <w:rPr>
          <w:color w:val="000000" w:themeColor="text1"/>
          <w:sz w:val="24"/>
          <w:szCs w:val="24"/>
        </w:rPr>
        <w:t xml:space="preserve">, T. H., &amp; Taub, G. (2007). Personality: A </w:t>
      </w:r>
      <w:r>
        <w:rPr>
          <w:color w:val="000000" w:themeColor="text1"/>
          <w:sz w:val="24"/>
          <w:szCs w:val="24"/>
        </w:rPr>
        <w:t>p</w:t>
      </w:r>
      <w:r w:rsidRPr="00FE0B7E">
        <w:rPr>
          <w:color w:val="000000" w:themeColor="text1"/>
          <w:sz w:val="24"/>
          <w:szCs w:val="24"/>
        </w:rPr>
        <w:t xml:space="preserve">redictor of </w:t>
      </w:r>
      <w:r>
        <w:rPr>
          <w:color w:val="000000" w:themeColor="text1"/>
          <w:sz w:val="24"/>
          <w:szCs w:val="24"/>
        </w:rPr>
        <w:t>t</w:t>
      </w:r>
      <w:r w:rsidRPr="00FE0B7E">
        <w:rPr>
          <w:color w:val="000000" w:themeColor="text1"/>
          <w:sz w:val="24"/>
          <w:szCs w:val="24"/>
        </w:rPr>
        <w:t xml:space="preserve">heoretical </w:t>
      </w:r>
      <w:r>
        <w:rPr>
          <w:color w:val="000000" w:themeColor="text1"/>
          <w:sz w:val="24"/>
          <w:szCs w:val="24"/>
        </w:rPr>
        <w:t>o</w:t>
      </w:r>
      <w:r w:rsidRPr="00FE0B7E">
        <w:rPr>
          <w:color w:val="000000" w:themeColor="text1"/>
          <w:sz w:val="24"/>
          <w:szCs w:val="24"/>
        </w:rPr>
        <w:t xml:space="preserve">rientation of </w:t>
      </w:r>
      <w:r>
        <w:rPr>
          <w:color w:val="000000" w:themeColor="text1"/>
          <w:sz w:val="24"/>
          <w:szCs w:val="24"/>
        </w:rPr>
        <w:t>s</w:t>
      </w:r>
      <w:r w:rsidRPr="00FE0B7E">
        <w:rPr>
          <w:color w:val="000000" w:themeColor="text1"/>
          <w:sz w:val="24"/>
          <w:szCs w:val="24"/>
        </w:rPr>
        <w:t xml:space="preserve">tudents </w:t>
      </w:r>
      <w:r>
        <w:rPr>
          <w:color w:val="000000" w:themeColor="text1"/>
          <w:sz w:val="24"/>
          <w:szCs w:val="24"/>
        </w:rPr>
        <w:t>e</w:t>
      </w:r>
      <w:r w:rsidRPr="00FE0B7E">
        <w:rPr>
          <w:color w:val="000000" w:themeColor="text1"/>
          <w:sz w:val="24"/>
          <w:szCs w:val="24"/>
        </w:rPr>
        <w:t xml:space="preserve">nrolled in a </w:t>
      </w:r>
      <w:r>
        <w:rPr>
          <w:color w:val="000000" w:themeColor="text1"/>
          <w:sz w:val="24"/>
          <w:szCs w:val="24"/>
        </w:rPr>
        <w:t>c</w:t>
      </w:r>
      <w:r w:rsidRPr="00FE0B7E">
        <w:rPr>
          <w:color w:val="000000" w:themeColor="text1"/>
          <w:sz w:val="24"/>
          <w:szCs w:val="24"/>
        </w:rPr>
        <w:t xml:space="preserve">ounseling </w:t>
      </w:r>
      <w:r>
        <w:rPr>
          <w:color w:val="000000" w:themeColor="text1"/>
          <w:sz w:val="24"/>
          <w:szCs w:val="24"/>
        </w:rPr>
        <w:t>t</w:t>
      </w:r>
      <w:r w:rsidRPr="00FE0B7E">
        <w:rPr>
          <w:color w:val="000000" w:themeColor="text1"/>
          <w:sz w:val="24"/>
          <w:szCs w:val="24"/>
        </w:rPr>
        <w:t xml:space="preserve">heories </w:t>
      </w:r>
      <w:r>
        <w:rPr>
          <w:color w:val="000000" w:themeColor="text1"/>
          <w:sz w:val="24"/>
          <w:szCs w:val="24"/>
        </w:rPr>
        <w:t>c</w:t>
      </w:r>
      <w:r w:rsidRPr="00FE0B7E">
        <w:rPr>
          <w:color w:val="000000" w:themeColor="text1"/>
          <w:sz w:val="24"/>
          <w:szCs w:val="24"/>
        </w:rPr>
        <w:t xml:space="preserve">ourse. </w:t>
      </w:r>
      <w:r w:rsidRPr="00FE0B7E">
        <w:rPr>
          <w:i/>
          <w:iCs/>
          <w:color w:val="000000" w:themeColor="text1"/>
          <w:sz w:val="24"/>
          <w:szCs w:val="24"/>
        </w:rPr>
        <w:t>Counselor Education &amp; Supervision, 46</w:t>
      </w:r>
      <w:r w:rsidRPr="00FE0B7E">
        <w:rPr>
          <w:color w:val="000000" w:themeColor="text1"/>
          <w:sz w:val="24"/>
          <w:szCs w:val="24"/>
        </w:rPr>
        <w:t>(4), 254–265. https://doi-org.spot.lib.auburn.edu/10.1002/j.1556-6978.2007.tb00030.x</w:t>
      </w:r>
    </w:p>
    <w:p w14:paraId="2C172F31" w14:textId="77777777" w:rsidR="00FE0B7E" w:rsidRDefault="00FE0B7E" w:rsidP="004A5FB4">
      <w:pPr>
        <w:ind w:left="1170" w:hanging="720"/>
        <w:rPr>
          <w:color w:val="000000" w:themeColor="text1"/>
          <w:sz w:val="24"/>
          <w:szCs w:val="24"/>
        </w:rPr>
      </w:pPr>
    </w:p>
    <w:p w14:paraId="317440CF" w14:textId="0BF40958" w:rsidR="00FE5F4C" w:rsidRDefault="00FE5F4C" w:rsidP="004A5FB4">
      <w:pPr>
        <w:ind w:left="1170" w:hanging="720"/>
        <w:rPr>
          <w:color w:val="000000" w:themeColor="text1"/>
          <w:sz w:val="24"/>
          <w:szCs w:val="24"/>
        </w:rPr>
      </w:pPr>
      <w:r w:rsidRPr="00FE5F4C">
        <w:rPr>
          <w:color w:val="000000" w:themeColor="text1"/>
          <w:sz w:val="24"/>
          <w:szCs w:val="24"/>
        </w:rPr>
        <w:t xml:space="preserve">Gignac, K., &amp; </w:t>
      </w:r>
      <w:proofErr w:type="spellStart"/>
      <w:r w:rsidRPr="00FE5F4C">
        <w:rPr>
          <w:color w:val="000000" w:themeColor="text1"/>
          <w:sz w:val="24"/>
          <w:szCs w:val="24"/>
        </w:rPr>
        <w:t>Gazzola</w:t>
      </w:r>
      <w:proofErr w:type="spellEnd"/>
      <w:r w:rsidRPr="00FE5F4C">
        <w:rPr>
          <w:color w:val="000000" w:themeColor="text1"/>
          <w:sz w:val="24"/>
          <w:szCs w:val="24"/>
        </w:rPr>
        <w:t xml:space="preserve">, N. (2018). Embracing counsellor professional identity work: Experiential accounts of transformation and transition. </w:t>
      </w:r>
      <w:r w:rsidRPr="00FE5F4C">
        <w:rPr>
          <w:i/>
          <w:iCs/>
          <w:color w:val="000000" w:themeColor="text1"/>
          <w:sz w:val="24"/>
          <w:szCs w:val="24"/>
        </w:rPr>
        <w:t>Canadian Journal of Counselling and Psychotherapy, 52</w:t>
      </w:r>
      <w:r w:rsidRPr="00FE5F4C">
        <w:rPr>
          <w:color w:val="000000" w:themeColor="text1"/>
          <w:sz w:val="24"/>
          <w:szCs w:val="24"/>
        </w:rPr>
        <w:t>(3), 205–228.</w:t>
      </w:r>
    </w:p>
    <w:p w14:paraId="60CA6067" w14:textId="77777777" w:rsidR="00FE5F4C" w:rsidRDefault="00FE5F4C" w:rsidP="004A5FB4">
      <w:pPr>
        <w:ind w:left="1170" w:hanging="720"/>
        <w:rPr>
          <w:color w:val="000000" w:themeColor="text1"/>
          <w:sz w:val="24"/>
          <w:szCs w:val="24"/>
        </w:rPr>
      </w:pPr>
    </w:p>
    <w:p w14:paraId="511697B8" w14:textId="3ECF4AC5" w:rsidR="004A5FB4" w:rsidRDefault="004A5FB4" w:rsidP="004A5FB4">
      <w:pPr>
        <w:ind w:left="1170" w:hanging="720"/>
        <w:rPr>
          <w:color w:val="000000" w:themeColor="text1"/>
          <w:sz w:val="24"/>
          <w:szCs w:val="24"/>
        </w:rPr>
      </w:pPr>
      <w:r w:rsidRPr="004A5FB4">
        <w:rPr>
          <w:color w:val="000000" w:themeColor="text1"/>
          <w:sz w:val="24"/>
          <w:szCs w:val="24"/>
        </w:rPr>
        <w:t xml:space="preserve">Hanna, F. J., &amp; </w:t>
      </w:r>
      <w:proofErr w:type="spellStart"/>
      <w:r w:rsidRPr="004A5FB4">
        <w:rPr>
          <w:color w:val="000000" w:themeColor="text1"/>
          <w:sz w:val="24"/>
          <w:szCs w:val="24"/>
        </w:rPr>
        <w:t>Bemak</w:t>
      </w:r>
      <w:proofErr w:type="spellEnd"/>
      <w:r w:rsidRPr="004A5FB4">
        <w:rPr>
          <w:color w:val="000000" w:themeColor="text1"/>
          <w:sz w:val="24"/>
          <w:szCs w:val="24"/>
        </w:rPr>
        <w:t>, F. (1997). The quest for identity in the counseling profession. </w:t>
      </w:r>
      <w:r w:rsidRPr="004A5FB4">
        <w:rPr>
          <w:i/>
          <w:iCs/>
          <w:color w:val="000000" w:themeColor="text1"/>
          <w:sz w:val="24"/>
          <w:szCs w:val="24"/>
        </w:rPr>
        <w:t>Counselor Education &amp; Supervision</w:t>
      </w:r>
      <w:r w:rsidRPr="004A5FB4">
        <w:rPr>
          <w:color w:val="000000" w:themeColor="text1"/>
          <w:sz w:val="24"/>
          <w:szCs w:val="24"/>
        </w:rPr>
        <w:t>, </w:t>
      </w:r>
      <w:r w:rsidRPr="004A5FB4">
        <w:rPr>
          <w:i/>
          <w:iCs/>
          <w:color w:val="000000" w:themeColor="text1"/>
          <w:sz w:val="24"/>
          <w:szCs w:val="24"/>
        </w:rPr>
        <w:t>36</w:t>
      </w:r>
      <w:r w:rsidRPr="004A5FB4">
        <w:rPr>
          <w:color w:val="000000" w:themeColor="text1"/>
          <w:sz w:val="24"/>
          <w:szCs w:val="24"/>
        </w:rPr>
        <w:t>(3), 194. https://doi-org.spot.lib.auburn.edu/10.1002/j.1556-6978.1997.tb00386.x</w:t>
      </w:r>
    </w:p>
    <w:p w14:paraId="7B663293" w14:textId="77777777" w:rsidR="004A5FB4" w:rsidRDefault="004A5FB4" w:rsidP="00E31547">
      <w:pPr>
        <w:ind w:left="1170" w:hanging="720"/>
        <w:rPr>
          <w:color w:val="000000" w:themeColor="text1"/>
          <w:sz w:val="24"/>
          <w:szCs w:val="24"/>
        </w:rPr>
      </w:pPr>
    </w:p>
    <w:p w14:paraId="638DCD7F" w14:textId="06B8A34D" w:rsidR="00E31547" w:rsidRPr="00785696" w:rsidRDefault="00E31547" w:rsidP="00E31547">
      <w:pPr>
        <w:ind w:left="1170" w:hanging="720"/>
        <w:rPr>
          <w:color w:val="000000" w:themeColor="text1"/>
          <w:sz w:val="24"/>
          <w:szCs w:val="24"/>
        </w:rPr>
      </w:pPr>
      <w:r w:rsidRPr="00785696">
        <w:rPr>
          <w:color w:val="000000" w:themeColor="text1"/>
          <w:sz w:val="24"/>
          <w:szCs w:val="24"/>
        </w:rPr>
        <w:t xml:space="preserve">Jordan, K., &amp; Kelly, W. E. (2011). A </w:t>
      </w:r>
      <w:r w:rsidR="002D5BF0">
        <w:rPr>
          <w:color w:val="000000" w:themeColor="text1"/>
          <w:sz w:val="24"/>
          <w:szCs w:val="24"/>
        </w:rPr>
        <w:t>p</w:t>
      </w:r>
      <w:r w:rsidRPr="00785696">
        <w:rPr>
          <w:color w:val="000000" w:themeColor="text1"/>
          <w:sz w:val="24"/>
          <w:szCs w:val="24"/>
        </w:rPr>
        <w:t xml:space="preserve">reliminary </w:t>
      </w:r>
      <w:r w:rsidR="002D5BF0">
        <w:rPr>
          <w:color w:val="000000" w:themeColor="text1"/>
          <w:sz w:val="24"/>
          <w:szCs w:val="24"/>
        </w:rPr>
        <w:t>f</w:t>
      </w:r>
      <w:r w:rsidRPr="00785696">
        <w:rPr>
          <w:color w:val="000000" w:themeColor="text1"/>
          <w:sz w:val="24"/>
          <w:szCs w:val="24"/>
        </w:rPr>
        <w:t xml:space="preserve">actor </w:t>
      </w:r>
      <w:r w:rsidR="002D5BF0">
        <w:rPr>
          <w:color w:val="000000" w:themeColor="text1"/>
          <w:sz w:val="24"/>
          <w:szCs w:val="24"/>
        </w:rPr>
        <w:t>a</w:t>
      </w:r>
      <w:r w:rsidRPr="00785696">
        <w:rPr>
          <w:color w:val="000000" w:themeColor="text1"/>
          <w:sz w:val="24"/>
          <w:szCs w:val="24"/>
        </w:rPr>
        <w:t xml:space="preserve">nalytic </w:t>
      </w:r>
      <w:r w:rsidR="002D5BF0">
        <w:rPr>
          <w:color w:val="000000" w:themeColor="text1"/>
          <w:sz w:val="24"/>
          <w:szCs w:val="24"/>
        </w:rPr>
        <w:t>i</w:t>
      </w:r>
      <w:r w:rsidRPr="00785696">
        <w:rPr>
          <w:color w:val="000000" w:themeColor="text1"/>
          <w:sz w:val="24"/>
          <w:szCs w:val="24"/>
        </w:rPr>
        <w:t xml:space="preserve">nvestigation of </w:t>
      </w:r>
      <w:r w:rsidR="002D5BF0">
        <w:rPr>
          <w:color w:val="000000" w:themeColor="text1"/>
          <w:sz w:val="24"/>
          <w:szCs w:val="24"/>
        </w:rPr>
        <w:t>b</w:t>
      </w:r>
      <w:r w:rsidRPr="00785696">
        <w:rPr>
          <w:color w:val="000000" w:themeColor="text1"/>
          <w:sz w:val="24"/>
          <w:szCs w:val="24"/>
        </w:rPr>
        <w:t xml:space="preserve">eginning </w:t>
      </w:r>
      <w:r w:rsidR="002D5BF0">
        <w:rPr>
          <w:color w:val="000000" w:themeColor="text1"/>
          <w:sz w:val="24"/>
          <w:szCs w:val="24"/>
        </w:rPr>
        <w:t>c</w:t>
      </w:r>
      <w:r w:rsidRPr="00785696">
        <w:rPr>
          <w:color w:val="000000" w:themeColor="text1"/>
          <w:sz w:val="24"/>
          <w:szCs w:val="24"/>
        </w:rPr>
        <w:t xml:space="preserve">ounseling </w:t>
      </w:r>
      <w:r w:rsidR="002D5BF0">
        <w:rPr>
          <w:color w:val="000000" w:themeColor="text1"/>
          <w:sz w:val="24"/>
          <w:szCs w:val="24"/>
        </w:rPr>
        <w:t>s</w:t>
      </w:r>
      <w:r w:rsidRPr="00785696">
        <w:rPr>
          <w:color w:val="000000" w:themeColor="text1"/>
          <w:sz w:val="24"/>
          <w:szCs w:val="24"/>
        </w:rPr>
        <w:t xml:space="preserve">tudents </w:t>
      </w:r>
      <w:r w:rsidR="002D5BF0">
        <w:rPr>
          <w:color w:val="000000" w:themeColor="text1"/>
          <w:sz w:val="24"/>
          <w:szCs w:val="24"/>
        </w:rPr>
        <w:t>w</w:t>
      </w:r>
      <w:r w:rsidRPr="00785696">
        <w:rPr>
          <w:color w:val="000000" w:themeColor="text1"/>
          <w:sz w:val="24"/>
          <w:szCs w:val="24"/>
        </w:rPr>
        <w:t>orries. </w:t>
      </w:r>
      <w:r w:rsidRPr="00785696">
        <w:rPr>
          <w:i/>
          <w:iCs/>
          <w:color w:val="000000" w:themeColor="text1"/>
          <w:sz w:val="24"/>
          <w:szCs w:val="24"/>
          <w:bdr w:val="none" w:sz="0" w:space="0" w:color="auto" w:frame="1"/>
        </w:rPr>
        <w:t>Psychology Journal</w:t>
      </w:r>
      <w:r w:rsidRPr="00785696">
        <w:rPr>
          <w:color w:val="000000" w:themeColor="text1"/>
          <w:sz w:val="24"/>
          <w:szCs w:val="24"/>
        </w:rPr>
        <w:t>, </w:t>
      </w:r>
      <w:r w:rsidRPr="00785696">
        <w:rPr>
          <w:i/>
          <w:iCs/>
          <w:color w:val="000000" w:themeColor="text1"/>
          <w:sz w:val="24"/>
          <w:szCs w:val="24"/>
          <w:bdr w:val="none" w:sz="0" w:space="0" w:color="auto" w:frame="1"/>
        </w:rPr>
        <w:t>8</w:t>
      </w:r>
      <w:r w:rsidRPr="00785696">
        <w:rPr>
          <w:color w:val="000000" w:themeColor="text1"/>
          <w:sz w:val="24"/>
          <w:szCs w:val="24"/>
        </w:rPr>
        <w:t>(1), 2–10.</w:t>
      </w:r>
    </w:p>
    <w:p w14:paraId="52116C49" w14:textId="77777777" w:rsidR="00E31547" w:rsidRPr="00785696" w:rsidRDefault="00E31547" w:rsidP="00E31547">
      <w:pPr>
        <w:pStyle w:val="BodyText"/>
        <w:spacing w:before="8"/>
        <w:rPr>
          <w:color w:val="000000" w:themeColor="text1"/>
        </w:rPr>
      </w:pPr>
    </w:p>
    <w:p w14:paraId="567FCD69" w14:textId="34CC5603" w:rsidR="002E18E6" w:rsidRDefault="002E18E6" w:rsidP="00B52465">
      <w:pPr>
        <w:ind w:left="1170" w:right="479" w:hanging="720"/>
        <w:rPr>
          <w:color w:val="000000" w:themeColor="text1"/>
          <w:sz w:val="24"/>
          <w:szCs w:val="24"/>
        </w:rPr>
      </w:pPr>
      <w:proofErr w:type="spellStart"/>
      <w:r w:rsidRPr="002E18E6">
        <w:rPr>
          <w:color w:val="000000" w:themeColor="text1"/>
          <w:sz w:val="24"/>
          <w:szCs w:val="24"/>
        </w:rPr>
        <w:t>Kaut</w:t>
      </w:r>
      <w:proofErr w:type="spellEnd"/>
      <w:r w:rsidRPr="002E18E6">
        <w:rPr>
          <w:color w:val="000000" w:themeColor="text1"/>
          <w:sz w:val="24"/>
          <w:szCs w:val="24"/>
        </w:rPr>
        <w:t xml:space="preserve">, K. P. (2011). Psychopharmacology and mental health practice: An important </w:t>
      </w:r>
      <w:r w:rsidRPr="002E18E6">
        <w:rPr>
          <w:color w:val="000000" w:themeColor="text1"/>
          <w:sz w:val="24"/>
          <w:szCs w:val="24"/>
        </w:rPr>
        <w:lastRenderedPageBreak/>
        <w:t xml:space="preserve">alliance. </w:t>
      </w:r>
      <w:r w:rsidRPr="002E18E6">
        <w:rPr>
          <w:i/>
          <w:iCs/>
          <w:color w:val="000000" w:themeColor="text1"/>
          <w:sz w:val="24"/>
          <w:szCs w:val="24"/>
        </w:rPr>
        <w:t>Journal of Mental Health Counseling, 33</w:t>
      </w:r>
      <w:r w:rsidRPr="002E18E6">
        <w:rPr>
          <w:color w:val="000000" w:themeColor="text1"/>
          <w:sz w:val="24"/>
          <w:szCs w:val="24"/>
        </w:rPr>
        <w:t>(3), 196–222. https://doi-org.spot.lib.auburn.edu/10.17744/mehc.33.3.u357803u508r4070</w:t>
      </w:r>
    </w:p>
    <w:p w14:paraId="6CD92EE5" w14:textId="77777777" w:rsidR="002E18E6" w:rsidRDefault="002E18E6" w:rsidP="00B52465">
      <w:pPr>
        <w:ind w:left="1170" w:right="479" w:hanging="720"/>
        <w:rPr>
          <w:color w:val="000000" w:themeColor="text1"/>
          <w:sz w:val="24"/>
          <w:szCs w:val="24"/>
        </w:rPr>
      </w:pPr>
    </w:p>
    <w:p w14:paraId="7E56D2FC" w14:textId="7FF81F64" w:rsidR="00B52465" w:rsidRDefault="00B52465" w:rsidP="00B52465">
      <w:pPr>
        <w:ind w:left="1170" w:right="479" w:hanging="720"/>
        <w:rPr>
          <w:color w:val="000000" w:themeColor="text1"/>
          <w:sz w:val="24"/>
          <w:szCs w:val="24"/>
        </w:rPr>
      </w:pPr>
      <w:r w:rsidRPr="00B52465">
        <w:rPr>
          <w:color w:val="000000" w:themeColor="text1"/>
          <w:sz w:val="24"/>
          <w:szCs w:val="24"/>
        </w:rPr>
        <w:t>Lloyd, H. J., &amp; Foster, V. A. (2017). Student Counselors’ Moral, Intellectual, and Professional Ethical Identity Development. </w:t>
      </w:r>
      <w:r w:rsidRPr="00B52465">
        <w:rPr>
          <w:i/>
          <w:iCs/>
          <w:color w:val="000000" w:themeColor="text1"/>
          <w:sz w:val="24"/>
          <w:szCs w:val="24"/>
        </w:rPr>
        <w:t>Counseling &amp; Values</w:t>
      </w:r>
      <w:r w:rsidRPr="00B52465">
        <w:rPr>
          <w:color w:val="000000" w:themeColor="text1"/>
          <w:sz w:val="24"/>
          <w:szCs w:val="24"/>
        </w:rPr>
        <w:t>, </w:t>
      </w:r>
      <w:r w:rsidRPr="00B52465">
        <w:rPr>
          <w:i/>
          <w:iCs/>
          <w:color w:val="000000" w:themeColor="text1"/>
          <w:sz w:val="24"/>
          <w:szCs w:val="24"/>
        </w:rPr>
        <w:t>62</w:t>
      </w:r>
      <w:r w:rsidRPr="00B52465">
        <w:rPr>
          <w:color w:val="000000" w:themeColor="text1"/>
          <w:sz w:val="24"/>
          <w:szCs w:val="24"/>
        </w:rPr>
        <w:t>(1), 90–105. https://doi-org.spot.lib.auburn.edu/10.1002/cvj.12051</w:t>
      </w:r>
    </w:p>
    <w:p w14:paraId="7FFAA252" w14:textId="77777777" w:rsidR="00B52465" w:rsidRDefault="00B52465" w:rsidP="00E31547">
      <w:pPr>
        <w:ind w:left="1170" w:right="479" w:hanging="720"/>
        <w:rPr>
          <w:color w:val="000000" w:themeColor="text1"/>
          <w:sz w:val="24"/>
          <w:szCs w:val="24"/>
        </w:rPr>
      </w:pPr>
    </w:p>
    <w:p w14:paraId="0173FC9F" w14:textId="63E915EA" w:rsidR="00E31547" w:rsidRPr="00785696" w:rsidRDefault="00E31547" w:rsidP="00E31547">
      <w:pPr>
        <w:ind w:left="1170" w:right="479" w:hanging="720"/>
        <w:rPr>
          <w:color w:val="000000" w:themeColor="text1"/>
          <w:sz w:val="24"/>
          <w:szCs w:val="24"/>
        </w:rPr>
      </w:pPr>
      <w:r w:rsidRPr="00785696">
        <w:rPr>
          <w:color w:val="000000" w:themeColor="text1"/>
          <w:sz w:val="24"/>
          <w:szCs w:val="24"/>
        </w:rPr>
        <w:t xml:space="preserve">Magnuson, S., </w:t>
      </w:r>
      <w:proofErr w:type="spellStart"/>
      <w:r w:rsidRPr="00785696">
        <w:rPr>
          <w:color w:val="000000" w:themeColor="text1"/>
          <w:sz w:val="24"/>
          <w:szCs w:val="24"/>
        </w:rPr>
        <w:t>Norem</w:t>
      </w:r>
      <w:proofErr w:type="spellEnd"/>
      <w:r w:rsidRPr="00785696">
        <w:rPr>
          <w:color w:val="000000" w:themeColor="text1"/>
          <w:sz w:val="24"/>
          <w:szCs w:val="24"/>
        </w:rPr>
        <w:t xml:space="preserve">, K., Wilcoxon, S.A. (2002). Clinical supervision for licensure: A consumer’s guide. </w:t>
      </w:r>
      <w:r w:rsidRPr="00785696">
        <w:rPr>
          <w:i/>
          <w:color w:val="000000" w:themeColor="text1"/>
          <w:sz w:val="24"/>
          <w:szCs w:val="24"/>
        </w:rPr>
        <w:t xml:space="preserve">Journal of Humanistic Counseling, Education &amp; Development, </w:t>
      </w:r>
      <w:r w:rsidRPr="00785696">
        <w:rPr>
          <w:color w:val="000000" w:themeColor="text1"/>
          <w:sz w:val="24"/>
          <w:szCs w:val="24"/>
        </w:rPr>
        <w:t>41, 52- 60.</w:t>
      </w:r>
    </w:p>
    <w:p w14:paraId="59AF19E8" w14:textId="77777777" w:rsidR="00E31547" w:rsidRPr="00785696" w:rsidRDefault="00E31547" w:rsidP="00E31547">
      <w:pPr>
        <w:pStyle w:val="BodyText"/>
        <w:spacing w:before="3"/>
        <w:rPr>
          <w:color w:val="000000" w:themeColor="text1"/>
        </w:rPr>
      </w:pPr>
    </w:p>
    <w:p w14:paraId="2D81B153" w14:textId="2F4C2A34" w:rsidR="00E31547" w:rsidRPr="00785696" w:rsidRDefault="00E31547" w:rsidP="00E31547">
      <w:pPr>
        <w:spacing w:line="237" w:lineRule="auto"/>
        <w:ind w:left="1189" w:right="939" w:hanging="720"/>
        <w:rPr>
          <w:color w:val="000000" w:themeColor="text1"/>
          <w:sz w:val="24"/>
          <w:szCs w:val="24"/>
        </w:rPr>
      </w:pPr>
      <w:proofErr w:type="spellStart"/>
      <w:r w:rsidRPr="00785696">
        <w:rPr>
          <w:color w:val="000000" w:themeColor="text1"/>
          <w:sz w:val="24"/>
          <w:szCs w:val="24"/>
        </w:rPr>
        <w:t>Moleski</w:t>
      </w:r>
      <w:proofErr w:type="spellEnd"/>
      <w:r w:rsidRPr="00785696">
        <w:rPr>
          <w:color w:val="000000" w:themeColor="text1"/>
          <w:sz w:val="24"/>
          <w:szCs w:val="24"/>
        </w:rPr>
        <w:t xml:space="preserve"> &amp; </w:t>
      </w:r>
      <w:proofErr w:type="spellStart"/>
      <w:r w:rsidRPr="00785696">
        <w:rPr>
          <w:color w:val="000000" w:themeColor="text1"/>
          <w:sz w:val="24"/>
          <w:szCs w:val="24"/>
        </w:rPr>
        <w:t>Kiselica</w:t>
      </w:r>
      <w:proofErr w:type="spellEnd"/>
      <w:r w:rsidRPr="00785696">
        <w:rPr>
          <w:color w:val="000000" w:themeColor="text1"/>
          <w:sz w:val="24"/>
          <w:szCs w:val="24"/>
        </w:rPr>
        <w:t xml:space="preserve"> (2005). Dual relationships: A continuum ranging from the destructive to therapeutic. </w:t>
      </w:r>
      <w:r w:rsidRPr="00785696">
        <w:rPr>
          <w:i/>
          <w:color w:val="000000" w:themeColor="text1"/>
          <w:sz w:val="24"/>
          <w:szCs w:val="24"/>
        </w:rPr>
        <w:t xml:space="preserve">Journal of Counseling and Development. </w:t>
      </w:r>
      <w:r w:rsidRPr="00785696">
        <w:rPr>
          <w:color w:val="000000" w:themeColor="text1"/>
          <w:sz w:val="24"/>
          <w:szCs w:val="24"/>
        </w:rPr>
        <w:t>83, 3-</w:t>
      </w:r>
    </w:p>
    <w:p w14:paraId="637C8C80" w14:textId="77777777" w:rsidR="00E31547" w:rsidRPr="00785696" w:rsidRDefault="00E31547" w:rsidP="00E31547">
      <w:pPr>
        <w:spacing w:line="237" w:lineRule="auto"/>
        <w:ind w:left="1189" w:right="939" w:hanging="720"/>
        <w:rPr>
          <w:color w:val="000000" w:themeColor="text1"/>
          <w:sz w:val="24"/>
          <w:szCs w:val="24"/>
        </w:rPr>
      </w:pPr>
    </w:p>
    <w:p w14:paraId="31433978" w14:textId="6DED8578" w:rsidR="00A72C7D" w:rsidRPr="00A72C7D" w:rsidRDefault="00A72C7D" w:rsidP="00A72C7D">
      <w:pPr>
        <w:widowControl/>
        <w:autoSpaceDE/>
        <w:autoSpaceDN/>
        <w:ind w:left="1170" w:hanging="701"/>
        <w:rPr>
          <w:color w:val="000000" w:themeColor="text1"/>
          <w:sz w:val="24"/>
          <w:szCs w:val="24"/>
        </w:rPr>
      </w:pPr>
      <w:r w:rsidRPr="00A72C7D">
        <w:rPr>
          <w:color w:val="000000" w:themeColor="text1"/>
          <w:sz w:val="24"/>
          <w:szCs w:val="24"/>
        </w:rPr>
        <w:t xml:space="preserve">MURGUIA, E., &amp; DÍAZ, K. (2015). The </w:t>
      </w:r>
      <w:r>
        <w:rPr>
          <w:color w:val="000000" w:themeColor="text1"/>
          <w:sz w:val="24"/>
          <w:szCs w:val="24"/>
        </w:rPr>
        <w:t>p</w:t>
      </w:r>
      <w:r w:rsidRPr="00A72C7D">
        <w:rPr>
          <w:color w:val="000000" w:themeColor="text1"/>
          <w:sz w:val="24"/>
          <w:szCs w:val="24"/>
        </w:rPr>
        <w:t xml:space="preserve">hilosophical </w:t>
      </w:r>
      <w:r>
        <w:rPr>
          <w:color w:val="000000" w:themeColor="text1"/>
          <w:sz w:val="24"/>
          <w:szCs w:val="24"/>
        </w:rPr>
        <w:t>f</w:t>
      </w:r>
      <w:r w:rsidRPr="00A72C7D">
        <w:rPr>
          <w:color w:val="000000" w:themeColor="text1"/>
          <w:sz w:val="24"/>
          <w:szCs w:val="24"/>
        </w:rPr>
        <w:t xml:space="preserve">oundations of </w:t>
      </w:r>
      <w:r>
        <w:rPr>
          <w:color w:val="000000" w:themeColor="text1"/>
          <w:sz w:val="24"/>
          <w:szCs w:val="24"/>
        </w:rPr>
        <w:t>c</w:t>
      </w:r>
      <w:r w:rsidRPr="00A72C7D">
        <w:rPr>
          <w:color w:val="000000" w:themeColor="text1"/>
          <w:sz w:val="24"/>
          <w:szCs w:val="24"/>
        </w:rPr>
        <w:t xml:space="preserve">ognitive </w:t>
      </w:r>
      <w:r>
        <w:rPr>
          <w:color w:val="000000" w:themeColor="text1"/>
          <w:sz w:val="24"/>
          <w:szCs w:val="24"/>
        </w:rPr>
        <w:t>b</w:t>
      </w:r>
      <w:r w:rsidRPr="00A72C7D">
        <w:rPr>
          <w:color w:val="000000" w:themeColor="text1"/>
          <w:sz w:val="24"/>
          <w:szCs w:val="24"/>
        </w:rPr>
        <w:t xml:space="preserve">ehavioral </w:t>
      </w:r>
      <w:r>
        <w:rPr>
          <w:color w:val="000000" w:themeColor="text1"/>
          <w:sz w:val="24"/>
          <w:szCs w:val="24"/>
        </w:rPr>
        <w:t>t</w:t>
      </w:r>
      <w:r w:rsidRPr="00A72C7D">
        <w:rPr>
          <w:color w:val="000000" w:themeColor="text1"/>
          <w:sz w:val="24"/>
          <w:szCs w:val="24"/>
        </w:rPr>
        <w:t xml:space="preserve">herapy: Stoicism, </w:t>
      </w:r>
      <w:r>
        <w:rPr>
          <w:color w:val="000000" w:themeColor="text1"/>
          <w:sz w:val="24"/>
          <w:szCs w:val="24"/>
        </w:rPr>
        <w:t>B</w:t>
      </w:r>
      <w:r w:rsidRPr="00A72C7D">
        <w:rPr>
          <w:color w:val="000000" w:themeColor="text1"/>
          <w:sz w:val="24"/>
          <w:szCs w:val="24"/>
        </w:rPr>
        <w:t>uddhism, Taoism, and Existentialism. </w:t>
      </w:r>
      <w:r w:rsidRPr="00A72C7D">
        <w:rPr>
          <w:i/>
          <w:iCs/>
          <w:color w:val="000000" w:themeColor="text1"/>
          <w:sz w:val="24"/>
          <w:szCs w:val="24"/>
        </w:rPr>
        <w:t>Journal of Evidence-Based Psychotherapies</w:t>
      </w:r>
      <w:r w:rsidRPr="00A72C7D">
        <w:rPr>
          <w:color w:val="000000" w:themeColor="text1"/>
          <w:sz w:val="24"/>
          <w:szCs w:val="24"/>
        </w:rPr>
        <w:t>, </w:t>
      </w:r>
      <w:r w:rsidRPr="00A72C7D">
        <w:rPr>
          <w:i/>
          <w:iCs/>
          <w:color w:val="000000" w:themeColor="text1"/>
          <w:sz w:val="24"/>
          <w:szCs w:val="24"/>
        </w:rPr>
        <w:t>15</w:t>
      </w:r>
      <w:r w:rsidRPr="00A72C7D">
        <w:rPr>
          <w:color w:val="000000" w:themeColor="text1"/>
          <w:sz w:val="24"/>
          <w:szCs w:val="24"/>
        </w:rPr>
        <w:t>(1), 37–50. Retrieved from http://search.ebscohost.com.spot.lib.auburn.edu/login.aspx?direct=true&amp;db=aph&amp;AN=101895847&amp;site=ehost-live</w:t>
      </w:r>
    </w:p>
    <w:p w14:paraId="6AFACD45" w14:textId="77777777" w:rsidR="00A72C7D" w:rsidRDefault="00A72C7D" w:rsidP="00A72C7D">
      <w:pPr>
        <w:widowControl/>
        <w:autoSpaceDE/>
        <w:autoSpaceDN/>
        <w:rPr>
          <w:color w:val="000000" w:themeColor="text1"/>
          <w:sz w:val="24"/>
          <w:szCs w:val="24"/>
        </w:rPr>
      </w:pPr>
    </w:p>
    <w:p w14:paraId="4B9E69CF" w14:textId="2E3FDC1D" w:rsidR="00FF0A22" w:rsidRDefault="00FF0A22" w:rsidP="00E31547">
      <w:pPr>
        <w:widowControl/>
        <w:autoSpaceDE/>
        <w:autoSpaceDN/>
        <w:ind w:left="1170" w:hanging="701"/>
        <w:rPr>
          <w:color w:val="000000" w:themeColor="text1"/>
          <w:sz w:val="24"/>
          <w:szCs w:val="24"/>
        </w:rPr>
      </w:pPr>
      <w:r w:rsidRPr="00FF0A22">
        <w:rPr>
          <w:color w:val="000000" w:themeColor="text1"/>
          <w:sz w:val="24"/>
          <w:szCs w:val="24"/>
        </w:rPr>
        <w:t xml:space="preserve">Naugle, K. A. (2009). Counseling and </w:t>
      </w:r>
      <w:r>
        <w:rPr>
          <w:color w:val="000000" w:themeColor="text1"/>
          <w:sz w:val="24"/>
          <w:szCs w:val="24"/>
        </w:rPr>
        <w:t>t</w:t>
      </w:r>
      <w:r w:rsidRPr="00FF0A22">
        <w:rPr>
          <w:color w:val="000000" w:themeColor="text1"/>
          <w:sz w:val="24"/>
          <w:szCs w:val="24"/>
        </w:rPr>
        <w:t xml:space="preserve">esting: What </w:t>
      </w:r>
      <w:r>
        <w:rPr>
          <w:color w:val="000000" w:themeColor="text1"/>
          <w:sz w:val="24"/>
          <w:szCs w:val="24"/>
        </w:rPr>
        <w:t>c</w:t>
      </w:r>
      <w:r w:rsidRPr="00FF0A22">
        <w:rPr>
          <w:color w:val="000000" w:themeColor="text1"/>
          <w:sz w:val="24"/>
          <w:szCs w:val="24"/>
        </w:rPr>
        <w:t xml:space="preserve">ounselors </w:t>
      </w:r>
      <w:r>
        <w:rPr>
          <w:color w:val="000000" w:themeColor="text1"/>
          <w:sz w:val="24"/>
          <w:szCs w:val="24"/>
        </w:rPr>
        <w:t>n</w:t>
      </w:r>
      <w:r w:rsidRPr="00FF0A22">
        <w:rPr>
          <w:color w:val="000000" w:themeColor="text1"/>
          <w:sz w:val="24"/>
          <w:szCs w:val="24"/>
        </w:rPr>
        <w:t xml:space="preserve">eed to </w:t>
      </w:r>
      <w:r>
        <w:rPr>
          <w:color w:val="000000" w:themeColor="text1"/>
          <w:sz w:val="24"/>
          <w:szCs w:val="24"/>
        </w:rPr>
        <w:t>k</w:t>
      </w:r>
      <w:r w:rsidRPr="00FF0A22">
        <w:rPr>
          <w:color w:val="000000" w:themeColor="text1"/>
          <w:sz w:val="24"/>
          <w:szCs w:val="24"/>
        </w:rPr>
        <w:t xml:space="preserve">now </w:t>
      </w:r>
      <w:r>
        <w:rPr>
          <w:color w:val="000000" w:themeColor="text1"/>
          <w:sz w:val="24"/>
          <w:szCs w:val="24"/>
        </w:rPr>
        <w:t>a</w:t>
      </w:r>
      <w:r w:rsidRPr="00FF0A22">
        <w:rPr>
          <w:color w:val="000000" w:themeColor="text1"/>
          <w:sz w:val="24"/>
          <w:szCs w:val="24"/>
        </w:rPr>
        <w:t xml:space="preserve">bout </w:t>
      </w:r>
      <w:r>
        <w:rPr>
          <w:color w:val="000000" w:themeColor="text1"/>
          <w:sz w:val="24"/>
          <w:szCs w:val="24"/>
        </w:rPr>
        <w:t>s</w:t>
      </w:r>
      <w:r w:rsidRPr="00FF0A22">
        <w:rPr>
          <w:color w:val="000000" w:themeColor="text1"/>
          <w:sz w:val="24"/>
          <w:szCs w:val="24"/>
        </w:rPr>
        <w:t xml:space="preserve">tate </w:t>
      </w:r>
      <w:r>
        <w:rPr>
          <w:color w:val="000000" w:themeColor="text1"/>
          <w:sz w:val="24"/>
          <w:szCs w:val="24"/>
        </w:rPr>
        <w:t>l</w:t>
      </w:r>
      <w:r w:rsidRPr="00FF0A22">
        <w:rPr>
          <w:color w:val="000000" w:themeColor="text1"/>
          <w:sz w:val="24"/>
          <w:szCs w:val="24"/>
        </w:rPr>
        <w:t xml:space="preserve">aws on </w:t>
      </w:r>
      <w:r>
        <w:rPr>
          <w:color w:val="000000" w:themeColor="text1"/>
          <w:sz w:val="24"/>
          <w:szCs w:val="24"/>
        </w:rPr>
        <w:t>a</w:t>
      </w:r>
      <w:r w:rsidRPr="00FF0A22">
        <w:rPr>
          <w:color w:val="000000" w:themeColor="text1"/>
          <w:sz w:val="24"/>
          <w:szCs w:val="24"/>
        </w:rPr>
        <w:t xml:space="preserve">ssessment and </w:t>
      </w:r>
      <w:r>
        <w:rPr>
          <w:color w:val="000000" w:themeColor="text1"/>
          <w:sz w:val="24"/>
          <w:szCs w:val="24"/>
        </w:rPr>
        <w:t>t</w:t>
      </w:r>
      <w:r w:rsidRPr="00FF0A22">
        <w:rPr>
          <w:color w:val="000000" w:themeColor="text1"/>
          <w:sz w:val="24"/>
          <w:szCs w:val="24"/>
        </w:rPr>
        <w:t xml:space="preserve">esting. Measurement &amp; Evaluation in Counseling &amp; Development, 42(1), 31–45. </w:t>
      </w:r>
      <w:hyperlink r:id="rId8" w:history="1">
        <w:r w:rsidRPr="00ED6D5C">
          <w:rPr>
            <w:rStyle w:val="Hyperlink"/>
            <w:sz w:val="24"/>
            <w:szCs w:val="24"/>
          </w:rPr>
          <w:t>https://doi-org.spot.lib.auburn.edu/10.1177/0748175609333561</w:t>
        </w:r>
      </w:hyperlink>
    </w:p>
    <w:p w14:paraId="63A46D01" w14:textId="77777777" w:rsidR="00FF0A22" w:rsidRDefault="00FF0A22" w:rsidP="00E31547">
      <w:pPr>
        <w:widowControl/>
        <w:autoSpaceDE/>
        <w:autoSpaceDN/>
        <w:ind w:left="1170" w:hanging="701"/>
        <w:rPr>
          <w:color w:val="000000" w:themeColor="text1"/>
          <w:sz w:val="24"/>
          <w:szCs w:val="24"/>
        </w:rPr>
      </w:pPr>
    </w:p>
    <w:p w14:paraId="3C26F20D" w14:textId="6E263A7B" w:rsidR="00E31547" w:rsidRDefault="00E31547" w:rsidP="00E31547">
      <w:pPr>
        <w:widowControl/>
        <w:autoSpaceDE/>
        <w:autoSpaceDN/>
        <w:ind w:left="1170" w:hanging="701"/>
        <w:rPr>
          <w:color w:val="000000" w:themeColor="text1"/>
          <w:sz w:val="24"/>
          <w:szCs w:val="24"/>
          <w:shd w:val="clear" w:color="auto" w:fill="F5F5F5"/>
        </w:rPr>
      </w:pPr>
      <w:r w:rsidRPr="00CC7988">
        <w:rPr>
          <w:color w:val="000000" w:themeColor="text1"/>
          <w:sz w:val="24"/>
          <w:szCs w:val="24"/>
        </w:rPr>
        <w:t>Sommers-Flanagan, J. (2015). Evidence-based relationship practice: Enhancing counselor competence. </w:t>
      </w:r>
      <w:r w:rsidRPr="00CC7988">
        <w:rPr>
          <w:i/>
          <w:iCs/>
          <w:color w:val="000000" w:themeColor="text1"/>
          <w:sz w:val="24"/>
          <w:szCs w:val="24"/>
          <w:bdr w:val="none" w:sz="0" w:space="0" w:color="auto" w:frame="1"/>
        </w:rPr>
        <w:t>Journal of Mental Health Counseling</w:t>
      </w:r>
      <w:r w:rsidRPr="00CC7988">
        <w:rPr>
          <w:color w:val="000000" w:themeColor="text1"/>
          <w:sz w:val="24"/>
          <w:szCs w:val="24"/>
          <w:shd w:val="clear" w:color="auto" w:fill="F5F5F5"/>
        </w:rPr>
        <w:t>, </w:t>
      </w:r>
      <w:r w:rsidRPr="00CC7988">
        <w:rPr>
          <w:i/>
          <w:iCs/>
          <w:color w:val="000000" w:themeColor="text1"/>
          <w:sz w:val="24"/>
          <w:szCs w:val="24"/>
          <w:bdr w:val="none" w:sz="0" w:space="0" w:color="auto" w:frame="1"/>
        </w:rPr>
        <w:t>37</w:t>
      </w:r>
      <w:r w:rsidRPr="00CC7988">
        <w:rPr>
          <w:color w:val="000000" w:themeColor="text1"/>
          <w:sz w:val="24"/>
          <w:szCs w:val="24"/>
          <w:shd w:val="clear" w:color="auto" w:fill="F5F5F5"/>
        </w:rPr>
        <w:t>, 95–108.</w:t>
      </w:r>
    </w:p>
    <w:p w14:paraId="40F786B5" w14:textId="72F7B693" w:rsidR="00432687" w:rsidRDefault="00432687" w:rsidP="00E31547">
      <w:pPr>
        <w:widowControl/>
        <w:autoSpaceDE/>
        <w:autoSpaceDN/>
        <w:ind w:left="1170" w:hanging="701"/>
        <w:rPr>
          <w:color w:val="000000" w:themeColor="text1"/>
          <w:sz w:val="24"/>
          <w:szCs w:val="24"/>
          <w:shd w:val="clear" w:color="auto" w:fill="F5F5F5"/>
        </w:rPr>
      </w:pPr>
    </w:p>
    <w:p w14:paraId="083B1109" w14:textId="2E3345D6" w:rsidR="00521F2E" w:rsidRDefault="00521F2E" w:rsidP="00432687">
      <w:pPr>
        <w:widowControl/>
        <w:autoSpaceDE/>
        <w:autoSpaceDN/>
        <w:ind w:left="1170" w:hanging="701"/>
        <w:rPr>
          <w:color w:val="000000" w:themeColor="text1"/>
          <w:sz w:val="24"/>
          <w:szCs w:val="24"/>
        </w:rPr>
      </w:pPr>
      <w:proofErr w:type="spellStart"/>
      <w:r w:rsidRPr="00521F2E">
        <w:rPr>
          <w:color w:val="000000" w:themeColor="text1"/>
          <w:sz w:val="24"/>
          <w:szCs w:val="24"/>
        </w:rPr>
        <w:t>Toporek</w:t>
      </w:r>
      <w:proofErr w:type="spellEnd"/>
      <w:r w:rsidRPr="00521F2E">
        <w:rPr>
          <w:color w:val="000000" w:themeColor="text1"/>
          <w:sz w:val="24"/>
          <w:szCs w:val="24"/>
        </w:rPr>
        <w:t xml:space="preserve">, R. L., Ortega-Villalobos, L., &amp; Pope-Davis, D. B. (2004). Critical </w:t>
      </w:r>
      <w:r w:rsidR="009B41DF">
        <w:rPr>
          <w:color w:val="000000" w:themeColor="text1"/>
          <w:sz w:val="24"/>
          <w:szCs w:val="24"/>
        </w:rPr>
        <w:t>i</w:t>
      </w:r>
      <w:r w:rsidRPr="00521F2E">
        <w:rPr>
          <w:color w:val="000000" w:themeColor="text1"/>
          <w:sz w:val="24"/>
          <w:szCs w:val="24"/>
        </w:rPr>
        <w:t xml:space="preserve">ncidents in </w:t>
      </w:r>
      <w:r w:rsidR="009B41DF">
        <w:rPr>
          <w:color w:val="000000" w:themeColor="text1"/>
          <w:sz w:val="24"/>
          <w:szCs w:val="24"/>
        </w:rPr>
        <w:t>m</w:t>
      </w:r>
      <w:r w:rsidRPr="00521F2E">
        <w:rPr>
          <w:color w:val="000000" w:themeColor="text1"/>
          <w:sz w:val="24"/>
          <w:szCs w:val="24"/>
        </w:rPr>
        <w:t xml:space="preserve">ulticultural </w:t>
      </w:r>
      <w:r w:rsidR="009B41DF">
        <w:rPr>
          <w:color w:val="000000" w:themeColor="text1"/>
          <w:sz w:val="24"/>
          <w:szCs w:val="24"/>
        </w:rPr>
        <w:t>s</w:t>
      </w:r>
      <w:r w:rsidRPr="00521F2E">
        <w:rPr>
          <w:color w:val="000000" w:themeColor="text1"/>
          <w:sz w:val="24"/>
          <w:szCs w:val="24"/>
        </w:rPr>
        <w:t xml:space="preserve">upervision: Exploring </w:t>
      </w:r>
      <w:proofErr w:type="gramStart"/>
      <w:r w:rsidR="009B41DF">
        <w:rPr>
          <w:color w:val="000000" w:themeColor="text1"/>
          <w:sz w:val="24"/>
          <w:szCs w:val="24"/>
        </w:rPr>
        <w:t>s</w:t>
      </w:r>
      <w:r w:rsidRPr="00521F2E">
        <w:rPr>
          <w:color w:val="000000" w:themeColor="text1"/>
          <w:sz w:val="24"/>
          <w:szCs w:val="24"/>
        </w:rPr>
        <w:t>upervisees’</w:t>
      </w:r>
      <w:proofErr w:type="gramEnd"/>
      <w:r w:rsidRPr="00521F2E">
        <w:rPr>
          <w:color w:val="000000" w:themeColor="text1"/>
          <w:sz w:val="24"/>
          <w:szCs w:val="24"/>
        </w:rPr>
        <w:t xml:space="preserve"> and </w:t>
      </w:r>
      <w:r w:rsidR="009B41DF">
        <w:rPr>
          <w:color w:val="000000" w:themeColor="text1"/>
          <w:sz w:val="24"/>
          <w:szCs w:val="24"/>
        </w:rPr>
        <w:t>s</w:t>
      </w:r>
      <w:r w:rsidRPr="00521F2E">
        <w:rPr>
          <w:color w:val="000000" w:themeColor="text1"/>
          <w:sz w:val="24"/>
          <w:szCs w:val="24"/>
        </w:rPr>
        <w:t xml:space="preserve">upervisors’ </w:t>
      </w:r>
      <w:r w:rsidR="009B41DF">
        <w:rPr>
          <w:color w:val="000000" w:themeColor="text1"/>
          <w:sz w:val="24"/>
          <w:szCs w:val="24"/>
        </w:rPr>
        <w:t>e</w:t>
      </w:r>
      <w:r w:rsidRPr="00521F2E">
        <w:rPr>
          <w:color w:val="000000" w:themeColor="text1"/>
          <w:sz w:val="24"/>
          <w:szCs w:val="24"/>
        </w:rPr>
        <w:t xml:space="preserve">xperiences. </w:t>
      </w:r>
      <w:r w:rsidRPr="009B41DF">
        <w:rPr>
          <w:i/>
          <w:iCs/>
          <w:color w:val="000000" w:themeColor="text1"/>
          <w:sz w:val="24"/>
          <w:szCs w:val="24"/>
        </w:rPr>
        <w:t>Journal of Multicultural Counseling &amp; Development, 32</w:t>
      </w:r>
      <w:r w:rsidRPr="00521F2E">
        <w:rPr>
          <w:color w:val="000000" w:themeColor="text1"/>
          <w:sz w:val="24"/>
          <w:szCs w:val="24"/>
        </w:rPr>
        <w:t>(2), 66–83. https://doi-org.spot.lib.auburn.edu/10.1002/j.2161-1912.2004.tb00362.x</w:t>
      </w:r>
    </w:p>
    <w:p w14:paraId="47CADC9C" w14:textId="77777777" w:rsidR="00521F2E" w:rsidRDefault="00521F2E" w:rsidP="00432687">
      <w:pPr>
        <w:widowControl/>
        <w:autoSpaceDE/>
        <w:autoSpaceDN/>
        <w:ind w:left="1170" w:hanging="701"/>
        <w:rPr>
          <w:color w:val="000000" w:themeColor="text1"/>
          <w:sz w:val="24"/>
          <w:szCs w:val="24"/>
        </w:rPr>
      </w:pPr>
    </w:p>
    <w:p w14:paraId="24242A07" w14:textId="77777777" w:rsidR="00432687" w:rsidRPr="00785696" w:rsidRDefault="00432687" w:rsidP="00E31547">
      <w:pPr>
        <w:widowControl/>
        <w:autoSpaceDE/>
        <w:autoSpaceDN/>
        <w:ind w:left="1170" w:hanging="701"/>
        <w:rPr>
          <w:color w:val="000000" w:themeColor="text1"/>
          <w:sz w:val="24"/>
          <w:szCs w:val="24"/>
        </w:rPr>
      </w:pPr>
    </w:p>
    <w:p w14:paraId="3D20B79C" w14:textId="77777777" w:rsidR="00E31547" w:rsidRPr="00785696" w:rsidRDefault="00E31547" w:rsidP="00E31547">
      <w:pPr>
        <w:spacing w:line="237" w:lineRule="auto"/>
        <w:ind w:left="1189" w:right="939" w:hanging="720"/>
        <w:rPr>
          <w:color w:val="000000" w:themeColor="text1"/>
          <w:sz w:val="24"/>
          <w:szCs w:val="24"/>
        </w:rPr>
      </w:pPr>
      <w:r w:rsidRPr="00785696">
        <w:rPr>
          <w:color w:val="000000" w:themeColor="text1"/>
          <w:sz w:val="24"/>
          <w:szCs w:val="24"/>
        </w:rPr>
        <w:tab/>
        <w:t xml:space="preserve">  </w:t>
      </w:r>
    </w:p>
    <w:p w14:paraId="6D50FB66" w14:textId="77777777" w:rsidR="00E31547" w:rsidRPr="00785696" w:rsidRDefault="00E31547" w:rsidP="00E31547">
      <w:pPr>
        <w:pStyle w:val="Heading1"/>
        <w:tabs>
          <w:tab w:val="left" w:pos="1470"/>
        </w:tabs>
        <w:ind w:left="1188"/>
        <w:rPr>
          <w:b w:val="0"/>
          <w:bCs w:val="0"/>
          <w:color w:val="000000" w:themeColor="text1"/>
        </w:rPr>
      </w:pPr>
    </w:p>
    <w:sectPr w:rsidR="00E31547"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20B0604020202020204"/>
    <w:charset w:val="00"/>
    <w:family w:val="roman"/>
    <w:pitch w:val="variable"/>
    <w:sig w:usb0="E0000AFF" w:usb1="00007843" w:usb2="00000001" w:usb3="00000000" w:csb0="000001B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2"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4"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D436E5"/>
    <w:multiLevelType w:val="multilevel"/>
    <w:tmpl w:val="7EF8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7"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8"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abstractNumId w:val="1"/>
  </w:num>
  <w:num w:numId="2">
    <w:abstractNumId w:val="7"/>
  </w:num>
  <w:num w:numId="3">
    <w:abstractNumId w:val="9"/>
  </w:num>
  <w:num w:numId="4">
    <w:abstractNumId w:val="2"/>
  </w:num>
  <w:num w:numId="5">
    <w:abstractNumId w:val="8"/>
  </w:num>
  <w:num w:numId="6">
    <w:abstractNumId w:val="4"/>
  </w:num>
  <w:num w:numId="7">
    <w:abstractNumId w:val="0"/>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097887"/>
    <w:rsid w:val="001038D2"/>
    <w:rsid w:val="00157364"/>
    <w:rsid w:val="001C4956"/>
    <w:rsid w:val="002214AC"/>
    <w:rsid w:val="002B684B"/>
    <w:rsid w:val="002D5BF0"/>
    <w:rsid w:val="002E18E6"/>
    <w:rsid w:val="00432687"/>
    <w:rsid w:val="00436635"/>
    <w:rsid w:val="00444CEC"/>
    <w:rsid w:val="00446E8F"/>
    <w:rsid w:val="004A5FB4"/>
    <w:rsid w:val="004C2848"/>
    <w:rsid w:val="005113FF"/>
    <w:rsid w:val="00521F2E"/>
    <w:rsid w:val="0059391C"/>
    <w:rsid w:val="00683DCC"/>
    <w:rsid w:val="006E2FE3"/>
    <w:rsid w:val="00724819"/>
    <w:rsid w:val="00785696"/>
    <w:rsid w:val="007D07E9"/>
    <w:rsid w:val="00807EF7"/>
    <w:rsid w:val="00891FB7"/>
    <w:rsid w:val="008954F6"/>
    <w:rsid w:val="00936905"/>
    <w:rsid w:val="009772E7"/>
    <w:rsid w:val="00984DED"/>
    <w:rsid w:val="009978B0"/>
    <w:rsid w:val="009B41DF"/>
    <w:rsid w:val="009D3ED9"/>
    <w:rsid w:val="009E60A6"/>
    <w:rsid w:val="009F4A23"/>
    <w:rsid w:val="00A11653"/>
    <w:rsid w:val="00A20B1A"/>
    <w:rsid w:val="00A72C7D"/>
    <w:rsid w:val="00B37A7C"/>
    <w:rsid w:val="00B439D1"/>
    <w:rsid w:val="00B52465"/>
    <w:rsid w:val="00CC7988"/>
    <w:rsid w:val="00D3725F"/>
    <w:rsid w:val="00DB34D4"/>
    <w:rsid w:val="00E15380"/>
    <w:rsid w:val="00E31547"/>
    <w:rsid w:val="00FA2224"/>
    <w:rsid w:val="00FE0B7E"/>
    <w:rsid w:val="00FE5F4C"/>
    <w:rsid w:val="00FF0A22"/>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4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F0A22"/>
    <w:rPr>
      <w:color w:val="605E5C"/>
      <w:shd w:val="clear" w:color="auto" w:fill="E1DFDD"/>
    </w:rPr>
  </w:style>
  <w:style w:type="paragraph" w:styleId="NormalWeb">
    <w:name w:val="Normal (Web)"/>
    <w:basedOn w:val="Normal"/>
    <w:uiPriority w:val="99"/>
    <w:unhideWhenUsed/>
    <w:rsid w:val="00FF7F7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9320">
      <w:bodyDiv w:val="1"/>
      <w:marLeft w:val="0"/>
      <w:marRight w:val="0"/>
      <w:marTop w:val="0"/>
      <w:marBottom w:val="0"/>
      <w:divBdr>
        <w:top w:val="none" w:sz="0" w:space="0" w:color="auto"/>
        <w:left w:val="none" w:sz="0" w:space="0" w:color="auto"/>
        <w:bottom w:val="none" w:sz="0" w:space="0" w:color="auto"/>
        <w:right w:val="none" w:sz="0" w:space="0" w:color="auto"/>
      </w:divBdr>
    </w:div>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478766138">
      <w:bodyDiv w:val="1"/>
      <w:marLeft w:val="0"/>
      <w:marRight w:val="0"/>
      <w:marTop w:val="0"/>
      <w:marBottom w:val="0"/>
      <w:divBdr>
        <w:top w:val="none" w:sz="0" w:space="0" w:color="auto"/>
        <w:left w:val="none" w:sz="0" w:space="0" w:color="auto"/>
        <w:bottom w:val="none" w:sz="0" w:space="0" w:color="auto"/>
        <w:right w:val="none" w:sz="0" w:space="0" w:color="auto"/>
      </w:divBdr>
    </w:div>
    <w:div w:id="528644019">
      <w:bodyDiv w:val="1"/>
      <w:marLeft w:val="0"/>
      <w:marRight w:val="0"/>
      <w:marTop w:val="0"/>
      <w:marBottom w:val="0"/>
      <w:divBdr>
        <w:top w:val="none" w:sz="0" w:space="0" w:color="auto"/>
        <w:left w:val="none" w:sz="0" w:space="0" w:color="auto"/>
        <w:bottom w:val="none" w:sz="0" w:space="0" w:color="auto"/>
        <w:right w:val="none" w:sz="0" w:space="0" w:color="auto"/>
      </w:divBdr>
    </w:div>
    <w:div w:id="553925710">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819345677">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250699011">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571161619">
      <w:bodyDiv w:val="1"/>
      <w:marLeft w:val="0"/>
      <w:marRight w:val="0"/>
      <w:marTop w:val="0"/>
      <w:marBottom w:val="0"/>
      <w:divBdr>
        <w:top w:val="none" w:sz="0" w:space="0" w:color="auto"/>
        <w:left w:val="none" w:sz="0" w:space="0" w:color="auto"/>
        <w:bottom w:val="none" w:sz="0" w:space="0" w:color="auto"/>
        <w:right w:val="none" w:sz="0" w:space="0" w:color="auto"/>
      </w:divBdr>
      <w:divsChild>
        <w:div w:id="1168715518">
          <w:marLeft w:val="0"/>
          <w:marRight w:val="0"/>
          <w:marTop w:val="0"/>
          <w:marBottom w:val="0"/>
          <w:divBdr>
            <w:top w:val="none" w:sz="0" w:space="0" w:color="auto"/>
            <w:left w:val="none" w:sz="0" w:space="0" w:color="auto"/>
            <w:bottom w:val="none" w:sz="0" w:space="0" w:color="auto"/>
            <w:right w:val="none" w:sz="0" w:space="0" w:color="auto"/>
          </w:divBdr>
          <w:divsChild>
            <w:div w:id="455100836">
              <w:marLeft w:val="0"/>
              <w:marRight w:val="0"/>
              <w:marTop w:val="0"/>
              <w:marBottom w:val="0"/>
              <w:divBdr>
                <w:top w:val="none" w:sz="0" w:space="0" w:color="auto"/>
                <w:left w:val="none" w:sz="0" w:space="0" w:color="auto"/>
                <w:bottom w:val="none" w:sz="0" w:space="0" w:color="auto"/>
                <w:right w:val="none" w:sz="0" w:space="0" w:color="auto"/>
              </w:divBdr>
              <w:divsChild>
                <w:div w:id="18403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4226">
      <w:bodyDiv w:val="1"/>
      <w:marLeft w:val="0"/>
      <w:marRight w:val="0"/>
      <w:marTop w:val="0"/>
      <w:marBottom w:val="0"/>
      <w:divBdr>
        <w:top w:val="none" w:sz="0" w:space="0" w:color="auto"/>
        <w:left w:val="none" w:sz="0" w:space="0" w:color="auto"/>
        <w:bottom w:val="none" w:sz="0" w:space="0" w:color="auto"/>
        <w:right w:val="none" w:sz="0" w:space="0" w:color="auto"/>
      </w:divBdr>
    </w:div>
    <w:div w:id="1621183182">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 w:id="2055537217">
      <w:bodyDiv w:val="1"/>
      <w:marLeft w:val="0"/>
      <w:marRight w:val="0"/>
      <w:marTop w:val="0"/>
      <w:marBottom w:val="0"/>
      <w:divBdr>
        <w:top w:val="none" w:sz="0" w:space="0" w:color="auto"/>
        <w:left w:val="none" w:sz="0" w:space="0" w:color="auto"/>
        <w:bottom w:val="none" w:sz="0" w:space="0" w:color="auto"/>
        <w:right w:val="none" w:sz="0" w:space="0" w:color="auto"/>
      </w:divBdr>
    </w:div>
    <w:div w:id="2134904153">
      <w:bodyDiv w:val="1"/>
      <w:marLeft w:val="0"/>
      <w:marRight w:val="0"/>
      <w:marTop w:val="0"/>
      <w:marBottom w:val="0"/>
      <w:divBdr>
        <w:top w:val="none" w:sz="0" w:space="0" w:color="auto"/>
        <w:left w:val="none" w:sz="0" w:space="0" w:color="auto"/>
        <w:bottom w:val="none" w:sz="0" w:space="0" w:color="auto"/>
        <w:right w:val="none" w:sz="0" w:space="0" w:color="auto"/>
      </w:divBdr>
    </w:div>
    <w:div w:id="21368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177/0748175609333561"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search?hl=en&amp;client=firefox-a&amp;hs=e7h&amp;tbo=d&amp;rls=org.mozilla:en-US:official&amp;channel=np&amp;spell=1&amp;q=nonmaleficence&amp;sa=X&amp;ei=unjPULrhMIH89QTrnoCgDQ&amp;ved=0CDEQBSgA" TargetMode="External"/><Relationship Id="rId5" Type="http://schemas.openxmlformats.org/officeDocument/2006/relationships/hyperlink" Target="mailto:lkp0004@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Lindsay Portela</cp:lastModifiedBy>
  <cp:revision>11</cp:revision>
  <dcterms:created xsi:type="dcterms:W3CDTF">2022-01-14T16:58:00Z</dcterms:created>
  <dcterms:modified xsi:type="dcterms:W3CDTF">2022-01-16T22:20:00Z</dcterms:modified>
</cp:coreProperties>
</file>