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1A32" w14:textId="77777777" w:rsidR="001D022E" w:rsidRDefault="001D022E">
      <w:pPr>
        <w:spacing w:after="0" w:line="259" w:lineRule="auto"/>
        <w:ind w:left="373" w:right="0"/>
        <w:jc w:val="center"/>
        <w:rPr>
          <w:rFonts w:ascii="Tahoma" w:eastAsia="Tahoma" w:hAnsi="Tahoma" w:cs="Tahoma"/>
          <w:b/>
          <w:sz w:val="20"/>
        </w:rPr>
      </w:pPr>
    </w:p>
    <w:p w14:paraId="125BA97D" w14:textId="781A6628" w:rsidR="001D022E" w:rsidRDefault="0080340A" w:rsidP="001D022E">
      <w:pPr>
        <w:pStyle w:val="Default"/>
        <w:jc w:val="center"/>
        <w:rPr>
          <w:b/>
          <w:bCs/>
          <w:sz w:val="28"/>
          <w:szCs w:val="28"/>
        </w:rPr>
      </w:pPr>
      <w:r>
        <w:rPr>
          <w:b/>
          <w:bCs/>
          <w:sz w:val="28"/>
          <w:szCs w:val="28"/>
        </w:rPr>
        <w:t>KINE 743</w:t>
      </w:r>
      <w:r w:rsidR="00A769E2">
        <w:rPr>
          <w:b/>
          <w:bCs/>
          <w:sz w:val="28"/>
          <w:szCs w:val="28"/>
        </w:rPr>
        <w:t>0-Distance</w:t>
      </w:r>
      <w:r w:rsidR="001D022E">
        <w:rPr>
          <w:b/>
          <w:bCs/>
          <w:sz w:val="28"/>
          <w:szCs w:val="28"/>
        </w:rPr>
        <w:t xml:space="preserve"> – Dartfish II (3 cr.) </w:t>
      </w:r>
    </w:p>
    <w:p w14:paraId="6181D229" w14:textId="77777777" w:rsidR="001D022E" w:rsidRDefault="001D022E" w:rsidP="001D022E">
      <w:pPr>
        <w:pStyle w:val="Default"/>
        <w:jc w:val="center"/>
        <w:rPr>
          <w:sz w:val="28"/>
          <w:szCs w:val="28"/>
        </w:rPr>
      </w:pPr>
    </w:p>
    <w:p w14:paraId="4C68601C" w14:textId="77777777" w:rsidR="001D022E" w:rsidRDefault="001D022E" w:rsidP="001D022E">
      <w:pPr>
        <w:pStyle w:val="Default"/>
        <w:jc w:val="center"/>
        <w:rPr>
          <w:sz w:val="28"/>
          <w:szCs w:val="28"/>
        </w:rPr>
      </w:pPr>
      <w:r>
        <w:rPr>
          <w:sz w:val="28"/>
          <w:szCs w:val="28"/>
        </w:rPr>
        <w:t>Dr Weimar</w:t>
      </w:r>
    </w:p>
    <w:p w14:paraId="5B3BFD9E" w14:textId="77777777" w:rsidR="001D022E" w:rsidRPr="0019586E" w:rsidRDefault="001D022E" w:rsidP="001D022E">
      <w:pPr>
        <w:pStyle w:val="Default"/>
        <w:jc w:val="center"/>
      </w:pPr>
      <w:r w:rsidRPr="0019586E">
        <w:rPr>
          <w:b/>
          <w:bCs/>
        </w:rPr>
        <w:t>Office</w:t>
      </w:r>
      <w:r w:rsidRPr="0019586E">
        <w:t xml:space="preserve">: </w:t>
      </w:r>
      <w:r>
        <w:t>20 Kinesiology Building</w:t>
      </w:r>
      <w:r w:rsidRPr="0019586E">
        <w:t xml:space="preserve"> </w:t>
      </w:r>
    </w:p>
    <w:p w14:paraId="277D825F" w14:textId="77777777" w:rsidR="001D022E" w:rsidRPr="0019586E" w:rsidRDefault="001D022E" w:rsidP="001D022E">
      <w:pPr>
        <w:pStyle w:val="Default"/>
        <w:jc w:val="center"/>
      </w:pPr>
      <w:r w:rsidRPr="0019586E">
        <w:rPr>
          <w:b/>
          <w:bCs/>
        </w:rPr>
        <w:t>Office Hours</w:t>
      </w:r>
      <w:r w:rsidRPr="0019586E">
        <w:t xml:space="preserve">: by appointment only </w:t>
      </w:r>
    </w:p>
    <w:p w14:paraId="14FF468A" w14:textId="77777777" w:rsidR="001D022E" w:rsidRPr="0019586E" w:rsidRDefault="001D022E" w:rsidP="001D022E">
      <w:pPr>
        <w:pStyle w:val="Default"/>
        <w:jc w:val="center"/>
      </w:pPr>
      <w:r w:rsidRPr="0019586E">
        <w:rPr>
          <w:b/>
          <w:bCs/>
        </w:rPr>
        <w:t>Phone</w:t>
      </w:r>
      <w:r w:rsidRPr="0019586E">
        <w:t xml:space="preserve">: 334.844.1468 </w:t>
      </w:r>
    </w:p>
    <w:p w14:paraId="2041CF50" w14:textId="77777777" w:rsidR="001D022E" w:rsidRDefault="001D022E" w:rsidP="001D022E">
      <w:pPr>
        <w:spacing w:after="0" w:line="259" w:lineRule="auto"/>
        <w:ind w:left="373" w:right="0"/>
        <w:jc w:val="center"/>
      </w:pPr>
      <w:r w:rsidRPr="0019586E">
        <w:rPr>
          <w:b/>
          <w:bCs/>
        </w:rPr>
        <w:t>Email</w:t>
      </w:r>
      <w:r w:rsidRPr="0019586E">
        <w:t xml:space="preserve">: </w:t>
      </w:r>
      <w:hyperlink r:id="rId4" w:history="1">
        <w:r w:rsidRPr="009F1C77">
          <w:rPr>
            <w:rStyle w:val="Hyperlink"/>
          </w:rPr>
          <w:t>weimawh@auburn.edu</w:t>
        </w:r>
      </w:hyperlink>
    </w:p>
    <w:p w14:paraId="17BAE5DD"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781112CB" w14:textId="77777777" w:rsidR="00DB6A31" w:rsidRDefault="001D022E">
      <w:pPr>
        <w:spacing w:after="0" w:line="259" w:lineRule="auto"/>
        <w:ind w:left="360" w:right="0" w:firstLine="0"/>
      </w:pPr>
      <w:r>
        <w:rPr>
          <w:rFonts w:ascii="Tahoma" w:eastAsia="Tahoma" w:hAnsi="Tahoma" w:cs="Tahoma"/>
          <w:sz w:val="20"/>
        </w:rPr>
        <w:t xml:space="preserve">  </w:t>
      </w:r>
    </w:p>
    <w:p w14:paraId="420AE8D6" w14:textId="209B15C3" w:rsidR="00DB6A31" w:rsidRDefault="001D022E">
      <w:pPr>
        <w:spacing w:after="4" w:line="248" w:lineRule="auto"/>
        <w:ind w:left="355" w:right="0"/>
      </w:pPr>
      <w:r>
        <w:rPr>
          <w:rFonts w:ascii="Tahoma" w:eastAsia="Tahoma" w:hAnsi="Tahoma" w:cs="Tahoma"/>
          <w:b/>
          <w:sz w:val="20"/>
        </w:rPr>
        <w:t xml:space="preserve">Course Meetings: </w:t>
      </w:r>
      <w:r w:rsidR="00151C9A">
        <w:rPr>
          <w:rFonts w:ascii="Tahoma" w:eastAsia="Tahoma" w:hAnsi="Tahoma" w:cs="Tahoma"/>
          <w:sz w:val="20"/>
        </w:rPr>
        <w:t>This course is online.  In person meetings</w:t>
      </w:r>
      <w:r w:rsidR="00A769E2">
        <w:rPr>
          <w:rFonts w:ascii="Tahoma" w:eastAsia="Tahoma" w:hAnsi="Tahoma" w:cs="Tahoma"/>
          <w:sz w:val="20"/>
        </w:rPr>
        <w:t xml:space="preserve"> upon request</w:t>
      </w:r>
    </w:p>
    <w:p w14:paraId="37933395" w14:textId="77777777" w:rsidR="00DB6A31" w:rsidRDefault="001D022E">
      <w:pPr>
        <w:spacing w:after="0" w:line="259" w:lineRule="auto"/>
        <w:ind w:left="360" w:right="0" w:firstLine="0"/>
      </w:pPr>
      <w:r>
        <w:rPr>
          <w:rFonts w:ascii="Tahoma" w:eastAsia="Tahoma" w:hAnsi="Tahoma" w:cs="Tahoma"/>
          <w:sz w:val="20"/>
        </w:rPr>
        <w:t xml:space="preserve">  </w:t>
      </w:r>
    </w:p>
    <w:p w14:paraId="252EACCD" w14:textId="77777777" w:rsidR="00DB6A31" w:rsidRDefault="001D022E">
      <w:pPr>
        <w:spacing w:after="4" w:line="248" w:lineRule="auto"/>
        <w:ind w:left="355" w:right="0"/>
      </w:pPr>
      <w:r>
        <w:rPr>
          <w:rFonts w:ascii="Tahoma" w:eastAsia="Tahoma" w:hAnsi="Tahoma" w:cs="Tahoma"/>
          <w:b/>
          <w:sz w:val="20"/>
        </w:rPr>
        <w:t xml:space="preserve">Course Description: </w:t>
      </w:r>
      <w:r>
        <w:rPr>
          <w:rFonts w:ascii="Tahoma" w:eastAsia="Tahoma" w:hAnsi="Tahoma" w:cs="Tahoma"/>
          <w:sz w:val="20"/>
        </w:rPr>
        <w:t xml:space="preserve">The purpose of this course is to introduce the techniques and develop the skills needed to perform a biomechanical analysis of a specific sport technique.  </w:t>
      </w:r>
    </w:p>
    <w:p w14:paraId="0AA80DDE"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6C28A582" w14:textId="77777777" w:rsidR="00DB6A31" w:rsidRDefault="001D022E">
      <w:pPr>
        <w:spacing w:after="4" w:line="248" w:lineRule="auto"/>
        <w:ind w:left="355" w:right="0"/>
      </w:pPr>
      <w:r>
        <w:rPr>
          <w:rFonts w:ascii="Tahoma" w:eastAsia="Tahoma" w:hAnsi="Tahoma" w:cs="Tahoma"/>
          <w:b/>
          <w:sz w:val="20"/>
        </w:rPr>
        <w:t xml:space="preserve">Course Objectives: </w:t>
      </w:r>
      <w:r>
        <w:rPr>
          <w:rFonts w:ascii="Tahoma" w:eastAsia="Tahoma" w:hAnsi="Tahoma" w:cs="Tahoma"/>
          <w:sz w:val="20"/>
        </w:rPr>
        <w:t xml:space="preserve">Upon completion of this course, students will: 1. Be able to break a skill into its component parts; 2. Be able to isolate the waypoints of skills; 3. Be able to analyze a videotaped performance; 4. Be able to videotape a performance to observe the critical components of a skill; 5. Be able to provide appropriate feedback to the performer regarding their skill performance;  </w:t>
      </w:r>
    </w:p>
    <w:p w14:paraId="6E625E57" w14:textId="77777777" w:rsidR="00DB6A31" w:rsidRDefault="001D022E">
      <w:pPr>
        <w:spacing w:after="0"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4ECA2205" w14:textId="77777777" w:rsidR="00DB6A31" w:rsidRDefault="001D022E">
      <w:pPr>
        <w:spacing w:after="4" w:line="248" w:lineRule="auto"/>
        <w:ind w:left="355" w:right="0"/>
      </w:pPr>
      <w:r>
        <w:rPr>
          <w:rFonts w:ascii="Tahoma" w:eastAsia="Tahoma" w:hAnsi="Tahoma" w:cs="Tahoma"/>
          <w:b/>
          <w:sz w:val="20"/>
        </w:rPr>
        <w:t xml:space="preserve">Course Requirements: </w:t>
      </w:r>
      <w:r>
        <w:rPr>
          <w:rFonts w:ascii="Tahoma" w:eastAsia="Tahoma" w:hAnsi="Tahoma" w:cs="Tahoma"/>
          <w:sz w:val="20"/>
        </w:rPr>
        <w:t xml:space="preserve">(1) You are required to come to class and participate (2) You are required to successfully complete: assignments, midterm and final (3) You are required to successfully complete the semester long project  </w:t>
      </w:r>
    </w:p>
    <w:p w14:paraId="3B8801BE" w14:textId="77777777" w:rsidR="00DB6A31" w:rsidRDefault="001D022E">
      <w:pPr>
        <w:spacing w:after="4" w:line="259" w:lineRule="auto"/>
        <w:ind w:left="360" w:right="0" w:firstLine="0"/>
      </w:pPr>
      <w:r>
        <w:rPr>
          <w:rFonts w:ascii="Tahoma" w:eastAsia="Tahoma" w:hAnsi="Tahoma" w:cs="Tahoma"/>
          <w:b/>
          <w:sz w:val="20"/>
        </w:rPr>
        <w:t xml:space="preserve"> </w:t>
      </w:r>
      <w:r>
        <w:rPr>
          <w:rFonts w:ascii="Tahoma" w:eastAsia="Tahoma" w:hAnsi="Tahoma" w:cs="Tahoma"/>
          <w:sz w:val="20"/>
        </w:rPr>
        <w:t xml:space="preserve"> </w:t>
      </w:r>
    </w:p>
    <w:p w14:paraId="6BB7AD63" w14:textId="77777777" w:rsidR="00DB6A31" w:rsidRDefault="001D022E">
      <w:pPr>
        <w:spacing w:after="0" w:line="259" w:lineRule="auto"/>
        <w:ind w:right="0"/>
      </w:pPr>
      <w:r>
        <w:rPr>
          <w:b/>
        </w:rPr>
        <w:t>Course Contents:</w:t>
      </w:r>
      <w:r>
        <w:rPr>
          <w:rFonts w:ascii="Tahoma" w:eastAsia="Tahoma" w:hAnsi="Tahoma" w:cs="Tahoma"/>
          <w:sz w:val="20"/>
        </w:rPr>
        <w:t xml:space="preserve"> </w:t>
      </w:r>
    </w:p>
    <w:p w14:paraId="0083A73B" w14:textId="77777777" w:rsidR="00DB6A31" w:rsidRDefault="001D022E">
      <w:pPr>
        <w:ind w:left="1065" w:hanging="720"/>
      </w:pPr>
      <w:r>
        <w:t>Week 1.  Review of skill analysis for a basic skill– prepared by instructor</w:t>
      </w:r>
      <w:r>
        <w:rPr>
          <w:rFonts w:ascii="Tahoma" w:eastAsia="Tahoma" w:hAnsi="Tahoma" w:cs="Tahoma"/>
          <w:sz w:val="20"/>
        </w:rPr>
        <w:t xml:space="preserve"> </w:t>
      </w:r>
      <w:r>
        <w:t xml:space="preserve">   Lab 1: Breaking a skill into components</w:t>
      </w:r>
      <w:r>
        <w:rPr>
          <w:rFonts w:ascii="Tahoma" w:eastAsia="Tahoma" w:hAnsi="Tahoma" w:cs="Tahoma"/>
          <w:sz w:val="20"/>
        </w:rPr>
        <w:t xml:space="preserve"> </w:t>
      </w:r>
    </w:p>
    <w:p w14:paraId="55B32413" w14:textId="77777777" w:rsidR="00DB6A31" w:rsidRDefault="001D022E">
      <w:pPr>
        <w:ind w:left="1065" w:right="1321" w:hanging="720"/>
      </w:pPr>
      <w:r>
        <w:t>Week 2.  Review of skill analysis for an advanced skill - prepared by instructor</w:t>
      </w:r>
      <w:r>
        <w:rPr>
          <w:rFonts w:ascii="Tahoma" w:eastAsia="Tahoma" w:hAnsi="Tahoma" w:cs="Tahoma"/>
          <w:sz w:val="20"/>
        </w:rPr>
        <w:t xml:space="preserve"> </w:t>
      </w:r>
      <w:r>
        <w:t xml:space="preserve">   Lab 2: Breaking advanced skill into components</w:t>
      </w:r>
      <w:r>
        <w:rPr>
          <w:rFonts w:ascii="Tahoma" w:eastAsia="Tahoma" w:hAnsi="Tahoma" w:cs="Tahoma"/>
          <w:sz w:val="20"/>
        </w:rPr>
        <w:t xml:space="preserve"> </w:t>
      </w:r>
    </w:p>
    <w:p w14:paraId="547BDC19" w14:textId="77777777" w:rsidR="00DB6A31" w:rsidRDefault="001D022E">
      <w:pPr>
        <w:ind w:left="355" w:right="0"/>
      </w:pPr>
      <w:r>
        <w:t xml:space="preserve">Week 3.  Advanced camera basics </w:t>
      </w:r>
      <w:r>
        <w:rPr>
          <w:rFonts w:ascii="Tahoma" w:eastAsia="Tahoma" w:hAnsi="Tahoma" w:cs="Tahoma"/>
          <w:sz w:val="20"/>
        </w:rPr>
        <w:t xml:space="preserve"> </w:t>
      </w:r>
    </w:p>
    <w:p w14:paraId="2EB77F4E" w14:textId="77777777" w:rsidR="00DB6A31" w:rsidRDefault="001D022E">
      <w:pPr>
        <w:ind w:left="1090" w:right="0"/>
      </w:pPr>
      <w:r>
        <w:t xml:space="preserve">   Lab 3: Capturing video is different lighting </w:t>
      </w:r>
      <w:r>
        <w:rPr>
          <w:rFonts w:ascii="Tahoma" w:eastAsia="Tahoma" w:hAnsi="Tahoma" w:cs="Tahoma"/>
          <w:sz w:val="20"/>
        </w:rPr>
        <w:t xml:space="preserve"> </w:t>
      </w:r>
    </w:p>
    <w:p w14:paraId="509B8D1B" w14:textId="77777777" w:rsidR="00DB6A31" w:rsidRDefault="001D022E">
      <w:pPr>
        <w:ind w:left="1065" w:right="2966" w:hanging="720"/>
      </w:pPr>
      <w:r>
        <w:t>Week 4.  Uploading and editing video– prepared by instructor</w:t>
      </w:r>
      <w:r>
        <w:rPr>
          <w:rFonts w:ascii="Tahoma" w:eastAsia="Tahoma" w:hAnsi="Tahoma" w:cs="Tahoma"/>
          <w:sz w:val="20"/>
        </w:rPr>
        <w:t xml:space="preserve"> </w:t>
      </w:r>
      <w:r>
        <w:t xml:space="preserve">   Lab 4: Upload video and trim</w:t>
      </w:r>
      <w:r>
        <w:rPr>
          <w:rFonts w:ascii="Tahoma" w:eastAsia="Tahoma" w:hAnsi="Tahoma" w:cs="Tahoma"/>
          <w:sz w:val="20"/>
        </w:rPr>
        <w:t xml:space="preserve"> </w:t>
      </w:r>
    </w:p>
    <w:p w14:paraId="7A81205E" w14:textId="77777777" w:rsidR="00DB6A31" w:rsidRDefault="001D022E">
      <w:pPr>
        <w:ind w:left="355" w:right="0"/>
      </w:pPr>
      <w:r>
        <w:t>Week 5.  Using “in the action” feature– prepared by instructor</w:t>
      </w:r>
      <w:r>
        <w:rPr>
          <w:rFonts w:ascii="Tahoma" w:eastAsia="Tahoma" w:hAnsi="Tahoma" w:cs="Tahoma"/>
          <w:sz w:val="20"/>
        </w:rPr>
        <w:t xml:space="preserve"> </w:t>
      </w:r>
    </w:p>
    <w:p w14:paraId="46C3B500" w14:textId="77777777" w:rsidR="00DB6A31" w:rsidRDefault="001D022E">
      <w:pPr>
        <w:ind w:left="345" w:right="2618" w:firstLine="720"/>
      </w:pPr>
      <w:r>
        <w:t xml:space="preserve">   Lab 5: Capturing movement using “in the action” feature</w:t>
      </w:r>
      <w:r>
        <w:rPr>
          <w:rFonts w:ascii="Tahoma" w:eastAsia="Tahoma" w:hAnsi="Tahoma" w:cs="Tahoma"/>
          <w:sz w:val="20"/>
        </w:rPr>
        <w:t xml:space="preserve"> </w:t>
      </w:r>
      <w:r>
        <w:t>Week 6.  Trimming “in the action” video – prepared by instructor</w:t>
      </w:r>
      <w:r>
        <w:rPr>
          <w:rFonts w:ascii="Tahoma" w:eastAsia="Tahoma" w:hAnsi="Tahoma" w:cs="Tahoma"/>
          <w:sz w:val="20"/>
        </w:rPr>
        <w:t xml:space="preserve"> </w:t>
      </w:r>
      <w:r>
        <w:t xml:space="preserve">   Lab 6: Trim “in the action” video.</w:t>
      </w:r>
      <w:r>
        <w:rPr>
          <w:rFonts w:ascii="Tahoma" w:eastAsia="Tahoma" w:hAnsi="Tahoma" w:cs="Tahoma"/>
          <w:sz w:val="20"/>
        </w:rPr>
        <w:t xml:space="preserve"> </w:t>
      </w:r>
    </w:p>
    <w:p w14:paraId="5D03AEC5" w14:textId="77777777" w:rsidR="00DB6A31" w:rsidRDefault="001D022E">
      <w:pPr>
        <w:ind w:left="1065" w:right="777" w:hanging="720"/>
      </w:pPr>
      <w:r>
        <w:t>Week 7.  Use “in the action” to provide immediate feedback – prepared by instructor</w:t>
      </w:r>
      <w:r>
        <w:rPr>
          <w:rFonts w:ascii="Tahoma" w:eastAsia="Tahoma" w:hAnsi="Tahoma" w:cs="Tahoma"/>
          <w:sz w:val="20"/>
        </w:rPr>
        <w:t xml:space="preserve"> </w:t>
      </w:r>
      <w:r>
        <w:t xml:space="preserve">   Lab 7: Use “in the action” to provide immediate feedback</w:t>
      </w:r>
      <w:r>
        <w:rPr>
          <w:rFonts w:ascii="Tahoma" w:eastAsia="Tahoma" w:hAnsi="Tahoma" w:cs="Tahoma"/>
          <w:sz w:val="20"/>
        </w:rPr>
        <w:t xml:space="preserve"> </w:t>
      </w:r>
    </w:p>
    <w:p w14:paraId="71549960" w14:textId="77777777" w:rsidR="00DB6A31" w:rsidRDefault="001D022E">
      <w:pPr>
        <w:ind w:left="1065" w:right="1495" w:hanging="720"/>
      </w:pPr>
      <w:r>
        <w:t>Week 8.  Synchronize 2 videos from different angles – prepared by instructor</w:t>
      </w:r>
      <w:r>
        <w:rPr>
          <w:rFonts w:ascii="Tahoma" w:eastAsia="Tahoma" w:hAnsi="Tahoma" w:cs="Tahoma"/>
          <w:sz w:val="20"/>
        </w:rPr>
        <w:t xml:space="preserve"> </w:t>
      </w:r>
      <w:r>
        <w:t xml:space="preserve">   Lab 8: Synchronize 2 videos from different angles &amp; provide feedback</w:t>
      </w:r>
      <w:r>
        <w:rPr>
          <w:rFonts w:ascii="Tahoma" w:eastAsia="Tahoma" w:hAnsi="Tahoma" w:cs="Tahoma"/>
          <w:sz w:val="20"/>
        </w:rPr>
        <w:t xml:space="preserve"> </w:t>
      </w:r>
    </w:p>
    <w:p w14:paraId="558CE199" w14:textId="77777777" w:rsidR="00DB6A31" w:rsidRDefault="001D022E">
      <w:pPr>
        <w:ind w:left="355" w:right="0"/>
      </w:pPr>
      <w:r>
        <w:t>Week 9.  Use “blending tool”- prepared by instructor</w:t>
      </w:r>
      <w:r>
        <w:rPr>
          <w:rFonts w:ascii="Tahoma" w:eastAsia="Tahoma" w:hAnsi="Tahoma" w:cs="Tahoma"/>
          <w:sz w:val="20"/>
        </w:rPr>
        <w:t xml:space="preserve"> </w:t>
      </w:r>
    </w:p>
    <w:p w14:paraId="18B78FD0" w14:textId="77777777" w:rsidR="00DB6A31" w:rsidRDefault="001D022E">
      <w:pPr>
        <w:ind w:left="345" w:right="0" w:firstLine="720"/>
      </w:pPr>
      <w:r>
        <w:t xml:space="preserve">   Lab 9: Use “blending tool” to compare movement of 2 performances &amp; provide feedback to performer</w:t>
      </w:r>
      <w:r>
        <w:rPr>
          <w:rFonts w:ascii="Tahoma" w:eastAsia="Tahoma" w:hAnsi="Tahoma" w:cs="Tahoma"/>
          <w:sz w:val="20"/>
        </w:rPr>
        <w:t xml:space="preserve"> </w:t>
      </w:r>
    </w:p>
    <w:p w14:paraId="5514E13F" w14:textId="77777777" w:rsidR="00DB6A31" w:rsidRDefault="001D022E">
      <w:pPr>
        <w:ind w:left="355" w:right="0"/>
      </w:pPr>
      <w:r>
        <w:t>Week 10. Review progress of semester project</w:t>
      </w:r>
      <w:r>
        <w:rPr>
          <w:rFonts w:ascii="Tahoma" w:eastAsia="Tahoma" w:hAnsi="Tahoma" w:cs="Tahoma"/>
          <w:sz w:val="20"/>
        </w:rPr>
        <w:t xml:space="preserve"> </w:t>
      </w:r>
    </w:p>
    <w:p w14:paraId="1D12210E" w14:textId="77777777" w:rsidR="00DB6A31" w:rsidRDefault="001D022E">
      <w:pPr>
        <w:ind w:left="355" w:right="0"/>
      </w:pPr>
      <w:r>
        <w:lastRenderedPageBreak/>
        <w:t>Week 11. The “tracking tool” - prepared by instructor</w:t>
      </w:r>
      <w:r>
        <w:rPr>
          <w:rFonts w:ascii="Tahoma" w:eastAsia="Tahoma" w:hAnsi="Tahoma" w:cs="Tahoma"/>
          <w:sz w:val="20"/>
        </w:rPr>
        <w:t xml:space="preserve"> </w:t>
      </w:r>
    </w:p>
    <w:p w14:paraId="5B8AD087" w14:textId="77777777" w:rsidR="00DB6A31" w:rsidRDefault="001D022E">
      <w:pPr>
        <w:ind w:left="355" w:right="0"/>
      </w:pPr>
      <w:r>
        <w:t xml:space="preserve">                Lab 11: Use the tracking tool</w:t>
      </w:r>
      <w:r>
        <w:rPr>
          <w:rFonts w:ascii="Tahoma" w:eastAsia="Tahoma" w:hAnsi="Tahoma" w:cs="Tahoma"/>
          <w:sz w:val="20"/>
        </w:rPr>
        <w:t xml:space="preserve"> </w:t>
      </w:r>
    </w:p>
    <w:p w14:paraId="776EBEF4" w14:textId="77777777" w:rsidR="00DB6A31" w:rsidRDefault="001D022E">
      <w:pPr>
        <w:ind w:left="355" w:right="0"/>
      </w:pPr>
      <w:r>
        <w:t>Week 12. Physic concept I - prepared by instructor</w:t>
      </w:r>
      <w:r>
        <w:rPr>
          <w:rFonts w:ascii="Tahoma" w:eastAsia="Tahoma" w:hAnsi="Tahoma" w:cs="Tahoma"/>
          <w:sz w:val="20"/>
        </w:rPr>
        <w:t xml:space="preserve"> </w:t>
      </w:r>
    </w:p>
    <w:p w14:paraId="6EA096C4" w14:textId="77777777" w:rsidR="00DB6A31" w:rsidRDefault="001D022E">
      <w:pPr>
        <w:ind w:left="345" w:right="3027" w:firstLine="720"/>
      </w:pPr>
      <w:r>
        <w:t xml:space="preserve">    Lab 13: Use the tracking tool to teach a physics concept</w:t>
      </w:r>
      <w:r>
        <w:rPr>
          <w:rFonts w:ascii="Tahoma" w:eastAsia="Tahoma" w:hAnsi="Tahoma" w:cs="Tahoma"/>
          <w:sz w:val="20"/>
        </w:rPr>
        <w:t xml:space="preserve"> </w:t>
      </w:r>
      <w:r>
        <w:t>Week 13. The “</w:t>
      </w:r>
      <w:proofErr w:type="spellStart"/>
      <w:r>
        <w:t>stromotion</w:t>
      </w:r>
      <w:proofErr w:type="spellEnd"/>
      <w:r>
        <w:t>” tool - prepared by instructor</w:t>
      </w:r>
      <w:r>
        <w:rPr>
          <w:rFonts w:ascii="Tahoma" w:eastAsia="Tahoma" w:hAnsi="Tahoma" w:cs="Tahoma"/>
          <w:sz w:val="20"/>
        </w:rPr>
        <w:t xml:space="preserve"> </w:t>
      </w:r>
      <w:r>
        <w:t xml:space="preserve">    Lab 12: Use the “</w:t>
      </w:r>
      <w:proofErr w:type="spellStart"/>
      <w:r>
        <w:t>stromotion</w:t>
      </w:r>
      <w:proofErr w:type="spellEnd"/>
      <w:r>
        <w:t xml:space="preserve"> tool”</w:t>
      </w:r>
      <w:r>
        <w:rPr>
          <w:rFonts w:ascii="Tahoma" w:eastAsia="Tahoma" w:hAnsi="Tahoma" w:cs="Tahoma"/>
          <w:sz w:val="20"/>
        </w:rPr>
        <w:t xml:space="preserve"> </w:t>
      </w:r>
    </w:p>
    <w:p w14:paraId="21C4CE6C" w14:textId="77777777" w:rsidR="00DB6A31" w:rsidRDefault="001D022E">
      <w:pPr>
        <w:ind w:left="355" w:right="0"/>
      </w:pPr>
      <w:r>
        <w:t>Week 14. Physic concept II- prepared by instructor</w:t>
      </w:r>
      <w:r>
        <w:rPr>
          <w:rFonts w:ascii="Tahoma" w:eastAsia="Tahoma" w:hAnsi="Tahoma" w:cs="Tahoma"/>
          <w:sz w:val="20"/>
        </w:rPr>
        <w:t xml:space="preserve"> </w:t>
      </w:r>
    </w:p>
    <w:p w14:paraId="162FCA65" w14:textId="77777777" w:rsidR="00DB6A31" w:rsidRDefault="001D022E">
      <w:pPr>
        <w:ind w:left="1090" w:right="0"/>
      </w:pPr>
      <w:r>
        <w:t xml:space="preserve">    Lab 14: Use </w:t>
      </w:r>
      <w:proofErr w:type="spellStart"/>
      <w:r>
        <w:t>stromotion</w:t>
      </w:r>
      <w:proofErr w:type="spellEnd"/>
      <w:r>
        <w:t xml:space="preserve"> tool to teach a physics concept</w:t>
      </w:r>
      <w:r>
        <w:rPr>
          <w:rFonts w:ascii="Tahoma" w:eastAsia="Tahoma" w:hAnsi="Tahoma" w:cs="Tahoma"/>
          <w:sz w:val="20"/>
        </w:rPr>
        <w:t xml:space="preserve"> </w:t>
      </w:r>
    </w:p>
    <w:p w14:paraId="42745145" w14:textId="77777777" w:rsidR="00DB6A31" w:rsidRDefault="001D022E">
      <w:pPr>
        <w:ind w:left="355" w:right="0"/>
      </w:pPr>
      <w:r>
        <w:t>Week 15. Defend semester project</w:t>
      </w:r>
      <w:r>
        <w:rPr>
          <w:rFonts w:ascii="Tahoma" w:eastAsia="Tahoma" w:hAnsi="Tahoma" w:cs="Tahoma"/>
          <w:sz w:val="20"/>
        </w:rPr>
        <w:t xml:space="preserve"> </w:t>
      </w:r>
    </w:p>
    <w:p w14:paraId="035E8FF9" w14:textId="77777777" w:rsidR="00DB6A31" w:rsidRDefault="001D022E">
      <w:pPr>
        <w:spacing w:after="0" w:line="259" w:lineRule="auto"/>
        <w:ind w:left="0" w:right="0" w:firstLine="0"/>
      </w:pPr>
      <w:r>
        <w:rPr>
          <w:b/>
        </w:rPr>
        <w:t xml:space="preserve"> </w:t>
      </w:r>
      <w:r>
        <w:rPr>
          <w:rFonts w:ascii="Tahoma" w:eastAsia="Tahoma" w:hAnsi="Tahoma" w:cs="Tahoma"/>
          <w:sz w:val="20"/>
        </w:rPr>
        <w:t xml:space="preserve"> </w:t>
      </w:r>
    </w:p>
    <w:p w14:paraId="5DC5F702" w14:textId="77777777" w:rsidR="00DB6A31" w:rsidRDefault="001D022E">
      <w:pPr>
        <w:spacing w:after="0" w:line="259" w:lineRule="auto"/>
        <w:ind w:left="-5" w:right="0"/>
      </w:pPr>
      <w:r>
        <w:rPr>
          <w:b/>
        </w:rPr>
        <w:t>Course Requirements:</w:t>
      </w:r>
      <w:r>
        <w:rPr>
          <w:rFonts w:ascii="Tahoma" w:eastAsia="Tahoma" w:hAnsi="Tahoma" w:cs="Tahoma"/>
          <w:sz w:val="20"/>
        </w:rPr>
        <w:t xml:space="preserve"> </w:t>
      </w:r>
    </w:p>
    <w:p w14:paraId="0EA1E05F" w14:textId="77777777" w:rsidR="00DB6A31" w:rsidRDefault="001D022E">
      <w:pPr>
        <w:ind w:left="355" w:right="0"/>
      </w:pPr>
      <w:r>
        <w:t xml:space="preserve">Laboratory work, midterm and final exam will be given during this course. </w:t>
      </w:r>
      <w:r>
        <w:rPr>
          <w:rFonts w:ascii="Tahoma" w:eastAsia="Tahoma" w:hAnsi="Tahoma" w:cs="Tahoma"/>
          <w:sz w:val="20"/>
        </w:rPr>
        <w:t xml:space="preserve"> </w:t>
      </w:r>
    </w:p>
    <w:p w14:paraId="73294B6A" w14:textId="77777777" w:rsidR="00DB6A31" w:rsidRDefault="001D022E">
      <w:pPr>
        <w:spacing w:after="0" w:line="259" w:lineRule="auto"/>
        <w:ind w:left="-5" w:right="0"/>
      </w:pPr>
      <w:r>
        <w:rPr>
          <w:b/>
        </w:rPr>
        <w:t>8. Grading and Evaluation Procedure:</w:t>
      </w:r>
      <w:r>
        <w:rPr>
          <w:rFonts w:ascii="Tahoma" w:eastAsia="Tahoma" w:hAnsi="Tahoma" w:cs="Tahoma"/>
          <w:sz w:val="20"/>
        </w:rPr>
        <w:t xml:space="preserve"> </w:t>
      </w:r>
    </w:p>
    <w:p w14:paraId="123F1679" w14:textId="77777777" w:rsidR="00DB6A31" w:rsidRDefault="001D022E">
      <w:pPr>
        <w:ind w:left="1090" w:right="0"/>
      </w:pPr>
      <w:r>
        <w:t xml:space="preserve">Lab work         ...... 30%          90 - </w:t>
      </w:r>
      <w:proofErr w:type="gramStart"/>
      <w:r>
        <w:t>100  ---</w:t>
      </w:r>
      <w:proofErr w:type="gramEnd"/>
      <w:r>
        <w:t xml:space="preserve">  A                 </w:t>
      </w:r>
      <w:r>
        <w:rPr>
          <w:rFonts w:ascii="Tahoma" w:eastAsia="Tahoma" w:hAnsi="Tahoma" w:cs="Tahoma"/>
          <w:sz w:val="20"/>
        </w:rPr>
        <w:t xml:space="preserve"> </w:t>
      </w:r>
    </w:p>
    <w:p w14:paraId="194DE844" w14:textId="77777777" w:rsidR="00DB6A31" w:rsidRDefault="001D022E">
      <w:pPr>
        <w:ind w:left="1090" w:right="0"/>
      </w:pPr>
      <w:r>
        <w:t xml:space="preserve">Mid Exam       ...... 30%          80 - 89    </w:t>
      </w:r>
      <w:proofErr w:type="gramStart"/>
      <w:r>
        <w:t>---  B</w:t>
      </w:r>
      <w:proofErr w:type="gramEnd"/>
      <w:r>
        <w:rPr>
          <w:rFonts w:ascii="Tahoma" w:eastAsia="Tahoma" w:hAnsi="Tahoma" w:cs="Tahoma"/>
          <w:sz w:val="20"/>
        </w:rPr>
        <w:t xml:space="preserve"> </w:t>
      </w:r>
    </w:p>
    <w:p w14:paraId="5CD4370B" w14:textId="77777777" w:rsidR="00DB6A31" w:rsidRDefault="001D022E">
      <w:pPr>
        <w:ind w:left="1090" w:right="0"/>
      </w:pPr>
      <w:r>
        <w:t xml:space="preserve">Final Exam      ...... 40%          70 - 79    </w:t>
      </w:r>
      <w:proofErr w:type="gramStart"/>
      <w:r>
        <w:t>---  C</w:t>
      </w:r>
      <w:proofErr w:type="gramEnd"/>
      <w:r>
        <w:rPr>
          <w:rFonts w:ascii="Tahoma" w:eastAsia="Tahoma" w:hAnsi="Tahoma" w:cs="Tahoma"/>
          <w:sz w:val="20"/>
        </w:rPr>
        <w:t xml:space="preserve"> </w:t>
      </w:r>
    </w:p>
    <w:p w14:paraId="54507FA1" w14:textId="77777777" w:rsidR="00DB6A31" w:rsidRDefault="001D022E">
      <w:pPr>
        <w:ind w:left="1090" w:right="2922"/>
      </w:pPr>
      <w:r>
        <w:t xml:space="preserve">                                                 60 - 69    </w:t>
      </w:r>
      <w:proofErr w:type="gramStart"/>
      <w:r>
        <w:t>---  D</w:t>
      </w:r>
      <w:proofErr w:type="gramEnd"/>
      <w:r>
        <w:t xml:space="preserve">           </w:t>
      </w:r>
      <w:r>
        <w:rPr>
          <w:rFonts w:ascii="Tahoma" w:eastAsia="Tahoma" w:hAnsi="Tahoma" w:cs="Tahoma"/>
          <w:sz w:val="20"/>
        </w:rPr>
        <w:t xml:space="preserve"> </w:t>
      </w:r>
      <w:r>
        <w:t xml:space="preserve">                                                 Under 60  ---  F </w:t>
      </w:r>
      <w:r>
        <w:rPr>
          <w:rFonts w:ascii="Tahoma" w:eastAsia="Tahoma" w:hAnsi="Tahoma" w:cs="Tahoma"/>
          <w:sz w:val="20"/>
        </w:rPr>
        <w:t xml:space="preserve"> </w:t>
      </w:r>
    </w:p>
    <w:p w14:paraId="2F3D2D23" w14:textId="77777777" w:rsidR="00DB6A31" w:rsidRDefault="001D022E">
      <w:pPr>
        <w:spacing w:after="0" w:line="259" w:lineRule="auto"/>
        <w:ind w:right="0"/>
      </w:pPr>
      <w:r>
        <w:rPr>
          <w:b/>
        </w:rPr>
        <w:t>Class Policy Statements:</w:t>
      </w:r>
      <w:r>
        <w:rPr>
          <w:rFonts w:ascii="Tahoma" w:eastAsia="Tahoma" w:hAnsi="Tahoma" w:cs="Tahoma"/>
          <w:sz w:val="20"/>
        </w:rPr>
        <w:t xml:space="preserve"> </w:t>
      </w:r>
    </w:p>
    <w:p w14:paraId="58F975E6" w14:textId="77777777" w:rsidR="00DB6A31" w:rsidRDefault="001D022E">
      <w:pPr>
        <w:ind w:left="355" w:right="0"/>
      </w:pPr>
      <w:r>
        <w:rPr>
          <w:b/>
        </w:rPr>
        <w:t>Excused Absences:</w:t>
      </w:r>
      <w: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Pr>
          <w:rFonts w:ascii="Tahoma" w:eastAsia="Tahoma" w:hAnsi="Tahoma" w:cs="Tahoma"/>
          <w:sz w:val="20"/>
        </w:rPr>
        <w:t xml:space="preserve"> </w:t>
      </w:r>
    </w:p>
    <w:p w14:paraId="752CDEC1" w14:textId="77777777" w:rsidR="00DB6A31" w:rsidRDefault="001D022E">
      <w:pPr>
        <w:ind w:left="355" w:right="210"/>
      </w:pPr>
      <w:r>
        <w:t xml:space="preserve">When feasible, the student must notify the instructor prior to the occurrence </w:t>
      </w:r>
      <w:proofErr w:type="gramStart"/>
      <w:r>
        <w:t>of  any</w:t>
      </w:r>
      <w:proofErr w:type="gramEnd"/>
      <w:r>
        <w:t xml:space="preserve"> excused absences, but in no case shall such notification occur more than one week after the absence.  Appropriate documentation for all excused absences is required.  Please see the </w:t>
      </w:r>
      <w:r>
        <w:rPr>
          <w:i/>
        </w:rPr>
        <w:t>Tiger Cub</w:t>
      </w:r>
      <w:r>
        <w:t xml:space="preserve"> for more information on excused absences.</w:t>
      </w:r>
      <w:r>
        <w:rPr>
          <w:rFonts w:ascii="Tahoma" w:eastAsia="Tahoma" w:hAnsi="Tahoma" w:cs="Tahoma"/>
          <w:sz w:val="20"/>
        </w:rPr>
        <w:t xml:space="preserve"> </w:t>
      </w:r>
    </w:p>
    <w:p w14:paraId="556A8906"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73178F35" w14:textId="77777777" w:rsidR="00DB6A31" w:rsidRDefault="001D022E">
      <w:pPr>
        <w:ind w:left="355" w:right="0"/>
      </w:pPr>
      <w:r>
        <w:rPr>
          <w:b/>
        </w:rPr>
        <w:t>Make-Up Policy:</w:t>
      </w:r>
      <w: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r>
        <w:rPr>
          <w:rFonts w:ascii="Tahoma" w:eastAsia="Tahoma" w:hAnsi="Tahoma" w:cs="Tahoma"/>
          <w:sz w:val="20"/>
        </w:rPr>
        <w:t xml:space="preserve"> </w:t>
      </w:r>
    </w:p>
    <w:p w14:paraId="69DDD0E6"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7DA3F014" w14:textId="77777777" w:rsidR="00DB6A31" w:rsidRDefault="001D022E">
      <w:pPr>
        <w:ind w:left="355" w:right="0"/>
      </w:pPr>
      <w:r>
        <w:rPr>
          <w:b/>
        </w:rPr>
        <w:t>Attendance</w:t>
      </w:r>
      <w:r>
        <w:t xml:space="preserve">. It is expected that students taking a graduate class will attend every class meeting, will arrive on time, and will actively participate in each class. Absences and late arrivals will not </w:t>
      </w:r>
      <w:r>
        <w:lastRenderedPageBreak/>
        <w:t>be tolerated.  If you must miss class because of illness or other emergency, please try to notify the instructor in advance. You are still responsible for any work missed during an absence.</w:t>
      </w:r>
      <w:r>
        <w:rPr>
          <w:rFonts w:ascii="Tahoma" w:eastAsia="Tahoma" w:hAnsi="Tahoma" w:cs="Tahoma"/>
          <w:sz w:val="20"/>
        </w:rPr>
        <w:t xml:space="preserve"> </w:t>
      </w:r>
    </w:p>
    <w:p w14:paraId="153E1805"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0A2C28E6" w14:textId="77777777" w:rsidR="00DB6A31" w:rsidRDefault="001D022E">
      <w:pPr>
        <w:ind w:left="355" w:right="0"/>
      </w:pPr>
      <w:r>
        <w:rPr>
          <w:b/>
        </w:rPr>
        <w:t xml:space="preserve">Academic Honesty Policy: </w:t>
      </w:r>
      <w:r>
        <w:t xml:space="preserve">All portions of the Auburn University student academic honesty code (Title XII) found in the </w:t>
      </w:r>
      <w:r>
        <w:rPr>
          <w:i/>
        </w:rPr>
        <w:t>Tiger Cub</w:t>
      </w:r>
      <w:r>
        <w:t xml:space="preserve"> will apply to university courses.  All academic honesty violations or alleged violations of the SGA Code of Laws will be reported to the Office of the Provost, which will then refer the case to the Academic Honesty Committee.</w:t>
      </w:r>
      <w:r>
        <w:rPr>
          <w:rFonts w:ascii="Tahoma" w:eastAsia="Tahoma" w:hAnsi="Tahoma" w:cs="Tahoma"/>
          <w:sz w:val="20"/>
        </w:rPr>
        <w:t xml:space="preserve"> </w:t>
      </w:r>
    </w:p>
    <w:p w14:paraId="5B29B20E" w14:textId="77777777" w:rsidR="00DB6A31" w:rsidRDefault="001D022E">
      <w:pPr>
        <w:spacing w:after="0" w:line="259" w:lineRule="auto"/>
        <w:ind w:left="360" w:right="0" w:firstLine="0"/>
      </w:pPr>
      <w:r>
        <w:t xml:space="preserve"> </w:t>
      </w:r>
      <w:r>
        <w:rPr>
          <w:rFonts w:ascii="Tahoma" w:eastAsia="Tahoma" w:hAnsi="Tahoma" w:cs="Tahoma"/>
          <w:sz w:val="20"/>
        </w:rPr>
        <w:t xml:space="preserve"> </w:t>
      </w:r>
    </w:p>
    <w:p w14:paraId="69A0AD42" w14:textId="77777777" w:rsidR="00DB6A31" w:rsidRDefault="001D022E">
      <w:pPr>
        <w:ind w:left="355" w:right="0"/>
      </w:pPr>
      <w:r>
        <w:rPr>
          <w:b/>
        </w:rPr>
        <w:t>Cell Phones</w:t>
      </w:r>
      <w:r>
        <w:t xml:space="preserve">. As a courtesy to everyone, please turn off your cell phone during class. If you have a compelling reason for leaving your phone on, please let me know at the beginning of class. </w:t>
      </w:r>
    </w:p>
    <w:p w14:paraId="5423A593" w14:textId="77777777" w:rsidR="00DB6A31" w:rsidRDefault="001D022E">
      <w:pPr>
        <w:ind w:left="355" w:right="0"/>
      </w:pPr>
      <w:r>
        <w:t>Also, please do not text–message during class.</w:t>
      </w:r>
      <w:r>
        <w:rPr>
          <w:rFonts w:ascii="Tahoma" w:eastAsia="Tahoma" w:hAnsi="Tahoma" w:cs="Tahoma"/>
          <w:sz w:val="20"/>
        </w:rPr>
        <w:t xml:space="preserve"> </w:t>
      </w:r>
    </w:p>
    <w:p w14:paraId="7693E81E"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233CC06F" w14:textId="77777777" w:rsidR="00DB6A31" w:rsidRDefault="001D022E">
      <w:pPr>
        <w:ind w:left="355" w:right="0"/>
      </w:pPr>
      <w:r>
        <w:rPr>
          <w:b/>
        </w:rPr>
        <w:t>Best Work</w:t>
      </w:r>
      <w:r>
        <w:t>. Please take pride in your work and be motivated to do your best work in this class; if you are, you will gain the maximum benefit from the course.</w:t>
      </w:r>
      <w:r>
        <w:rPr>
          <w:rFonts w:ascii="Tahoma" w:eastAsia="Tahoma" w:hAnsi="Tahoma" w:cs="Tahoma"/>
          <w:sz w:val="20"/>
        </w:rPr>
        <w:t xml:space="preserve"> </w:t>
      </w:r>
    </w:p>
    <w:p w14:paraId="6CAF2DC6" w14:textId="77777777" w:rsidR="00DB6A31" w:rsidRDefault="001D022E">
      <w:pPr>
        <w:spacing w:after="0" w:line="259" w:lineRule="auto"/>
        <w:ind w:left="360" w:right="0" w:firstLine="0"/>
      </w:pPr>
      <w:r>
        <w:rPr>
          <w:b/>
        </w:rPr>
        <w:t xml:space="preserve">  </w:t>
      </w:r>
      <w:r>
        <w:rPr>
          <w:rFonts w:ascii="Tahoma" w:eastAsia="Tahoma" w:hAnsi="Tahoma" w:cs="Tahoma"/>
          <w:sz w:val="20"/>
        </w:rPr>
        <w:t xml:space="preserve"> </w:t>
      </w:r>
    </w:p>
    <w:p w14:paraId="177C01C3" w14:textId="77777777" w:rsidR="00DB6A31" w:rsidRDefault="001D022E">
      <w:pPr>
        <w:ind w:left="355" w:right="0"/>
      </w:pPr>
      <w:r>
        <w:rPr>
          <w:b/>
        </w:rPr>
        <w:t xml:space="preserve">Disability Accommodations. </w:t>
      </w:r>
      <w: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w:t>
      </w:r>
    </w:p>
    <w:p w14:paraId="0B5C60FF" w14:textId="77777777" w:rsidR="00DB6A31" w:rsidRDefault="001D022E">
      <w:pPr>
        <w:ind w:left="355" w:right="0"/>
      </w:pPr>
      <w:r>
        <w:t xml:space="preserve">Accommodation Memo and an Instructor Verification Form to the meeting. If you do not have an Accommodation Memo but need accommodations, make an appointment with </w:t>
      </w:r>
      <w:r>
        <w:rPr>
          <w:b/>
        </w:rPr>
        <w:t>The Program for Students with Disabilities</w:t>
      </w:r>
      <w:r>
        <w:t>, 1228 Haley Center, 844–2096.</w:t>
      </w:r>
      <w:r>
        <w:rPr>
          <w:rFonts w:ascii="Tahoma" w:eastAsia="Tahoma" w:hAnsi="Tahoma" w:cs="Tahoma"/>
          <w:sz w:val="20"/>
        </w:rPr>
        <w:t xml:space="preserve"> </w:t>
      </w:r>
    </w:p>
    <w:p w14:paraId="7201D13A" w14:textId="77777777" w:rsidR="00DB6A31" w:rsidRDefault="001D022E">
      <w:pPr>
        <w:spacing w:after="0" w:line="259" w:lineRule="auto"/>
        <w:ind w:left="360" w:right="0" w:firstLine="0"/>
      </w:pPr>
      <w:r>
        <w:rPr>
          <w:rFonts w:ascii="Calibri" w:eastAsia="Calibri" w:hAnsi="Calibri" w:cs="Calibri"/>
          <w:sz w:val="22"/>
        </w:rPr>
        <w:t xml:space="preserve"> </w:t>
      </w:r>
    </w:p>
    <w:sectPr w:rsidR="00DB6A31">
      <w:pgSz w:w="12240" w:h="15840"/>
      <w:pgMar w:top="1443" w:right="1444" w:bottom="157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31"/>
    <w:rsid w:val="00151C9A"/>
    <w:rsid w:val="001D022E"/>
    <w:rsid w:val="0080340A"/>
    <w:rsid w:val="00A769E2"/>
    <w:rsid w:val="00DB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F254"/>
  <w15:docId w15:val="{416DA249-0511-4053-915E-EE01325F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370" w:right="187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2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1D0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imaw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Patel</dc:creator>
  <cp:keywords/>
  <cp:lastModifiedBy>Wendi Weimar</cp:lastModifiedBy>
  <cp:revision>2</cp:revision>
  <dcterms:created xsi:type="dcterms:W3CDTF">2022-01-06T21:42:00Z</dcterms:created>
  <dcterms:modified xsi:type="dcterms:W3CDTF">2022-01-06T21:42:00Z</dcterms:modified>
</cp:coreProperties>
</file>