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10D" w:rsidP="684ADA73" w:rsidRDefault="00D1010D" w14:paraId="33110892" w14:textId="584B3139">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AUBURN UNIVERSITY</w:t>
      </w:r>
    </w:p>
    <w:p w:rsidR="00D1010D" w:rsidP="684ADA73" w:rsidRDefault="00D1010D" w14:paraId="71F056DC" w14:textId="7ACF956C">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SPECIAL EDUCATION, REHABILITATION, AND COUNSELING</w:t>
      </w:r>
    </w:p>
    <w:p w:rsidR="00D1010D" w:rsidP="684ADA73" w:rsidRDefault="00D1010D" w14:paraId="384B8CF5" w14:textId="60BF33D9">
      <w:pPr>
        <w:ind w:left="9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684ADA73" w:rsidRDefault="00D1010D" w14:paraId="64B74394" w14:textId="480E96AA">
      <w:pPr>
        <w:ind w:left="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Course Number:</w:t>
      </w:r>
      <w:r>
        <w:tab/>
      </w:r>
      <w:r>
        <w:tab/>
      </w:r>
      <w:r>
        <w:tab/>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COUN 4000 </w:t>
      </w:r>
    </w:p>
    <w:p w:rsidR="00D1010D" w:rsidP="684ADA73" w:rsidRDefault="00D1010D" w14:paraId="66C896C9" w14:textId="2E77F9A1">
      <w:pPr>
        <w:ind w:left="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Course Title:</w:t>
      </w:r>
      <w:r>
        <w:tab/>
      </w:r>
      <w:r>
        <w:tab/>
      </w:r>
      <w:r>
        <w:tab/>
      </w:r>
      <w:r>
        <w:tab/>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Introduction to Counseling and Psychotherapy </w:t>
      </w:r>
    </w:p>
    <w:p w:rsidR="00D1010D" w:rsidP="684ADA73" w:rsidRDefault="00D1010D" w14:paraId="5145DDC3" w14:textId="096F3B4C">
      <w:pPr>
        <w:ind w:left="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Prerequisites:</w:t>
      </w:r>
      <w:r>
        <w:tab/>
      </w:r>
      <w:r>
        <w:tab/>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tab/>
      </w:r>
      <w:r>
        <w:tab/>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COUN 2000</w:t>
      </w:r>
    </w:p>
    <w:p w:rsidR="00D1010D" w:rsidP="684ADA73" w:rsidRDefault="00D1010D" w14:paraId="5506F61C" w14:textId="23728396">
      <w:pPr>
        <w:ind w:left="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Credit Hours:</w:t>
      </w:r>
      <w:r>
        <w:tab/>
      </w:r>
      <w:r>
        <w:tab/>
      </w:r>
      <w:r>
        <w:tab/>
      </w:r>
      <w:r>
        <w:tab/>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3 semester hours credits/Graded     </w:t>
      </w:r>
      <w:r>
        <w:tab/>
      </w:r>
    </w:p>
    <w:p w:rsidR="00D1010D" w:rsidP="684ADA73" w:rsidRDefault="00D1010D" w14:paraId="2CBC77D9" w14:textId="5D55FEAA">
      <w:pPr>
        <w:ind w:left="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2C5A7B19" w:rsidRDefault="00D1010D" w14:paraId="0CC1CE4E" w14:textId="2E426835">
      <w:pPr>
        <w:ind w:left="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C5A7B19" w:rsidR="2C5A7B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Instructor Information: </w:t>
      </w:r>
      <w:r>
        <w:tab/>
      </w:r>
      <w:r>
        <w:tab/>
      </w:r>
      <w:r w:rsidRPr="2C5A7B19" w:rsidR="2C5A7B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Charlotte Jones (She/Her/Hers)</w:t>
      </w:r>
    </w:p>
    <w:p w:rsidR="00D1010D" w:rsidP="2C5A7B19" w:rsidRDefault="00D1010D" w14:paraId="3635B29B" w14:textId="32366760">
      <w:pPr>
        <w:ind w:left="288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C5A7B19" w:rsidR="2C5A7B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Graduate Teaching Assistant </w:t>
      </w:r>
    </w:p>
    <w:p w:rsidR="00D1010D" w:rsidP="2C5A7B19" w:rsidRDefault="00D1010D" w14:paraId="70827840" w14:textId="58E9CB19">
      <w:pPr>
        <w:ind w:left="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C5A7B19" w:rsidR="2C5A7B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Email: </w:t>
      </w:r>
      <w:r>
        <w:tab/>
      </w:r>
      <w:r>
        <w:tab/>
      </w:r>
      <w:r>
        <w:tab/>
      </w:r>
      <w:r>
        <w:tab/>
      </w:r>
      <w:hyperlink r:id="R0b4de10d9c144a00">
        <w:r w:rsidRPr="2C5A7B19" w:rsidR="2C5A7B19">
          <w:rPr>
            <w:rStyle w:val="Hyperlink"/>
            <w:rFonts w:ascii="Times New Roman" w:hAnsi="Times New Roman" w:eastAsia="Times New Roman" w:cs="Times New Roman"/>
            <w:b w:val="0"/>
            <w:bCs w:val="0"/>
            <w:i w:val="0"/>
            <w:iCs w:val="0"/>
            <w:caps w:val="0"/>
            <w:smallCaps w:val="0"/>
            <w:noProof w:val="0"/>
            <w:sz w:val="24"/>
            <w:szCs w:val="24"/>
            <w:lang w:val="en-US"/>
          </w:rPr>
          <w:t>czj0057@auburn.edu</w:t>
        </w:r>
      </w:hyperlink>
      <w:r w:rsidRPr="2C5A7B19" w:rsidR="2C5A7B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tab/>
      </w:r>
    </w:p>
    <w:p w:rsidR="00D1010D" w:rsidP="684ADA73" w:rsidRDefault="00D1010D" w14:paraId="0630BB46" w14:textId="4AF3B5FE">
      <w:pPr>
        <w:ind w:left="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2C5A7B19" w:rsidRDefault="00D1010D" w14:paraId="67C550D5" w14:textId="664143F2">
      <w:pPr>
        <w:ind w:left="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C5A7B19" w:rsidR="2C5A7B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Virtual Office Hours:</w:t>
      </w:r>
      <w:r>
        <w:tab/>
      </w:r>
      <w:r>
        <w:tab/>
      </w:r>
      <w:r>
        <w:tab/>
      </w:r>
      <w:r>
        <w:tab/>
      </w:r>
      <w:r w:rsidRPr="2C5A7B19" w:rsidR="2C5A7B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 11:00 AM – 12:00 PM (or via appointment)</w:t>
      </w:r>
    </w:p>
    <w:p w:rsidR="00D1010D" w:rsidP="684ADA73" w:rsidRDefault="00D1010D" w14:paraId="393CA1B0" w14:textId="4535AA99">
      <w:pPr>
        <w:ind w:left="9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tab/>
      </w:r>
      <w:r>
        <w:tab/>
      </w:r>
    </w:p>
    <w:p w:rsidR="00D1010D" w:rsidP="684ADA73" w:rsidRDefault="00D1010D" w14:paraId="68F752D5" w14:textId="00D9B8FB">
      <w:pPr>
        <w:ind w:left="90"/>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84ADA73" w:rsidR="684ADA73">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The course syllabus is a general plan for the course.</w:t>
      </w:r>
    </w:p>
    <w:p w:rsidR="00D1010D" w:rsidP="684ADA73" w:rsidRDefault="00D1010D" w14:paraId="4A6E5591" w14:textId="707AEF9B">
      <w:pPr>
        <w:ind w:left="90"/>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84ADA73" w:rsidR="684ADA73">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Deviations may be necessary in order to meet the needs of the class and any such deviations will be communicated to the class in a timely manner.</w:t>
      </w:r>
    </w:p>
    <w:p w:rsidR="00D1010D" w:rsidP="2C5A7B19" w:rsidRDefault="00D1010D" w14:paraId="33C29C99" w14:textId="08EEE01D">
      <w:pPr>
        <w:ind w:left="90"/>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C5A7B19" w:rsidR="2C5A7B19">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REVISED – January 2023</w:t>
      </w:r>
    </w:p>
    <w:p w:rsidR="00D1010D" w:rsidP="684ADA73" w:rsidRDefault="00D1010D" w14:paraId="338EA77F" w14:textId="191B1D19">
      <w:pPr>
        <w:ind w:left="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684ADA73" w:rsidRDefault="00D1010D" w14:paraId="5102D5D1" w14:textId="69333962">
      <w:pPr>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84ADA73" w:rsidR="684ADA7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Course Description:</w:t>
      </w:r>
    </w:p>
    <w:p w:rsidR="00D1010D" w:rsidP="684ADA73" w:rsidRDefault="00D1010D" w14:paraId="0C5E25E0" w14:textId="79AC8622">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684ADA73" w:rsidR="684ADA7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not</w:t>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do counseling with actual patients and this is </w:t>
      </w:r>
      <w:r w:rsidRPr="684ADA73" w:rsidR="684ADA7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not</w:t>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Practicum course. My goal is to introduce you to the fields of counseling and psychotherapy, so you can more clearly define your own interests, aptitudes, and values related to the counseling process.</w:t>
      </w:r>
    </w:p>
    <w:p w:rsidR="00D1010D" w:rsidP="684ADA73" w:rsidRDefault="00D1010D" w14:paraId="072BD922" w14:textId="292DF887">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684ADA73" w:rsidRDefault="00D1010D" w14:paraId="0BAC602D" w14:textId="05A4BB37">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Respect for Diversity:</w:t>
      </w:r>
      <w:r w:rsidRPr="684ADA73" w:rsidR="684ADA73">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rsidR="00D1010D" w:rsidP="684ADA73" w:rsidRDefault="00D1010D" w14:paraId="737AC8A6" w14:textId="6FED5C8A">
      <w:pPr>
        <w:spacing w:beforeAutospacing="on" w:afterAutospacing="on"/>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rsidR="00D1010D" w:rsidP="684ADA73" w:rsidRDefault="00D1010D" w14:paraId="018FBAD2" w14:textId="1943C3DE">
      <w:pPr>
        <w:pStyle w:val="ListParagraph"/>
        <w:numPr>
          <w:ilvl w:val="0"/>
          <w:numId w:val="1"/>
        </w:numPr>
        <w:spacing w:beforeAutospacing="on" w:afterAutospacing="on"/>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Discuss the situation privately with me. I am always open to listening to students' experiences, and want to work with students to find acceptable ways to process and address the issue. </w:t>
      </w:r>
    </w:p>
    <w:p w:rsidR="00D1010D" w:rsidP="684ADA73" w:rsidRDefault="00D1010D" w14:paraId="18E1E350" w14:textId="3D247D74">
      <w:pPr>
        <w:pStyle w:val="ListParagraph"/>
        <w:numPr>
          <w:ilvl w:val="0"/>
          <w:numId w:val="1"/>
        </w:numPr>
        <w:spacing w:beforeAutospacing="on" w:afterAutospacing="on"/>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rsidR="00D1010D" w:rsidP="684ADA73" w:rsidRDefault="00D1010D" w14:paraId="5ECFAEAE" w14:textId="04D4DF22">
      <w:pPr>
        <w:pStyle w:val="ListParagraph"/>
        <w:numPr>
          <w:ilvl w:val="0"/>
          <w:numId w:val="1"/>
        </w:numPr>
        <w:spacing w:beforeAutospacing="on" w:afterAutospacing="on"/>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rsidR="00D1010D" w:rsidP="684ADA73" w:rsidRDefault="00D1010D" w14:paraId="78BF85AB" w14:textId="427D4967">
      <w:pPr>
        <w:pStyle w:val="rteindent1"/>
        <w:spacing w:beforeAutospacing="on" w:afterAutospacing="on"/>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84ADA73" w:rsidR="684ADA73">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Diversity Statement Adapted from Lynn Hernandez, Behavioral and Social Sciences, School of Public Health, Brown University </w:t>
      </w:r>
    </w:p>
    <w:p w:rsidR="00D1010D" w:rsidP="684ADA73" w:rsidRDefault="00D1010D" w14:paraId="3468187B" w14:textId="0DD6EF9D">
      <w:pPr>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84ADA73" w:rsidR="684ADA7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The Required Textbooks (should plan to rent/purchase and need to read):  </w:t>
      </w:r>
    </w:p>
    <w:p w:rsidR="00D1010D" w:rsidP="684ADA73" w:rsidRDefault="00D1010D" w14:paraId="02A68C83" w14:textId="36CF3148">
      <w:pPr>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w:rsidR="00D1010D" w:rsidP="684ADA73" w:rsidRDefault="00D1010D" w14:paraId="343E85CD" w14:textId="4FF3CA08">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Luhrmann, T.M. (2000). Of two minds: The growing disorder in American Psychiatry. New York: Alfred Knopf.</w:t>
      </w:r>
    </w:p>
    <w:p w:rsidR="00D1010D" w:rsidP="684ADA73" w:rsidRDefault="00D1010D" w14:paraId="58D80813" w14:textId="2190D98F">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684ADA73" w:rsidRDefault="00D1010D" w14:paraId="7E4297C9" w14:textId="17438FC4">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Glading, S.T. (2018). Counseling: A comprehensive profession, 8</w:t>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edition. Columbus, OH: Pearson.</w:t>
      </w:r>
    </w:p>
    <w:p w:rsidR="00D1010D" w:rsidP="1461AB8B" w:rsidRDefault="00D1010D" w14:paraId="70006C61" w14:textId="4A2FFBC8">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684ADA73" w:rsidRDefault="00D1010D" w14:paraId="20E368E8" w14:textId="5CCF7AB1">
      <w:pPr>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84ADA73" w:rsidR="684ADA7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Assignments/Projects:</w:t>
      </w:r>
    </w:p>
    <w:p w:rsidR="00D1010D" w:rsidP="684ADA73" w:rsidRDefault="00D1010D" w14:paraId="2445C70B" w14:textId="5E015B45">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684ADA73" w:rsidRDefault="00D1010D" w14:paraId="6B654BFC" w14:textId="633CE936">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Exams </w:t>
      </w:r>
    </w:p>
    <w:p w:rsidR="00D1010D" w:rsidP="684ADA73" w:rsidRDefault="00D1010D" w14:paraId="64F0B197" w14:textId="465515DB">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(150 pts; 50 pts each) - The three exams will be a mixture of </w:t>
      </w:r>
      <w:r w:rsidRPr="684ADA73" w:rsidR="684ADA7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multiple-choice, short answer, and essay style response</w:t>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exams are </w:t>
      </w:r>
      <w:r w:rsidRPr="684ADA73" w:rsidR="684ADA7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not</w:t>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cumulative, and each exam only covers the readings and lectures (plus other class material) for that third of the course. Make-up exams (which will require </w:t>
      </w:r>
      <w:r w:rsidRPr="684ADA73" w:rsidR="684ADA7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written</w:t>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documentation of an excused absence) will be </w:t>
      </w:r>
      <w:r w:rsidRPr="684ADA73" w:rsidR="684ADA7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short-answer essay format</w:t>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cover the same material as the scheduled exams. An absence will be considered excused if there is written documentation of a severe emergency, serious illness with doctor’s note (dated that day), or Auburn approved event. </w:t>
      </w:r>
    </w:p>
    <w:p w:rsidR="00D1010D" w:rsidP="684ADA73" w:rsidRDefault="00D1010D" w14:paraId="45338713" w14:textId="443CE446">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684ADA73" w:rsidRDefault="00D1010D" w14:paraId="607E3D2A" w14:textId="00352755">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Journal Papers </w:t>
      </w:r>
    </w:p>
    <w:p w:rsidR="00D1010D" w:rsidP="684ADA73" w:rsidRDefault="00D1010D" w14:paraId="22B25F27" w14:textId="2AD6E2A3">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(100 pts; 20 pts each) -</w:t>
      </w:r>
      <w:r w:rsidRPr="684ADA73" w:rsidR="684AD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 </w:t>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will write 5 one-page typed (Times New Roman, 12pt., single spaced) critical reflection on the readings. This is a chance for you to ask questions and share your own thoughts and reactions to the readings. Think about what you liked disliked, agreed, disagreed from the material, and 1-2 burning questions.  </w:t>
      </w:r>
    </w:p>
    <w:p w:rsidR="00D1010D" w:rsidP="684ADA73" w:rsidRDefault="00D1010D" w14:paraId="4E3F1E64" w14:textId="2C31D15A">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684ADA73" w:rsidRDefault="00D1010D" w14:paraId="069B7CF1" w14:textId="46C0147D">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Student Presentations:</w:t>
      </w:r>
    </w:p>
    <w:p w:rsidR="00D1010D" w:rsidP="57CBDDCC" w:rsidRDefault="00D1010D" w14:paraId="0313332B" w14:textId="594B36AC">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CBDDCC" w:rsidR="57CBD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(100 pts) - 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Each group must clear the presentation topic with the instructor by the 6</w:t>
      </w:r>
      <w:r w:rsidRPr="57CBDDCC" w:rsidR="57CBDDCC">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57CBDDCC" w:rsidR="57CBD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week of class. Each group will submit an outline of their topic 1 week ahead of their presentation date. </w:t>
      </w:r>
    </w:p>
    <w:p w:rsidR="00D1010D" w:rsidP="1461AB8B" w:rsidRDefault="00D1010D" w14:paraId="4F728B70" w14:textId="19928EC9">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684ADA73" w:rsidRDefault="00D1010D" w14:paraId="4E857B3C" w14:textId="731D309F">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Formal Paper:</w:t>
      </w:r>
    </w:p>
    <w:p w:rsidR="00D1010D" w:rsidP="684ADA73" w:rsidRDefault="00D1010D" w14:paraId="441F5A39" w14:textId="265F4464">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This paper has two parts, a peer review draft (30pts) and the final paper (120 pts) for a total of 150 points. The purpose of the peer review is to gain feedback on how to improve your paper from your peers and instructor.</w:t>
      </w:r>
    </w:p>
    <w:p w:rsidR="00D1010D" w:rsidP="684ADA73" w:rsidRDefault="00D1010D" w14:paraId="3953AFE1" w14:textId="68B49B16">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684ADA73" w:rsidRDefault="00D1010D" w14:paraId="57404AC4" w14:textId="54B739BC">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will write a 5-page research paper addressing some aspect of the counseling process discussed in the Luhrmann (2000) required textbook. You may also choose to write your research paper on the Glading (2018) textbook. You must choose one or the other as your main source for your paper. Your paper must be typed, double-spaced, use a Times New Roman 12-point font size, and use 1.0-inch margins. As a class, we will discuss a list of possible issues that you might want to consider for your paper. Your research paper will follow APA format which will discuss in-class. As an upper level course, it is expected that you will continue to develop critical writing and research skills. Therefore, this paper will in essence be a literature review like those that you would find in a peer review journal. You will review what Luhrmann (or Glading) says about the topic and supplement your review with other academic sources (you will have at least 5 sources that are either professional books or journals, </w:t>
      </w:r>
      <w:r w:rsidRPr="684ADA73" w:rsidR="684ADA7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not</w:t>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web sites). </w:t>
      </w:r>
    </w:p>
    <w:p w:rsidR="00D1010D" w:rsidP="684ADA73" w:rsidRDefault="00D1010D" w14:paraId="69B367CA" w14:textId="20348951">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684ADA73" w:rsidRDefault="00D1010D" w14:paraId="4098A0EC" w14:textId="41DEE989">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Your literature review should include a discussion of how that topic fits with the course and the field of counseling &amp; psychotherapy and brief speculation on the implications of this issue for the future. Examples of relevant journals are the </w:t>
      </w:r>
      <w:r w:rsidRPr="684ADA73" w:rsidR="684ADA7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and </w:t>
      </w:r>
      <w:r w:rsidRPr="684ADA73" w:rsidR="684ADA7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British Journal of Psychiatry. </w:t>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Your literature review should be clearly organized, focused on the topic, and well written. It should also be thorough, thoughtful, accurate, and include some of your </w:t>
      </w:r>
      <w:r w:rsidRPr="684ADA73" w:rsidR="684ADA7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own</w:t>
      </w:r>
      <w:r w:rsidRPr="684ADA73" w:rsidR="684ADA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ideas and perspectives on the topic. </w:t>
      </w:r>
    </w:p>
    <w:p w:rsidR="00D1010D" w:rsidP="684ADA73" w:rsidRDefault="00D1010D" w14:paraId="594D9DBB" w14:textId="557CD8F7">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002E5930" w:rsidRDefault="00D1010D" w14:paraId="6C2C25A5" w14:textId="54C7F504">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2E5930" w:rsidR="002E59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will include a title page (APA format) and a list of references that you reviewed and cited (APA style). You may not quote more than 50 words, and always put quotations in quotation marks along with providing the source (authors followed by year) and page number. </w:t>
      </w:r>
      <w:r w:rsidRPr="002E5930" w:rsidR="002E593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Avoid plagiarism</w:t>
      </w:r>
      <w:r w:rsidRPr="002E5930" w:rsidR="002E59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 it will result in a grade of zero for the paper and (we will discuss this when discussing possible topics). You will submit your paper on the date listed in the course schedule for me to review. The purpose of this review is that I can give you feedback to help you as you develop your academic writing skills. I will assign a grade of to this paper and provide you with feedback. You will then hand in a revised version addressing my feedback plus the original version with my comments on the date listed in the course schedule (you </w:t>
      </w:r>
      <w:r w:rsidRPr="002E5930" w:rsidR="002E593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must</w:t>
      </w:r>
      <w:r w:rsidRPr="002E5930" w:rsidR="002E59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hand in the original or I cannot evaluate your improvements). The first version of your paper is worth 30 points and the revisions are worth 120 points, therefore it is recommended that you take both versions seriously. Late papers will be penalized (see late policy).</w:t>
      </w:r>
    </w:p>
    <w:p w:rsidR="2C1B24E3" w:rsidP="002E5930" w:rsidRDefault="2C1B24E3" w14:paraId="18BBAC12" w14:textId="5A6F4FD3">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Normal"/>
        <w:tblW w:w="9269" w:type="dxa"/>
        <w:tblInd w:w="90" w:type="dxa"/>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1E0" w:firstRow="1" w:lastRow="1" w:firstColumn="1" w:lastColumn="1" w:noHBand="0" w:noVBand="0"/>
      </w:tblPr>
      <w:tblGrid>
        <w:gridCol w:w="1035"/>
        <w:gridCol w:w="3270"/>
        <w:gridCol w:w="1170"/>
        <w:gridCol w:w="1897"/>
        <w:gridCol w:w="1897"/>
      </w:tblGrid>
      <w:tr w:rsidR="002E5930" w:rsidTr="57301D9F" w14:paraId="1E4CD9F8">
        <w:trPr>
          <w:trHeight w:val="510"/>
        </w:trPr>
        <w:tc>
          <w:tcPr>
            <w:tcW w:w="7372" w:type="dxa"/>
            <w:gridSpan w:val="4"/>
            <w:tcBorders/>
            <w:shd w:val="clear" w:color="auto" w:fill="0D0D0D" w:themeFill="text1" w:themeFillTint="F2"/>
            <w:tcMar/>
            <w:vAlign w:val="top"/>
          </w:tcPr>
          <w:p w14:paraId="316598D0"/>
        </w:tc>
        <w:tc>
          <w:tcPr>
            <w:tcW w:w="1897" w:type="dxa"/>
            <w:tcBorders/>
            <w:shd w:val="clear" w:color="auto" w:fill="0D0D0D" w:themeFill="text1" w:themeFillTint="F2"/>
            <w:tcMar/>
            <w:vAlign w:val="top"/>
          </w:tcPr>
          <w:p w:rsidR="002E5930" w:rsidP="002E5930" w:rsidRDefault="002E5930" w14:paraId="21B2585F" w14:textId="7FA86F4B">
            <w:pPr>
              <w:pStyle w:val="Normal"/>
              <w:spacing w:line="267" w:lineRule="exact"/>
              <w:jc w:val="center"/>
              <w:rPr>
                <w:rFonts w:ascii="Segoe UI" w:hAnsi="Segoe UI" w:eastAsia="Segoe UI" w:cs="Segoe UI"/>
                <w:b w:val="1"/>
                <w:bCs w:val="1"/>
                <w:i w:val="0"/>
                <w:iCs w:val="0"/>
                <w:caps w:val="0"/>
                <w:smallCaps w:val="0"/>
                <w:color w:val="FFFFFF" w:themeColor="background1" w:themeTint="FF" w:themeShade="FF"/>
                <w:sz w:val="24"/>
                <w:szCs w:val="24"/>
                <w:lang w:val="en-US"/>
              </w:rPr>
            </w:pPr>
          </w:p>
        </w:tc>
      </w:tr>
      <w:tr w:rsidR="002E5930" w:rsidTr="57301D9F" w14:paraId="218221BA">
        <w:trPr>
          <w:trHeight w:val="510"/>
        </w:trPr>
        <w:tc>
          <w:tcPr>
            <w:tcW w:w="4305" w:type="dxa"/>
            <w:gridSpan w:val="2"/>
            <w:tcBorders/>
            <w:shd w:val="clear" w:color="auto" w:fill="0D0D0D" w:themeFill="text1" w:themeFillTint="F2"/>
            <w:tcMar/>
            <w:vAlign w:val="top"/>
          </w:tcPr>
          <w:p w:rsidR="002E5930" w:rsidP="002E5930" w:rsidRDefault="002E5930" w14:paraId="64A75A7C" w14:textId="1BDD02CC">
            <w:pPr>
              <w:spacing w:line="267" w:lineRule="exact"/>
              <w:ind w:left="100" w:right="-20"/>
              <w:rPr>
                <w:rFonts w:ascii="Segoe UI" w:hAnsi="Segoe UI" w:eastAsia="Segoe UI" w:cs="Segoe UI"/>
                <w:b w:val="0"/>
                <w:bCs w:val="0"/>
                <w:i w:val="0"/>
                <w:iCs w:val="0"/>
                <w:caps w:val="0"/>
                <w:smallCaps w:val="0"/>
                <w:color w:val="FFFFFF" w:themeColor="background1" w:themeTint="FF" w:themeShade="FF"/>
                <w:sz w:val="24"/>
                <w:szCs w:val="24"/>
              </w:rPr>
            </w:pPr>
            <w:r w:rsidRPr="002E5930" w:rsidR="002E5930">
              <w:rPr>
                <w:rFonts w:ascii="Segoe UI" w:hAnsi="Segoe UI" w:eastAsia="Segoe UI" w:cs="Segoe UI"/>
                <w:b w:val="1"/>
                <w:bCs w:val="1"/>
                <w:i w:val="0"/>
                <w:iCs w:val="0"/>
                <w:caps w:val="0"/>
                <w:smallCaps w:val="0"/>
                <w:color w:val="FFFFFF" w:themeColor="background1" w:themeTint="FF" w:themeShade="FF"/>
                <w:sz w:val="24"/>
                <w:szCs w:val="24"/>
                <w:lang w:val="en-US"/>
              </w:rPr>
              <w:t>Topic</w:t>
            </w:r>
          </w:p>
        </w:tc>
        <w:tc>
          <w:tcPr>
            <w:tcW w:w="1170" w:type="dxa"/>
            <w:tcBorders/>
            <w:shd w:val="clear" w:color="auto" w:fill="0D0D0D" w:themeFill="text1" w:themeFillTint="F2"/>
            <w:tcMar/>
            <w:vAlign w:val="top"/>
          </w:tcPr>
          <w:p w:rsidR="316598D0" w:rsidP="316598D0" w:rsidRDefault="316598D0" w14:paraId="4D9C76BA" w14:textId="74AA8FC3">
            <w:pPr>
              <w:pStyle w:val="Normal"/>
              <w:spacing w:line="267" w:lineRule="exact"/>
              <w:rPr>
                <w:rFonts w:ascii="Segoe UI" w:hAnsi="Segoe UI" w:eastAsia="Segoe UI" w:cs="Segoe UI"/>
                <w:b w:val="1"/>
                <w:bCs w:val="1"/>
                <w:i w:val="0"/>
                <w:iCs w:val="0"/>
                <w:caps w:val="0"/>
                <w:smallCaps w:val="0"/>
                <w:color w:val="FFFFFF" w:themeColor="background1" w:themeTint="FF" w:themeShade="FF"/>
                <w:sz w:val="24"/>
                <w:szCs w:val="24"/>
                <w:lang w:val="en-US"/>
              </w:rPr>
            </w:pPr>
            <w:r w:rsidRPr="316598D0" w:rsidR="316598D0">
              <w:rPr>
                <w:rFonts w:ascii="Segoe UI" w:hAnsi="Segoe UI" w:eastAsia="Segoe UI" w:cs="Segoe UI"/>
                <w:b w:val="1"/>
                <w:bCs w:val="1"/>
                <w:i w:val="0"/>
                <w:iCs w:val="0"/>
                <w:caps w:val="0"/>
                <w:smallCaps w:val="0"/>
                <w:color w:val="FFFFFF" w:themeColor="background1" w:themeTint="FF" w:themeShade="FF"/>
                <w:sz w:val="24"/>
                <w:szCs w:val="24"/>
                <w:lang w:val="en-US"/>
              </w:rPr>
              <w:t>Exam</w:t>
            </w:r>
          </w:p>
        </w:tc>
        <w:tc>
          <w:tcPr>
            <w:tcW w:w="1897" w:type="dxa"/>
            <w:tcBorders/>
            <w:shd w:val="clear" w:color="auto" w:fill="0D0D0D" w:themeFill="text1" w:themeFillTint="F2"/>
            <w:tcMar/>
            <w:vAlign w:val="top"/>
          </w:tcPr>
          <w:p w:rsidR="002E5930" w:rsidP="002E5930" w:rsidRDefault="002E5930" w14:paraId="3D97F269" w14:textId="5C7F83FF">
            <w:pPr>
              <w:spacing w:line="267" w:lineRule="exact"/>
              <w:ind w:left="100" w:right="-20"/>
              <w:rPr>
                <w:rFonts w:ascii="Segoe UI" w:hAnsi="Segoe UI" w:eastAsia="Segoe UI" w:cs="Segoe UI"/>
                <w:b w:val="0"/>
                <w:bCs w:val="0"/>
                <w:i w:val="0"/>
                <w:iCs w:val="0"/>
                <w:caps w:val="0"/>
                <w:smallCaps w:val="0"/>
                <w:color w:val="FFFFFF" w:themeColor="background1" w:themeTint="FF" w:themeShade="FF"/>
                <w:sz w:val="24"/>
                <w:szCs w:val="24"/>
              </w:rPr>
            </w:pPr>
            <w:r w:rsidRPr="002E5930" w:rsidR="002E5930">
              <w:rPr>
                <w:rFonts w:ascii="Segoe UI" w:hAnsi="Segoe UI" w:eastAsia="Segoe UI" w:cs="Segoe UI"/>
                <w:b w:val="1"/>
                <w:bCs w:val="1"/>
                <w:i w:val="0"/>
                <w:iCs w:val="0"/>
                <w:caps w:val="0"/>
                <w:smallCaps w:val="0"/>
                <w:color w:val="FFFFFF" w:themeColor="background1" w:themeTint="FF" w:themeShade="FF"/>
                <w:sz w:val="24"/>
                <w:szCs w:val="24"/>
                <w:lang w:val="en-US"/>
              </w:rPr>
              <w:t>Assignments</w:t>
            </w:r>
          </w:p>
        </w:tc>
        <w:tc>
          <w:tcPr>
            <w:tcW w:w="1897" w:type="dxa"/>
            <w:tcBorders/>
            <w:shd w:val="clear" w:color="auto" w:fill="0D0D0D" w:themeFill="text1" w:themeFillTint="F2"/>
            <w:tcMar/>
            <w:vAlign w:val="top"/>
          </w:tcPr>
          <w:p w:rsidR="002E5930" w:rsidP="002E5930" w:rsidRDefault="002E5930" w14:paraId="1BF46A8C" w14:textId="0F9BE861">
            <w:pPr>
              <w:pStyle w:val="Normal"/>
              <w:spacing w:line="267" w:lineRule="exact"/>
              <w:rPr>
                <w:rFonts w:ascii="Segoe UI" w:hAnsi="Segoe UI" w:eastAsia="Segoe UI" w:cs="Segoe UI"/>
                <w:b w:val="1"/>
                <w:bCs w:val="1"/>
                <w:i w:val="0"/>
                <w:iCs w:val="0"/>
                <w:caps w:val="0"/>
                <w:smallCaps w:val="0"/>
                <w:color w:val="FFFFFF" w:themeColor="background1" w:themeTint="FF" w:themeShade="FF"/>
                <w:sz w:val="24"/>
                <w:szCs w:val="24"/>
                <w:lang w:val="en-US"/>
              </w:rPr>
            </w:pPr>
            <w:r w:rsidRPr="002E5930" w:rsidR="002E5930">
              <w:rPr>
                <w:rFonts w:ascii="Segoe UI" w:hAnsi="Segoe UI" w:eastAsia="Segoe UI" w:cs="Segoe UI"/>
                <w:b w:val="1"/>
                <w:bCs w:val="1"/>
                <w:i w:val="0"/>
                <w:iCs w:val="0"/>
                <w:caps w:val="0"/>
                <w:smallCaps w:val="0"/>
                <w:color w:val="FFFFFF" w:themeColor="background1" w:themeTint="FF" w:themeShade="FF"/>
                <w:sz w:val="24"/>
                <w:szCs w:val="24"/>
                <w:lang w:val="en-US"/>
              </w:rPr>
              <w:t>Reading</w:t>
            </w:r>
          </w:p>
        </w:tc>
      </w:tr>
      <w:tr w:rsidR="002E5930" w:rsidTr="57301D9F" w14:paraId="027EA37C">
        <w:trPr>
          <w:trHeight w:val="510"/>
        </w:trPr>
        <w:tc>
          <w:tcPr>
            <w:tcW w:w="7372" w:type="dxa"/>
            <w:gridSpan w:val="4"/>
            <w:tcBorders>
              <w:top w:val="single" w:color="000000" w:themeColor="text1" w:sz="6"/>
            </w:tcBorders>
            <w:shd w:val="clear" w:color="auto" w:fill="D0CECE" w:themeFill="background2" w:themeFillShade="E6"/>
            <w:tcMar/>
            <w:vAlign w:val="top"/>
          </w:tcPr>
          <w:p w14:paraId="59B96DF3" w14:textId="3EE111A3">
            <w:r w:rsidR="2C5A7B19">
              <w:rPr/>
              <w:t>Week 1</w:t>
            </w:r>
          </w:p>
        </w:tc>
        <w:tc>
          <w:tcPr>
            <w:tcW w:w="1897" w:type="dxa"/>
            <w:tcBorders/>
            <w:shd w:val="clear" w:color="auto" w:fill="D0CECE" w:themeFill="background2" w:themeFillShade="E6"/>
            <w:tcMar/>
            <w:vAlign w:val="top"/>
          </w:tcPr>
          <w:p w:rsidR="002E5930" w:rsidP="002E5930" w:rsidRDefault="002E5930" w14:paraId="4525E309" w14:textId="08110664">
            <w:pPr>
              <w:pStyle w:val="Normal"/>
              <w:spacing w:line="267" w:lineRule="exact"/>
              <w:rPr>
                <w:rFonts w:ascii="Segoe UI" w:hAnsi="Segoe UI" w:eastAsia="Segoe UI" w:cs="Segoe UI"/>
                <w:b w:val="1"/>
                <w:bCs w:val="1"/>
                <w:i w:val="0"/>
                <w:iCs w:val="0"/>
                <w:caps w:val="0"/>
                <w:smallCaps w:val="0"/>
                <w:color w:val="000000" w:themeColor="text1" w:themeTint="FF" w:themeShade="FF"/>
                <w:sz w:val="24"/>
                <w:szCs w:val="24"/>
                <w:lang w:val="en-US"/>
              </w:rPr>
            </w:pPr>
          </w:p>
        </w:tc>
      </w:tr>
      <w:tr w:rsidR="002E5930" w:rsidTr="57301D9F" w14:paraId="6611B78C">
        <w:trPr>
          <w:trHeight w:val="1200"/>
        </w:trPr>
        <w:tc>
          <w:tcPr>
            <w:tcW w:w="1035" w:type="dxa"/>
            <w:tcBorders/>
            <w:tcMar/>
            <w:vAlign w:val="top"/>
          </w:tcPr>
          <w:p w:rsidR="3B3BD678" w:rsidP="3B3BD678" w:rsidRDefault="3B3BD678" w14:paraId="264A5405" w14:textId="2D6FD7F6">
            <w:pPr>
              <w:pStyle w:val="Normal"/>
              <w:ind w:right="81"/>
              <w:jc w:val="right"/>
              <w:rPr>
                <w:rFonts w:ascii="Segoe UI" w:hAnsi="Segoe UI" w:eastAsia="Segoe UI" w:cs="Segoe UI"/>
                <w:b w:val="0"/>
                <w:bCs w:val="0"/>
                <w:i w:val="0"/>
                <w:iCs w:val="0"/>
                <w:caps w:val="0"/>
                <w:smallCaps w:val="0"/>
                <w:color w:val="000000" w:themeColor="text1" w:themeTint="FF" w:themeShade="FF"/>
                <w:sz w:val="24"/>
                <w:szCs w:val="24"/>
              </w:rPr>
            </w:pPr>
            <w:r w:rsidRPr="3B3BD678" w:rsidR="3B3BD678">
              <w:rPr>
                <w:rFonts w:ascii="Segoe UI" w:hAnsi="Segoe UI" w:eastAsia="Segoe UI" w:cs="Segoe UI"/>
                <w:b w:val="1"/>
                <w:bCs w:val="1"/>
                <w:i w:val="0"/>
                <w:iCs w:val="0"/>
                <w:caps w:val="0"/>
                <w:smallCaps w:val="0"/>
                <w:color w:val="000000" w:themeColor="text1" w:themeTint="FF" w:themeShade="FF"/>
                <w:sz w:val="24"/>
                <w:szCs w:val="24"/>
                <w:lang w:val="en-US"/>
              </w:rPr>
              <w:t>R (1/12)</w:t>
            </w:r>
          </w:p>
        </w:tc>
        <w:tc>
          <w:tcPr>
            <w:tcW w:w="3270" w:type="dxa"/>
            <w:tcBorders/>
            <w:tcMar/>
            <w:vAlign w:val="top"/>
          </w:tcPr>
          <w:p w:rsidR="002E5930" w:rsidP="3B3BD678" w:rsidRDefault="002E5930" w14:paraId="5FD2F830" w14:textId="79589385">
            <w:pPr>
              <w:pStyle w:val="Normal"/>
              <w:spacing w:before="41"/>
              <w:ind w:right="-20"/>
              <w:rPr>
                <w:rFonts w:ascii="Segoe UI" w:hAnsi="Segoe UI" w:eastAsia="Segoe UI" w:cs="Segoe UI"/>
                <w:b w:val="0"/>
                <w:bCs w:val="0"/>
                <w:i w:val="0"/>
                <w:iCs w:val="0"/>
                <w:caps w:val="0"/>
                <w:smallCaps w:val="0"/>
                <w:color w:val="000000" w:themeColor="text1" w:themeTint="FF" w:themeShade="FF"/>
                <w:sz w:val="24"/>
                <w:szCs w:val="24"/>
                <w:lang w:val="en-US"/>
              </w:rPr>
            </w:pPr>
            <w:r w:rsidRPr="3B3BD678" w:rsidR="3B3BD678">
              <w:rPr>
                <w:rFonts w:ascii="Segoe UI" w:hAnsi="Segoe UI" w:eastAsia="Segoe UI" w:cs="Segoe UI"/>
                <w:b w:val="0"/>
                <w:bCs w:val="0"/>
                <w:i w:val="0"/>
                <w:iCs w:val="0"/>
                <w:caps w:val="0"/>
                <w:smallCaps w:val="0"/>
                <w:color w:val="000000" w:themeColor="text1" w:themeTint="FF" w:themeShade="FF"/>
                <w:sz w:val="24"/>
                <w:szCs w:val="24"/>
                <w:lang w:val="en-US"/>
              </w:rPr>
              <w:t>Syllabus and introduction</w:t>
            </w:r>
          </w:p>
        </w:tc>
        <w:tc>
          <w:tcPr>
            <w:tcW w:w="1170" w:type="dxa"/>
            <w:tcBorders/>
            <w:tcMar/>
            <w:vAlign w:val="top"/>
          </w:tcPr>
          <w:p w:rsidR="316598D0" w:rsidP="316598D0" w:rsidRDefault="316598D0" w14:paraId="0C6CD8E5" w14:textId="554185A5">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1EB55AD9" w:rsidRDefault="002E5930" w14:paraId="5ED1D185" w14:textId="335DD2BE">
            <w:pPr>
              <w:rPr>
                <w:rFonts w:ascii="Segoe UI" w:hAnsi="Segoe UI" w:eastAsia="Segoe UI" w:cs="Segoe UI"/>
                <w:b w:val="0"/>
                <w:bCs w:val="0"/>
                <w:i w:val="0"/>
                <w:iCs w:val="0"/>
                <w:caps w:val="0"/>
                <w:smallCaps w:val="0"/>
                <w:color w:val="000000" w:themeColor="text1" w:themeTint="FF" w:themeShade="FF"/>
                <w:sz w:val="24"/>
                <w:szCs w:val="24"/>
                <w:lang w:val="en-US"/>
              </w:rPr>
            </w:pPr>
          </w:p>
          <w:p w:rsidR="3B3BD678" w:rsidP="3B3BD678" w:rsidRDefault="3B3BD678" w14:paraId="3E5DD329" w14:textId="78BB7B25">
            <w:pPr>
              <w:spacing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3B3BD678" w:rsidR="3B3BD678">
              <w:rPr>
                <w:rFonts w:ascii="Segoe UI" w:hAnsi="Segoe UI" w:eastAsia="Segoe UI" w:cs="Segoe UI"/>
                <w:b w:val="0"/>
                <w:bCs w:val="0"/>
                <w:i w:val="0"/>
                <w:iCs w:val="0"/>
                <w:caps w:val="0"/>
                <w:smallCaps w:val="0"/>
                <w:color w:val="000000" w:themeColor="text1" w:themeTint="FF" w:themeShade="FF"/>
                <w:sz w:val="24"/>
                <w:szCs w:val="24"/>
                <w:lang w:val="en-US"/>
              </w:rPr>
              <w:t xml:space="preserve">  </w:t>
            </w:r>
          </w:p>
          <w:p w:rsidR="3B3BD678" w:rsidP="3B3BD678" w:rsidRDefault="3B3BD678" w14:paraId="7098201B" w14:textId="5490990B">
            <w:pPr>
              <w:spacing w:line="267" w:lineRule="exact"/>
              <w:ind w:right="-20"/>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897" w:type="dxa"/>
            <w:tcBorders/>
            <w:tcMar/>
            <w:vAlign w:val="top"/>
          </w:tcPr>
          <w:p w:rsidR="002E5930" w:rsidP="002E5930" w:rsidRDefault="002E5930" w14:paraId="03FB30D0" w14:textId="1FB06360">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16FD8759">
        <w:trPr>
          <w:trHeight w:val="510"/>
        </w:trPr>
        <w:tc>
          <w:tcPr>
            <w:tcW w:w="7372" w:type="dxa"/>
            <w:gridSpan w:val="4"/>
            <w:tcBorders>
              <w:top w:val="single" w:color="000000" w:themeColor="text1" w:sz="6"/>
            </w:tcBorders>
            <w:shd w:val="clear" w:color="auto" w:fill="D0CECE" w:themeFill="background2" w:themeFillShade="E6"/>
            <w:tcMar/>
            <w:vAlign w:val="top"/>
          </w:tcPr>
          <w:p w14:paraId="2E29F7BA" w14:textId="1A75F0AF">
            <w:r w:rsidR="2C5A7B19">
              <w:rPr/>
              <w:t>Week 2</w:t>
            </w:r>
          </w:p>
        </w:tc>
        <w:tc>
          <w:tcPr>
            <w:tcW w:w="1897" w:type="dxa"/>
            <w:tcBorders/>
            <w:shd w:val="clear" w:color="auto" w:fill="D0CECE" w:themeFill="background2" w:themeFillShade="E6"/>
            <w:tcMar/>
            <w:vAlign w:val="top"/>
          </w:tcPr>
          <w:p w:rsidR="002E5930" w:rsidP="002E5930" w:rsidRDefault="002E5930" w14:paraId="7391C4F8" w14:textId="433518E9">
            <w:pPr>
              <w:pStyle w:val="Normal"/>
              <w:rPr>
                <w:rFonts w:ascii="Segoe UI" w:hAnsi="Segoe UI" w:eastAsia="Segoe UI" w:cs="Segoe UI"/>
                <w:b w:val="1"/>
                <w:bCs w:val="1"/>
                <w:i w:val="0"/>
                <w:iCs w:val="0"/>
                <w:caps w:val="0"/>
                <w:smallCaps w:val="0"/>
                <w:color w:val="000000" w:themeColor="text1" w:themeTint="FF" w:themeShade="FF"/>
                <w:sz w:val="24"/>
                <w:szCs w:val="24"/>
                <w:lang w:val="en-US"/>
              </w:rPr>
            </w:pPr>
          </w:p>
        </w:tc>
      </w:tr>
      <w:tr w:rsidR="002E5930" w:rsidTr="57301D9F" w14:paraId="37FE1219">
        <w:trPr>
          <w:trHeight w:val="645"/>
        </w:trPr>
        <w:tc>
          <w:tcPr>
            <w:tcW w:w="1035" w:type="dxa"/>
            <w:tcBorders/>
            <w:tcMar/>
            <w:vAlign w:val="top"/>
          </w:tcPr>
          <w:p w:rsidR="002E5930" w:rsidP="1EB55AD9" w:rsidRDefault="002E5930" w14:paraId="11987F4E" w14:textId="22957B01">
            <w:pPr>
              <w:spacing w:line="267" w:lineRule="exact"/>
              <w:ind w:right="81"/>
              <w:jc w:val="right"/>
              <w:rPr>
                <w:rFonts w:ascii="Segoe UI" w:hAnsi="Segoe UI" w:eastAsia="Segoe UI" w:cs="Segoe UI"/>
                <w:b w:val="0"/>
                <w:bCs w:val="0"/>
                <w:i w:val="0"/>
                <w:iCs w:val="0"/>
                <w:caps w:val="0"/>
                <w:smallCaps w:val="0"/>
                <w:color w:val="000000" w:themeColor="text1" w:themeTint="FF" w:themeShade="FF"/>
                <w:sz w:val="24"/>
                <w:szCs w:val="24"/>
              </w:rPr>
            </w:pPr>
            <w:r w:rsidRPr="1EB55AD9" w:rsidR="1EB55AD9">
              <w:rPr>
                <w:rFonts w:ascii="Segoe UI" w:hAnsi="Segoe UI" w:eastAsia="Segoe UI" w:cs="Segoe UI"/>
                <w:b w:val="1"/>
                <w:bCs w:val="1"/>
                <w:i w:val="0"/>
                <w:iCs w:val="0"/>
                <w:caps w:val="0"/>
                <w:smallCaps w:val="0"/>
                <w:color w:val="000000" w:themeColor="text1" w:themeTint="FF" w:themeShade="FF"/>
                <w:sz w:val="24"/>
                <w:szCs w:val="24"/>
                <w:lang w:val="en-US"/>
              </w:rPr>
              <w:t xml:space="preserve">T (1/17) </w:t>
            </w:r>
          </w:p>
        </w:tc>
        <w:tc>
          <w:tcPr>
            <w:tcW w:w="3270" w:type="dxa"/>
            <w:tcBorders/>
            <w:tcMar/>
            <w:vAlign w:val="top"/>
          </w:tcPr>
          <w:p w:rsidR="002E5930" w:rsidP="1EB55AD9" w:rsidRDefault="002E5930" w14:paraId="4AB690F5" w14:textId="6A8A8A25">
            <w:pPr>
              <w:spacing w:before="41" w:line="267" w:lineRule="exact"/>
              <w:ind w:left="100" w:right="-20"/>
              <w:rPr>
                <w:rFonts w:ascii="Segoe UI" w:hAnsi="Segoe UI" w:eastAsia="Segoe UI" w:cs="Segoe UI"/>
                <w:b w:val="0"/>
                <w:bCs w:val="0"/>
                <w:i w:val="0"/>
                <w:iCs w:val="0"/>
                <w:caps w:val="0"/>
                <w:smallCaps w:val="0"/>
                <w:color w:val="000000" w:themeColor="text1" w:themeTint="FF" w:themeShade="FF"/>
                <w:sz w:val="24"/>
                <w:szCs w:val="24"/>
              </w:rPr>
            </w:pPr>
            <w:r w:rsidRPr="1EB55AD9" w:rsidR="1EB55AD9">
              <w:rPr>
                <w:rFonts w:ascii="Segoe UI" w:hAnsi="Segoe UI" w:eastAsia="Segoe UI" w:cs="Segoe UI"/>
                <w:b w:val="1"/>
                <w:bCs w:val="1"/>
                <w:i w:val="0"/>
                <w:iCs w:val="0"/>
                <w:caps w:val="0"/>
                <w:smallCaps w:val="0"/>
                <w:color w:val="000000" w:themeColor="text1" w:themeTint="FF" w:themeShade="FF"/>
                <w:sz w:val="24"/>
                <w:szCs w:val="24"/>
                <w:lang w:val="en-US"/>
              </w:rPr>
              <w:t>MLK – NO CLASS</w:t>
            </w:r>
          </w:p>
          <w:p w:rsidR="002E5930" w:rsidP="1EB55AD9" w:rsidRDefault="002E5930" w14:paraId="5243C96E" w14:textId="320A4859">
            <w:pPr>
              <w:pStyle w:val="Normal"/>
              <w:spacing w:before="41"/>
              <w:ind w:right="-20"/>
              <w:rPr>
                <w:rFonts w:ascii="Segoe UI" w:hAnsi="Segoe UI" w:eastAsia="Segoe UI" w:cs="Segoe UI"/>
                <w:b w:val="0"/>
                <w:bCs w:val="0"/>
                <w:i w:val="1"/>
                <w:iCs w:val="1"/>
                <w:caps w:val="0"/>
                <w:smallCaps w:val="0"/>
                <w:color w:val="000000" w:themeColor="text1" w:themeTint="FF" w:themeShade="FF"/>
                <w:sz w:val="24"/>
                <w:szCs w:val="24"/>
                <w:lang w:val="en-US"/>
              </w:rPr>
            </w:pPr>
          </w:p>
        </w:tc>
        <w:tc>
          <w:tcPr>
            <w:tcW w:w="1170" w:type="dxa"/>
            <w:tcBorders/>
            <w:tcMar/>
            <w:vAlign w:val="top"/>
          </w:tcPr>
          <w:p w:rsidR="316598D0" w:rsidP="316598D0" w:rsidRDefault="316598D0" w14:paraId="556136D6" w14:textId="7DCF9A87">
            <w:pPr>
              <w:pStyle w:val="Normal"/>
              <w:spacing w:line="267" w:lineRule="exact"/>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36D32BF1" w:rsidRDefault="002E5930" w14:paraId="18370180" w14:textId="64B46C67">
            <w:pPr>
              <w:spacing w:line="267" w:lineRule="exact"/>
              <w:ind w:right="-20"/>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vMerge w:val="restart"/>
            <w:tcBorders>
              <w:left w:val="single" w:color="000000" w:themeColor="text1" w:sz="6"/>
            </w:tcBorders>
            <w:tcMar/>
            <w:vAlign w:val="top"/>
          </w:tcPr>
          <w:p w:rsidR="002E5930" w:rsidP="002E5930" w:rsidRDefault="002E5930" w14:paraId="54F26EE9" w14:textId="44422955">
            <w:pPr>
              <w:spacing w:line="267" w:lineRule="exact"/>
              <w:ind w:right="-20"/>
              <w:rPr>
                <w:rFonts w:ascii="Calibri" w:hAnsi="Calibri" w:eastAsia="Calibri" w:cs="Calibri"/>
                <w:b w:val="0"/>
                <w:bCs w:val="0"/>
                <w:i w:val="0"/>
                <w:iCs w:val="0"/>
                <w:caps w:val="0"/>
                <w:smallCaps w:val="0"/>
                <w:noProof w:val="0"/>
                <w:color w:val="000000" w:themeColor="text1" w:themeTint="FF" w:themeShade="FF"/>
                <w:sz w:val="24"/>
                <w:szCs w:val="24"/>
                <w:lang w:val="en-US"/>
              </w:rPr>
            </w:pPr>
            <w:r w:rsidRPr="002E5930" w:rsidR="002E5930">
              <w:rPr>
                <w:rFonts w:ascii="Calibri" w:hAnsi="Calibri" w:eastAsia="Calibri" w:cs="Calibri"/>
                <w:b w:val="0"/>
                <w:bCs w:val="0"/>
                <w:i w:val="0"/>
                <w:iCs w:val="0"/>
                <w:caps w:val="0"/>
                <w:smallCaps w:val="0"/>
                <w:noProof w:val="0"/>
                <w:color w:val="000000" w:themeColor="text1" w:themeTint="FF" w:themeShade="FF"/>
                <w:sz w:val="24"/>
                <w:szCs w:val="24"/>
                <w:lang w:val="en-US"/>
              </w:rPr>
              <w:t>Luhrmann pages 3-24</w:t>
            </w:r>
          </w:p>
          <w:p w:rsidR="002E5930" w:rsidP="002E5930" w:rsidRDefault="002E5930" w14:paraId="2D66BECE" w14:textId="2D0D7DB6">
            <w:pPr>
              <w:pStyle w:val="Normal"/>
              <w:spacing w:line="267" w:lineRule="exact"/>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59A9E1F1">
        <w:trPr>
          <w:trHeight w:val="450"/>
        </w:trPr>
        <w:tc>
          <w:tcPr>
            <w:tcW w:w="1035" w:type="dxa"/>
            <w:tcBorders/>
            <w:tcMar/>
            <w:vAlign w:val="top"/>
          </w:tcPr>
          <w:p w:rsidR="002E5930" w:rsidP="36D32BF1" w:rsidRDefault="002E5930" w14:paraId="1E3F5141" w14:textId="76E26C64">
            <w:pPr>
              <w:spacing w:line="267" w:lineRule="exact"/>
              <w:ind w:right="81"/>
              <w:jc w:val="right"/>
              <w:rPr>
                <w:rFonts w:ascii="Segoe UI" w:hAnsi="Segoe UI" w:eastAsia="Segoe UI" w:cs="Segoe UI"/>
                <w:b w:val="0"/>
                <w:bCs w:val="0"/>
                <w:i w:val="0"/>
                <w:iCs w:val="0"/>
                <w:caps w:val="0"/>
                <w:smallCaps w:val="0"/>
                <w:color w:val="000000" w:themeColor="text1" w:themeTint="FF" w:themeShade="FF"/>
                <w:sz w:val="24"/>
                <w:szCs w:val="24"/>
              </w:rPr>
            </w:pPr>
            <w:r w:rsidRPr="36D32BF1" w:rsidR="36D32BF1">
              <w:rPr>
                <w:rFonts w:ascii="Segoe UI" w:hAnsi="Segoe UI" w:eastAsia="Segoe UI" w:cs="Segoe UI"/>
                <w:b w:val="1"/>
                <w:bCs w:val="1"/>
                <w:i w:val="0"/>
                <w:iCs w:val="0"/>
                <w:caps w:val="0"/>
                <w:smallCaps w:val="0"/>
                <w:color w:val="000000" w:themeColor="text1" w:themeTint="FF" w:themeShade="FF"/>
                <w:sz w:val="24"/>
                <w:szCs w:val="24"/>
                <w:lang w:val="en-US"/>
              </w:rPr>
              <w:t>R (1/19)</w:t>
            </w:r>
          </w:p>
        </w:tc>
        <w:tc>
          <w:tcPr>
            <w:tcW w:w="3270" w:type="dxa"/>
            <w:tcBorders/>
            <w:tcMar/>
            <w:vAlign w:val="top"/>
          </w:tcPr>
          <w:p w:rsidR="002E5930" w:rsidP="36D32BF1" w:rsidRDefault="002E5930" w14:paraId="3DF1D3FB" w14:textId="1C24F392">
            <w:pPr>
              <w:pStyle w:val="Normal"/>
              <w:spacing w:before="41"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36D32BF1" w:rsidR="36D32BF1">
              <w:rPr>
                <w:rFonts w:ascii="Segoe UI" w:hAnsi="Segoe UI" w:eastAsia="Segoe UI" w:cs="Segoe UI"/>
                <w:b w:val="0"/>
                <w:bCs w:val="0"/>
                <w:i w:val="0"/>
                <w:iCs w:val="0"/>
                <w:caps w:val="0"/>
                <w:smallCaps w:val="0"/>
                <w:color w:val="000000" w:themeColor="text1" w:themeTint="FF" w:themeShade="FF"/>
                <w:sz w:val="24"/>
                <w:szCs w:val="24"/>
                <w:lang w:val="en-US"/>
              </w:rPr>
              <w:t>What is Counseling/Psychotherapy?; Intro to Psychiatry, Mental Illness, and Stigma; Personal and Professional Aspects of Counseling; Theories and Specific Approaches: The Importance of Perspective</w:t>
            </w:r>
          </w:p>
          <w:p w:rsidR="002E5930" w:rsidP="36D32BF1" w:rsidRDefault="002E5930" w14:paraId="561B4619" w14:textId="1C3D3BF7">
            <w:pPr>
              <w:pStyle w:val="Normal"/>
              <w:spacing w:line="267" w:lineRule="exact"/>
              <w:ind w:right="-20"/>
              <w:rPr>
                <w:rFonts w:ascii="Segoe UI" w:hAnsi="Segoe UI" w:eastAsia="Segoe UI" w:cs="Segoe UI"/>
                <w:b w:val="0"/>
                <w:bCs w:val="0"/>
                <w:i w:val="0"/>
                <w:iCs w:val="0"/>
                <w:caps w:val="0"/>
                <w:smallCaps w:val="0"/>
                <w:color w:val="000000" w:themeColor="text1" w:themeTint="FF" w:themeShade="FF"/>
                <w:sz w:val="24"/>
                <w:szCs w:val="24"/>
                <w:lang w:val="en-US"/>
              </w:rPr>
            </w:pPr>
          </w:p>
        </w:tc>
        <w:tc>
          <w:tcPr>
            <w:tcW w:w="1170" w:type="dxa"/>
            <w:tcBorders/>
            <w:tcMar/>
            <w:vAlign w:val="top"/>
          </w:tcPr>
          <w:p w:rsidR="316598D0" w:rsidP="316598D0" w:rsidRDefault="316598D0" w14:paraId="3B0ABDE6" w14:textId="2271D75B">
            <w:pPr>
              <w:pStyle w:val="Normal"/>
              <w:spacing w:line="267" w:lineRule="exact"/>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897" w:type="dxa"/>
            <w:tcBorders/>
            <w:tcMar/>
            <w:vAlign w:val="top"/>
          </w:tcPr>
          <w:p w:rsidR="002E5930" w:rsidP="316598D0" w:rsidRDefault="002E5930" w14:paraId="69E887EA" w14:textId="2E9E7CD6">
            <w:pPr>
              <w:spacing w:line="267" w:lineRule="exact"/>
              <w:ind w:right="-20"/>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897" w:type="dxa"/>
            <w:vMerge/>
            <w:tcBorders/>
            <w:tcMar/>
            <w:vAlign w:val="top"/>
          </w:tcPr>
          <w:p w:rsidR="002E5930" w:rsidP="002E5930" w:rsidRDefault="002E5930" w14:paraId="1B538225" w14:textId="181824CB">
            <w:pPr>
              <w:pStyle w:val="Normal"/>
              <w:spacing w:line="267" w:lineRule="exact"/>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002E5930" w:rsidTr="57301D9F" w14:paraId="44D39C04">
        <w:trPr>
          <w:trHeight w:val="510"/>
        </w:trPr>
        <w:tc>
          <w:tcPr>
            <w:tcW w:w="7372" w:type="dxa"/>
            <w:gridSpan w:val="4"/>
            <w:tcBorders>
              <w:top w:val="single" w:color="000000" w:themeColor="text1" w:sz="6"/>
            </w:tcBorders>
            <w:shd w:val="clear" w:color="auto" w:fill="D0CECE" w:themeFill="background2" w:themeFillShade="E6"/>
            <w:tcMar/>
            <w:vAlign w:val="top"/>
          </w:tcPr>
          <w:p w14:paraId="700C5182" w14:textId="39F10B3B">
            <w:r w:rsidR="2C5A7B19">
              <w:rPr/>
              <w:t>Week 3</w:t>
            </w:r>
          </w:p>
        </w:tc>
        <w:tc>
          <w:tcPr>
            <w:tcW w:w="1897" w:type="dxa"/>
            <w:tcBorders/>
            <w:shd w:val="clear" w:color="auto" w:fill="D0CECE" w:themeFill="background2" w:themeFillShade="E6"/>
            <w:tcMar/>
            <w:vAlign w:val="top"/>
          </w:tcPr>
          <w:p w:rsidR="002E5930" w:rsidP="002E5930" w:rsidRDefault="002E5930" w14:paraId="56FB75FD" w14:textId="461984C0">
            <w:pPr>
              <w:pStyle w:val="Normal"/>
              <w:spacing w:line="267" w:lineRule="exact"/>
              <w:rPr>
                <w:rFonts w:ascii="Segoe UI" w:hAnsi="Segoe UI" w:eastAsia="Segoe UI" w:cs="Segoe UI"/>
                <w:b w:val="1"/>
                <w:bCs w:val="1"/>
                <w:i w:val="0"/>
                <w:iCs w:val="0"/>
                <w:caps w:val="0"/>
                <w:smallCaps w:val="0"/>
                <w:color w:val="000000" w:themeColor="text1" w:themeTint="FF" w:themeShade="FF"/>
                <w:sz w:val="24"/>
                <w:szCs w:val="24"/>
                <w:lang w:val="en-US"/>
              </w:rPr>
            </w:pPr>
          </w:p>
        </w:tc>
      </w:tr>
      <w:tr w:rsidR="002E5930" w:rsidTr="57301D9F" w14:paraId="4A126A23">
        <w:trPr>
          <w:trHeight w:val="405"/>
        </w:trPr>
        <w:tc>
          <w:tcPr>
            <w:tcW w:w="1035" w:type="dxa"/>
            <w:tcBorders/>
            <w:tcMar/>
            <w:vAlign w:val="top"/>
          </w:tcPr>
          <w:p w:rsidR="002E5930" w:rsidP="36D32BF1" w:rsidRDefault="002E5930" w14:paraId="722315B6" w14:textId="6582263C">
            <w:pPr>
              <w:spacing w:line="267" w:lineRule="exact"/>
              <w:ind w:right="81"/>
              <w:jc w:val="right"/>
              <w:rPr>
                <w:rFonts w:ascii="Segoe UI" w:hAnsi="Segoe UI" w:eastAsia="Segoe UI" w:cs="Segoe UI"/>
                <w:b w:val="0"/>
                <w:bCs w:val="0"/>
                <w:i w:val="0"/>
                <w:iCs w:val="0"/>
                <w:caps w:val="0"/>
                <w:smallCaps w:val="0"/>
                <w:color w:val="000000" w:themeColor="text1" w:themeTint="FF" w:themeShade="FF"/>
                <w:sz w:val="24"/>
                <w:szCs w:val="24"/>
              </w:rPr>
            </w:pPr>
            <w:r w:rsidRPr="36D32BF1" w:rsidR="36D32BF1">
              <w:rPr>
                <w:rFonts w:ascii="Segoe UI" w:hAnsi="Segoe UI" w:eastAsia="Segoe UI" w:cs="Segoe UI"/>
                <w:b w:val="1"/>
                <w:bCs w:val="1"/>
                <w:i w:val="0"/>
                <w:iCs w:val="0"/>
                <w:caps w:val="0"/>
                <w:smallCaps w:val="0"/>
                <w:color w:val="000000" w:themeColor="text1" w:themeTint="FF" w:themeShade="FF"/>
                <w:sz w:val="24"/>
                <w:szCs w:val="24"/>
                <w:lang w:val="en-US"/>
              </w:rPr>
              <w:t>T (1/24)</w:t>
            </w:r>
          </w:p>
        </w:tc>
        <w:tc>
          <w:tcPr>
            <w:tcW w:w="3270" w:type="dxa"/>
            <w:vMerge w:val="restart"/>
            <w:tcBorders>
              <w:left w:val="single" w:color="000000" w:themeColor="text1" w:sz="6"/>
            </w:tcBorders>
            <w:tcMar/>
            <w:vAlign w:val="top"/>
          </w:tcPr>
          <w:p w:rsidR="002E5930" w:rsidP="3B3BD678" w:rsidRDefault="002E5930" w14:paraId="5D083F3A" w14:textId="284BDC5A">
            <w:pPr>
              <w:spacing w:line="267" w:lineRule="exact"/>
              <w:ind w:left="100" w:right="-20"/>
              <w:rPr>
                <w:rFonts w:ascii="Segoe UI" w:hAnsi="Segoe UI" w:eastAsia="Segoe UI" w:cs="Segoe UI"/>
                <w:b w:val="1"/>
                <w:bCs w:val="1"/>
                <w:i w:val="0"/>
                <w:iCs w:val="0"/>
                <w:caps w:val="0"/>
                <w:smallCaps w:val="0"/>
                <w:color w:val="000000" w:themeColor="text1" w:themeTint="FF" w:themeShade="FF"/>
                <w:sz w:val="24"/>
                <w:szCs w:val="24"/>
                <w:lang w:val="en-US"/>
              </w:rPr>
            </w:pPr>
          </w:p>
          <w:p w:rsidR="3B3BD678" w:rsidP="3B3BD678" w:rsidRDefault="3B3BD678" w14:paraId="679F3219" w14:textId="471C9372">
            <w:pPr>
              <w:pStyle w:val="Normal"/>
              <w:spacing w:before="41"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3B3BD678" w:rsidR="3B3BD678">
              <w:rPr>
                <w:rFonts w:ascii="Segoe UI" w:hAnsi="Segoe UI" w:eastAsia="Segoe UI" w:cs="Segoe UI"/>
                <w:b w:val="0"/>
                <w:bCs w:val="0"/>
                <w:i w:val="0"/>
                <w:iCs w:val="0"/>
                <w:caps w:val="0"/>
                <w:smallCaps w:val="0"/>
                <w:color w:val="000000" w:themeColor="text1" w:themeTint="FF" w:themeShade="FF"/>
                <w:sz w:val="24"/>
                <w:szCs w:val="24"/>
                <w:lang w:val="en-US"/>
              </w:rPr>
              <w:t>What is Counseling/</w:t>
            </w:r>
            <w:proofErr w:type="gramStart"/>
            <w:r w:rsidRPr="3B3BD678" w:rsidR="3B3BD678">
              <w:rPr>
                <w:rFonts w:ascii="Segoe UI" w:hAnsi="Segoe UI" w:eastAsia="Segoe UI" w:cs="Segoe UI"/>
                <w:b w:val="0"/>
                <w:bCs w:val="0"/>
                <w:i w:val="0"/>
                <w:iCs w:val="0"/>
                <w:caps w:val="0"/>
                <w:smallCaps w:val="0"/>
                <w:color w:val="000000" w:themeColor="text1" w:themeTint="FF" w:themeShade="FF"/>
                <w:sz w:val="24"/>
                <w:szCs w:val="24"/>
                <w:lang w:val="en-US"/>
              </w:rPr>
              <w:t>Psychotherapy?;</w:t>
            </w:r>
            <w:proofErr w:type="gramEnd"/>
            <w:r w:rsidRPr="3B3BD678" w:rsidR="3B3BD678">
              <w:rPr>
                <w:rFonts w:ascii="Segoe UI" w:hAnsi="Segoe UI" w:eastAsia="Segoe UI" w:cs="Segoe UI"/>
                <w:b w:val="0"/>
                <w:bCs w:val="0"/>
                <w:i w:val="0"/>
                <w:iCs w:val="0"/>
                <w:caps w:val="0"/>
                <w:smallCaps w:val="0"/>
                <w:color w:val="000000" w:themeColor="text1" w:themeTint="FF" w:themeShade="FF"/>
                <w:sz w:val="24"/>
                <w:szCs w:val="24"/>
                <w:lang w:val="en-US"/>
              </w:rPr>
              <w:t xml:space="preserve"> Intro to Psychiatry, Mental Illness, and Stigma; Personal and Professional Aspects of Counseling; Theories and Specific Approaches: The Importance of Perspective ; Psychoanalytic, Psychodynamic, Adlerian, Person-Centered, Gestalt, Existential</w:t>
            </w:r>
          </w:p>
          <w:p w:rsidR="3B3BD678" w:rsidP="3B3BD678" w:rsidRDefault="3B3BD678" w14:paraId="573E37B1" w14:textId="32A862D1">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c>
          <w:tcPr>
            <w:tcW w:w="1170" w:type="dxa"/>
            <w:tcBorders/>
            <w:tcMar/>
            <w:vAlign w:val="top"/>
          </w:tcPr>
          <w:p w:rsidR="316598D0" w:rsidP="316598D0" w:rsidRDefault="316598D0" w14:paraId="63BAAB78" w14:textId="72ADF4DA">
            <w:pPr>
              <w:pStyle w:val="Normal"/>
              <w:spacing w:line="267" w:lineRule="exact"/>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002E5930" w:rsidRDefault="002E5930" w14:paraId="171D1A59" w14:textId="3C9F02E1">
            <w:pPr>
              <w:spacing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002E5930" w:rsidR="002E5930">
              <w:rPr>
                <w:rFonts w:ascii="Segoe UI" w:hAnsi="Segoe UI" w:eastAsia="Segoe UI" w:cs="Segoe UI"/>
                <w:b w:val="0"/>
                <w:bCs w:val="0"/>
                <w:i w:val="0"/>
                <w:iCs w:val="0"/>
                <w:caps w:val="0"/>
                <w:smallCaps w:val="0"/>
                <w:color w:val="000000" w:themeColor="text1" w:themeTint="FF" w:themeShade="FF"/>
                <w:sz w:val="24"/>
                <w:szCs w:val="24"/>
                <w:lang w:val="en-US"/>
              </w:rPr>
              <w:t xml:space="preserve"> </w:t>
            </w:r>
          </w:p>
        </w:tc>
        <w:tc>
          <w:tcPr>
            <w:tcW w:w="1897" w:type="dxa"/>
            <w:vMerge w:val="restart"/>
            <w:tcBorders>
              <w:left w:val="single" w:color="000000" w:themeColor="text1" w:sz="6"/>
            </w:tcBorders>
            <w:tcMar/>
            <w:vAlign w:val="top"/>
          </w:tcPr>
          <w:p w:rsidR="002E5930" w:rsidP="54DB219F" w:rsidRDefault="002E5930" w14:paraId="3A713B7C" w14:textId="360673A0">
            <w:pPr>
              <w:spacing w:line="267" w:lineRule="exact"/>
              <w:ind w:right="-20"/>
              <w:rPr>
                <w:rFonts w:ascii="Calibri" w:hAnsi="Calibri" w:eastAsia="Calibri" w:cs="Calibri"/>
                <w:b w:val="0"/>
                <w:bCs w:val="0"/>
                <w:i w:val="0"/>
                <w:iCs w:val="0"/>
                <w:caps w:val="0"/>
                <w:smallCaps w:val="0"/>
                <w:noProof w:val="0"/>
                <w:color w:val="000000" w:themeColor="text1" w:themeTint="FF" w:themeShade="FF"/>
                <w:sz w:val="24"/>
                <w:szCs w:val="24"/>
                <w:lang w:val="en-US"/>
              </w:rPr>
            </w:pPr>
            <w:r w:rsidRPr="54DB219F" w:rsidR="54DB219F">
              <w:rPr>
                <w:rFonts w:ascii="Calibri" w:hAnsi="Calibri" w:eastAsia="Calibri" w:cs="Calibri"/>
                <w:b w:val="0"/>
                <w:bCs w:val="0"/>
                <w:i w:val="0"/>
                <w:iCs w:val="0"/>
                <w:caps w:val="0"/>
                <w:smallCaps w:val="0"/>
                <w:noProof w:val="0"/>
                <w:color w:val="000000" w:themeColor="text1" w:themeTint="FF" w:themeShade="FF"/>
                <w:sz w:val="24"/>
                <w:szCs w:val="24"/>
                <w:lang w:val="en-US"/>
              </w:rPr>
              <w:t>Gladding 1</w:t>
            </w:r>
          </w:p>
          <w:p w:rsidR="002E5930" w:rsidP="54DB219F" w:rsidRDefault="002E5930" w14:paraId="1D817CDF" w14:textId="1E7F63B6">
            <w:pPr>
              <w:spacing w:line="267" w:lineRule="exact"/>
              <w:ind w:right="-20"/>
              <w:rPr>
                <w:rFonts w:ascii="Calibri" w:hAnsi="Calibri" w:eastAsia="Calibri" w:cs="Calibri"/>
                <w:b w:val="0"/>
                <w:bCs w:val="0"/>
                <w:i w:val="0"/>
                <w:iCs w:val="0"/>
                <w:caps w:val="0"/>
                <w:smallCaps w:val="0"/>
                <w:noProof w:val="0"/>
                <w:color w:val="000000" w:themeColor="text1" w:themeTint="FF" w:themeShade="FF"/>
                <w:sz w:val="24"/>
                <w:szCs w:val="24"/>
                <w:lang w:val="en-US"/>
              </w:rPr>
            </w:pPr>
          </w:p>
          <w:p w:rsidR="002E5930" w:rsidP="54DB219F" w:rsidRDefault="002E5930" w14:paraId="69BC7C86" w14:textId="2566BB36">
            <w:pPr>
              <w:spacing w:line="267" w:lineRule="exact"/>
              <w:ind w:right="-20"/>
              <w:rPr>
                <w:rFonts w:ascii="Calibri" w:hAnsi="Calibri" w:eastAsia="Calibri" w:cs="Calibri"/>
                <w:b w:val="0"/>
                <w:bCs w:val="0"/>
                <w:i w:val="0"/>
                <w:iCs w:val="0"/>
                <w:caps w:val="0"/>
                <w:smallCaps w:val="0"/>
                <w:noProof w:val="0"/>
                <w:color w:val="000000" w:themeColor="text1" w:themeTint="FF" w:themeShade="FF"/>
                <w:sz w:val="24"/>
                <w:szCs w:val="24"/>
                <w:lang w:val="en-US"/>
              </w:rPr>
            </w:pPr>
            <w:r w:rsidRPr="54DB219F" w:rsidR="54DB219F">
              <w:rPr>
                <w:rFonts w:ascii="Calibri" w:hAnsi="Calibri" w:eastAsia="Calibri" w:cs="Calibri"/>
                <w:b w:val="0"/>
                <w:bCs w:val="0"/>
                <w:i w:val="0"/>
                <w:iCs w:val="0"/>
                <w:caps w:val="0"/>
                <w:smallCaps w:val="0"/>
                <w:noProof w:val="0"/>
                <w:color w:val="000000" w:themeColor="text1" w:themeTint="FF" w:themeShade="FF"/>
                <w:sz w:val="24"/>
                <w:szCs w:val="24"/>
                <w:lang w:val="en-US"/>
              </w:rPr>
              <w:t>Luhrmann pages 25-56</w:t>
            </w:r>
          </w:p>
          <w:p w:rsidR="002E5930" w:rsidP="54DB219F" w:rsidRDefault="002E5930" w14:paraId="5F50394F" w14:textId="36091F6F">
            <w:pPr>
              <w:pStyle w:val="Normal"/>
              <w:spacing w:line="267" w:lineRule="exact"/>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1BFD0C2B">
        <w:trPr>
          <w:trHeight w:val="720"/>
        </w:trPr>
        <w:tc>
          <w:tcPr>
            <w:tcW w:w="1035" w:type="dxa"/>
            <w:tcBorders/>
            <w:tcMar/>
            <w:vAlign w:val="top"/>
          </w:tcPr>
          <w:p w:rsidR="002E5930" w:rsidP="36D32BF1" w:rsidRDefault="002E5930" w14:paraId="55027595" w14:textId="33A7D08D">
            <w:pPr>
              <w:spacing w:line="267" w:lineRule="exact"/>
              <w:ind w:right="81"/>
              <w:jc w:val="right"/>
              <w:rPr>
                <w:rFonts w:ascii="Segoe UI" w:hAnsi="Segoe UI" w:eastAsia="Segoe UI" w:cs="Segoe UI"/>
                <w:b w:val="0"/>
                <w:bCs w:val="0"/>
                <w:i w:val="0"/>
                <w:iCs w:val="0"/>
                <w:caps w:val="0"/>
                <w:smallCaps w:val="0"/>
                <w:color w:val="000000" w:themeColor="text1" w:themeTint="FF" w:themeShade="FF"/>
                <w:sz w:val="24"/>
                <w:szCs w:val="24"/>
              </w:rPr>
            </w:pPr>
            <w:r w:rsidRPr="36D32BF1" w:rsidR="36D32BF1">
              <w:rPr>
                <w:rFonts w:ascii="Segoe UI" w:hAnsi="Segoe UI" w:eastAsia="Segoe UI" w:cs="Segoe UI"/>
                <w:b w:val="1"/>
                <w:bCs w:val="1"/>
                <w:i w:val="0"/>
                <w:iCs w:val="0"/>
                <w:caps w:val="0"/>
                <w:smallCaps w:val="0"/>
                <w:color w:val="000000" w:themeColor="text1" w:themeTint="FF" w:themeShade="FF"/>
                <w:sz w:val="24"/>
                <w:szCs w:val="24"/>
                <w:lang w:val="en-US"/>
              </w:rPr>
              <w:t>R (1/26)</w:t>
            </w:r>
          </w:p>
        </w:tc>
        <w:tc>
          <w:tcPr>
            <w:tcW w:w="3270" w:type="dxa"/>
            <w:vMerge/>
            <w:tcBorders/>
            <w:tcMar/>
            <w:vAlign w:val="top"/>
          </w:tcPr>
          <w:p w:rsidR="002E5930" w:rsidP="1EB55AD9" w:rsidRDefault="002E5930" w14:paraId="13D36868" w14:textId="0FE32EB6">
            <w:pPr>
              <w:pStyle w:val="Normal"/>
              <w:rPr>
                <w:rFonts w:ascii="Segoe UI" w:hAnsi="Segoe UI" w:eastAsia="Segoe UI" w:cs="Segoe UI"/>
                <w:b w:val="0"/>
                <w:bCs w:val="0"/>
                <w:i w:val="0"/>
                <w:iCs w:val="0"/>
                <w:caps w:val="0"/>
                <w:smallCaps w:val="0"/>
                <w:color w:val="000000" w:themeColor="text1" w:themeTint="FF" w:themeShade="FF"/>
                <w:sz w:val="24"/>
                <w:szCs w:val="24"/>
              </w:rPr>
            </w:pPr>
            <w:r w:rsidRPr="1EB55AD9" w:rsidR="1EB55AD9">
              <w:rPr>
                <w:rFonts w:ascii="Segoe UI" w:hAnsi="Segoe UI" w:eastAsia="Segoe UI" w:cs="Segoe UI"/>
                <w:b w:val="0"/>
                <w:bCs w:val="0"/>
                <w:i w:val="0"/>
                <w:iCs w:val="0"/>
                <w:caps w:val="0"/>
                <w:smallCaps w:val="0"/>
                <w:color w:val="000000" w:themeColor="text1" w:themeTint="FF" w:themeShade="FF"/>
                <w:sz w:val="24"/>
                <w:szCs w:val="24"/>
                <w:lang w:val="en-US"/>
              </w:rPr>
              <w:t>Psychoanalytic, Psychodynamic, Adlerian, Person-Centered, Gestalt, Existential</w:t>
            </w:r>
          </w:p>
          <w:p w:rsidR="002E5930" w:rsidP="1EB55AD9" w:rsidRDefault="002E5930" w14:paraId="7779E31E" w14:textId="32A862D1">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c>
          <w:tcPr>
            <w:tcW w:w="1170" w:type="dxa"/>
            <w:tcBorders/>
            <w:tcMar/>
            <w:vAlign w:val="top"/>
          </w:tcPr>
          <w:p w:rsidR="316598D0" w:rsidP="316598D0" w:rsidRDefault="316598D0" w14:paraId="68090775" w14:textId="7B384766">
            <w:pPr>
              <w:pStyle w:val="Normal"/>
              <w:spacing w:line="267" w:lineRule="exact"/>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316598D0" w:rsidRDefault="002E5930" w14:paraId="41A16EC5" w14:textId="151485F7">
            <w:pPr>
              <w:pStyle w:val="Normal"/>
              <w:spacing w:line="267" w:lineRule="exact"/>
              <w:ind w:right="-20"/>
              <w:rPr>
                <w:rFonts w:ascii="Segoe UI" w:hAnsi="Segoe UI" w:eastAsia="Segoe UI" w:cs="Segoe UI"/>
                <w:b w:val="0"/>
                <w:bCs w:val="0"/>
                <w:i w:val="0"/>
                <w:iCs w:val="0"/>
                <w:caps w:val="0"/>
                <w:smallCaps w:val="0"/>
                <w:color w:val="000000" w:themeColor="text1" w:themeTint="FF" w:themeShade="FF"/>
                <w:sz w:val="24"/>
                <w:szCs w:val="24"/>
                <w:lang w:val="en-US"/>
              </w:rPr>
            </w:pPr>
            <w:r w:rsidRPr="316598D0" w:rsidR="316598D0">
              <w:rPr>
                <w:rFonts w:ascii="Segoe UI" w:hAnsi="Segoe UI" w:eastAsia="Segoe UI" w:cs="Segoe UI"/>
                <w:b w:val="0"/>
                <w:bCs w:val="0"/>
                <w:i w:val="0"/>
                <w:iCs w:val="0"/>
                <w:caps w:val="0"/>
                <w:smallCaps w:val="0"/>
                <w:color w:val="000000" w:themeColor="text1" w:themeTint="FF" w:themeShade="FF"/>
                <w:sz w:val="24"/>
                <w:szCs w:val="24"/>
                <w:lang w:val="en-US"/>
              </w:rPr>
              <w:t>Journal 1</w:t>
            </w:r>
          </w:p>
        </w:tc>
        <w:tc>
          <w:tcPr>
            <w:tcW w:w="1897" w:type="dxa"/>
            <w:vMerge/>
            <w:tcBorders/>
            <w:tcMar/>
            <w:vAlign w:val="top"/>
          </w:tcPr>
          <w:p w:rsidR="002E5930" w:rsidP="002E5930" w:rsidRDefault="002E5930" w14:paraId="3C1E451A" w14:textId="2D6874C0">
            <w:pPr>
              <w:pStyle w:val="Normal"/>
              <w:spacing w:line="267" w:lineRule="exact"/>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6F36B55D">
        <w:trPr>
          <w:trHeight w:val="510"/>
        </w:trPr>
        <w:tc>
          <w:tcPr>
            <w:tcW w:w="7372" w:type="dxa"/>
            <w:gridSpan w:val="4"/>
            <w:tcBorders>
              <w:top w:val="single" w:color="000000" w:themeColor="text1" w:sz="6"/>
            </w:tcBorders>
            <w:shd w:val="clear" w:color="auto" w:fill="D0CECE" w:themeFill="background2" w:themeFillShade="E6"/>
            <w:tcMar/>
            <w:vAlign w:val="top"/>
          </w:tcPr>
          <w:p w14:paraId="1543E2FF" w14:textId="1884AE23">
            <w:r w:rsidR="2C5A7B19">
              <w:rPr/>
              <w:t>Week 4</w:t>
            </w:r>
          </w:p>
        </w:tc>
        <w:tc>
          <w:tcPr>
            <w:tcW w:w="1897" w:type="dxa"/>
            <w:tcBorders/>
            <w:shd w:val="clear" w:color="auto" w:fill="D0CECE" w:themeFill="background2" w:themeFillShade="E6"/>
            <w:tcMar/>
            <w:vAlign w:val="top"/>
          </w:tcPr>
          <w:p w:rsidR="002E5930" w:rsidP="002E5930" w:rsidRDefault="002E5930" w14:paraId="0A3A659D" w14:textId="3E52238B">
            <w:pPr>
              <w:pStyle w:val="Normal"/>
              <w:spacing w:line="267" w:lineRule="exact"/>
              <w:rPr>
                <w:rFonts w:ascii="Segoe UI" w:hAnsi="Segoe UI" w:eastAsia="Segoe UI" w:cs="Segoe UI"/>
                <w:b w:val="1"/>
                <w:bCs w:val="1"/>
                <w:i w:val="0"/>
                <w:iCs w:val="0"/>
                <w:caps w:val="0"/>
                <w:smallCaps w:val="0"/>
                <w:color w:val="000000" w:themeColor="text1" w:themeTint="FF" w:themeShade="FF"/>
                <w:sz w:val="24"/>
                <w:szCs w:val="24"/>
                <w:lang w:val="en-US"/>
              </w:rPr>
            </w:pPr>
          </w:p>
        </w:tc>
      </w:tr>
      <w:tr w:rsidR="002E5930" w:rsidTr="57301D9F" w14:paraId="24CF3D23">
        <w:trPr>
          <w:trHeight w:val="450"/>
        </w:trPr>
        <w:tc>
          <w:tcPr>
            <w:tcW w:w="1035" w:type="dxa"/>
            <w:tcBorders/>
            <w:tcMar/>
            <w:vAlign w:val="top"/>
          </w:tcPr>
          <w:p w:rsidR="002E5930" w:rsidP="25DD4D2A" w:rsidRDefault="002E5930" w14:paraId="334FB016" w14:textId="1DFFA096">
            <w:pPr>
              <w:spacing w:line="267" w:lineRule="exact"/>
              <w:ind w:right="81"/>
              <w:jc w:val="right"/>
              <w:rPr>
                <w:rFonts w:ascii="Segoe UI" w:hAnsi="Segoe UI" w:eastAsia="Segoe UI" w:cs="Segoe UI"/>
                <w:b w:val="0"/>
                <w:bCs w:val="0"/>
                <w:i w:val="0"/>
                <w:iCs w:val="0"/>
                <w:caps w:val="0"/>
                <w:smallCaps w:val="0"/>
                <w:color w:val="000000" w:themeColor="text1" w:themeTint="FF" w:themeShade="FF"/>
                <w:sz w:val="24"/>
                <w:szCs w:val="24"/>
              </w:rPr>
            </w:pPr>
            <w:r w:rsidRPr="25DD4D2A" w:rsidR="25DD4D2A">
              <w:rPr>
                <w:rFonts w:ascii="Segoe UI" w:hAnsi="Segoe UI" w:eastAsia="Segoe UI" w:cs="Segoe UI"/>
                <w:b w:val="1"/>
                <w:bCs w:val="1"/>
                <w:i w:val="0"/>
                <w:iCs w:val="0"/>
                <w:caps w:val="0"/>
                <w:smallCaps w:val="0"/>
                <w:color w:val="000000" w:themeColor="text1" w:themeTint="FF" w:themeShade="FF"/>
                <w:sz w:val="24"/>
                <w:szCs w:val="24"/>
                <w:lang w:val="en-US"/>
              </w:rPr>
              <w:t>T (1/31)</w:t>
            </w:r>
          </w:p>
        </w:tc>
        <w:tc>
          <w:tcPr>
            <w:tcW w:w="3270" w:type="dxa"/>
            <w:vMerge w:val="restart"/>
            <w:tcBorders>
              <w:left w:val="single" w:color="000000" w:themeColor="text1" w:sz="6"/>
            </w:tcBorders>
            <w:tcMar/>
            <w:vAlign w:val="top"/>
          </w:tcPr>
          <w:p w:rsidR="002E5930" w:rsidP="316598D0" w:rsidRDefault="002E5930" w14:paraId="2C6D934E" w14:textId="20CCF77C">
            <w:pPr>
              <w:pStyle w:val="Normal"/>
              <w:rPr>
                <w:rFonts w:ascii="Segoe UI" w:hAnsi="Segoe UI" w:eastAsia="Segoe UI" w:cs="Segoe UI"/>
                <w:b w:val="0"/>
                <w:bCs w:val="0"/>
                <w:i w:val="0"/>
                <w:iCs w:val="0"/>
                <w:caps w:val="0"/>
                <w:smallCaps w:val="0"/>
                <w:color w:val="000000" w:themeColor="text1" w:themeTint="FF" w:themeShade="FF"/>
                <w:sz w:val="24"/>
                <w:szCs w:val="24"/>
              </w:rPr>
            </w:pPr>
            <w:r w:rsidRPr="316598D0" w:rsidR="316598D0">
              <w:rPr>
                <w:rFonts w:ascii="Segoe UI" w:hAnsi="Segoe UI" w:eastAsia="Segoe UI" w:cs="Segoe UI"/>
                <w:b w:val="0"/>
                <w:bCs w:val="0"/>
                <w:i w:val="0"/>
                <w:iCs w:val="0"/>
                <w:caps w:val="0"/>
                <w:smallCaps w:val="0"/>
                <w:color w:val="000000" w:themeColor="text1" w:themeTint="FF" w:themeShade="FF"/>
                <w:sz w:val="24"/>
                <w:szCs w:val="24"/>
                <w:lang w:val="en-US"/>
              </w:rPr>
              <w:t>Behavioral/Cognitive; Feminist, Emotion-Focused; Review for exam</w:t>
            </w:r>
          </w:p>
        </w:tc>
        <w:tc>
          <w:tcPr>
            <w:tcW w:w="1170" w:type="dxa"/>
            <w:tcBorders/>
            <w:tcMar/>
            <w:vAlign w:val="top"/>
          </w:tcPr>
          <w:p w:rsidR="316598D0" w:rsidP="316598D0" w:rsidRDefault="316598D0" w14:paraId="3A249173" w14:textId="4455020C">
            <w:pPr>
              <w:pStyle w:val="Normal"/>
              <w:spacing w:line="267" w:lineRule="exact"/>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316598D0" w:rsidRDefault="002E5930" w14:paraId="29401A15" w14:textId="6A4B01C3">
            <w:pPr>
              <w:spacing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316598D0" w:rsidR="316598D0">
              <w:rPr>
                <w:rFonts w:ascii="Segoe UI" w:hAnsi="Segoe UI" w:eastAsia="Segoe UI" w:cs="Segoe UI"/>
                <w:b w:val="0"/>
                <w:bCs w:val="0"/>
                <w:i w:val="0"/>
                <w:iCs w:val="0"/>
                <w:caps w:val="0"/>
                <w:smallCaps w:val="0"/>
                <w:color w:val="000000" w:themeColor="text1" w:themeTint="FF" w:themeShade="FF"/>
                <w:sz w:val="24"/>
                <w:szCs w:val="24"/>
                <w:lang w:val="en-US"/>
              </w:rPr>
              <w:t xml:space="preserve">  </w:t>
            </w:r>
          </w:p>
        </w:tc>
        <w:tc>
          <w:tcPr>
            <w:tcW w:w="1897" w:type="dxa"/>
            <w:vMerge w:val="restart"/>
            <w:tcBorders>
              <w:left w:val="single" w:color="000000" w:themeColor="text1" w:sz="6"/>
            </w:tcBorders>
            <w:tcMar/>
            <w:vAlign w:val="top"/>
          </w:tcPr>
          <w:p w:rsidR="002E5930" w:rsidP="54DB219F" w:rsidRDefault="002E5930" w14:paraId="67E23E9B" w14:textId="5D84DA60">
            <w:pPr>
              <w:spacing w:line="267" w:lineRule="exact"/>
              <w:ind w:right="-2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54DB219F" w:rsidR="54DB219F">
              <w:rPr>
                <w:rFonts w:ascii="Segoe UI" w:hAnsi="Segoe UI" w:eastAsia="Segoe UI" w:cs="Segoe UI"/>
                <w:b w:val="0"/>
                <w:bCs w:val="0"/>
                <w:i w:val="0"/>
                <w:iCs w:val="0"/>
                <w:caps w:val="0"/>
                <w:smallCaps w:val="0"/>
                <w:noProof w:val="0"/>
                <w:color w:val="000000" w:themeColor="text1" w:themeTint="FF" w:themeShade="FF"/>
                <w:sz w:val="24"/>
                <w:szCs w:val="24"/>
                <w:lang w:val="en-US"/>
              </w:rPr>
              <w:t>Gladding 7</w:t>
            </w:r>
          </w:p>
          <w:p w:rsidR="002E5930" w:rsidP="54DB219F" w:rsidRDefault="002E5930" w14:paraId="1DAA4124" w14:textId="2966DA78">
            <w:pPr>
              <w:spacing w:line="267" w:lineRule="exact"/>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002E5930" w:rsidP="54DB219F" w:rsidRDefault="002E5930" w14:paraId="2DC4DB17" w14:textId="0271FBB6">
            <w:pPr>
              <w:spacing w:line="267" w:lineRule="exact"/>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54DB219F" w:rsidR="54DB219F">
              <w:rPr>
                <w:rFonts w:ascii="Segoe UI" w:hAnsi="Segoe UI" w:eastAsia="Segoe UI" w:cs="Segoe UI"/>
                <w:b w:val="0"/>
                <w:bCs w:val="0"/>
                <w:i w:val="0"/>
                <w:iCs w:val="0"/>
                <w:caps w:val="0"/>
                <w:smallCaps w:val="0"/>
                <w:noProof w:val="0"/>
                <w:color w:val="000000" w:themeColor="text1" w:themeTint="FF" w:themeShade="FF"/>
                <w:sz w:val="24"/>
                <w:szCs w:val="24"/>
                <w:lang w:val="en-US"/>
              </w:rPr>
              <w:t>Luhrmann pages 56-83</w:t>
            </w:r>
          </w:p>
          <w:p w:rsidR="002E5930" w:rsidP="54DB219F" w:rsidRDefault="002E5930" w14:paraId="2D4E9F53" w14:textId="1C7D0A53">
            <w:pPr>
              <w:pStyle w:val="Normal"/>
              <w:spacing w:line="267" w:lineRule="exact"/>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1CD263AF">
        <w:trPr>
          <w:trHeight w:val="375"/>
        </w:trPr>
        <w:tc>
          <w:tcPr>
            <w:tcW w:w="1035" w:type="dxa"/>
            <w:tcBorders/>
            <w:tcMar/>
            <w:vAlign w:val="top"/>
          </w:tcPr>
          <w:p w:rsidR="002E5930" w:rsidP="25DD4D2A" w:rsidRDefault="002E5930" w14:paraId="2633F4C4" w14:textId="0AA04FEE">
            <w:pPr>
              <w:spacing w:line="267" w:lineRule="exact"/>
              <w:ind w:right="81"/>
              <w:jc w:val="right"/>
              <w:rPr>
                <w:rFonts w:ascii="Segoe UI" w:hAnsi="Segoe UI" w:eastAsia="Segoe UI" w:cs="Segoe UI"/>
                <w:b w:val="0"/>
                <w:bCs w:val="0"/>
                <w:i w:val="0"/>
                <w:iCs w:val="0"/>
                <w:caps w:val="0"/>
                <w:smallCaps w:val="0"/>
                <w:color w:val="000000" w:themeColor="text1" w:themeTint="FF" w:themeShade="FF"/>
                <w:sz w:val="24"/>
                <w:szCs w:val="24"/>
              </w:rPr>
            </w:pPr>
            <w:r w:rsidRPr="25DD4D2A" w:rsidR="25DD4D2A">
              <w:rPr>
                <w:rFonts w:ascii="Segoe UI" w:hAnsi="Segoe UI" w:eastAsia="Segoe UI" w:cs="Segoe UI"/>
                <w:b w:val="1"/>
                <w:bCs w:val="1"/>
                <w:i w:val="0"/>
                <w:iCs w:val="0"/>
                <w:caps w:val="0"/>
                <w:smallCaps w:val="0"/>
                <w:color w:val="000000" w:themeColor="text1" w:themeTint="FF" w:themeShade="FF"/>
                <w:sz w:val="24"/>
                <w:szCs w:val="24"/>
                <w:lang w:val="en-US"/>
              </w:rPr>
              <w:t>R (2/2)</w:t>
            </w:r>
          </w:p>
        </w:tc>
        <w:tc>
          <w:tcPr>
            <w:tcW w:w="3270" w:type="dxa"/>
            <w:vMerge/>
            <w:tcBorders/>
            <w:tcMar/>
            <w:vAlign w:val="top"/>
          </w:tcPr>
          <w:p w:rsidR="002E5930" w:rsidP="002E5930" w:rsidRDefault="002E5930" w14:paraId="4618AD6A" w14:textId="3DEF604D">
            <w:pPr>
              <w:rPr>
                <w:rFonts w:ascii="Segoe UI" w:hAnsi="Segoe UI" w:eastAsia="Segoe UI" w:cs="Segoe UI"/>
                <w:b w:val="0"/>
                <w:bCs w:val="0"/>
                <w:i w:val="0"/>
                <w:iCs w:val="0"/>
                <w:caps w:val="0"/>
                <w:smallCaps w:val="0"/>
                <w:color w:val="000000" w:themeColor="text1" w:themeTint="FF" w:themeShade="FF"/>
                <w:sz w:val="24"/>
                <w:szCs w:val="24"/>
              </w:rPr>
            </w:pPr>
            <w:r w:rsidRPr="002E5930" w:rsidR="002E5930">
              <w:rPr>
                <w:rFonts w:ascii="Segoe UI" w:hAnsi="Segoe UI" w:eastAsia="Segoe UI" w:cs="Segoe UI"/>
                <w:b w:val="0"/>
                <w:bCs w:val="0"/>
                <w:i w:val="0"/>
                <w:iCs w:val="0"/>
                <w:caps w:val="0"/>
                <w:smallCaps w:val="0"/>
                <w:color w:val="000000" w:themeColor="text1" w:themeTint="FF" w:themeShade="FF"/>
                <w:sz w:val="24"/>
                <w:szCs w:val="24"/>
                <w:lang w:val="en-US"/>
              </w:rPr>
              <w:t>Feminist, Emotion-Focused</w:t>
            </w:r>
          </w:p>
          <w:p w:rsidR="002E5930" w:rsidP="002E5930" w:rsidRDefault="002E5930" w14:paraId="159C1636" w14:textId="3CBF5C3D">
            <w:pPr>
              <w:spacing w:before="43"/>
              <w:ind w:right="-20"/>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170" w:type="dxa"/>
            <w:tcBorders/>
            <w:tcMar/>
            <w:vAlign w:val="top"/>
          </w:tcPr>
          <w:p w:rsidR="316598D0" w:rsidP="316598D0" w:rsidRDefault="316598D0" w14:paraId="1FEE6270" w14:textId="49D07C74">
            <w:pPr>
              <w:pStyle w:val="Normal"/>
              <w:spacing w:line="267" w:lineRule="exact"/>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316598D0" w:rsidRDefault="002E5930" w14:paraId="66CEBF80" w14:textId="2260FE44">
            <w:pPr>
              <w:pStyle w:val="Normal"/>
              <w:spacing w:line="267" w:lineRule="exact"/>
              <w:ind w:right="-20"/>
              <w:rPr>
                <w:rFonts w:ascii="Segoe UI" w:hAnsi="Segoe UI" w:eastAsia="Segoe UI" w:cs="Segoe UI"/>
                <w:b w:val="0"/>
                <w:bCs w:val="0"/>
                <w:i w:val="0"/>
                <w:iCs w:val="0"/>
                <w:caps w:val="0"/>
                <w:smallCaps w:val="0"/>
                <w:color w:val="000000" w:themeColor="text1" w:themeTint="FF" w:themeShade="FF"/>
                <w:sz w:val="24"/>
                <w:szCs w:val="24"/>
                <w:lang w:val="en-US"/>
              </w:rPr>
            </w:pPr>
            <w:r w:rsidRPr="316598D0" w:rsidR="316598D0">
              <w:rPr>
                <w:rFonts w:ascii="Segoe UI" w:hAnsi="Segoe UI" w:eastAsia="Segoe UI" w:cs="Segoe UI"/>
                <w:b w:val="0"/>
                <w:bCs w:val="0"/>
                <w:i w:val="0"/>
                <w:iCs w:val="0"/>
                <w:caps w:val="0"/>
                <w:smallCaps w:val="0"/>
                <w:color w:val="000000" w:themeColor="text1" w:themeTint="FF" w:themeShade="FF"/>
                <w:sz w:val="24"/>
                <w:szCs w:val="24"/>
                <w:lang w:val="en-US"/>
              </w:rPr>
              <w:t>Journal 2</w:t>
            </w:r>
          </w:p>
          <w:p w:rsidR="002E5930" w:rsidP="316598D0" w:rsidRDefault="002E5930" w14:paraId="6FE9DCAE" w14:textId="40676F3F">
            <w:pPr>
              <w:pStyle w:val="Normal"/>
              <w:bidi w:val="0"/>
              <w:spacing w:before="0" w:beforeAutospacing="off" w:after="0" w:afterAutospacing="off" w:line="259" w:lineRule="auto"/>
              <w:ind w:left="0" w:right="0"/>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897" w:type="dxa"/>
            <w:vMerge/>
            <w:tcBorders/>
            <w:tcMar/>
            <w:vAlign w:val="top"/>
          </w:tcPr>
          <w:p w:rsidR="002E5930" w:rsidP="002E5930" w:rsidRDefault="002E5930" w14:paraId="0172D0BC" w14:textId="069CEBF4">
            <w:pPr>
              <w:pStyle w:val="Normal"/>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002E5930" w:rsidTr="57301D9F" w14:paraId="6FC556D5">
        <w:trPr>
          <w:trHeight w:val="465"/>
        </w:trPr>
        <w:tc>
          <w:tcPr>
            <w:tcW w:w="7372" w:type="dxa"/>
            <w:gridSpan w:val="4"/>
            <w:tcBorders>
              <w:top w:val="single" w:color="000000" w:themeColor="text1" w:sz="6"/>
            </w:tcBorders>
            <w:shd w:val="clear" w:color="auto" w:fill="D0CECE" w:themeFill="background2" w:themeFillShade="E6"/>
            <w:tcMar/>
            <w:vAlign w:val="top"/>
          </w:tcPr>
          <w:p w14:paraId="404EC30F" w14:textId="1267936F">
            <w:r w:rsidR="2C5A7B19">
              <w:rPr/>
              <w:t>Week 5</w:t>
            </w:r>
          </w:p>
        </w:tc>
        <w:tc>
          <w:tcPr>
            <w:tcW w:w="1897" w:type="dxa"/>
            <w:tcBorders/>
            <w:shd w:val="clear" w:color="auto" w:fill="D0CECE" w:themeFill="background2" w:themeFillShade="E6"/>
            <w:tcMar/>
            <w:vAlign w:val="top"/>
          </w:tcPr>
          <w:p w:rsidR="002E5930" w:rsidP="002E5930" w:rsidRDefault="002E5930" w14:paraId="13659705" w14:textId="72E6D951">
            <w:pPr>
              <w:pStyle w:val="Normal"/>
              <w:spacing w:line="267" w:lineRule="exact"/>
              <w:rPr>
                <w:rFonts w:ascii="Segoe UI" w:hAnsi="Segoe UI" w:eastAsia="Segoe UI" w:cs="Segoe UI"/>
                <w:b w:val="1"/>
                <w:bCs w:val="1"/>
                <w:i w:val="0"/>
                <w:iCs w:val="0"/>
                <w:caps w:val="0"/>
                <w:smallCaps w:val="0"/>
                <w:color w:val="000000" w:themeColor="text1" w:themeTint="FF" w:themeShade="FF"/>
                <w:sz w:val="24"/>
                <w:szCs w:val="24"/>
                <w:lang w:val="en-US"/>
              </w:rPr>
            </w:pPr>
          </w:p>
        </w:tc>
      </w:tr>
      <w:tr w:rsidR="002E5930" w:rsidTr="57301D9F" w14:paraId="17BD6A53">
        <w:trPr>
          <w:trHeight w:val="465"/>
        </w:trPr>
        <w:tc>
          <w:tcPr>
            <w:tcW w:w="1035" w:type="dxa"/>
            <w:tcBorders/>
            <w:tcMar/>
            <w:vAlign w:val="top"/>
          </w:tcPr>
          <w:p w:rsidR="002E5930" w:rsidP="25DD4D2A" w:rsidRDefault="002E5930" w14:paraId="381BBE03" w14:textId="2A27438B">
            <w:pPr>
              <w:spacing w:line="267" w:lineRule="exact"/>
              <w:ind w:right="81"/>
              <w:jc w:val="right"/>
              <w:rPr>
                <w:rFonts w:ascii="Segoe UI" w:hAnsi="Segoe UI" w:eastAsia="Segoe UI" w:cs="Segoe UI"/>
                <w:b w:val="0"/>
                <w:bCs w:val="0"/>
                <w:i w:val="0"/>
                <w:iCs w:val="0"/>
                <w:caps w:val="0"/>
                <w:smallCaps w:val="0"/>
                <w:color w:val="000000" w:themeColor="text1" w:themeTint="FF" w:themeShade="FF"/>
                <w:sz w:val="24"/>
                <w:szCs w:val="24"/>
              </w:rPr>
            </w:pPr>
            <w:r w:rsidRPr="25DD4D2A" w:rsidR="25DD4D2A">
              <w:rPr>
                <w:rFonts w:ascii="Segoe UI" w:hAnsi="Segoe UI" w:eastAsia="Segoe UI" w:cs="Segoe UI"/>
                <w:b w:val="1"/>
                <w:bCs w:val="1"/>
                <w:i w:val="0"/>
                <w:iCs w:val="0"/>
                <w:caps w:val="0"/>
                <w:smallCaps w:val="0"/>
                <w:color w:val="000000" w:themeColor="text1" w:themeTint="FF" w:themeShade="FF"/>
                <w:sz w:val="24"/>
                <w:szCs w:val="24"/>
                <w:lang w:val="en-US"/>
              </w:rPr>
              <w:t>T (2/7)</w:t>
            </w:r>
          </w:p>
        </w:tc>
        <w:tc>
          <w:tcPr>
            <w:tcW w:w="3270" w:type="dxa"/>
            <w:vMerge w:val="restart"/>
            <w:tcBorders>
              <w:left w:val="single" w:color="000000" w:themeColor="text1" w:sz="6"/>
            </w:tcBorders>
            <w:tcMar/>
            <w:vAlign w:val="top"/>
          </w:tcPr>
          <w:p w:rsidR="316598D0" w:rsidP="316598D0" w:rsidRDefault="316598D0" w14:paraId="66DD2F56" w14:textId="4F737C6E">
            <w:pPr>
              <w:spacing w:line="240" w:lineRule="exact"/>
              <w:rPr>
                <w:rFonts w:ascii="Segoe UI" w:hAnsi="Segoe UI" w:eastAsia="Segoe UI" w:cs="Segoe UI"/>
                <w:b w:val="0"/>
                <w:bCs w:val="0"/>
                <w:i w:val="0"/>
                <w:iCs w:val="0"/>
                <w:caps w:val="0"/>
                <w:smallCaps w:val="0"/>
                <w:color w:val="000000" w:themeColor="text1" w:themeTint="FF" w:themeShade="FF"/>
                <w:sz w:val="24"/>
                <w:szCs w:val="24"/>
              </w:rPr>
            </w:pPr>
            <w:r w:rsidRPr="316598D0" w:rsidR="316598D0">
              <w:rPr>
                <w:rFonts w:ascii="Segoe UI" w:hAnsi="Segoe UI" w:eastAsia="Segoe UI" w:cs="Segoe UI"/>
                <w:b w:val="0"/>
                <w:bCs w:val="0"/>
                <w:i w:val="0"/>
                <w:iCs w:val="0"/>
                <w:caps w:val="0"/>
                <w:smallCaps w:val="0"/>
                <w:color w:val="000000" w:themeColor="text1" w:themeTint="FF" w:themeShade="FF"/>
                <w:sz w:val="24"/>
                <w:szCs w:val="24"/>
                <w:lang w:val="en-US"/>
              </w:rPr>
              <w:t xml:space="preserve"> Systemic, Brief, and Crisis Theories of Counseling</w:t>
            </w:r>
          </w:p>
          <w:p w:rsidR="316598D0" w:rsidP="316598D0" w:rsidRDefault="316598D0" w14:paraId="164A43E8" w14:textId="251906DC">
            <w:pPr>
              <w:spacing w:before="41"/>
              <w:ind w:right="-20"/>
              <w:rPr>
                <w:rFonts w:ascii="Segoe UI" w:hAnsi="Segoe UI" w:eastAsia="Segoe UI" w:cs="Segoe UI"/>
                <w:b w:val="0"/>
                <w:bCs w:val="0"/>
                <w:i w:val="0"/>
                <w:iCs w:val="0"/>
                <w:caps w:val="0"/>
                <w:smallCaps w:val="0"/>
                <w:color w:val="000000" w:themeColor="text1" w:themeTint="FF" w:themeShade="FF"/>
                <w:sz w:val="24"/>
                <w:szCs w:val="24"/>
              </w:rPr>
            </w:pPr>
            <w:r w:rsidRPr="316598D0" w:rsidR="316598D0">
              <w:rPr>
                <w:rFonts w:ascii="Segoe UI" w:hAnsi="Segoe UI" w:eastAsia="Segoe UI" w:cs="Segoe UI"/>
                <w:b w:val="0"/>
                <w:bCs w:val="0"/>
                <w:i w:val="0"/>
                <w:iCs w:val="0"/>
                <w:caps w:val="0"/>
                <w:smallCaps w:val="0"/>
                <w:color w:val="000000" w:themeColor="text1" w:themeTint="FF" w:themeShade="FF"/>
                <w:sz w:val="24"/>
                <w:szCs w:val="24"/>
                <w:lang w:val="en-US"/>
              </w:rPr>
              <w:t>Orientation to Research and Writing</w:t>
            </w:r>
          </w:p>
        </w:tc>
        <w:tc>
          <w:tcPr>
            <w:tcW w:w="1170" w:type="dxa"/>
            <w:tcBorders/>
            <w:tcMar/>
            <w:vAlign w:val="top"/>
          </w:tcPr>
          <w:p w:rsidR="316598D0" w:rsidP="316598D0" w:rsidRDefault="316598D0" w14:paraId="416BED06" w14:textId="22208FF3">
            <w:pPr>
              <w:pStyle w:val="Normal"/>
              <w:spacing w:line="240" w:lineRule="exact"/>
              <w:rPr>
                <w:rFonts w:ascii="Times New Roman" w:hAnsi="Times New Roman" w:eastAsia="Times New Roman" w:cs="Times New Roman"/>
                <w:b w:val="0"/>
                <w:bCs w:val="0"/>
                <w:i w:val="0"/>
                <w:iCs w:val="0"/>
                <w:caps w:val="0"/>
                <w:smallCaps w:val="0"/>
                <w:color w:val="000000" w:themeColor="text1" w:themeTint="FF" w:themeShade="FF"/>
                <w:sz w:val="24"/>
                <w:szCs w:val="24"/>
              </w:rPr>
            </w:pPr>
            <w:r w:rsidRPr="316598D0" w:rsidR="316598D0">
              <w:rPr>
                <w:rFonts w:ascii="Times New Roman" w:hAnsi="Times New Roman" w:eastAsia="Times New Roman" w:cs="Times New Roman"/>
                <w:b w:val="0"/>
                <w:bCs w:val="0"/>
                <w:i w:val="0"/>
                <w:iCs w:val="0"/>
                <w:caps w:val="0"/>
                <w:smallCaps w:val="0"/>
                <w:color w:val="000000" w:themeColor="text1" w:themeTint="FF" w:themeShade="FF"/>
                <w:sz w:val="24"/>
                <w:szCs w:val="24"/>
              </w:rPr>
              <w:t>Exam 1</w:t>
            </w:r>
          </w:p>
        </w:tc>
        <w:tc>
          <w:tcPr>
            <w:tcW w:w="1897" w:type="dxa"/>
            <w:tcBorders/>
            <w:tcMar/>
            <w:vAlign w:val="top"/>
          </w:tcPr>
          <w:p w:rsidR="002E5930" w:rsidP="002E5930" w:rsidRDefault="002E5930" w14:paraId="71F122F1" w14:textId="16D3AEA5">
            <w:pPr>
              <w:spacing w:line="240" w:lineRule="exact"/>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897" w:type="dxa"/>
            <w:vMerge w:val="restart"/>
            <w:tcBorders>
              <w:left w:val="single" w:color="000000" w:themeColor="text1" w:sz="6"/>
            </w:tcBorders>
            <w:tcMar/>
            <w:vAlign w:val="top"/>
          </w:tcPr>
          <w:p w:rsidR="002E5930" w:rsidP="54DB219F" w:rsidRDefault="002E5930" w14:paraId="09BE4EC2" w14:textId="426906A2">
            <w:pPr>
              <w:pStyle w:val="Normal"/>
              <w:spacing w:line="240" w:lineRule="exact"/>
              <w:rPr>
                <w:rFonts w:ascii="Calibri" w:hAnsi="Calibri" w:eastAsia="Calibri" w:cs="Calibri"/>
                <w:b w:val="0"/>
                <w:bCs w:val="0"/>
                <w:i w:val="0"/>
                <w:iCs w:val="0"/>
                <w:caps w:val="0"/>
                <w:smallCaps w:val="0"/>
                <w:noProof w:val="0"/>
                <w:color w:val="000000" w:themeColor="text1" w:themeTint="FF" w:themeShade="FF"/>
                <w:sz w:val="24"/>
                <w:szCs w:val="24"/>
                <w:lang w:val="en-US"/>
              </w:rPr>
            </w:pPr>
            <w:r w:rsidRPr="54DB219F" w:rsidR="54DB219F">
              <w:rPr>
                <w:rFonts w:ascii="Calibri" w:hAnsi="Calibri" w:eastAsia="Calibri" w:cs="Calibri"/>
                <w:b w:val="0"/>
                <w:bCs w:val="0"/>
                <w:i w:val="0"/>
                <w:iCs w:val="0"/>
                <w:caps w:val="0"/>
                <w:smallCaps w:val="0"/>
                <w:noProof w:val="0"/>
                <w:color w:val="000000" w:themeColor="text1" w:themeTint="FF" w:themeShade="FF"/>
                <w:sz w:val="24"/>
                <w:szCs w:val="24"/>
                <w:lang w:val="en-US"/>
              </w:rPr>
              <w:t>Gladding 8</w:t>
            </w:r>
          </w:p>
        </w:tc>
      </w:tr>
      <w:tr w:rsidR="002E5930" w:rsidTr="57301D9F" w14:paraId="36E80E9D">
        <w:trPr>
          <w:trHeight w:val="960"/>
        </w:trPr>
        <w:tc>
          <w:tcPr>
            <w:tcW w:w="1035" w:type="dxa"/>
            <w:tcBorders/>
            <w:tcMar/>
            <w:vAlign w:val="top"/>
          </w:tcPr>
          <w:p w:rsidR="002E5930" w:rsidP="25DD4D2A" w:rsidRDefault="002E5930" w14:paraId="5BA5BB0B" w14:textId="60EB6F95">
            <w:pPr>
              <w:spacing w:line="267" w:lineRule="exact"/>
              <w:ind w:right="81"/>
              <w:jc w:val="right"/>
              <w:rPr>
                <w:rFonts w:ascii="Segoe UI" w:hAnsi="Segoe UI" w:eastAsia="Segoe UI" w:cs="Segoe UI"/>
                <w:b w:val="0"/>
                <w:bCs w:val="0"/>
                <w:i w:val="0"/>
                <w:iCs w:val="0"/>
                <w:caps w:val="0"/>
                <w:smallCaps w:val="0"/>
                <w:color w:val="000000" w:themeColor="text1" w:themeTint="FF" w:themeShade="FF"/>
                <w:sz w:val="24"/>
                <w:szCs w:val="24"/>
              </w:rPr>
            </w:pPr>
            <w:r w:rsidRPr="25DD4D2A" w:rsidR="25DD4D2A">
              <w:rPr>
                <w:rFonts w:ascii="Segoe UI" w:hAnsi="Segoe UI" w:eastAsia="Segoe UI" w:cs="Segoe UI"/>
                <w:b w:val="1"/>
                <w:bCs w:val="1"/>
                <w:i w:val="0"/>
                <w:iCs w:val="0"/>
                <w:caps w:val="0"/>
                <w:smallCaps w:val="0"/>
                <w:color w:val="000000" w:themeColor="text1" w:themeTint="FF" w:themeShade="FF"/>
                <w:sz w:val="24"/>
                <w:szCs w:val="24"/>
                <w:lang w:val="en-US"/>
              </w:rPr>
              <w:t>R (2/9)</w:t>
            </w:r>
          </w:p>
        </w:tc>
        <w:tc>
          <w:tcPr>
            <w:tcW w:w="3270" w:type="dxa"/>
            <w:vMerge/>
            <w:tcBorders/>
            <w:tcMar/>
            <w:vAlign w:val="top"/>
          </w:tcPr>
          <w:p w:rsidR="002E5930" w:rsidP="002E5930" w:rsidRDefault="002E5930" w14:paraId="438F8D11" w14:textId="0935DDE9">
            <w:pPr>
              <w:spacing w:before="43"/>
              <w:ind w:right="-20"/>
              <w:rPr>
                <w:rFonts w:ascii="Segoe UI" w:hAnsi="Segoe UI" w:eastAsia="Segoe UI" w:cs="Segoe UI"/>
                <w:b w:val="0"/>
                <w:bCs w:val="0"/>
                <w:i w:val="0"/>
                <w:iCs w:val="0"/>
                <w:caps w:val="0"/>
                <w:smallCaps w:val="0"/>
                <w:color w:val="000000" w:themeColor="text1" w:themeTint="FF" w:themeShade="FF"/>
                <w:sz w:val="24"/>
                <w:szCs w:val="24"/>
              </w:rPr>
            </w:pPr>
            <w:r w:rsidRPr="002E5930" w:rsidR="002E5930">
              <w:rPr>
                <w:rFonts w:ascii="Segoe UI" w:hAnsi="Segoe UI" w:eastAsia="Segoe UI" w:cs="Segoe UI"/>
                <w:b w:val="0"/>
                <w:bCs w:val="0"/>
                <w:i w:val="0"/>
                <w:iCs w:val="0"/>
                <w:caps w:val="0"/>
                <w:smallCaps w:val="0"/>
                <w:color w:val="000000" w:themeColor="text1" w:themeTint="FF" w:themeShade="FF"/>
                <w:sz w:val="24"/>
                <w:szCs w:val="24"/>
                <w:lang w:val="en-US"/>
              </w:rPr>
              <w:t>Systemic, Brief, and Crisis Theories of Counseling</w:t>
            </w:r>
          </w:p>
        </w:tc>
        <w:tc>
          <w:tcPr>
            <w:tcW w:w="1170" w:type="dxa"/>
            <w:tcBorders/>
            <w:tcMar/>
            <w:vAlign w:val="top"/>
          </w:tcPr>
          <w:p w:rsidR="316598D0" w:rsidP="316598D0" w:rsidRDefault="316598D0" w14:paraId="204E44F4" w14:textId="141C392C">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002E5930" w:rsidRDefault="002E5930" w14:paraId="69955870" w14:textId="4D1B7EF4">
            <w:pPr>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897" w:type="dxa"/>
            <w:vMerge/>
            <w:tcBorders/>
            <w:tcMar/>
            <w:vAlign w:val="top"/>
          </w:tcPr>
          <w:p w:rsidR="002E5930" w:rsidP="002E5930" w:rsidRDefault="002E5930" w14:paraId="416F81DB" w14:textId="550DAD32">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411C94F3">
        <w:trPr>
          <w:trHeight w:val="510"/>
        </w:trPr>
        <w:tc>
          <w:tcPr>
            <w:tcW w:w="7372" w:type="dxa"/>
            <w:gridSpan w:val="4"/>
            <w:tcBorders>
              <w:top w:val="single" w:color="000000" w:themeColor="text1" w:sz="6"/>
            </w:tcBorders>
            <w:shd w:val="clear" w:color="auto" w:fill="D0CECE" w:themeFill="background2" w:themeFillShade="E6"/>
            <w:tcMar/>
            <w:vAlign w:val="top"/>
          </w:tcPr>
          <w:p w14:paraId="20CA77CD" w14:textId="6E9BD194">
            <w:r w:rsidR="3224D65D">
              <w:rPr/>
              <w:t>Week 6</w:t>
            </w:r>
          </w:p>
        </w:tc>
        <w:tc>
          <w:tcPr>
            <w:tcW w:w="1897" w:type="dxa"/>
            <w:tcBorders/>
            <w:shd w:val="clear" w:color="auto" w:fill="D0CECE" w:themeFill="background2" w:themeFillShade="E6"/>
            <w:tcMar/>
            <w:vAlign w:val="top"/>
          </w:tcPr>
          <w:p w:rsidR="002E5930" w:rsidP="002E5930" w:rsidRDefault="002E5930" w14:paraId="7C662727" w14:textId="23E76545">
            <w:pPr>
              <w:pStyle w:val="Normal"/>
              <w:spacing w:line="267" w:lineRule="exact"/>
              <w:rPr>
                <w:rFonts w:ascii="Segoe UI" w:hAnsi="Segoe UI" w:eastAsia="Segoe UI" w:cs="Segoe UI"/>
                <w:b w:val="1"/>
                <w:bCs w:val="1"/>
                <w:i w:val="0"/>
                <w:iCs w:val="0"/>
                <w:caps w:val="0"/>
                <w:smallCaps w:val="0"/>
                <w:color w:val="000000" w:themeColor="text1" w:themeTint="FF" w:themeShade="FF"/>
                <w:sz w:val="24"/>
                <w:szCs w:val="24"/>
                <w:lang w:val="en-US"/>
              </w:rPr>
            </w:pPr>
          </w:p>
        </w:tc>
      </w:tr>
      <w:tr w:rsidR="002E5930" w:rsidTr="57301D9F" w14:paraId="55FE4335">
        <w:trPr>
          <w:trHeight w:val="465"/>
        </w:trPr>
        <w:tc>
          <w:tcPr>
            <w:tcW w:w="1035" w:type="dxa"/>
            <w:tcBorders/>
            <w:tcMar/>
            <w:vAlign w:val="top"/>
          </w:tcPr>
          <w:p w:rsidR="002E5930" w:rsidP="25DD4D2A" w:rsidRDefault="002E5930" w14:paraId="03B1717B" w14:textId="4E20F43B">
            <w:pPr>
              <w:spacing w:line="267" w:lineRule="exact"/>
              <w:ind w:right="81"/>
              <w:jc w:val="right"/>
              <w:rPr>
                <w:rFonts w:ascii="Segoe UI" w:hAnsi="Segoe UI" w:eastAsia="Segoe UI" w:cs="Segoe UI"/>
                <w:b w:val="0"/>
                <w:bCs w:val="0"/>
                <w:i w:val="0"/>
                <w:iCs w:val="0"/>
                <w:caps w:val="0"/>
                <w:smallCaps w:val="0"/>
                <w:color w:val="000000" w:themeColor="text1" w:themeTint="FF" w:themeShade="FF"/>
                <w:sz w:val="24"/>
                <w:szCs w:val="24"/>
              </w:rPr>
            </w:pPr>
            <w:r w:rsidRPr="25DD4D2A" w:rsidR="25DD4D2A">
              <w:rPr>
                <w:rFonts w:ascii="Segoe UI" w:hAnsi="Segoe UI" w:eastAsia="Segoe UI" w:cs="Segoe UI"/>
                <w:b w:val="1"/>
                <w:bCs w:val="1"/>
                <w:i w:val="0"/>
                <w:iCs w:val="0"/>
                <w:caps w:val="0"/>
                <w:smallCaps w:val="0"/>
                <w:color w:val="000000" w:themeColor="text1" w:themeTint="FF" w:themeShade="FF"/>
                <w:sz w:val="24"/>
                <w:szCs w:val="24"/>
                <w:lang w:val="en-US"/>
              </w:rPr>
              <w:t>T (2/14)</w:t>
            </w:r>
          </w:p>
        </w:tc>
        <w:tc>
          <w:tcPr>
            <w:tcW w:w="3270" w:type="dxa"/>
            <w:vMerge w:val="restart"/>
            <w:tcBorders>
              <w:left w:val="single" w:color="000000" w:themeColor="text1" w:sz="6"/>
            </w:tcBorders>
            <w:tcMar/>
            <w:vAlign w:val="top"/>
          </w:tcPr>
          <w:p w:rsidR="316598D0" w:rsidP="316598D0" w:rsidRDefault="316598D0" w14:paraId="14C96CE6" w14:textId="5D3B8585">
            <w:pPr>
              <w:spacing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316598D0" w:rsidR="316598D0">
              <w:rPr>
                <w:rFonts w:ascii="Segoe UI" w:hAnsi="Segoe UI" w:eastAsia="Segoe UI" w:cs="Segoe UI"/>
                <w:b w:val="0"/>
                <w:bCs w:val="0"/>
                <w:i w:val="0"/>
                <w:iCs w:val="0"/>
                <w:caps w:val="0"/>
                <w:smallCaps w:val="0"/>
                <w:color w:val="000000" w:themeColor="text1" w:themeTint="FF" w:themeShade="FF"/>
                <w:sz w:val="24"/>
                <w:szCs w:val="24"/>
                <w:lang w:val="en-US"/>
              </w:rPr>
              <w:t xml:space="preserve">Counseling in a Multicultural Society; Multiculturalism and Diversity Videos; Counseling Diverse Clients  </w:t>
            </w:r>
          </w:p>
        </w:tc>
        <w:tc>
          <w:tcPr>
            <w:tcW w:w="1170" w:type="dxa"/>
            <w:tcBorders/>
            <w:tcMar/>
            <w:vAlign w:val="top"/>
          </w:tcPr>
          <w:p w:rsidR="316598D0" w:rsidP="316598D0" w:rsidRDefault="316598D0" w14:paraId="4B40B874" w14:textId="4C6965EF">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316598D0" w:rsidRDefault="002E5930" w14:paraId="2559E955" w14:textId="53E35D85">
            <w:pPr>
              <w:pStyle w:val="Normal"/>
              <w:spacing w:before="43"/>
              <w:ind/>
              <w:rPr>
                <w:rFonts w:ascii="Segoe UI" w:hAnsi="Segoe UI" w:eastAsia="Segoe UI" w:cs="Segoe UI"/>
                <w:b w:val="0"/>
                <w:bCs w:val="0"/>
                <w:i w:val="0"/>
                <w:iCs w:val="0"/>
                <w:caps w:val="0"/>
                <w:smallCaps w:val="0"/>
                <w:color w:val="000000" w:themeColor="text1" w:themeTint="FF" w:themeShade="FF"/>
                <w:sz w:val="24"/>
                <w:szCs w:val="24"/>
              </w:rPr>
            </w:pPr>
            <w:r w:rsidRPr="316598D0" w:rsidR="316598D0">
              <w:rPr>
                <w:rFonts w:ascii="Segoe UI" w:hAnsi="Segoe UI" w:eastAsia="Segoe UI" w:cs="Segoe UI"/>
                <w:b w:val="0"/>
                <w:bCs w:val="0"/>
                <w:i w:val="0"/>
                <w:iCs w:val="0"/>
                <w:caps w:val="0"/>
                <w:smallCaps w:val="0"/>
                <w:color w:val="000000" w:themeColor="text1" w:themeTint="FF" w:themeShade="FF"/>
                <w:sz w:val="24"/>
                <w:szCs w:val="24"/>
                <w:lang w:val="en-US"/>
              </w:rPr>
              <w:t>Group Presentation Topic and Research Paper Topic</w:t>
            </w:r>
          </w:p>
          <w:p w:rsidR="002E5930" w:rsidP="316598D0" w:rsidRDefault="002E5930" w14:paraId="679FD174" w14:textId="436EB6B7">
            <w:pPr>
              <w:pStyle w:val="Normal"/>
              <w:spacing w:before="43"/>
              <w:ind w:right="-20"/>
              <w:rPr>
                <w:rFonts w:ascii="Segoe UI" w:hAnsi="Segoe UI" w:eastAsia="Segoe UI" w:cs="Segoe UI"/>
                <w:b w:val="0"/>
                <w:bCs w:val="0"/>
                <w:i w:val="0"/>
                <w:iCs w:val="0"/>
                <w:caps w:val="0"/>
                <w:smallCaps w:val="0"/>
                <w:color w:val="000000" w:themeColor="text1" w:themeTint="FF" w:themeShade="FF"/>
                <w:sz w:val="24"/>
                <w:szCs w:val="24"/>
                <w:lang w:val="en-US"/>
              </w:rPr>
            </w:pPr>
          </w:p>
          <w:p w:rsidR="002E5930" w:rsidP="002E5930" w:rsidRDefault="002E5930" w14:paraId="58EC10B0" w14:textId="5AF52B93">
            <w:pPr>
              <w:spacing w:line="240" w:lineRule="exact"/>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897" w:type="dxa"/>
            <w:vMerge w:val="restart"/>
            <w:tcBorders>
              <w:left w:val="single" w:color="000000" w:themeColor="text1" w:sz="6"/>
            </w:tcBorders>
            <w:tcMar/>
            <w:vAlign w:val="top"/>
          </w:tcPr>
          <w:p w:rsidR="002E5930" w:rsidP="54DB219F" w:rsidRDefault="002E5930" w14:paraId="62A4C3BB" w14:textId="172E21A6">
            <w:pPr>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54DB219F" w:rsidR="54DB219F">
              <w:rPr>
                <w:rFonts w:ascii="Segoe UI" w:hAnsi="Segoe UI" w:eastAsia="Segoe UI" w:cs="Segoe UI"/>
                <w:b w:val="0"/>
                <w:bCs w:val="0"/>
                <w:i w:val="0"/>
                <w:iCs w:val="0"/>
                <w:caps w:val="0"/>
                <w:smallCaps w:val="0"/>
                <w:noProof w:val="0"/>
                <w:color w:val="000000" w:themeColor="text1" w:themeTint="FF" w:themeShade="FF"/>
                <w:sz w:val="24"/>
                <w:szCs w:val="24"/>
                <w:lang w:val="en-US"/>
              </w:rPr>
              <w:t>Luhrmann pages</w:t>
            </w:r>
            <w:r w:rsidRPr="54DB219F" w:rsidR="54DB219F">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56-83</w:t>
            </w:r>
          </w:p>
          <w:p w:rsidR="002E5930" w:rsidP="54DB219F" w:rsidRDefault="002E5930" w14:paraId="5C75B320" w14:textId="32E4C5FD">
            <w:pPr>
              <w:spacing w:line="240" w:lineRule="exact"/>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002E5930" w:rsidP="54DB219F" w:rsidRDefault="002E5930" w14:paraId="2B35ACAE" w14:textId="6BCEBA5A">
            <w:pPr>
              <w:spacing w:line="240" w:lineRule="exact"/>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54DB219F" w:rsidR="54DB219F">
              <w:rPr>
                <w:rFonts w:ascii="Segoe UI" w:hAnsi="Segoe UI" w:eastAsia="Segoe UI" w:cs="Segoe UI"/>
                <w:b w:val="0"/>
                <w:bCs w:val="0"/>
                <w:i w:val="0"/>
                <w:iCs w:val="0"/>
                <w:caps w:val="0"/>
                <w:smallCaps w:val="0"/>
                <w:noProof w:val="0"/>
                <w:color w:val="000000" w:themeColor="text1" w:themeTint="FF" w:themeShade="FF"/>
                <w:sz w:val="24"/>
                <w:szCs w:val="24"/>
                <w:lang w:val="en-US"/>
              </w:rPr>
              <w:t>Gladding 3, 4, and 11</w:t>
            </w:r>
          </w:p>
          <w:p w:rsidR="002E5930" w:rsidP="54DB219F" w:rsidRDefault="002E5930" w14:paraId="724931D5" w14:textId="1B9761B1">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11D50B0B">
        <w:trPr>
          <w:trHeight w:val="390"/>
        </w:trPr>
        <w:tc>
          <w:tcPr>
            <w:tcW w:w="1035" w:type="dxa"/>
            <w:tcBorders/>
            <w:tcMar/>
            <w:vAlign w:val="top"/>
          </w:tcPr>
          <w:p w:rsidR="002E5930" w:rsidP="25DD4D2A" w:rsidRDefault="002E5930" w14:paraId="7872D370" w14:textId="1FAE311E">
            <w:pPr>
              <w:spacing w:line="267" w:lineRule="exact"/>
              <w:ind w:right="81"/>
              <w:jc w:val="right"/>
              <w:rPr>
                <w:rFonts w:ascii="Segoe UI" w:hAnsi="Segoe UI" w:eastAsia="Segoe UI" w:cs="Segoe UI"/>
                <w:b w:val="0"/>
                <w:bCs w:val="0"/>
                <w:i w:val="0"/>
                <w:iCs w:val="0"/>
                <w:caps w:val="0"/>
                <w:smallCaps w:val="0"/>
                <w:color w:val="000000" w:themeColor="text1" w:themeTint="FF" w:themeShade="FF"/>
                <w:sz w:val="24"/>
                <w:szCs w:val="24"/>
              </w:rPr>
            </w:pPr>
            <w:r w:rsidRPr="25DD4D2A" w:rsidR="25DD4D2A">
              <w:rPr>
                <w:rFonts w:ascii="Segoe UI" w:hAnsi="Segoe UI" w:eastAsia="Segoe UI" w:cs="Segoe UI"/>
                <w:b w:val="1"/>
                <w:bCs w:val="1"/>
                <w:i w:val="0"/>
                <w:iCs w:val="0"/>
                <w:caps w:val="0"/>
                <w:smallCaps w:val="0"/>
                <w:color w:val="000000" w:themeColor="text1" w:themeTint="FF" w:themeShade="FF"/>
                <w:sz w:val="24"/>
                <w:szCs w:val="24"/>
                <w:lang w:val="en-US"/>
              </w:rPr>
              <w:t xml:space="preserve">R (2/16) </w:t>
            </w:r>
          </w:p>
        </w:tc>
        <w:tc>
          <w:tcPr>
            <w:tcW w:w="3270" w:type="dxa"/>
            <w:vMerge/>
            <w:tcBorders/>
            <w:tcMar/>
            <w:vAlign w:val="top"/>
          </w:tcPr>
          <w:p w:rsidR="002E5930" w:rsidP="002E5930" w:rsidRDefault="002E5930" w14:paraId="5435282E" w14:textId="5BD28B95">
            <w:pPr>
              <w:spacing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002E5930" w:rsidR="002E5930">
              <w:rPr>
                <w:rFonts w:ascii="Segoe UI" w:hAnsi="Segoe UI" w:eastAsia="Segoe UI" w:cs="Segoe UI"/>
                <w:b w:val="0"/>
                <w:bCs w:val="0"/>
                <w:i w:val="0"/>
                <w:iCs w:val="0"/>
                <w:caps w:val="0"/>
                <w:smallCaps w:val="0"/>
                <w:color w:val="000000" w:themeColor="text1" w:themeTint="FF" w:themeShade="FF"/>
                <w:sz w:val="24"/>
                <w:szCs w:val="24"/>
                <w:lang w:val="en-US"/>
              </w:rPr>
              <w:t xml:space="preserve">Multiculturalism and Diversity Videos  </w:t>
            </w:r>
          </w:p>
        </w:tc>
        <w:tc>
          <w:tcPr>
            <w:tcW w:w="1170" w:type="dxa"/>
            <w:tcBorders/>
            <w:tcMar/>
            <w:vAlign w:val="top"/>
          </w:tcPr>
          <w:p w:rsidR="316598D0" w:rsidP="316598D0" w:rsidRDefault="316598D0" w14:paraId="68242801" w14:textId="1E6968A6">
            <w:pPr>
              <w:pStyle w:val="Normal"/>
              <w:spacing w:line="240" w:lineRule="exact"/>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316598D0" w:rsidRDefault="002E5930" w14:paraId="5956462C" w14:textId="7B5EEEEE">
            <w:pPr>
              <w:spacing w:line="240" w:lineRule="exact"/>
              <w:rPr>
                <w:rFonts w:ascii="Segoe UI" w:hAnsi="Segoe UI" w:eastAsia="Segoe UI" w:cs="Segoe UI"/>
                <w:b w:val="0"/>
                <w:bCs w:val="0"/>
                <w:i w:val="0"/>
                <w:iCs w:val="0"/>
                <w:caps w:val="0"/>
                <w:smallCaps w:val="0"/>
                <w:color w:val="000000" w:themeColor="text1" w:themeTint="FF" w:themeShade="FF"/>
                <w:sz w:val="24"/>
                <w:szCs w:val="24"/>
                <w:lang w:val="en-US"/>
              </w:rPr>
            </w:pPr>
            <w:r w:rsidRPr="316598D0" w:rsidR="316598D0">
              <w:rPr>
                <w:rFonts w:ascii="Segoe UI" w:hAnsi="Segoe UI" w:eastAsia="Segoe UI" w:cs="Segoe UI"/>
                <w:b w:val="0"/>
                <w:bCs w:val="0"/>
                <w:i w:val="0"/>
                <w:iCs w:val="0"/>
                <w:caps w:val="0"/>
                <w:smallCaps w:val="0"/>
                <w:color w:val="000000" w:themeColor="text1" w:themeTint="FF" w:themeShade="FF"/>
                <w:sz w:val="24"/>
                <w:szCs w:val="24"/>
                <w:lang w:val="en-US"/>
              </w:rPr>
              <w:t>Journal 3</w:t>
            </w:r>
          </w:p>
        </w:tc>
        <w:tc>
          <w:tcPr>
            <w:tcW w:w="1897" w:type="dxa"/>
            <w:vMerge/>
            <w:tcBorders/>
            <w:tcMar/>
            <w:vAlign w:val="top"/>
          </w:tcPr>
          <w:p w:rsidR="002E5930" w:rsidP="002E5930" w:rsidRDefault="002E5930" w14:paraId="3A6BDB02" w14:textId="556352E2">
            <w:pPr>
              <w:pStyle w:val="Normal"/>
              <w:spacing w:line="240" w:lineRule="exact"/>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36AE4BBE">
        <w:trPr>
          <w:trHeight w:val="555"/>
        </w:trPr>
        <w:tc>
          <w:tcPr>
            <w:tcW w:w="7372" w:type="dxa"/>
            <w:gridSpan w:val="4"/>
            <w:tcBorders>
              <w:top w:val="single" w:color="000000" w:themeColor="text1" w:sz="6"/>
            </w:tcBorders>
            <w:shd w:val="clear" w:color="auto" w:fill="D0CECE" w:themeFill="background2" w:themeFillShade="E6"/>
            <w:tcMar/>
            <w:vAlign w:val="top"/>
          </w:tcPr>
          <w:p w14:paraId="225360DC" w14:textId="6D9323E7">
            <w:r w:rsidR="3224D65D">
              <w:rPr/>
              <w:t>Week 7</w:t>
            </w:r>
          </w:p>
        </w:tc>
        <w:tc>
          <w:tcPr>
            <w:tcW w:w="1897" w:type="dxa"/>
            <w:tcBorders/>
            <w:shd w:val="clear" w:color="auto" w:fill="D0CECE" w:themeFill="background2" w:themeFillShade="E6"/>
            <w:tcMar/>
            <w:vAlign w:val="top"/>
          </w:tcPr>
          <w:p w:rsidR="002E5930" w:rsidP="002E5930" w:rsidRDefault="002E5930" w14:paraId="5AC445B0" w14:textId="41F64BB9">
            <w:pPr>
              <w:pStyle w:val="Normal"/>
              <w:spacing w:line="267" w:lineRule="exact"/>
              <w:rPr>
                <w:rFonts w:ascii="Segoe UI" w:hAnsi="Segoe UI" w:eastAsia="Segoe UI" w:cs="Segoe UI"/>
                <w:b w:val="1"/>
                <w:bCs w:val="1"/>
                <w:i w:val="0"/>
                <w:iCs w:val="0"/>
                <w:caps w:val="0"/>
                <w:smallCaps w:val="0"/>
                <w:color w:val="000000" w:themeColor="text1" w:themeTint="FF" w:themeShade="FF"/>
                <w:sz w:val="24"/>
                <w:szCs w:val="24"/>
                <w:lang w:val="en-US"/>
              </w:rPr>
            </w:pPr>
          </w:p>
        </w:tc>
      </w:tr>
      <w:tr w:rsidR="002E5930" w:rsidTr="57301D9F" w14:paraId="66F09A53">
        <w:trPr>
          <w:trHeight w:val="465"/>
        </w:trPr>
        <w:tc>
          <w:tcPr>
            <w:tcW w:w="1035" w:type="dxa"/>
            <w:tcBorders/>
            <w:tcMar/>
            <w:vAlign w:val="top"/>
          </w:tcPr>
          <w:p w:rsidR="002E5930" w:rsidP="25DD4D2A" w:rsidRDefault="002E5930" w14:paraId="580B2C32" w14:textId="23B55491">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25DD4D2A" w:rsidR="25DD4D2A">
              <w:rPr>
                <w:rFonts w:ascii="Segoe UI" w:hAnsi="Segoe UI" w:eastAsia="Segoe UI" w:cs="Segoe UI"/>
                <w:b w:val="1"/>
                <w:bCs w:val="1"/>
                <w:i w:val="0"/>
                <w:iCs w:val="0"/>
                <w:caps w:val="0"/>
                <w:smallCaps w:val="0"/>
                <w:color w:val="000000" w:themeColor="text1" w:themeTint="FF" w:themeShade="FF"/>
                <w:sz w:val="24"/>
                <w:szCs w:val="24"/>
                <w:lang w:val="en-US"/>
              </w:rPr>
              <w:t>T (2/21)</w:t>
            </w:r>
          </w:p>
        </w:tc>
        <w:tc>
          <w:tcPr>
            <w:tcW w:w="3270" w:type="dxa"/>
            <w:vMerge w:val="restart"/>
            <w:tcBorders>
              <w:left w:val="single" w:color="000000" w:themeColor="text1" w:sz="6"/>
            </w:tcBorders>
            <w:tcMar/>
            <w:vAlign w:val="top"/>
          </w:tcPr>
          <w:p w:rsidR="2A365071" w:rsidP="2A365071" w:rsidRDefault="2A365071" w14:paraId="5823A329" w14:textId="0303920F">
            <w:pPr>
              <w:rPr>
                <w:rFonts w:ascii="Segoe UI" w:hAnsi="Segoe UI" w:eastAsia="Segoe UI" w:cs="Segoe UI"/>
                <w:b w:val="0"/>
                <w:bCs w:val="0"/>
                <w:i w:val="0"/>
                <w:iCs w:val="0"/>
                <w:caps w:val="0"/>
                <w:smallCaps w:val="0"/>
                <w:color w:val="000000" w:themeColor="text1" w:themeTint="FF" w:themeShade="FF"/>
                <w:sz w:val="24"/>
                <w:szCs w:val="24"/>
              </w:rPr>
            </w:pPr>
            <w:r w:rsidRPr="2A365071" w:rsidR="2A365071">
              <w:rPr>
                <w:rFonts w:ascii="Segoe UI" w:hAnsi="Segoe UI" w:eastAsia="Segoe UI" w:cs="Segoe UI"/>
                <w:b w:val="0"/>
                <w:bCs w:val="0"/>
                <w:i w:val="0"/>
                <w:iCs w:val="0"/>
                <w:caps w:val="0"/>
                <w:smallCaps w:val="0"/>
                <w:color w:val="000000" w:themeColor="text1" w:themeTint="FF" w:themeShade="FF"/>
                <w:sz w:val="24"/>
                <w:szCs w:val="24"/>
                <w:lang w:val="en-US"/>
              </w:rPr>
              <w:t>Groups in Counseling; Couples and Family in Counseling</w:t>
            </w:r>
          </w:p>
        </w:tc>
        <w:tc>
          <w:tcPr>
            <w:tcW w:w="1170" w:type="dxa"/>
            <w:tcBorders/>
            <w:tcMar/>
            <w:vAlign w:val="top"/>
          </w:tcPr>
          <w:p w:rsidR="316598D0" w:rsidP="316598D0" w:rsidRDefault="316598D0" w14:paraId="6ED56F6A" w14:textId="1A3D5A21">
            <w:pPr>
              <w:pStyle w:val="Normal"/>
              <w:spacing w:line="240" w:lineRule="exact"/>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2A365071" w:rsidRDefault="002E5930" w14:paraId="19659D65" w14:textId="36C03E13">
            <w:pPr>
              <w:spacing w:line="240" w:lineRule="exact"/>
              <w:rPr>
                <w:rFonts w:ascii="Segoe UI" w:hAnsi="Segoe UI" w:eastAsia="Segoe UI" w:cs="Segoe UI"/>
                <w:b w:val="1"/>
                <w:bCs w:val="1"/>
                <w:i w:val="0"/>
                <w:iCs w:val="0"/>
                <w:caps w:val="0"/>
                <w:smallCaps w:val="0"/>
                <w:color w:val="000000" w:themeColor="text1" w:themeTint="FF" w:themeShade="FF"/>
                <w:sz w:val="24"/>
                <w:szCs w:val="24"/>
                <w:lang w:val="en-US"/>
              </w:rPr>
            </w:pPr>
            <w:r w:rsidRPr="2A365071" w:rsidR="2A365071">
              <w:rPr>
                <w:rFonts w:ascii="Segoe UI" w:hAnsi="Segoe UI" w:eastAsia="Segoe UI" w:cs="Segoe UI"/>
                <w:b w:val="0"/>
                <w:bCs w:val="0"/>
                <w:i w:val="0"/>
                <w:iCs w:val="0"/>
                <w:caps w:val="0"/>
                <w:smallCaps w:val="0"/>
                <w:color w:val="000000" w:themeColor="text1" w:themeTint="FF" w:themeShade="FF"/>
                <w:sz w:val="24"/>
                <w:szCs w:val="24"/>
                <w:lang w:val="en-US"/>
              </w:rPr>
              <w:t xml:space="preserve"> </w:t>
            </w:r>
          </w:p>
          <w:p w:rsidR="002E5930" w:rsidP="002E5930" w:rsidRDefault="002E5930" w14:paraId="1D01A3ED" w14:textId="5AD08C76">
            <w:pPr>
              <w:spacing w:line="240" w:lineRule="exact"/>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897" w:type="dxa"/>
            <w:vMerge w:val="restart"/>
            <w:tcBorders>
              <w:left w:val="single" w:color="000000" w:themeColor="text1" w:sz="6"/>
            </w:tcBorders>
            <w:tcMar/>
            <w:vAlign w:val="top"/>
          </w:tcPr>
          <w:p w:rsidR="002E5930" w:rsidP="002E5930" w:rsidRDefault="002E5930" w14:paraId="525A24A6" w14:textId="21862FED">
            <w:pPr>
              <w:pStyle w:val="Normal"/>
              <w:spacing w:line="240" w:lineRule="exact"/>
            </w:pPr>
            <w:r w:rsidRPr="54DB219F" w:rsidR="54DB219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Gladding 9 and 14</w:t>
            </w:r>
          </w:p>
          <w:p w:rsidR="002E5930" w:rsidP="54DB219F" w:rsidRDefault="002E5930" w14:paraId="6557760F" w14:textId="55BEC00F">
            <w:pPr>
              <w:pStyle w:val="Normal"/>
              <w:spacing w:line="240" w:lineRule="exact"/>
              <w:rPr>
                <w:rFonts w:ascii="Calibri" w:hAnsi="Calibri" w:eastAsia="Calibri" w:cs="Calibri"/>
                <w:b w:val="0"/>
                <w:bCs w:val="0"/>
                <w:i w:val="0"/>
                <w:iCs w:val="0"/>
                <w:caps w:val="0"/>
                <w:smallCaps w:val="0"/>
                <w:noProof w:val="0"/>
                <w:color w:val="000000" w:themeColor="text1" w:themeTint="FF" w:themeShade="FF"/>
                <w:sz w:val="24"/>
                <w:szCs w:val="24"/>
                <w:lang w:val="en-US"/>
              </w:rPr>
            </w:pPr>
          </w:p>
          <w:p w:rsidR="002E5930" w:rsidP="002E5930" w:rsidRDefault="002E5930" w14:paraId="07B75D5D" w14:textId="7B82EFE1">
            <w:pPr>
              <w:pStyle w:val="Normal"/>
              <w:spacing w:line="240" w:lineRule="exact"/>
            </w:pPr>
            <w:r w:rsidRPr="54DB219F" w:rsidR="54DB219F">
              <w:rPr>
                <w:rFonts w:ascii="Calibri" w:hAnsi="Calibri" w:eastAsia="Calibri" w:cs="Calibri"/>
                <w:b w:val="0"/>
                <w:bCs w:val="0"/>
                <w:i w:val="0"/>
                <w:iCs w:val="0"/>
                <w:caps w:val="0"/>
                <w:smallCaps w:val="0"/>
                <w:noProof w:val="0"/>
                <w:color w:val="000000" w:themeColor="text1" w:themeTint="FF" w:themeShade="FF"/>
                <w:sz w:val="24"/>
                <w:szCs w:val="24"/>
                <w:lang w:val="en-US"/>
              </w:rPr>
              <w:t>Luhrmann pages 84-102</w:t>
            </w:r>
          </w:p>
          <w:p w:rsidR="002E5930" w:rsidP="54DB219F" w:rsidRDefault="002E5930" w14:paraId="2A149130" w14:textId="06DDDFE4">
            <w:pPr>
              <w:pStyle w:val="Normal"/>
              <w:spacing w:line="240" w:lineRule="exact"/>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739FDE47">
        <w:trPr>
          <w:trHeight w:val="420"/>
        </w:trPr>
        <w:tc>
          <w:tcPr>
            <w:tcW w:w="1035" w:type="dxa"/>
            <w:tcBorders/>
            <w:tcMar/>
            <w:vAlign w:val="top"/>
          </w:tcPr>
          <w:p w:rsidR="002E5930" w:rsidP="25DD4D2A" w:rsidRDefault="002E5930" w14:paraId="5D57D297" w14:textId="0FB62F2E">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25DD4D2A" w:rsidR="25DD4D2A">
              <w:rPr>
                <w:rFonts w:ascii="Segoe UI" w:hAnsi="Segoe UI" w:eastAsia="Segoe UI" w:cs="Segoe UI"/>
                <w:b w:val="1"/>
                <w:bCs w:val="1"/>
                <w:i w:val="0"/>
                <w:iCs w:val="0"/>
                <w:caps w:val="0"/>
                <w:smallCaps w:val="0"/>
                <w:color w:val="000000" w:themeColor="text1" w:themeTint="FF" w:themeShade="FF"/>
                <w:sz w:val="24"/>
                <w:szCs w:val="24"/>
                <w:lang w:val="en-US"/>
              </w:rPr>
              <w:t>R (2/23)</w:t>
            </w:r>
          </w:p>
        </w:tc>
        <w:tc>
          <w:tcPr>
            <w:tcW w:w="3270" w:type="dxa"/>
            <w:vMerge/>
            <w:tcBorders/>
            <w:tcMar/>
            <w:vAlign w:val="top"/>
          </w:tcPr>
          <w:p w:rsidR="002E5930" w:rsidP="002E5930" w:rsidRDefault="002E5930" w14:paraId="7B66D5D7" w14:textId="47B5D494">
            <w:pPr>
              <w:ind w:right="-20"/>
              <w:rPr>
                <w:rFonts w:ascii="Segoe UI" w:hAnsi="Segoe UI" w:eastAsia="Segoe UI" w:cs="Segoe UI"/>
                <w:b w:val="0"/>
                <w:bCs w:val="0"/>
                <w:i w:val="0"/>
                <w:iCs w:val="0"/>
                <w:caps w:val="0"/>
                <w:smallCaps w:val="0"/>
                <w:color w:val="000000" w:themeColor="text1" w:themeTint="FF" w:themeShade="FF"/>
                <w:sz w:val="24"/>
                <w:szCs w:val="24"/>
              </w:rPr>
            </w:pPr>
            <w:r w:rsidRPr="002E5930" w:rsidR="002E5930">
              <w:rPr>
                <w:rFonts w:ascii="Segoe UI" w:hAnsi="Segoe UI" w:eastAsia="Segoe UI" w:cs="Segoe UI"/>
                <w:b w:val="0"/>
                <w:bCs w:val="0"/>
                <w:i w:val="0"/>
                <w:iCs w:val="0"/>
                <w:caps w:val="0"/>
                <w:smallCaps w:val="0"/>
                <w:color w:val="000000" w:themeColor="text1" w:themeTint="FF" w:themeShade="FF"/>
                <w:sz w:val="24"/>
                <w:szCs w:val="24"/>
                <w:lang w:val="en-US"/>
              </w:rPr>
              <w:t>Couples and Family in Counseling</w:t>
            </w:r>
          </w:p>
        </w:tc>
        <w:tc>
          <w:tcPr>
            <w:tcW w:w="1170" w:type="dxa"/>
            <w:tcBorders/>
            <w:tcMar/>
            <w:vAlign w:val="top"/>
          </w:tcPr>
          <w:p w:rsidR="316598D0" w:rsidP="316598D0" w:rsidRDefault="316598D0" w14:paraId="4C2BE45B" w14:textId="492F99FD">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2A365071" w:rsidRDefault="002E5930" w14:paraId="372B91E9" w14:textId="791F5AB6">
            <w:pPr>
              <w:ind w:right="81"/>
              <w:rPr>
                <w:rFonts w:ascii="Segoe UI" w:hAnsi="Segoe UI" w:eastAsia="Segoe UI" w:cs="Segoe UI"/>
                <w:b w:val="0"/>
                <w:bCs w:val="0"/>
                <w:i w:val="0"/>
                <w:iCs w:val="0"/>
                <w:caps w:val="0"/>
                <w:smallCaps w:val="0"/>
                <w:color w:val="000000" w:themeColor="text1" w:themeTint="FF" w:themeShade="FF"/>
                <w:sz w:val="24"/>
                <w:szCs w:val="24"/>
              </w:rPr>
            </w:pPr>
            <w:r w:rsidRPr="2A365071" w:rsidR="2A365071">
              <w:rPr>
                <w:rFonts w:ascii="Segoe UI" w:hAnsi="Segoe UI" w:eastAsia="Segoe UI" w:cs="Segoe UI"/>
                <w:b w:val="0"/>
                <w:bCs w:val="0"/>
                <w:i w:val="0"/>
                <w:iCs w:val="0"/>
                <w:caps w:val="0"/>
                <w:smallCaps w:val="0"/>
                <w:color w:val="000000" w:themeColor="text1" w:themeTint="FF" w:themeShade="FF"/>
                <w:sz w:val="24"/>
                <w:szCs w:val="24"/>
                <w:lang w:val="en-US"/>
              </w:rPr>
              <w:t xml:space="preserve"> </w:t>
            </w:r>
          </w:p>
        </w:tc>
        <w:tc>
          <w:tcPr>
            <w:tcW w:w="1897" w:type="dxa"/>
            <w:vMerge/>
            <w:tcBorders/>
            <w:tcMar/>
            <w:vAlign w:val="top"/>
          </w:tcPr>
          <w:p w:rsidR="002E5930" w:rsidP="002E5930" w:rsidRDefault="002E5930" w14:paraId="1C9BBCDF" w14:textId="172F699C">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0601E8FA">
        <w:trPr>
          <w:trHeight w:val="540"/>
        </w:trPr>
        <w:tc>
          <w:tcPr>
            <w:tcW w:w="7372" w:type="dxa"/>
            <w:gridSpan w:val="4"/>
            <w:tcBorders>
              <w:top w:val="single" w:color="000000" w:themeColor="text1" w:sz="6"/>
            </w:tcBorders>
            <w:shd w:val="clear" w:color="auto" w:fill="D0CECE" w:themeFill="background2" w:themeFillShade="E6"/>
            <w:tcMar/>
            <w:vAlign w:val="top"/>
          </w:tcPr>
          <w:p w14:paraId="31FE86B0" w14:textId="50BC3CC2">
            <w:r w:rsidR="3224D65D">
              <w:rPr/>
              <w:t>Week 8</w:t>
            </w:r>
          </w:p>
        </w:tc>
        <w:tc>
          <w:tcPr>
            <w:tcW w:w="1897" w:type="dxa"/>
            <w:tcBorders/>
            <w:shd w:val="clear" w:color="auto" w:fill="D0CECE" w:themeFill="background2" w:themeFillShade="E6"/>
            <w:tcMar/>
            <w:vAlign w:val="top"/>
          </w:tcPr>
          <w:p w:rsidR="002E5930" w:rsidP="002E5930" w:rsidRDefault="002E5930" w14:paraId="04EAF62C" w14:textId="0A2765FC">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43B45899">
        <w:trPr>
          <w:trHeight w:val="435"/>
        </w:trPr>
        <w:tc>
          <w:tcPr>
            <w:tcW w:w="1035" w:type="dxa"/>
            <w:tcBorders/>
            <w:tcMar/>
            <w:vAlign w:val="top"/>
          </w:tcPr>
          <w:p w:rsidR="002E5930" w:rsidP="25DD4D2A" w:rsidRDefault="002E5930" w14:paraId="1D5B0822" w14:textId="0C27D344">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25DD4D2A" w:rsidR="25DD4D2A">
              <w:rPr>
                <w:rFonts w:ascii="Segoe UI" w:hAnsi="Segoe UI" w:eastAsia="Segoe UI" w:cs="Segoe UI"/>
                <w:b w:val="1"/>
                <w:bCs w:val="1"/>
                <w:i w:val="0"/>
                <w:iCs w:val="0"/>
                <w:caps w:val="0"/>
                <w:smallCaps w:val="0"/>
                <w:color w:val="000000" w:themeColor="text1" w:themeTint="FF" w:themeShade="FF"/>
                <w:sz w:val="24"/>
                <w:szCs w:val="24"/>
                <w:lang w:val="en-US"/>
              </w:rPr>
              <w:t>T (2/28)</w:t>
            </w:r>
          </w:p>
        </w:tc>
        <w:tc>
          <w:tcPr>
            <w:tcW w:w="3270" w:type="dxa"/>
            <w:vMerge w:val="restart"/>
            <w:tcBorders>
              <w:left w:val="single" w:color="000000" w:themeColor="text1" w:sz="6"/>
            </w:tcBorders>
            <w:tcMar/>
            <w:vAlign w:val="top"/>
          </w:tcPr>
          <w:p w:rsidR="2A365071" w:rsidP="2A365071" w:rsidRDefault="2A365071" w14:paraId="45E54B40" w14:textId="664D7F8F">
            <w:pPr>
              <w:spacing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2A365071" w:rsidR="2A365071">
              <w:rPr>
                <w:rFonts w:ascii="Segoe UI" w:hAnsi="Segoe UI" w:eastAsia="Segoe UI" w:cs="Segoe UI"/>
                <w:b w:val="0"/>
                <w:bCs w:val="0"/>
                <w:i w:val="0"/>
                <w:iCs w:val="0"/>
                <w:caps w:val="0"/>
                <w:smallCaps w:val="0"/>
                <w:color w:val="000000" w:themeColor="text1" w:themeTint="FF" w:themeShade="FF"/>
                <w:sz w:val="24"/>
                <w:szCs w:val="24"/>
                <w:lang w:val="en-US"/>
              </w:rPr>
              <w:t xml:space="preserve">Differing Perspectives in Inpatient Care; The Great Debate: Research versus Practice </w:t>
            </w:r>
          </w:p>
          <w:p w:rsidR="2A365071" w:rsidP="2A365071" w:rsidRDefault="2A365071" w14:paraId="227CBE6A" w14:textId="4F3CF623">
            <w:pPr>
              <w:spacing w:line="267" w:lineRule="exact"/>
              <w:ind w:right="-20"/>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170" w:type="dxa"/>
            <w:tcBorders/>
            <w:tcMar/>
            <w:vAlign w:val="top"/>
          </w:tcPr>
          <w:p w:rsidR="316598D0" w:rsidP="316598D0" w:rsidRDefault="316598D0" w14:paraId="291C4371" w14:textId="072852F6">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2A365071" w:rsidRDefault="002E5930" w14:paraId="76E344EA" w14:textId="76F91DAE">
            <w:pPr>
              <w:ind w:right="81"/>
              <w:rPr>
                <w:rFonts w:ascii="Segoe UI" w:hAnsi="Segoe UI" w:eastAsia="Segoe UI" w:cs="Segoe UI"/>
                <w:b w:val="0"/>
                <w:bCs w:val="0"/>
                <w:i w:val="0"/>
                <w:iCs w:val="0"/>
                <w:caps w:val="0"/>
                <w:smallCaps w:val="0"/>
                <w:color w:val="000000" w:themeColor="text1" w:themeTint="FF" w:themeShade="FF"/>
                <w:sz w:val="24"/>
                <w:szCs w:val="24"/>
              </w:rPr>
            </w:pPr>
            <w:r w:rsidRPr="2A365071" w:rsidR="2A365071">
              <w:rPr>
                <w:rFonts w:ascii="Segoe UI" w:hAnsi="Segoe UI" w:eastAsia="Segoe UI" w:cs="Segoe UI"/>
                <w:b w:val="0"/>
                <w:bCs w:val="0"/>
                <w:i w:val="0"/>
                <w:iCs w:val="0"/>
                <w:caps w:val="0"/>
                <w:smallCaps w:val="0"/>
                <w:color w:val="000000" w:themeColor="text1" w:themeTint="FF" w:themeShade="FF"/>
                <w:sz w:val="24"/>
                <w:szCs w:val="24"/>
                <w:lang w:val="en-US"/>
              </w:rPr>
              <w:t xml:space="preserve"> </w:t>
            </w:r>
          </w:p>
        </w:tc>
        <w:tc>
          <w:tcPr>
            <w:tcW w:w="1897" w:type="dxa"/>
            <w:vMerge w:val="restart"/>
            <w:tcBorders>
              <w:left w:val="single" w:color="000000" w:themeColor="text1" w:sz="6"/>
            </w:tcBorders>
            <w:tcMar/>
            <w:vAlign w:val="top"/>
          </w:tcPr>
          <w:p w:rsidR="002E5930" w:rsidP="002E5930" w:rsidRDefault="002E5930" w14:paraId="5B8FFB49" w14:textId="686E3A44">
            <w:pPr>
              <w:pStyle w:val="Normal"/>
            </w:pPr>
            <w:r w:rsidRPr="54DB219F" w:rsidR="54DB219F">
              <w:rPr>
                <w:rFonts w:ascii="Calibri" w:hAnsi="Calibri" w:eastAsia="Calibri" w:cs="Calibri"/>
                <w:b w:val="0"/>
                <w:bCs w:val="0"/>
                <w:i w:val="0"/>
                <w:iCs w:val="0"/>
                <w:caps w:val="0"/>
                <w:smallCaps w:val="0"/>
                <w:noProof w:val="0"/>
                <w:color w:val="000000" w:themeColor="text1" w:themeTint="FF" w:themeShade="FF"/>
                <w:sz w:val="24"/>
                <w:szCs w:val="24"/>
                <w:lang w:val="en-US"/>
              </w:rPr>
              <w:t>Luhrmann pages 102-157</w:t>
            </w:r>
          </w:p>
          <w:p w:rsidR="002E5930" w:rsidP="54DB219F" w:rsidRDefault="002E5930" w14:paraId="1086EA4A" w14:textId="3EA891D0">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p w:rsidR="002E5930" w:rsidP="002E5930" w:rsidRDefault="002E5930" w14:paraId="5A656371" w14:textId="3F0466EC">
            <w:pPr>
              <w:pStyle w:val="Normal"/>
            </w:pPr>
            <w:r w:rsidRPr="54DB219F" w:rsidR="54DB219F">
              <w:rPr>
                <w:rFonts w:ascii="Calibri" w:hAnsi="Calibri" w:eastAsia="Calibri" w:cs="Calibri"/>
                <w:b w:val="0"/>
                <w:bCs w:val="0"/>
                <w:i w:val="0"/>
                <w:iCs w:val="0"/>
                <w:caps w:val="0"/>
                <w:smallCaps w:val="0"/>
                <w:noProof w:val="0"/>
                <w:color w:val="000000" w:themeColor="text1" w:themeTint="FF" w:themeShade="FF"/>
                <w:sz w:val="24"/>
                <w:szCs w:val="24"/>
                <w:lang w:val="en-US"/>
              </w:rPr>
              <w:t>Luhrmann pages 158-202</w:t>
            </w:r>
          </w:p>
          <w:p w:rsidR="002E5930" w:rsidP="54DB219F" w:rsidRDefault="002E5930" w14:paraId="05EB2DD6" w14:textId="2182CB1E">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p w:rsidR="002E5930" w:rsidP="002E5930" w:rsidRDefault="002E5930" w14:paraId="3F91BD81" w14:textId="5E2FCB30">
            <w:pPr>
              <w:pStyle w:val="Normal"/>
            </w:pPr>
            <w:r w:rsidRPr="54DB219F" w:rsidR="54DB219F">
              <w:rPr>
                <w:rFonts w:ascii="Calibri" w:hAnsi="Calibri" w:eastAsia="Calibri" w:cs="Calibri"/>
                <w:b w:val="0"/>
                <w:bCs w:val="0"/>
                <w:i w:val="0"/>
                <w:iCs w:val="0"/>
                <w:caps w:val="0"/>
                <w:smallCaps w:val="0"/>
                <w:noProof w:val="0"/>
                <w:color w:val="000000" w:themeColor="text1" w:themeTint="FF" w:themeShade="FF"/>
                <w:sz w:val="24"/>
                <w:szCs w:val="24"/>
                <w:lang w:val="en-US"/>
              </w:rPr>
              <w:t>Luhrmann pages 203-265</w:t>
            </w:r>
          </w:p>
          <w:p w:rsidR="002E5930" w:rsidP="54DB219F" w:rsidRDefault="002E5930" w14:paraId="0BE498A7" w14:textId="4329D63D">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5E670F37">
        <w:trPr>
          <w:trHeight w:val="840"/>
        </w:trPr>
        <w:tc>
          <w:tcPr>
            <w:tcW w:w="1035" w:type="dxa"/>
            <w:tcBorders/>
            <w:tcMar/>
            <w:vAlign w:val="top"/>
          </w:tcPr>
          <w:p w:rsidR="002E5930" w:rsidP="25DD4D2A" w:rsidRDefault="002E5930" w14:paraId="7318878A" w14:textId="05E1A82F">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25DD4D2A" w:rsidR="25DD4D2A">
              <w:rPr>
                <w:rFonts w:ascii="Segoe UI" w:hAnsi="Segoe UI" w:eastAsia="Segoe UI" w:cs="Segoe UI"/>
                <w:b w:val="1"/>
                <w:bCs w:val="1"/>
                <w:i w:val="0"/>
                <w:iCs w:val="0"/>
                <w:caps w:val="0"/>
                <w:smallCaps w:val="0"/>
                <w:color w:val="000000" w:themeColor="text1" w:themeTint="FF" w:themeShade="FF"/>
                <w:sz w:val="24"/>
                <w:szCs w:val="24"/>
                <w:lang w:val="en-US"/>
              </w:rPr>
              <w:t>R (3/2)</w:t>
            </w:r>
          </w:p>
        </w:tc>
        <w:tc>
          <w:tcPr>
            <w:tcW w:w="3270" w:type="dxa"/>
            <w:vMerge/>
            <w:tcBorders/>
            <w:tcMar/>
            <w:vAlign w:val="top"/>
          </w:tcPr>
          <w:p w:rsidR="002E5930" w:rsidP="002E5930" w:rsidRDefault="002E5930" w14:paraId="0E027005" w14:textId="35841DD0">
            <w:pPr>
              <w:rPr>
                <w:rFonts w:ascii="Segoe UI" w:hAnsi="Segoe UI" w:eastAsia="Segoe UI" w:cs="Segoe UI"/>
                <w:b w:val="0"/>
                <w:bCs w:val="0"/>
                <w:i w:val="0"/>
                <w:iCs w:val="0"/>
                <w:caps w:val="0"/>
                <w:smallCaps w:val="0"/>
                <w:color w:val="000000" w:themeColor="text1" w:themeTint="FF" w:themeShade="FF"/>
                <w:sz w:val="24"/>
                <w:szCs w:val="24"/>
              </w:rPr>
            </w:pPr>
            <w:r w:rsidRPr="002E5930" w:rsidR="002E5930">
              <w:rPr>
                <w:rFonts w:ascii="Segoe UI" w:hAnsi="Segoe UI" w:eastAsia="Segoe UI" w:cs="Segoe UI"/>
                <w:b w:val="0"/>
                <w:bCs w:val="0"/>
                <w:i w:val="0"/>
                <w:iCs w:val="0"/>
                <w:caps w:val="0"/>
                <w:smallCaps w:val="0"/>
                <w:color w:val="000000" w:themeColor="text1" w:themeTint="FF" w:themeShade="FF"/>
                <w:sz w:val="24"/>
                <w:szCs w:val="24"/>
                <w:lang w:val="en-US"/>
              </w:rPr>
              <w:t xml:space="preserve">The Great Debate: Research versus Practice </w:t>
            </w:r>
          </w:p>
          <w:p w:rsidR="002E5930" w:rsidP="002E5930" w:rsidRDefault="002E5930" w14:paraId="5D3DC9F1" w14:textId="4F3CF623">
            <w:pPr>
              <w:spacing w:line="267" w:lineRule="exact"/>
              <w:ind w:right="-20"/>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170" w:type="dxa"/>
            <w:tcBorders/>
            <w:tcMar/>
            <w:vAlign w:val="top"/>
          </w:tcPr>
          <w:p w:rsidR="316598D0" w:rsidP="316598D0" w:rsidRDefault="316598D0" w14:paraId="6028DA75" w14:textId="49632DEA">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2A365071" w:rsidRDefault="002E5930" w14:paraId="141B8BEF" w14:textId="27957ACF">
            <w:pPr>
              <w:ind w:right="81"/>
              <w:rPr>
                <w:rFonts w:ascii="Segoe UI" w:hAnsi="Segoe UI" w:eastAsia="Segoe UI" w:cs="Segoe UI"/>
                <w:b w:val="0"/>
                <w:bCs w:val="0"/>
                <w:i w:val="0"/>
                <w:iCs w:val="0"/>
                <w:caps w:val="0"/>
                <w:smallCaps w:val="0"/>
                <w:color w:val="000000" w:themeColor="text1" w:themeTint="FF" w:themeShade="FF"/>
                <w:sz w:val="24"/>
                <w:szCs w:val="24"/>
              </w:rPr>
            </w:pPr>
            <w:r w:rsidRPr="2A365071" w:rsidR="2A365071">
              <w:rPr>
                <w:rFonts w:ascii="Segoe UI" w:hAnsi="Segoe UI" w:eastAsia="Segoe UI" w:cs="Segoe UI"/>
                <w:b w:val="0"/>
                <w:bCs w:val="0"/>
                <w:i w:val="0"/>
                <w:iCs w:val="0"/>
                <w:caps w:val="0"/>
                <w:smallCaps w:val="0"/>
                <w:color w:val="000000" w:themeColor="text1" w:themeTint="FF" w:themeShade="FF"/>
                <w:sz w:val="24"/>
                <w:szCs w:val="24"/>
                <w:lang w:val="en-US"/>
              </w:rPr>
              <w:t xml:space="preserve"> </w:t>
            </w:r>
          </w:p>
        </w:tc>
        <w:tc>
          <w:tcPr>
            <w:tcW w:w="1897" w:type="dxa"/>
            <w:vMerge/>
            <w:tcBorders/>
            <w:tcMar/>
            <w:vAlign w:val="top"/>
          </w:tcPr>
          <w:p w:rsidR="002E5930" w:rsidP="002E5930" w:rsidRDefault="002E5930" w14:paraId="1F4FB089" w14:textId="2B01D1B5">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19EEB779">
        <w:trPr>
          <w:trHeight w:val="540"/>
        </w:trPr>
        <w:tc>
          <w:tcPr>
            <w:tcW w:w="7372" w:type="dxa"/>
            <w:gridSpan w:val="4"/>
            <w:tcBorders>
              <w:top w:val="single" w:color="000000" w:themeColor="text1" w:sz="6"/>
            </w:tcBorders>
            <w:shd w:val="clear" w:color="auto" w:fill="D0CECE" w:themeFill="background2" w:themeFillShade="E6"/>
            <w:tcMar/>
            <w:vAlign w:val="top"/>
          </w:tcPr>
          <w:p w14:paraId="744BA58D" w14:textId="451B54A1">
            <w:r w:rsidR="6A43CD1F">
              <w:rPr/>
              <w:t xml:space="preserve">Week 9- </w:t>
            </w:r>
            <w:r w:rsidRPr="6A43CD1F" w:rsidR="6A43CD1F">
              <w:rPr>
                <w:b w:val="1"/>
                <w:bCs w:val="1"/>
                <w:color w:val="FF0000"/>
              </w:rPr>
              <w:t>NO CLASS SPRING BREAK</w:t>
            </w:r>
          </w:p>
        </w:tc>
        <w:tc>
          <w:tcPr>
            <w:tcW w:w="1897" w:type="dxa"/>
            <w:tcBorders/>
            <w:shd w:val="clear" w:color="auto" w:fill="D0CECE" w:themeFill="background2" w:themeFillShade="E6"/>
            <w:tcMar/>
            <w:vAlign w:val="top"/>
          </w:tcPr>
          <w:p w:rsidR="002E5930" w:rsidP="002E5930" w:rsidRDefault="002E5930" w14:paraId="19572AA9" w14:textId="559D1ADD">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0011C725">
        <w:trPr>
          <w:trHeight w:val="540"/>
        </w:trPr>
        <w:tc>
          <w:tcPr>
            <w:tcW w:w="7372" w:type="dxa"/>
            <w:gridSpan w:val="4"/>
            <w:tcBorders/>
            <w:shd w:val="clear" w:color="auto" w:fill="D0CECE" w:themeFill="background2" w:themeFillShade="E6"/>
            <w:tcMar/>
            <w:vAlign w:val="top"/>
          </w:tcPr>
          <w:p w14:paraId="109BF795" w14:textId="0ABE81EF">
            <w:r w:rsidR="3224D65D">
              <w:rPr/>
              <w:t>Week 10</w:t>
            </w:r>
          </w:p>
        </w:tc>
        <w:tc>
          <w:tcPr>
            <w:tcW w:w="1897" w:type="dxa"/>
            <w:tcBorders/>
            <w:shd w:val="clear" w:color="auto" w:fill="D0CECE" w:themeFill="background2" w:themeFillShade="E6"/>
            <w:tcMar/>
            <w:vAlign w:val="top"/>
          </w:tcPr>
          <w:p w:rsidR="002E5930" w:rsidP="002E5930" w:rsidRDefault="002E5930" w14:paraId="50B753E4" w14:textId="75D466E0">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3EA28FD7">
        <w:trPr>
          <w:trHeight w:val="645"/>
        </w:trPr>
        <w:tc>
          <w:tcPr>
            <w:tcW w:w="1035" w:type="dxa"/>
            <w:tcBorders/>
            <w:tcMar/>
            <w:vAlign w:val="top"/>
          </w:tcPr>
          <w:p w:rsidR="002E5930" w:rsidP="25DD4D2A" w:rsidRDefault="002E5930" w14:paraId="0A134FA0" w14:textId="43C6B176">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25DD4D2A" w:rsidR="25DD4D2A">
              <w:rPr>
                <w:rFonts w:ascii="Segoe UI" w:hAnsi="Segoe UI" w:eastAsia="Segoe UI" w:cs="Segoe UI"/>
                <w:b w:val="1"/>
                <w:bCs w:val="1"/>
                <w:i w:val="0"/>
                <w:iCs w:val="0"/>
                <w:caps w:val="0"/>
                <w:smallCaps w:val="0"/>
                <w:color w:val="000000" w:themeColor="text1" w:themeTint="FF" w:themeShade="FF"/>
                <w:sz w:val="24"/>
                <w:szCs w:val="24"/>
                <w:lang w:val="en-US"/>
              </w:rPr>
              <w:t>T (3/14)</w:t>
            </w:r>
          </w:p>
        </w:tc>
        <w:tc>
          <w:tcPr>
            <w:tcW w:w="3270" w:type="dxa"/>
            <w:tcBorders/>
            <w:tcMar/>
            <w:vAlign w:val="top"/>
          </w:tcPr>
          <w:p w:rsidR="002E5930" w:rsidP="2A365071" w:rsidRDefault="002E5930" w14:paraId="18AA42BD" w14:textId="5209561B">
            <w:pPr>
              <w:pStyle w:val="Normal"/>
              <w:spacing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2A365071" w:rsidR="2A365071">
              <w:rPr>
                <w:rFonts w:ascii="Segoe UI" w:hAnsi="Segoe UI" w:eastAsia="Segoe UI" w:cs="Segoe UI"/>
                <w:b w:val="0"/>
                <w:bCs w:val="0"/>
                <w:i w:val="0"/>
                <w:iCs w:val="0"/>
                <w:caps w:val="0"/>
                <w:smallCaps w:val="0"/>
                <w:color w:val="000000" w:themeColor="text1" w:themeTint="FF" w:themeShade="FF"/>
                <w:sz w:val="24"/>
                <w:szCs w:val="24"/>
                <w:lang w:val="en-US"/>
              </w:rPr>
              <w:t>Building Counseling Relationships; Diagnosis in Counseling/Psychotherapy; Testing and Assessment</w:t>
            </w:r>
          </w:p>
          <w:p w:rsidR="002E5930" w:rsidP="2A365071" w:rsidRDefault="002E5930" w14:paraId="2D251AD6" w14:textId="41EE083A">
            <w:pPr>
              <w:pStyle w:val="Normal"/>
              <w:spacing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2A365071" w:rsidR="2A365071">
              <w:rPr>
                <w:rFonts w:ascii="Segoe UI" w:hAnsi="Segoe UI" w:eastAsia="Segoe UI" w:cs="Segoe UI"/>
                <w:b w:val="0"/>
                <w:bCs w:val="0"/>
                <w:i w:val="0"/>
                <w:iCs w:val="0"/>
                <w:caps w:val="0"/>
                <w:smallCaps w:val="0"/>
                <w:color w:val="000000" w:themeColor="text1" w:themeTint="FF" w:themeShade="FF"/>
                <w:sz w:val="24"/>
                <w:szCs w:val="24"/>
                <w:lang w:val="en-US"/>
              </w:rPr>
              <w:t xml:space="preserve"> </w:t>
            </w:r>
          </w:p>
        </w:tc>
        <w:tc>
          <w:tcPr>
            <w:tcW w:w="1170" w:type="dxa"/>
            <w:tcBorders/>
            <w:tcMar/>
            <w:vAlign w:val="top"/>
          </w:tcPr>
          <w:p w:rsidR="316598D0" w:rsidP="2A365071" w:rsidRDefault="316598D0" w14:paraId="730F41CB" w14:textId="7E88F6F9">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2A365071" w:rsidRDefault="002E5930" w14:paraId="13EC75F4" w14:textId="0AF76ABD">
            <w:pPr>
              <w:pStyle w:val="Normal"/>
              <w:ind/>
              <w:rPr>
                <w:rFonts w:ascii="Segoe UI" w:hAnsi="Segoe UI" w:eastAsia="Segoe UI" w:cs="Segoe UI"/>
                <w:b w:val="0"/>
                <w:bCs w:val="0"/>
                <w:i w:val="0"/>
                <w:iCs w:val="0"/>
                <w:caps w:val="0"/>
                <w:smallCaps w:val="0"/>
                <w:color w:val="000000" w:themeColor="text1" w:themeTint="FF" w:themeShade="FF"/>
                <w:sz w:val="24"/>
                <w:szCs w:val="24"/>
                <w:lang w:val="en-US"/>
              </w:rPr>
            </w:pPr>
            <w:r w:rsidRPr="2A365071" w:rsidR="2A365071">
              <w:rPr>
                <w:rFonts w:ascii="Segoe UI" w:hAnsi="Segoe UI" w:eastAsia="Segoe UI" w:cs="Segoe UI"/>
                <w:b w:val="0"/>
                <w:bCs w:val="0"/>
                <w:i w:val="0"/>
                <w:iCs w:val="0"/>
                <w:caps w:val="0"/>
                <w:smallCaps w:val="0"/>
                <w:color w:val="000000" w:themeColor="text1" w:themeTint="FF" w:themeShade="FF"/>
                <w:sz w:val="24"/>
                <w:szCs w:val="24"/>
                <w:lang w:val="en-US"/>
              </w:rPr>
              <w:t>Final paper draft</w:t>
            </w:r>
          </w:p>
          <w:p w:rsidR="002E5930" w:rsidP="2A365071" w:rsidRDefault="002E5930" w14:paraId="354C998B" w14:textId="778CF901">
            <w:pPr>
              <w:pStyle w:val="Normal"/>
              <w:ind w:right="81"/>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897" w:type="dxa"/>
            <w:vMerge w:val="restart"/>
            <w:tcBorders>
              <w:left w:val="single" w:color="000000" w:themeColor="text1" w:sz="6"/>
            </w:tcBorders>
            <w:tcMar/>
            <w:vAlign w:val="top"/>
          </w:tcPr>
          <w:p w:rsidR="002E5930" w:rsidP="002E5930" w:rsidRDefault="002E5930" w14:paraId="66578930" w14:textId="7FA0FEDF">
            <w:pPr>
              <w:pStyle w:val="Normal"/>
            </w:pPr>
            <w:r w:rsidRPr="54DB219F" w:rsidR="54DB219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Gladding 5 and 12</w:t>
            </w:r>
          </w:p>
          <w:p w:rsidR="002E5930" w:rsidP="54DB219F" w:rsidRDefault="002E5930" w14:paraId="4124E532" w14:textId="57BB1C00">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2AE73129">
        <w:trPr>
          <w:trHeight w:val="600"/>
        </w:trPr>
        <w:tc>
          <w:tcPr>
            <w:tcW w:w="1035" w:type="dxa"/>
            <w:tcBorders/>
            <w:tcMar/>
            <w:vAlign w:val="top"/>
          </w:tcPr>
          <w:p w:rsidR="002E5930" w:rsidP="2A365071" w:rsidRDefault="002E5930" w14:paraId="32160FA2" w14:textId="25412AC9">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2A365071" w:rsidR="2A365071">
              <w:rPr>
                <w:rFonts w:ascii="Segoe UI" w:hAnsi="Segoe UI" w:eastAsia="Segoe UI" w:cs="Segoe UI"/>
                <w:b w:val="1"/>
                <w:bCs w:val="1"/>
                <w:i w:val="0"/>
                <w:iCs w:val="0"/>
                <w:caps w:val="0"/>
                <w:smallCaps w:val="0"/>
                <w:color w:val="000000" w:themeColor="text1" w:themeTint="FF" w:themeShade="FF"/>
                <w:sz w:val="24"/>
                <w:szCs w:val="24"/>
                <w:lang w:val="en-US"/>
              </w:rPr>
              <w:t>R (3/16)</w:t>
            </w:r>
          </w:p>
        </w:tc>
        <w:tc>
          <w:tcPr>
            <w:tcW w:w="3270" w:type="dxa"/>
            <w:tcBorders/>
            <w:tcMar/>
            <w:vAlign w:val="top"/>
          </w:tcPr>
          <w:p w:rsidR="002E5930" w:rsidP="6A43CD1F" w:rsidRDefault="002E5930" w14:paraId="28B83CF3" w14:textId="14F92944">
            <w:pPr>
              <w:spacing w:line="267" w:lineRule="exact"/>
              <w:ind w:right="-20"/>
              <w:rPr>
                <w:rFonts w:ascii="Segoe UI" w:hAnsi="Segoe UI" w:eastAsia="Segoe UI" w:cs="Segoe UI"/>
                <w:b w:val="0"/>
                <w:bCs w:val="0"/>
                <w:i w:val="1"/>
                <w:iCs w:val="1"/>
                <w:caps w:val="0"/>
                <w:smallCaps w:val="0"/>
                <w:color w:val="FF0000" w:themeColor="text1" w:themeTint="FF" w:themeShade="FF"/>
                <w:sz w:val="24"/>
                <w:szCs w:val="24"/>
                <w:lang w:val="en-US"/>
              </w:rPr>
            </w:pPr>
            <w:r w:rsidRPr="6A43CD1F" w:rsidR="6A43CD1F">
              <w:rPr>
                <w:rFonts w:ascii="Segoe UI" w:hAnsi="Segoe UI" w:eastAsia="Segoe UI" w:cs="Segoe UI"/>
                <w:b w:val="0"/>
                <w:bCs w:val="0"/>
                <w:i w:val="1"/>
                <w:iCs w:val="1"/>
                <w:caps w:val="0"/>
                <w:smallCaps w:val="0"/>
                <w:color w:val="FF0000"/>
                <w:sz w:val="24"/>
                <w:szCs w:val="24"/>
                <w:lang w:val="en-US"/>
              </w:rPr>
              <w:t>Virtual day/no in-person class- Peer review of drafts</w:t>
            </w:r>
          </w:p>
        </w:tc>
        <w:tc>
          <w:tcPr>
            <w:tcW w:w="1170" w:type="dxa"/>
            <w:tcBorders/>
            <w:tcMar/>
            <w:vAlign w:val="top"/>
          </w:tcPr>
          <w:p w:rsidR="316598D0" w:rsidP="2A365071" w:rsidRDefault="316598D0" w14:paraId="31B2FA95" w14:textId="77461CAC">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4F22716C" w:rsidRDefault="002E5930" w14:paraId="594286AA" w14:textId="74CA09C5">
            <w:pPr>
              <w:pStyle w:val="Normal"/>
              <w:bidi w:val="0"/>
              <w:spacing w:before="0" w:beforeAutospacing="off" w:after="0" w:afterAutospacing="off" w:line="259" w:lineRule="auto"/>
              <w:ind w:left="0" w:right="0"/>
              <w:jc w:val="left"/>
            </w:pPr>
            <w:r w:rsidRPr="4F22716C" w:rsidR="4F22716C">
              <w:rPr>
                <w:rFonts w:ascii="Segoe UI" w:hAnsi="Segoe UI" w:eastAsia="Segoe UI" w:cs="Segoe UI"/>
                <w:b w:val="0"/>
                <w:bCs w:val="0"/>
                <w:i w:val="0"/>
                <w:iCs w:val="0"/>
                <w:caps w:val="0"/>
                <w:smallCaps w:val="0"/>
                <w:color w:val="000000" w:themeColor="text1" w:themeTint="FF" w:themeShade="FF"/>
                <w:sz w:val="24"/>
                <w:szCs w:val="24"/>
                <w:lang w:val="en-US"/>
              </w:rPr>
              <w:t>Peer-review comments</w:t>
            </w:r>
          </w:p>
          <w:p w:rsidR="002E5930" w:rsidP="4F22716C" w:rsidRDefault="002E5930" w14:paraId="104CADAE" w14:textId="2E9F24F6">
            <w:pPr>
              <w:pStyle w:val="Normal"/>
              <w:ind w:right="81"/>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897" w:type="dxa"/>
            <w:vMerge/>
            <w:tcBorders/>
            <w:tcMar/>
            <w:vAlign w:val="top"/>
          </w:tcPr>
          <w:p w:rsidR="002E5930" w:rsidP="002E5930" w:rsidRDefault="002E5930" w14:paraId="2CD93AE1" w14:textId="48E887DA">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2F0B2C3A">
        <w:trPr>
          <w:trHeight w:val="510"/>
        </w:trPr>
        <w:tc>
          <w:tcPr>
            <w:tcW w:w="7372" w:type="dxa"/>
            <w:gridSpan w:val="4"/>
            <w:tcBorders>
              <w:top w:val="single" w:color="000000" w:themeColor="text1" w:sz="6"/>
            </w:tcBorders>
            <w:shd w:val="clear" w:color="auto" w:fill="D0CECE" w:themeFill="background2" w:themeFillShade="E6"/>
            <w:tcMar/>
            <w:vAlign w:val="top"/>
          </w:tcPr>
          <w:p w14:paraId="69E89697" w14:textId="6E71BC6C">
            <w:r w:rsidR="3224D65D">
              <w:rPr/>
              <w:t>Week 11</w:t>
            </w:r>
          </w:p>
        </w:tc>
        <w:tc>
          <w:tcPr>
            <w:tcW w:w="1897" w:type="dxa"/>
            <w:tcBorders/>
            <w:shd w:val="clear" w:color="auto" w:fill="D0CECE" w:themeFill="background2" w:themeFillShade="E6"/>
            <w:tcMar/>
            <w:vAlign w:val="top"/>
          </w:tcPr>
          <w:p w:rsidR="002E5930" w:rsidP="002E5930" w:rsidRDefault="002E5930" w14:paraId="30753D3D" w14:textId="3C4AEA01">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5A269ED8">
        <w:trPr>
          <w:trHeight w:val="615"/>
        </w:trPr>
        <w:tc>
          <w:tcPr>
            <w:tcW w:w="1035" w:type="dxa"/>
            <w:tcBorders/>
            <w:tcMar/>
            <w:vAlign w:val="top"/>
          </w:tcPr>
          <w:p w:rsidR="002E5930" w:rsidP="4547FA4C" w:rsidRDefault="002E5930" w14:paraId="59835FFD" w14:textId="1A836EBB">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4547FA4C" w:rsidR="4547FA4C">
              <w:rPr>
                <w:rFonts w:ascii="Segoe UI" w:hAnsi="Segoe UI" w:eastAsia="Segoe UI" w:cs="Segoe UI"/>
                <w:b w:val="1"/>
                <w:bCs w:val="1"/>
                <w:i w:val="0"/>
                <w:iCs w:val="0"/>
                <w:caps w:val="0"/>
                <w:smallCaps w:val="0"/>
                <w:color w:val="000000" w:themeColor="text1" w:themeTint="FF" w:themeShade="FF"/>
                <w:sz w:val="24"/>
                <w:szCs w:val="24"/>
                <w:lang w:val="en-US"/>
              </w:rPr>
              <w:t>T (3/21)</w:t>
            </w:r>
          </w:p>
        </w:tc>
        <w:tc>
          <w:tcPr>
            <w:tcW w:w="3270" w:type="dxa"/>
            <w:vMerge w:val="restart"/>
            <w:tcBorders>
              <w:left w:val="single" w:color="000000" w:themeColor="text1" w:sz="6"/>
            </w:tcBorders>
            <w:tcMar/>
            <w:vAlign w:val="top"/>
          </w:tcPr>
          <w:p w:rsidR="2A365071" w:rsidP="2A365071" w:rsidRDefault="2A365071" w14:paraId="188B7D8B" w14:textId="120442BD">
            <w:pPr>
              <w:spacing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2A365071" w:rsidR="2A365071">
              <w:rPr>
                <w:rFonts w:ascii="Segoe UI" w:hAnsi="Segoe UI" w:eastAsia="Segoe UI" w:cs="Segoe UI"/>
                <w:b w:val="0"/>
                <w:bCs w:val="0"/>
                <w:i w:val="0"/>
                <w:iCs w:val="0"/>
                <w:caps w:val="0"/>
                <w:smallCaps w:val="0"/>
                <w:color w:val="000000" w:themeColor="text1" w:themeTint="FF" w:themeShade="FF"/>
                <w:sz w:val="24"/>
                <w:szCs w:val="24"/>
                <w:lang w:val="en-US"/>
              </w:rPr>
              <w:t>Ethical and Legal Aspects of Counseling; Ethical Issues and Suicide; Ethical Issues and Homicide</w:t>
            </w:r>
          </w:p>
        </w:tc>
        <w:tc>
          <w:tcPr>
            <w:tcW w:w="1170" w:type="dxa"/>
            <w:tcBorders/>
            <w:tcMar/>
            <w:vAlign w:val="top"/>
          </w:tcPr>
          <w:p w:rsidR="316598D0" w:rsidP="2A365071" w:rsidRDefault="316598D0" w14:paraId="6DAB7EF7" w14:textId="1CD95049">
            <w:pPr>
              <w:pStyle w:val="Normal"/>
              <w:rPr>
                <w:rFonts w:ascii="Segoe UI" w:hAnsi="Segoe UI" w:eastAsia="Segoe UI" w:cs="Segoe UI"/>
                <w:b w:val="0"/>
                <w:bCs w:val="0"/>
                <w:i w:val="0"/>
                <w:iCs w:val="0"/>
                <w:caps w:val="0"/>
                <w:smallCaps w:val="0"/>
                <w:color w:val="000000" w:themeColor="text1" w:themeTint="FF" w:themeShade="FF"/>
                <w:sz w:val="24"/>
                <w:szCs w:val="24"/>
                <w:lang w:val="en-US"/>
              </w:rPr>
            </w:pPr>
            <w:r w:rsidRPr="2A365071" w:rsidR="2A365071">
              <w:rPr>
                <w:rFonts w:ascii="Segoe UI" w:hAnsi="Segoe UI" w:eastAsia="Segoe UI" w:cs="Segoe UI"/>
                <w:b w:val="0"/>
                <w:bCs w:val="0"/>
                <w:i w:val="0"/>
                <w:iCs w:val="0"/>
                <w:caps w:val="0"/>
                <w:smallCaps w:val="0"/>
                <w:color w:val="000000" w:themeColor="text1" w:themeTint="FF" w:themeShade="FF"/>
                <w:sz w:val="24"/>
                <w:szCs w:val="24"/>
                <w:lang w:val="en-US"/>
              </w:rPr>
              <w:t>Exam 2</w:t>
            </w:r>
          </w:p>
        </w:tc>
        <w:tc>
          <w:tcPr>
            <w:tcW w:w="1897" w:type="dxa"/>
            <w:tcBorders/>
            <w:tcMar/>
            <w:vAlign w:val="top"/>
          </w:tcPr>
          <w:p w:rsidR="002E5930" w:rsidP="2A365071" w:rsidRDefault="002E5930" w14:paraId="598CEA13" w14:textId="6A1CE0E2">
            <w:pPr>
              <w:ind w:right="81"/>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vMerge w:val="restart"/>
            <w:tcBorders>
              <w:left w:val="single" w:color="000000" w:themeColor="text1" w:sz="6"/>
            </w:tcBorders>
            <w:tcMar/>
            <w:vAlign w:val="top"/>
          </w:tcPr>
          <w:p w:rsidR="002E5930" w:rsidP="54DB219F" w:rsidRDefault="002E5930" w14:paraId="39C42476" w14:textId="69A345FA">
            <w:pPr>
              <w:ind w:right="81"/>
              <w:rPr>
                <w:rFonts w:ascii="Calibri" w:hAnsi="Calibri" w:eastAsia="Calibri" w:cs="Calibri"/>
                <w:b w:val="0"/>
                <w:bCs w:val="0"/>
                <w:i w:val="0"/>
                <w:iCs w:val="0"/>
                <w:caps w:val="0"/>
                <w:smallCaps w:val="0"/>
                <w:noProof w:val="0"/>
                <w:color w:val="000000" w:themeColor="text1" w:themeTint="FF" w:themeShade="FF"/>
                <w:sz w:val="24"/>
                <w:szCs w:val="24"/>
                <w:lang w:val="en-US"/>
              </w:rPr>
            </w:pPr>
            <w:r w:rsidRPr="54DB219F" w:rsidR="54DB219F">
              <w:rPr>
                <w:rFonts w:ascii="Calibri" w:hAnsi="Calibri" w:eastAsia="Calibri" w:cs="Calibri"/>
                <w:b w:val="0"/>
                <w:bCs w:val="0"/>
                <w:i w:val="0"/>
                <w:iCs w:val="0"/>
                <w:caps w:val="0"/>
                <w:smallCaps w:val="0"/>
                <w:noProof w:val="0"/>
                <w:color w:val="000000" w:themeColor="text1" w:themeTint="FF" w:themeShade="FF"/>
                <w:sz w:val="24"/>
                <w:szCs w:val="24"/>
                <w:lang w:val="en-US"/>
              </w:rPr>
              <w:t>Gladding 2</w:t>
            </w:r>
          </w:p>
          <w:p w:rsidR="002E5930" w:rsidP="54DB219F" w:rsidRDefault="002E5930" w14:paraId="11FCA61E" w14:textId="13AADE6F">
            <w:pPr>
              <w:pStyle w:val="Normal"/>
              <w:ind w:right="81"/>
              <w:rPr>
                <w:rFonts w:ascii="Calibri" w:hAnsi="Calibri" w:eastAsia="Calibri" w:cs="Calibri"/>
                <w:b w:val="0"/>
                <w:bCs w:val="0"/>
                <w:i w:val="0"/>
                <w:iCs w:val="0"/>
                <w:caps w:val="0"/>
                <w:smallCaps w:val="0"/>
                <w:noProof w:val="0"/>
                <w:color w:val="000000" w:themeColor="text1" w:themeTint="FF" w:themeShade="FF"/>
                <w:sz w:val="24"/>
                <w:szCs w:val="24"/>
                <w:lang w:val="en-US"/>
              </w:rPr>
            </w:pPr>
          </w:p>
          <w:p w:rsidR="002E5930" w:rsidP="002E5930" w:rsidRDefault="002E5930" w14:paraId="3C06DAD6" w14:textId="171C8D4E">
            <w:pPr>
              <w:pStyle w:val="Normal"/>
            </w:pPr>
            <w:r w:rsidRPr="54DB219F" w:rsidR="54DB219F">
              <w:rPr>
                <w:rFonts w:ascii="Calibri" w:hAnsi="Calibri" w:eastAsia="Calibri" w:cs="Calibri"/>
                <w:b w:val="0"/>
                <w:bCs w:val="0"/>
                <w:i w:val="0"/>
                <w:iCs w:val="0"/>
                <w:caps w:val="0"/>
                <w:smallCaps w:val="0"/>
                <w:noProof w:val="0"/>
                <w:color w:val="000000" w:themeColor="text1" w:themeTint="FF" w:themeShade="FF"/>
                <w:sz w:val="24"/>
                <w:szCs w:val="24"/>
                <w:lang w:val="en-US"/>
              </w:rPr>
              <w:t>Luhrmann pages 266-294</w:t>
            </w:r>
          </w:p>
          <w:p w:rsidR="002E5930" w:rsidP="54DB219F" w:rsidRDefault="002E5930" w14:paraId="61EF7520" w14:textId="3D085866">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1401AEC3">
        <w:trPr>
          <w:trHeight w:val="525"/>
        </w:trPr>
        <w:tc>
          <w:tcPr>
            <w:tcW w:w="1035" w:type="dxa"/>
            <w:tcBorders/>
            <w:tcMar/>
            <w:vAlign w:val="top"/>
          </w:tcPr>
          <w:p w:rsidR="002E5930" w:rsidP="4547FA4C" w:rsidRDefault="002E5930" w14:paraId="252A9D7B" w14:textId="5E6C0E1B">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4547FA4C" w:rsidR="4547FA4C">
              <w:rPr>
                <w:rFonts w:ascii="Segoe UI" w:hAnsi="Segoe UI" w:eastAsia="Segoe UI" w:cs="Segoe UI"/>
                <w:b w:val="1"/>
                <w:bCs w:val="1"/>
                <w:i w:val="0"/>
                <w:iCs w:val="0"/>
                <w:caps w:val="0"/>
                <w:smallCaps w:val="0"/>
                <w:color w:val="000000" w:themeColor="text1" w:themeTint="FF" w:themeShade="FF"/>
                <w:sz w:val="24"/>
                <w:szCs w:val="24"/>
                <w:lang w:val="en-US"/>
              </w:rPr>
              <w:t>R (3/23)</w:t>
            </w:r>
          </w:p>
        </w:tc>
        <w:tc>
          <w:tcPr>
            <w:tcW w:w="3270" w:type="dxa"/>
            <w:vMerge/>
            <w:tcBorders/>
            <w:tcMar/>
            <w:vAlign w:val="top"/>
          </w:tcPr>
          <w:p w:rsidR="002E5930" w:rsidP="002E5930" w:rsidRDefault="002E5930" w14:paraId="1B559245" w14:textId="72187314">
            <w:pPr>
              <w:spacing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002E5930" w:rsidR="002E5930">
              <w:rPr>
                <w:rFonts w:ascii="Segoe UI" w:hAnsi="Segoe UI" w:eastAsia="Segoe UI" w:cs="Segoe UI"/>
                <w:b w:val="0"/>
                <w:bCs w:val="0"/>
                <w:i w:val="0"/>
                <w:iCs w:val="0"/>
                <w:caps w:val="0"/>
                <w:smallCaps w:val="0"/>
                <w:color w:val="000000" w:themeColor="text1" w:themeTint="FF" w:themeShade="FF"/>
                <w:sz w:val="24"/>
                <w:szCs w:val="24"/>
                <w:lang w:val="en-US"/>
              </w:rPr>
              <w:t>Ethical Issues and Suicide</w:t>
            </w:r>
          </w:p>
          <w:p w:rsidR="002E5930" w:rsidP="002E5930" w:rsidRDefault="002E5930" w14:paraId="0543CE9E" w14:textId="7B1AECD3">
            <w:pPr>
              <w:spacing w:line="267" w:lineRule="exact"/>
              <w:ind w:right="-20"/>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170" w:type="dxa"/>
            <w:tcBorders/>
            <w:tcMar/>
            <w:vAlign w:val="top"/>
          </w:tcPr>
          <w:p w:rsidR="316598D0" w:rsidP="316598D0" w:rsidRDefault="316598D0" w14:paraId="6CEE64E5" w14:textId="5E12A36A">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2A365071" w:rsidRDefault="002E5930" w14:paraId="1871E170" w14:textId="6F85952E">
            <w:pPr>
              <w:ind w:right="81"/>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vMerge/>
            <w:tcBorders/>
            <w:tcMar/>
            <w:vAlign w:val="top"/>
          </w:tcPr>
          <w:p w:rsidR="002E5930" w:rsidP="002E5930" w:rsidRDefault="002E5930" w14:paraId="0502F5DD" w14:textId="07E6F83F">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6B7FCBC2">
        <w:trPr>
          <w:trHeight w:val="555"/>
        </w:trPr>
        <w:tc>
          <w:tcPr>
            <w:tcW w:w="7372" w:type="dxa"/>
            <w:gridSpan w:val="4"/>
            <w:tcBorders>
              <w:top w:val="single" w:color="000000" w:themeColor="text1" w:sz="6"/>
            </w:tcBorders>
            <w:shd w:val="clear" w:color="auto" w:fill="D0CECE" w:themeFill="background2" w:themeFillShade="E6"/>
            <w:tcMar/>
            <w:vAlign w:val="top"/>
          </w:tcPr>
          <w:p w14:paraId="33A781A4" w14:textId="0303547A">
            <w:r w:rsidR="3224D65D">
              <w:rPr/>
              <w:t>Week 12</w:t>
            </w:r>
          </w:p>
        </w:tc>
        <w:tc>
          <w:tcPr>
            <w:tcW w:w="1897" w:type="dxa"/>
            <w:tcBorders/>
            <w:shd w:val="clear" w:color="auto" w:fill="D0CECE" w:themeFill="background2" w:themeFillShade="E6"/>
            <w:tcMar/>
            <w:vAlign w:val="top"/>
          </w:tcPr>
          <w:p w:rsidR="002E5930" w:rsidP="002E5930" w:rsidRDefault="002E5930" w14:paraId="3109CF91" w14:textId="2B31795A">
            <w:pPr>
              <w:pStyle w:val="Normal"/>
              <w:rPr>
                <w:rFonts w:ascii="Segoe UI" w:hAnsi="Segoe UI" w:eastAsia="Segoe UI" w:cs="Segoe UI"/>
                <w:b w:val="1"/>
                <w:bCs w:val="1"/>
                <w:i w:val="0"/>
                <w:iCs w:val="0"/>
                <w:caps w:val="0"/>
                <w:smallCaps w:val="0"/>
                <w:color w:val="000000" w:themeColor="text1" w:themeTint="FF" w:themeShade="FF"/>
                <w:sz w:val="24"/>
                <w:szCs w:val="24"/>
                <w:lang w:val="en-US"/>
              </w:rPr>
            </w:pPr>
          </w:p>
        </w:tc>
      </w:tr>
      <w:tr w:rsidR="002E5930" w:rsidTr="57301D9F" w14:paraId="6A70153E">
        <w:trPr>
          <w:trHeight w:val="630"/>
        </w:trPr>
        <w:tc>
          <w:tcPr>
            <w:tcW w:w="1035" w:type="dxa"/>
            <w:tcBorders/>
            <w:tcMar/>
            <w:vAlign w:val="top"/>
          </w:tcPr>
          <w:p w:rsidR="002E5930" w:rsidP="4547FA4C" w:rsidRDefault="002E5930" w14:paraId="65921F08" w14:textId="7CBAE58E">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4547FA4C" w:rsidR="4547FA4C">
              <w:rPr>
                <w:rFonts w:ascii="Segoe UI" w:hAnsi="Segoe UI" w:eastAsia="Segoe UI" w:cs="Segoe UI"/>
                <w:b w:val="1"/>
                <w:bCs w:val="1"/>
                <w:i w:val="0"/>
                <w:iCs w:val="0"/>
                <w:caps w:val="0"/>
                <w:smallCaps w:val="0"/>
                <w:color w:val="000000" w:themeColor="text1" w:themeTint="FF" w:themeShade="FF"/>
                <w:sz w:val="24"/>
                <w:szCs w:val="24"/>
                <w:lang w:val="en-US"/>
              </w:rPr>
              <w:t>T (3/28)</w:t>
            </w:r>
          </w:p>
        </w:tc>
        <w:tc>
          <w:tcPr>
            <w:tcW w:w="3270" w:type="dxa"/>
            <w:vMerge w:val="restart"/>
            <w:tcBorders>
              <w:left w:val="single" w:color="000000" w:themeColor="text1" w:sz="6"/>
            </w:tcBorders>
            <w:tcMar/>
            <w:vAlign w:val="top"/>
          </w:tcPr>
          <w:p w:rsidR="68B808A5" w:rsidP="68B808A5" w:rsidRDefault="68B808A5" w14:paraId="16A55B5E" w14:textId="3214F356">
            <w:pPr>
              <w:pStyle w:val="Normal"/>
              <w:rPr>
                <w:rFonts w:ascii="Segoe UI" w:hAnsi="Segoe UI" w:eastAsia="Segoe UI" w:cs="Segoe UI"/>
                <w:b w:val="0"/>
                <w:bCs w:val="0"/>
                <w:i w:val="0"/>
                <w:iCs w:val="0"/>
                <w:caps w:val="0"/>
                <w:smallCaps w:val="0"/>
                <w:color w:val="000000" w:themeColor="text1" w:themeTint="FF" w:themeShade="FF"/>
                <w:sz w:val="24"/>
                <w:szCs w:val="24"/>
              </w:rPr>
            </w:pPr>
            <w:r w:rsidRPr="68B808A5" w:rsidR="68B808A5">
              <w:rPr>
                <w:rFonts w:ascii="Segoe UI" w:hAnsi="Segoe UI" w:eastAsia="Segoe UI" w:cs="Segoe UI"/>
                <w:b w:val="0"/>
                <w:bCs w:val="0"/>
                <w:i w:val="0"/>
                <w:iCs w:val="0"/>
                <w:caps w:val="0"/>
                <w:smallCaps w:val="0"/>
                <w:color w:val="000000" w:themeColor="text1" w:themeTint="FF" w:themeShade="FF"/>
                <w:sz w:val="24"/>
                <w:szCs w:val="24"/>
                <w:lang w:val="en-US"/>
              </w:rPr>
              <w:t>Professional School Counseling</w:t>
            </w:r>
          </w:p>
        </w:tc>
        <w:tc>
          <w:tcPr>
            <w:tcW w:w="1170" w:type="dxa"/>
            <w:tcBorders/>
            <w:tcMar/>
            <w:vAlign w:val="top"/>
          </w:tcPr>
          <w:p w:rsidR="316598D0" w:rsidP="316598D0" w:rsidRDefault="316598D0" w14:paraId="490E28BA" w14:textId="18ADDB8C">
            <w:pPr>
              <w:pStyle w:val="Normal"/>
              <w:jc w:val="center"/>
              <w:rPr>
                <w:rFonts w:ascii="Segoe UI" w:hAnsi="Segoe UI" w:eastAsia="Segoe UI" w:cs="Segoe UI"/>
                <w:b w:val="1"/>
                <w:bCs w:val="1"/>
                <w:i w:val="0"/>
                <w:iCs w:val="0"/>
                <w:caps w:val="0"/>
                <w:smallCaps w:val="0"/>
                <w:color w:val="000000" w:themeColor="text1" w:themeTint="FF" w:themeShade="FF"/>
                <w:sz w:val="24"/>
                <w:szCs w:val="24"/>
                <w:lang w:val="en-US"/>
              </w:rPr>
            </w:pPr>
          </w:p>
        </w:tc>
        <w:tc>
          <w:tcPr>
            <w:tcW w:w="1897" w:type="dxa"/>
            <w:tcBorders/>
            <w:tcMar/>
            <w:vAlign w:val="top"/>
          </w:tcPr>
          <w:p w:rsidR="002E5930" w:rsidP="68B808A5" w:rsidRDefault="002E5930" w14:paraId="76A4CCB0" w14:textId="066B929C">
            <w:pPr>
              <w:pStyle w:val="Normal"/>
              <w:bidi w:val="0"/>
              <w:spacing w:before="0" w:beforeAutospacing="off" w:after="0" w:afterAutospacing="off" w:line="259" w:lineRule="auto"/>
              <w:ind w:left="0" w:right="81"/>
              <w:jc w:val="center"/>
              <w:rPr>
                <w:rFonts w:ascii="Segoe UI" w:hAnsi="Segoe UI" w:eastAsia="Segoe UI" w:cs="Segoe UI"/>
                <w:b w:val="0"/>
                <w:bCs w:val="0"/>
                <w:i w:val="0"/>
                <w:iCs w:val="0"/>
                <w:caps w:val="0"/>
                <w:smallCaps w:val="0"/>
                <w:color w:val="000000" w:themeColor="text1" w:themeTint="FF" w:themeShade="FF"/>
                <w:sz w:val="24"/>
                <w:szCs w:val="24"/>
                <w:lang w:val="en-US"/>
              </w:rPr>
            </w:pPr>
            <w:r w:rsidRPr="68B808A5" w:rsidR="68B808A5">
              <w:rPr>
                <w:rFonts w:ascii="Segoe UI" w:hAnsi="Segoe UI" w:eastAsia="Segoe UI" w:cs="Segoe UI"/>
                <w:b w:val="0"/>
                <w:bCs w:val="0"/>
                <w:i w:val="0"/>
                <w:iCs w:val="0"/>
                <w:caps w:val="0"/>
                <w:smallCaps w:val="0"/>
                <w:color w:val="000000" w:themeColor="text1" w:themeTint="FF" w:themeShade="FF"/>
                <w:sz w:val="24"/>
                <w:szCs w:val="24"/>
                <w:lang w:val="en-US"/>
              </w:rPr>
              <w:t>Journal 4</w:t>
            </w:r>
          </w:p>
        </w:tc>
        <w:tc>
          <w:tcPr>
            <w:tcW w:w="1897" w:type="dxa"/>
            <w:vMerge w:val="restart"/>
            <w:tcBorders>
              <w:left w:val="single" w:color="000000" w:themeColor="text1" w:sz="6"/>
            </w:tcBorders>
            <w:tcMar/>
            <w:vAlign w:val="top"/>
          </w:tcPr>
          <w:p w:rsidR="002E5930" w:rsidP="1EB55AD9" w:rsidRDefault="002E5930" w14:paraId="7BC807A1" w14:textId="3674FDE4">
            <w:pPr>
              <w:pStyle w:val="Normal"/>
            </w:pPr>
            <w:r w:rsidRPr="1EB55AD9" w:rsidR="1EB55AD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Gladding 15 and 16</w:t>
            </w:r>
          </w:p>
          <w:p w:rsidR="002E5930" w:rsidP="1EB55AD9" w:rsidRDefault="002E5930" w14:paraId="46E9601B" w14:textId="5B27F5A8">
            <w:pPr>
              <w:pStyle w:val="Normal"/>
              <w:jc w:val="center"/>
              <w:rPr>
                <w:rFonts w:ascii="Segoe UI" w:hAnsi="Segoe UI" w:eastAsia="Segoe UI" w:cs="Segoe UI"/>
                <w:b w:val="1"/>
                <w:bCs w:val="1"/>
                <w:i w:val="0"/>
                <w:iCs w:val="0"/>
                <w:caps w:val="0"/>
                <w:smallCaps w:val="0"/>
                <w:color w:val="000000" w:themeColor="text1" w:themeTint="FF" w:themeShade="FF"/>
                <w:sz w:val="24"/>
                <w:szCs w:val="24"/>
                <w:lang w:val="en-US"/>
              </w:rPr>
            </w:pPr>
          </w:p>
        </w:tc>
      </w:tr>
      <w:tr w:rsidR="002E5930" w:rsidTr="57301D9F" w14:paraId="7F0060FC">
        <w:trPr>
          <w:trHeight w:val="450"/>
        </w:trPr>
        <w:tc>
          <w:tcPr>
            <w:tcW w:w="1035" w:type="dxa"/>
            <w:tcBorders/>
            <w:tcMar/>
            <w:vAlign w:val="top"/>
          </w:tcPr>
          <w:p w:rsidR="002E5930" w:rsidP="4547FA4C" w:rsidRDefault="002E5930" w14:paraId="37F6C174" w14:textId="2A481ED3">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4547FA4C" w:rsidR="4547FA4C">
              <w:rPr>
                <w:rFonts w:ascii="Segoe UI" w:hAnsi="Segoe UI" w:eastAsia="Segoe UI" w:cs="Segoe UI"/>
                <w:b w:val="1"/>
                <w:bCs w:val="1"/>
                <w:i w:val="0"/>
                <w:iCs w:val="0"/>
                <w:caps w:val="0"/>
                <w:smallCaps w:val="0"/>
                <w:color w:val="000000" w:themeColor="text1" w:themeTint="FF" w:themeShade="FF"/>
                <w:sz w:val="24"/>
                <w:szCs w:val="24"/>
                <w:lang w:val="en-US"/>
              </w:rPr>
              <w:t>R (3/30)</w:t>
            </w:r>
          </w:p>
        </w:tc>
        <w:tc>
          <w:tcPr>
            <w:tcW w:w="3270" w:type="dxa"/>
            <w:vMerge/>
            <w:tcBorders/>
            <w:tcMar/>
            <w:vAlign w:val="top"/>
          </w:tcPr>
          <w:p w:rsidR="002E5930" w:rsidP="002E5930" w:rsidRDefault="002E5930" w14:paraId="0DA635FD" w14:textId="3A66CB78">
            <w:pPr>
              <w:spacing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002E5930" w:rsidR="002E5930">
              <w:rPr>
                <w:rFonts w:ascii="Segoe UI" w:hAnsi="Segoe UI" w:eastAsia="Segoe UI" w:cs="Segoe UI"/>
                <w:b w:val="0"/>
                <w:bCs w:val="0"/>
                <w:i w:val="0"/>
                <w:iCs w:val="0"/>
                <w:caps w:val="0"/>
                <w:smallCaps w:val="0"/>
                <w:color w:val="000000" w:themeColor="text1" w:themeTint="FF" w:themeShade="FF"/>
                <w:sz w:val="24"/>
                <w:szCs w:val="24"/>
                <w:lang w:val="en-US"/>
              </w:rPr>
              <w:t>Professional School Counseling</w:t>
            </w:r>
          </w:p>
        </w:tc>
        <w:tc>
          <w:tcPr>
            <w:tcW w:w="1170" w:type="dxa"/>
            <w:tcBorders/>
            <w:tcMar/>
            <w:vAlign w:val="top"/>
          </w:tcPr>
          <w:p w:rsidR="316598D0" w:rsidP="316598D0" w:rsidRDefault="316598D0" w14:paraId="3C468D59" w14:textId="6F0970B7">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68B808A5" w:rsidRDefault="002E5930" w14:paraId="72909094" w14:textId="510F9233">
            <w:pPr>
              <w:ind w:right="81"/>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vMerge/>
            <w:tcBorders/>
            <w:tcMar/>
            <w:vAlign w:val="top"/>
          </w:tcPr>
          <w:p w:rsidR="002E5930" w:rsidP="002E5930" w:rsidRDefault="002E5930" w14:paraId="272DC682" w14:textId="31F148BE">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5A899100">
        <w:trPr>
          <w:trHeight w:val="540"/>
        </w:trPr>
        <w:tc>
          <w:tcPr>
            <w:tcW w:w="7372" w:type="dxa"/>
            <w:gridSpan w:val="4"/>
            <w:tcBorders>
              <w:top w:val="single" w:color="000000" w:themeColor="text1" w:sz="6"/>
            </w:tcBorders>
            <w:shd w:val="clear" w:color="auto" w:fill="D0CECE" w:themeFill="background2" w:themeFillShade="E6"/>
            <w:tcMar/>
            <w:vAlign w:val="top"/>
          </w:tcPr>
          <w:p w14:paraId="65304CBC" w14:textId="592C86FF">
            <w:r w:rsidR="3224D65D">
              <w:rPr/>
              <w:t>Week 13</w:t>
            </w:r>
          </w:p>
        </w:tc>
        <w:tc>
          <w:tcPr>
            <w:tcW w:w="1897" w:type="dxa"/>
            <w:tcBorders/>
            <w:shd w:val="clear" w:color="auto" w:fill="D0CECE" w:themeFill="background2" w:themeFillShade="E6"/>
            <w:tcMar/>
            <w:vAlign w:val="top"/>
          </w:tcPr>
          <w:p w:rsidR="002E5930" w:rsidP="002E5930" w:rsidRDefault="002E5930" w14:paraId="2FAEBF99" w14:textId="429E61FD">
            <w:pPr>
              <w:pStyle w:val="Normal"/>
              <w:rPr>
                <w:rFonts w:ascii="Segoe UI" w:hAnsi="Segoe UI" w:eastAsia="Segoe UI" w:cs="Segoe UI"/>
                <w:b w:val="1"/>
                <w:bCs w:val="1"/>
                <w:i w:val="0"/>
                <w:iCs w:val="0"/>
                <w:caps w:val="0"/>
                <w:smallCaps w:val="0"/>
                <w:color w:val="000000" w:themeColor="text1" w:themeTint="FF" w:themeShade="FF"/>
                <w:sz w:val="24"/>
                <w:szCs w:val="24"/>
                <w:lang w:val="en-US"/>
              </w:rPr>
            </w:pPr>
          </w:p>
        </w:tc>
      </w:tr>
      <w:tr w:rsidR="002E5930" w:rsidTr="57301D9F" w14:paraId="78A06A0F">
        <w:trPr>
          <w:trHeight w:val="630"/>
        </w:trPr>
        <w:tc>
          <w:tcPr>
            <w:tcW w:w="1035" w:type="dxa"/>
            <w:tcBorders/>
            <w:tcMar/>
            <w:vAlign w:val="top"/>
          </w:tcPr>
          <w:p w:rsidR="002E5930" w:rsidP="54DB219F" w:rsidRDefault="002E5930" w14:paraId="13DB93DC" w14:textId="2454CC9B">
            <w:pPr>
              <w:ind w:right="81"/>
              <w:jc w:val="right"/>
              <w:rPr>
                <w:rFonts w:ascii="Segoe UI" w:hAnsi="Segoe UI" w:eastAsia="Segoe UI" w:cs="Segoe UI"/>
                <w:b w:val="1"/>
                <w:bCs w:val="1"/>
                <w:i w:val="0"/>
                <w:iCs w:val="0"/>
                <w:caps w:val="0"/>
                <w:smallCaps w:val="0"/>
                <w:color w:val="000000" w:themeColor="text1" w:themeTint="FF" w:themeShade="FF"/>
                <w:sz w:val="24"/>
                <w:szCs w:val="24"/>
              </w:rPr>
            </w:pPr>
            <w:r w:rsidRPr="54DB219F" w:rsidR="54DB219F">
              <w:rPr>
                <w:rFonts w:ascii="Segoe UI" w:hAnsi="Segoe UI" w:eastAsia="Segoe UI" w:cs="Segoe UI"/>
                <w:b w:val="1"/>
                <w:bCs w:val="1"/>
                <w:i w:val="0"/>
                <w:iCs w:val="0"/>
                <w:caps w:val="0"/>
                <w:smallCaps w:val="0"/>
                <w:color w:val="000000" w:themeColor="text1" w:themeTint="FF" w:themeShade="FF"/>
                <w:sz w:val="24"/>
                <w:szCs w:val="24"/>
                <w:lang w:val="en-US"/>
              </w:rPr>
              <w:t>T (4/4)</w:t>
            </w:r>
          </w:p>
        </w:tc>
        <w:tc>
          <w:tcPr>
            <w:tcW w:w="3270" w:type="dxa"/>
            <w:vMerge w:val="restart"/>
            <w:tcBorders>
              <w:left w:val="single" w:color="000000" w:themeColor="text1" w:sz="6"/>
            </w:tcBorders>
            <w:tcMar/>
            <w:vAlign w:val="top"/>
          </w:tcPr>
          <w:p w:rsidR="68B808A5" w:rsidP="68B808A5" w:rsidRDefault="68B808A5" w14:paraId="569CAB81" w14:textId="05507279">
            <w:pPr>
              <w:spacing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68B808A5" w:rsidR="68B808A5">
              <w:rPr>
                <w:rFonts w:ascii="Segoe UI" w:hAnsi="Segoe UI" w:eastAsia="Segoe UI" w:cs="Segoe UI"/>
                <w:b w:val="0"/>
                <w:bCs w:val="0"/>
                <w:i w:val="0"/>
                <w:iCs w:val="0"/>
                <w:caps w:val="0"/>
                <w:smallCaps w:val="0"/>
                <w:color w:val="000000" w:themeColor="text1" w:themeTint="FF" w:themeShade="FF"/>
                <w:sz w:val="24"/>
                <w:szCs w:val="24"/>
                <w:lang w:val="en-US"/>
              </w:rPr>
              <w:t>Clinical Mental Health and Private Practice Counseling; Hospitals and Veteran Affairs</w:t>
            </w:r>
          </w:p>
        </w:tc>
        <w:tc>
          <w:tcPr>
            <w:tcW w:w="1170" w:type="dxa"/>
            <w:tcBorders/>
            <w:tcMar/>
            <w:vAlign w:val="top"/>
          </w:tcPr>
          <w:p w:rsidR="316598D0" w:rsidP="316598D0" w:rsidRDefault="316598D0" w14:paraId="39A06405" w14:textId="05F85532">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c>
          <w:tcPr>
            <w:tcW w:w="1897" w:type="dxa"/>
            <w:tcBorders/>
            <w:tcMar/>
            <w:vAlign w:val="top"/>
          </w:tcPr>
          <w:p w:rsidR="002E5930" w:rsidP="68B808A5" w:rsidRDefault="002E5930" w14:paraId="1947F6E8" w14:textId="5D05A3AF">
            <w:pPr>
              <w:ind w:right="81"/>
              <w:rPr>
                <w:rFonts w:ascii="Segoe UI" w:hAnsi="Segoe UI" w:eastAsia="Segoe UI" w:cs="Segoe UI"/>
                <w:b w:val="0"/>
                <w:bCs w:val="0"/>
                <w:i w:val="0"/>
                <w:iCs w:val="0"/>
                <w:caps w:val="0"/>
                <w:smallCaps w:val="0"/>
                <w:color w:val="000000" w:themeColor="text1" w:themeTint="FF" w:themeShade="FF"/>
                <w:sz w:val="24"/>
                <w:szCs w:val="24"/>
              </w:rPr>
            </w:pPr>
            <w:r w:rsidRPr="68B808A5" w:rsidR="68B808A5">
              <w:rPr>
                <w:rFonts w:ascii="Segoe UI" w:hAnsi="Segoe UI" w:eastAsia="Segoe UI" w:cs="Segoe UI"/>
                <w:b w:val="0"/>
                <w:bCs w:val="0"/>
                <w:i w:val="0"/>
                <w:iCs w:val="0"/>
                <w:caps w:val="0"/>
                <w:smallCaps w:val="0"/>
                <w:color w:val="000000" w:themeColor="text1" w:themeTint="FF" w:themeShade="FF"/>
                <w:sz w:val="24"/>
                <w:szCs w:val="24"/>
                <w:lang w:val="en-US"/>
              </w:rPr>
              <w:t xml:space="preserve"> </w:t>
            </w:r>
          </w:p>
        </w:tc>
        <w:tc>
          <w:tcPr>
            <w:tcW w:w="1897" w:type="dxa"/>
            <w:vMerge w:val="restart"/>
            <w:tcBorders>
              <w:left w:val="single" w:color="000000" w:themeColor="text1" w:sz="6"/>
            </w:tcBorders>
            <w:tcMar/>
            <w:vAlign w:val="top"/>
          </w:tcPr>
          <w:p w:rsidR="002E5930" w:rsidP="002E5930" w:rsidRDefault="002E5930" w14:paraId="4D88DF55" w14:textId="615A64CB">
            <w:pPr>
              <w:pStyle w:val="Normal"/>
            </w:pPr>
            <w:r w:rsidRPr="1EB55AD9" w:rsidR="1EB55AD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Gladding 18</w:t>
            </w:r>
          </w:p>
        </w:tc>
      </w:tr>
      <w:tr w:rsidR="002E5930" w:rsidTr="57301D9F" w14:paraId="27A7BE0B">
        <w:trPr>
          <w:trHeight w:val="585"/>
        </w:trPr>
        <w:tc>
          <w:tcPr>
            <w:tcW w:w="1035" w:type="dxa"/>
            <w:tcBorders/>
            <w:tcMar/>
            <w:vAlign w:val="top"/>
          </w:tcPr>
          <w:p w:rsidR="002E5930" w:rsidP="54DB219F" w:rsidRDefault="002E5930" w14:paraId="3470EFC3" w14:textId="7E3D3F93">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54DB219F" w:rsidR="54DB219F">
              <w:rPr>
                <w:rFonts w:ascii="Segoe UI" w:hAnsi="Segoe UI" w:eastAsia="Segoe UI" w:cs="Segoe UI"/>
                <w:b w:val="1"/>
                <w:bCs w:val="1"/>
                <w:i w:val="0"/>
                <w:iCs w:val="0"/>
                <w:caps w:val="0"/>
                <w:smallCaps w:val="0"/>
                <w:color w:val="000000" w:themeColor="text1" w:themeTint="FF" w:themeShade="FF"/>
                <w:sz w:val="24"/>
                <w:szCs w:val="24"/>
                <w:lang w:val="en-US"/>
              </w:rPr>
              <w:t>R (4/6)</w:t>
            </w:r>
          </w:p>
        </w:tc>
        <w:tc>
          <w:tcPr>
            <w:tcW w:w="3270" w:type="dxa"/>
            <w:vMerge/>
            <w:tcBorders/>
            <w:tcMar/>
            <w:vAlign w:val="top"/>
          </w:tcPr>
          <w:p w:rsidR="002E5930" w:rsidP="002E5930" w:rsidRDefault="002E5930" w14:paraId="41C2A955" w14:textId="6BB7B4FB">
            <w:pPr>
              <w:spacing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002E5930" w:rsidR="002E5930">
              <w:rPr>
                <w:rFonts w:ascii="Segoe UI" w:hAnsi="Segoe UI" w:eastAsia="Segoe UI" w:cs="Segoe UI"/>
                <w:b w:val="0"/>
                <w:bCs w:val="0"/>
                <w:i w:val="0"/>
                <w:iCs w:val="0"/>
                <w:caps w:val="0"/>
                <w:smallCaps w:val="0"/>
                <w:color w:val="000000" w:themeColor="text1" w:themeTint="FF" w:themeShade="FF"/>
                <w:sz w:val="24"/>
                <w:szCs w:val="24"/>
                <w:lang w:val="en-US"/>
              </w:rPr>
              <w:t>Hospitals and Veteran Affairs</w:t>
            </w:r>
          </w:p>
        </w:tc>
        <w:tc>
          <w:tcPr>
            <w:tcW w:w="1170" w:type="dxa"/>
            <w:tcBorders/>
            <w:tcMar/>
            <w:vAlign w:val="top"/>
          </w:tcPr>
          <w:p w:rsidR="316598D0" w:rsidP="316598D0" w:rsidRDefault="316598D0" w14:paraId="6662301E" w14:textId="28CB7D44">
            <w:pPr>
              <w:pStyle w:val="Normal"/>
              <w:jc w:val="center"/>
              <w:rPr>
                <w:rFonts w:ascii="Segoe UI" w:hAnsi="Segoe UI" w:eastAsia="Segoe UI" w:cs="Segoe UI"/>
                <w:b w:val="1"/>
                <w:bCs w:val="1"/>
                <w:i w:val="0"/>
                <w:iCs w:val="0"/>
                <w:caps w:val="0"/>
                <w:smallCaps w:val="0"/>
                <w:color w:val="000000" w:themeColor="text1" w:themeTint="FF" w:themeShade="FF"/>
                <w:sz w:val="24"/>
                <w:szCs w:val="24"/>
                <w:lang w:val="en-US"/>
              </w:rPr>
            </w:pPr>
          </w:p>
        </w:tc>
        <w:tc>
          <w:tcPr>
            <w:tcW w:w="1897" w:type="dxa"/>
            <w:tcBorders/>
            <w:tcMar/>
            <w:vAlign w:val="top"/>
          </w:tcPr>
          <w:p w:rsidR="002E5930" w:rsidP="68B808A5" w:rsidRDefault="002E5930" w14:paraId="5C478050" w14:textId="7797CA30">
            <w:pPr>
              <w:ind w:right="81"/>
              <w:jc w:val="center"/>
              <w:rPr>
                <w:rFonts w:ascii="Segoe UI" w:hAnsi="Segoe UI" w:eastAsia="Segoe UI" w:cs="Segoe UI"/>
                <w:b w:val="1"/>
                <w:bCs w:val="1"/>
                <w:i w:val="0"/>
                <w:iCs w:val="0"/>
                <w:caps w:val="0"/>
                <w:smallCaps w:val="0"/>
                <w:color w:val="000000" w:themeColor="text1" w:themeTint="FF" w:themeShade="FF"/>
                <w:sz w:val="24"/>
                <w:szCs w:val="24"/>
                <w:lang w:val="en-US"/>
              </w:rPr>
            </w:pPr>
          </w:p>
        </w:tc>
        <w:tc>
          <w:tcPr>
            <w:tcW w:w="1897" w:type="dxa"/>
            <w:vMerge/>
            <w:tcBorders/>
            <w:tcMar/>
            <w:vAlign w:val="top"/>
          </w:tcPr>
          <w:p w:rsidR="002E5930" w:rsidP="002E5930" w:rsidRDefault="002E5930" w14:paraId="27AB2915" w14:textId="60C40C7A">
            <w:pPr>
              <w:pStyle w:val="Normal"/>
              <w:jc w:val="center"/>
              <w:rPr>
                <w:rFonts w:ascii="Segoe UI" w:hAnsi="Segoe UI" w:eastAsia="Segoe UI" w:cs="Segoe UI"/>
                <w:b w:val="1"/>
                <w:bCs w:val="1"/>
                <w:i w:val="0"/>
                <w:iCs w:val="0"/>
                <w:caps w:val="0"/>
                <w:smallCaps w:val="0"/>
                <w:color w:val="000000" w:themeColor="text1" w:themeTint="FF" w:themeShade="FF"/>
                <w:sz w:val="24"/>
                <w:szCs w:val="24"/>
                <w:lang w:val="en-US"/>
              </w:rPr>
            </w:pPr>
          </w:p>
        </w:tc>
      </w:tr>
      <w:tr w:rsidR="002E5930" w:rsidTr="57301D9F" w14:paraId="7DEF7321">
        <w:trPr>
          <w:trHeight w:val="540"/>
        </w:trPr>
        <w:tc>
          <w:tcPr>
            <w:tcW w:w="7372" w:type="dxa"/>
            <w:gridSpan w:val="4"/>
            <w:tcBorders>
              <w:top w:val="single" w:color="000000" w:themeColor="text1" w:sz="6"/>
            </w:tcBorders>
            <w:shd w:val="clear" w:color="auto" w:fill="D0CECE" w:themeFill="background2" w:themeFillShade="E6"/>
            <w:tcMar/>
            <w:vAlign w:val="top"/>
          </w:tcPr>
          <w:p w14:paraId="498D3D02" w14:textId="74F2120D">
            <w:r w:rsidR="3224D65D">
              <w:rPr/>
              <w:t>Week 14</w:t>
            </w:r>
          </w:p>
        </w:tc>
        <w:tc>
          <w:tcPr>
            <w:tcW w:w="1897" w:type="dxa"/>
            <w:tcBorders/>
            <w:shd w:val="clear" w:color="auto" w:fill="D0CECE" w:themeFill="background2" w:themeFillShade="E6"/>
            <w:tcMar/>
            <w:vAlign w:val="top"/>
          </w:tcPr>
          <w:p w:rsidR="002E5930" w:rsidP="002E5930" w:rsidRDefault="002E5930" w14:paraId="0B96F072" w14:textId="6EE46AFB">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07ABF762">
        <w:trPr>
          <w:trHeight w:val="630"/>
        </w:trPr>
        <w:tc>
          <w:tcPr>
            <w:tcW w:w="1035" w:type="dxa"/>
            <w:tcBorders/>
            <w:tcMar/>
            <w:vAlign w:val="top"/>
          </w:tcPr>
          <w:p w:rsidR="002E5930" w:rsidP="54DB219F" w:rsidRDefault="002E5930" w14:paraId="1198244C" w14:textId="6C3974AF">
            <w:pPr>
              <w:ind w:right="81"/>
              <w:jc w:val="right"/>
              <w:rPr>
                <w:rFonts w:ascii="Segoe UI" w:hAnsi="Segoe UI" w:eastAsia="Segoe UI" w:cs="Segoe UI"/>
                <w:b w:val="1"/>
                <w:bCs w:val="1"/>
                <w:i w:val="0"/>
                <w:iCs w:val="0"/>
                <w:caps w:val="0"/>
                <w:smallCaps w:val="0"/>
                <w:color w:val="000000" w:themeColor="text1" w:themeTint="FF" w:themeShade="FF"/>
                <w:sz w:val="24"/>
                <w:szCs w:val="24"/>
                <w:lang w:val="en-US"/>
              </w:rPr>
            </w:pPr>
            <w:r w:rsidRPr="54DB219F" w:rsidR="54DB219F">
              <w:rPr>
                <w:rFonts w:ascii="Segoe UI" w:hAnsi="Segoe UI" w:eastAsia="Segoe UI" w:cs="Segoe UI"/>
                <w:b w:val="1"/>
                <w:bCs w:val="1"/>
                <w:i w:val="0"/>
                <w:iCs w:val="0"/>
                <w:caps w:val="0"/>
                <w:smallCaps w:val="0"/>
                <w:color w:val="000000" w:themeColor="text1" w:themeTint="FF" w:themeShade="FF"/>
                <w:sz w:val="24"/>
                <w:szCs w:val="24"/>
                <w:lang w:val="en-US"/>
              </w:rPr>
              <w:t>T</w:t>
            </w:r>
          </w:p>
          <w:p w:rsidR="002E5930" w:rsidP="54DB219F" w:rsidRDefault="002E5930" w14:paraId="425589B7" w14:textId="5CD9AD58">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54DB219F" w:rsidR="54DB219F">
              <w:rPr>
                <w:rFonts w:ascii="Segoe UI" w:hAnsi="Segoe UI" w:eastAsia="Segoe UI" w:cs="Segoe UI"/>
                <w:b w:val="1"/>
                <w:bCs w:val="1"/>
                <w:i w:val="0"/>
                <w:iCs w:val="0"/>
                <w:caps w:val="0"/>
                <w:smallCaps w:val="0"/>
                <w:color w:val="000000" w:themeColor="text1" w:themeTint="FF" w:themeShade="FF"/>
                <w:sz w:val="24"/>
                <w:szCs w:val="24"/>
                <w:lang w:val="en-US"/>
              </w:rPr>
              <w:t>(4/11)</w:t>
            </w:r>
          </w:p>
        </w:tc>
        <w:tc>
          <w:tcPr>
            <w:tcW w:w="3270" w:type="dxa"/>
            <w:tcBorders/>
            <w:tcMar/>
            <w:vAlign w:val="top"/>
          </w:tcPr>
          <w:p w:rsidR="002E5930" w:rsidP="68B808A5" w:rsidRDefault="002E5930" w14:paraId="2CF349B7" w14:textId="492D6E06">
            <w:pPr>
              <w:spacing w:line="267" w:lineRule="exact"/>
              <w:ind w:right="-20"/>
              <w:rPr>
                <w:rFonts w:ascii="Segoe UI" w:hAnsi="Segoe UI" w:eastAsia="Segoe UI" w:cs="Segoe UI"/>
                <w:b w:val="1"/>
                <w:bCs w:val="1"/>
                <w:i w:val="0"/>
                <w:iCs w:val="0"/>
                <w:caps w:val="0"/>
                <w:smallCaps w:val="0"/>
                <w:color w:val="000000" w:themeColor="text1" w:themeTint="FF" w:themeShade="FF"/>
                <w:sz w:val="24"/>
                <w:szCs w:val="24"/>
                <w:lang w:val="en-US"/>
              </w:rPr>
            </w:pPr>
            <w:r w:rsidRPr="68B808A5" w:rsidR="68B808A5">
              <w:rPr>
                <w:rFonts w:ascii="Segoe UI" w:hAnsi="Segoe UI" w:eastAsia="Segoe UI" w:cs="Segoe UI"/>
                <w:b w:val="1"/>
                <w:bCs w:val="1"/>
                <w:i w:val="0"/>
                <w:iCs w:val="0"/>
                <w:caps w:val="0"/>
                <w:smallCaps w:val="0"/>
                <w:color w:val="000000" w:themeColor="text1" w:themeTint="FF" w:themeShade="FF"/>
                <w:sz w:val="24"/>
                <w:szCs w:val="24"/>
                <w:lang w:val="en-US"/>
              </w:rPr>
              <w:t>Review</w:t>
            </w:r>
          </w:p>
        </w:tc>
        <w:tc>
          <w:tcPr>
            <w:tcW w:w="1170" w:type="dxa"/>
            <w:tcBorders/>
            <w:tcMar/>
            <w:vAlign w:val="top"/>
          </w:tcPr>
          <w:p w:rsidR="316598D0" w:rsidP="316598D0" w:rsidRDefault="316598D0" w14:paraId="30DCB374" w14:textId="40469BAF">
            <w:pPr>
              <w:pStyle w:val="Normal"/>
              <w:jc w:val="center"/>
              <w:rPr>
                <w:rFonts w:ascii="Segoe UI" w:hAnsi="Segoe UI" w:eastAsia="Segoe UI" w:cs="Segoe UI"/>
                <w:b w:val="1"/>
                <w:bCs w:val="1"/>
                <w:i w:val="0"/>
                <w:iCs w:val="0"/>
                <w:caps w:val="0"/>
                <w:smallCaps w:val="0"/>
                <w:color w:val="000000" w:themeColor="text1" w:themeTint="FF" w:themeShade="FF"/>
                <w:sz w:val="24"/>
                <w:szCs w:val="24"/>
                <w:lang w:val="en-US"/>
              </w:rPr>
            </w:pPr>
          </w:p>
        </w:tc>
        <w:tc>
          <w:tcPr>
            <w:tcW w:w="1897" w:type="dxa"/>
            <w:tcBorders/>
            <w:tcMar/>
            <w:vAlign w:val="top"/>
          </w:tcPr>
          <w:p w:rsidR="002E5930" w:rsidP="4F22716C" w:rsidRDefault="002E5930" w14:paraId="31B89A59" w14:textId="4C6AB385">
            <w:pPr>
              <w:pStyle w:val="Normal"/>
              <w:ind/>
              <w:rPr>
                <w:rFonts w:ascii="Segoe UI" w:hAnsi="Segoe UI" w:eastAsia="Segoe UI" w:cs="Segoe UI"/>
                <w:b w:val="0"/>
                <w:bCs w:val="0"/>
                <w:i w:val="0"/>
                <w:iCs w:val="0"/>
                <w:caps w:val="0"/>
                <w:smallCaps w:val="0"/>
                <w:color w:val="000000" w:themeColor="text1" w:themeTint="FF" w:themeShade="FF"/>
                <w:sz w:val="24"/>
                <w:szCs w:val="24"/>
                <w:lang w:val="en-US"/>
              </w:rPr>
            </w:pPr>
            <w:r w:rsidRPr="4F22716C" w:rsidR="4F22716C">
              <w:rPr>
                <w:rFonts w:ascii="Segoe UI" w:hAnsi="Segoe UI" w:eastAsia="Segoe UI" w:cs="Segoe UI"/>
                <w:b w:val="0"/>
                <w:bCs w:val="0"/>
                <w:i w:val="0"/>
                <w:iCs w:val="0"/>
                <w:caps w:val="0"/>
                <w:smallCaps w:val="0"/>
                <w:color w:val="000000" w:themeColor="text1" w:themeTint="FF" w:themeShade="FF"/>
                <w:sz w:val="24"/>
                <w:szCs w:val="24"/>
                <w:lang w:val="en-US"/>
              </w:rPr>
              <w:t>Final paper</w:t>
            </w:r>
          </w:p>
          <w:p w:rsidR="002E5930" w:rsidP="4F22716C" w:rsidRDefault="002E5930" w14:paraId="789D60C7" w14:textId="26B7A7CF">
            <w:pPr>
              <w:pStyle w:val="Normal"/>
              <w:ind w:right="81"/>
              <w:jc w:val="center"/>
              <w:rPr>
                <w:rFonts w:ascii="Segoe UI" w:hAnsi="Segoe UI" w:eastAsia="Segoe UI" w:cs="Segoe UI"/>
                <w:b w:val="1"/>
                <w:bCs w:val="1"/>
                <w:i w:val="0"/>
                <w:iCs w:val="0"/>
                <w:caps w:val="0"/>
                <w:smallCaps w:val="0"/>
                <w:color w:val="000000" w:themeColor="text1" w:themeTint="FF" w:themeShade="FF"/>
                <w:sz w:val="24"/>
                <w:szCs w:val="24"/>
                <w:lang w:val="en-US"/>
              </w:rPr>
            </w:pPr>
          </w:p>
        </w:tc>
        <w:tc>
          <w:tcPr>
            <w:tcW w:w="1897" w:type="dxa"/>
            <w:vMerge w:val="restart"/>
            <w:tcBorders>
              <w:left w:val="single" w:color="000000" w:themeColor="text1" w:sz="6"/>
            </w:tcBorders>
            <w:tcMar/>
            <w:vAlign w:val="top"/>
          </w:tcPr>
          <w:p w:rsidR="002E5930" w:rsidP="1EB55AD9" w:rsidRDefault="002E5930" w14:paraId="1234000F" w14:textId="1F06F890">
            <w:pPr>
              <w:pStyle w:val="Normal"/>
            </w:pPr>
            <w:r w:rsidRPr="1EB55AD9" w:rsidR="1EB55AD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Gladding 17</w:t>
            </w:r>
          </w:p>
        </w:tc>
      </w:tr>
      <w:tr w:rsidR="002E5930" w:rsidTr="57301D9F" w14:paraId="69947B27">
        <w:trPr>
          <w:trHeight w:val="390"/>
        </w:trPr>
        <w:tc>
          <w:tcPr>
            <w:tcW w:w="1035" w:type="dxa"/>
            <w:tcBorders/>
            <w:tcMar/>
            <w:vAlign w:val="top"/>
          </w:tcPr>
          <w:p w:rsidR="002E5930" w:rsidP="54DB219F" w:rsidRDefault="002E5930" w14:paraId="0D0E0147" w14:textId="2422F3BF">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54DB219F" w:rsidR="54DB219F">
              <w:rPr>
                <w:rFonts w:ascii="Segoe UI" w:hAnsi="Segoe UI" w:eastAsia="Segoe UI" w:cs="Segoe UI"/>
                <w:b w:val="1"/>
                <w:bCs w:val="1"/>
                <w:i w:val="0"/>
                <w:iCs w:val="0"/>
                <w:caps w:val="0"/>
                <w:smallCaps w:val="0"/>
                <w:color w:val="000000" w:themeColor="text1" w:themeTint="FF" w:themeShade="FF"/>
                <w:sz w:val="24"/>
                <w:szCs w:val="24"/>
                <w:lang w:val="en-US"/>
              </w:rPr>
              <w:t>R</w:t>
            </w:r>
          </w:p>
          <w:p w:rsidR="002E5930" w:rsidP="54DB219F" w:rsidRDefault="002E5930" w14:paraId="54C02B5B" w14:textId="0587715C">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54DB219F" w:rsidR="54DB219F">
              <w:rPr>
                <w:rFonts w:ascii="Segoe UI" w:hAnsi="Segoe UI" w:eastAsia="Segoe UI" w:cs="Segoe UI"/>
                <w:b w:val="1"/>
                <w:bCs w:val="1"/>
                <w:i w:val="0"/>
                <w:iCs w:val="0"/>
                <w:caps w:val="0"/>
                <w:smallCaps w:val="0"/>
                <w:color w:val="000000" w:themeColor="text1" w:themeTint="FF" w:themeShade="FF"/>
                <w:sz w:val="24"/>
                <w:szCs w:val="24"/>
                <w:lang w:val="en-US"/>
              </w:rPr>
              <w:t>(4/13)</w:t>
            </w:r>
          </w:p>
        </w:tc>
        <w:tc>
          <w:tcPr>
            <w:tcW w:w="3270" w:type="dxa"/>
            <w:tcBorders/>
            <w:tcMar/>
            <w:vAlign w:val="top"/>
          </w:tcPr>
          <w:p w:rsidR="002E5930" w:rsidP="002E5930" w:rsidRDefault="002E5930" w14:paraId="35F8BF8B" w14:textId="0EEAC754">
            <w:pPr>
              <w:spacing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002E5930" w:rsidR="002E5930">
              <w:rPr>
                <w:rFonts w:ascii="Segoe UI" w:hAnsi="Segoe UI" w:eastAsia="Segoe UI" w:cs="Segoe UI"/>
                <w:b w:val="1"/>
                <w:bCs w:val="1"/>
                <w:i w:val="0"/>
                <w:iCs w:val="0"/>
                <w:caps w:val="0"/>
                <w:smallCaps w:val="0"/>
                <w:color w:val="000000" w:themeColor="text1" w:themeTint="FF" w:themeShade="FF"/>
                <w:sz w:val="24"/>
                <w:szCs w:val="24"/>
                <w:lang w:val="en-US"/>
              </w:rPr>
              <w:t>Student Presentations</w:t>
            </w:r>
          </w:p>
        </w:tc>
        <w:tc>
          <w:tcPr>
            <w:tcW w:w="1170" w:type="dxa"/>
            <w:tcBorders/>
            <w:tcMar/>
            <w:vAlign w:val="top"/>
          </w:tcPr>
          <w:p w:rsidR="316598D0" w:rsidP="316598D0" w:rsidRDefault="316598D0" w14:paraId="1F2735AF" w14:textId="695D66FC">
            <w:pPr>
              <w:pStyle w:val="Normal"/>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897" w:type="dxa"/>
            <w:tcBorders/>
            <w:tcMar/>
            <w:vAlign w:val="top"/>
          </w:tcPr>
          <w:p w:rsidR="002E5930" w:rsidP="002E5930" w:rsidRDefault="002E5930" w14:paraId="335787E3" w14:textId="135B0F59">
            <w:pPr>
              <w:ind w:right="81"/>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897" w:type="dxa"/>
            <w:vMerge/>
            <w:tcBorders/>
            <w:tcMar/>
            <w:vAlign w:val="top"/>
          </w:tcPr>
          <w:p w:rsidR="002E5930" w:rsidP="002E5930" w:rsidRDefault="002E5930" w14:paraId="6EC2CF7F" w14:textId="0837DCFB">
            <w:pPr>
              <w:pStyle w:val="Normal"/>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002E5930" w:rsidTr="57301D9F" w14:paraId="4DB16FD0">
        <w:trPr>
          <w:trHeight w:val="510"/>
        </w:trPr>
        <w:tc>
          <w:tcPr>
            <w:tcW w:w="7372" w:type="dxa"/>
            <w:gridSpan w:val="4"/>
            <w:tcBorders>
              <w:top w:val="single" w:color="000000" w:themeColor="text1" w:sz="6"/>
            </w:tcBorders>
            <w:shd w:val="clear" w:color="auto" w:fill="D0CECE" w:themeFill="background2" w:themeFillShade="E6"/>
            <w:tcMar/>
            <w:vAlign w:val="top"/>
          </w:tcPr>
          <w:p w14:paraId="1C33B31B" w14:textId="2755730B">
            <w:r w:rsidR="3224D65D">
              <w:rPr/>
              <w:t>Week 15</w:t>
            </w:r>
          </w:p>
        </w:tc>
        <w:tc>
          <w:tcPr>
            <w:tcW w:w="1897" w:type="dxa"/>
            <w:tcBorders/>
            <w:shd w:val="clear" w:color="auto" w:fill="D0CECE" w:themeFill="background2" w:themeFillShade="E6"/>
            <w:tcMar/>
            <w:vAlign w:val="top"/>
          </w:tcPr>
          <w:p w:rsidR="002E5930" w:rsidP="002E5930" w:rsidRDefault="002E5930" w14:paraId="0DE3C4A0" w14:textId="0054B54F">
            <w:pPr>
              <w:pStyle w:val="Normal"/>
              <w:rPr>
                <w:rFonts w:ascii="Segoe UI" w:hAnsi="Segoe UI" w:eastAsia="Segoe UI" w:cs="Segoe UI"/>
                <w:b w:val="0"/>
                <w:bCs w:val="0"/>
                <w:i w:val="0"/>
                <w:iCs w:val="0"/>
                <w:caps w:val="0"/>
                <w:smallCaps w:val="0"/>
                <w:color w:val="000000" w:themeColor="text1" w:themeTint="FF" w:themeShade="FF"/>
                <w:sz w:val="24"/>
                <w:szCs w:val="24"/>
                <w:lang w:val="en-US"/>
              </w:rPr>
            </w:pPr>
          </w:p>
        </w:tc>
      </w:tr>
      <w:tr w:rsidR="002E5930" w:rsidTr="57301D9F" w14:paraId="76C76EEE">
        <w:trPr>
          <w:trHeight w:val="450"/>
        </w:trPr>
        <w:tc>
          <w:tcPr>
            <w:tcW w:w="1035" w:type="dxa"/>
            <w:tcBorders/>
            <w:tcMar/>
            <w:vAlign w:val="top"/>
          </w:tcPr>
          <w:p w:rsidR="002E5930" w:rsidP="54DB219F" w:rsidRDefault="002E5930" w14:paraId="2FA3B815" w14:textId="749C2D6B">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54DB219F" w:rsidR="54DB219F">
              <w:rPr>
                <w:rFonts w:ascii="Segoe UI" w:hAnsi="Segoe UI" w:eastAsia="Segoe UI" w:cs="Segoe UI"/>
                <w:b w:val="1"/>
                <w:bCs w:val="1"/>
                <w:i w:val="0"/>
                <w:iCs w:val="0"/>
                <w:caps w:val="0"/>
                <w:smallCaps w:val="0"/>
                <w:color w:val="000000" w:themeColor="text1" w:themeTint="FF" w:themeShade="FF"/>
                <w:sz w:val="24"/>
                <w:szCs w:val="24"/>
                <w:lang w:val="en-US"/>
              </w:rPr>
              <w:t>T (4/18)</w:t>
            </w:r>
          </w:p>
        </w:tc>
        <w:tc>
          <w:tcPr>
            <w:tcW w:w="3270" w:type="dxa"/>
            <w:tcBorders/>
            <w:tcMar/>
            <w:vAlign w:val="top"/>
          </w:tcPr>
          <w:p w:rsidR="002E5930" w:rsidP="68B808A5" w:rsidRDefault="002E5930" w14:paraId="3A851015" w14:textId="53BEA046">
            <w:pPr>
              <w:spacing w:line="267" w:lineRule="exact"/>
              <w:ind w:right="-20"/>
              <w:rPr>
                <w:rFonts w:ascii="Segoe UI" w:hAnsi="Segoe UI" w:eastAsia="Segoe UI" w:cs="Segoe UI"/>
                <w:b w:val="0"/>
                <w:bCs w:val="0"/>
                <w:i w:val="0"/>
                <w:iCs w:val="0"/>
                <w:caps w:val="0"/>
                <w:smallCaps w:val="0"/>
                <w:color w:val="000000" w:themeColor="text1" w:themeTint="FF" w:themeShade="FF"/>
                <w:sz w:val="24"/>
                <w:szCs w:val="24"/>
              </w:rPr>
            </w:pPr>
            <w:r w:rsidRPr="68B808A5" w:rsidR="68B808A5">
              <w:rPr>
                <w:rFonts w:ascii="Segoe UI" w:hAnsi="Segoe UI" w:eastAsia="Segoe UI" w:cs="Segoe UI"/>
                <w:b w:val="1"/>
                <w:bCs w:val="1"/>
                <w:i w:val="0"/>
                <w:iCs w:val="0"/>
                <w:caps w:val="0"/>
                <w:smallCaps w:val="0"/>
                <w:color w:val="000000" w:themeColor="text1" w:themeTint="FF" w:themeShade="FF"/>
                <w:sz w:val="24"/>
                <w:szCs w:val="24"/>
                <w:lang w:val="en-US"/>
              </w:rPr>
              <w:t>Student Presentations</w:t>
            </w:r>
          </w:p>
          <w:p w:rsidR="002E5930" w:rsidP="68B808A5" w:rsidRDefault="002E5930" w14:paraId="35F27767" w14:textId="415A2950">
            <w:pPr>
              <w:pStyle w:val="Normal"/>
              <w:spacing w:line="267" w:lineRule="exact"/>
              <w:ind w:left="100" w:right="-20"/>
              <w:rPr>
                <w:rFonts w:ascii="Segoe UI" w:hAnsi="Segoe UI" w:eastAsia="Segoe UI" w:cs="Segoe UI"/>
                <w:b w:val="1"/>
                <w:bCs w:val="1"/>
                <w:i w:val="0"/>
                <w:iCs w:val="0"/>
                <w:caps w:val="0"/>
                <w:smallCaps w:val="0"/>
                <w:color w:val="000000" w:themeColor="text1" w:themeTint="FF" w:themeShade="FF"/>
                <w:sz w:val="24"/>
                <w:szCs w:val="24"/>
                <w:lang w:val="en-US"/>
              </w:rPr>
            </w:pPr>
          </w:p>
        </w:tc>
        <w:tc>
          <w:tcPr>
            <w:tcW w:w="1170" w:type="dxa"/>
            <w:tcBorders/>
            <w:tcMar/>
            <w:vAlign w:val="top"/>
          </w:tcPr>
          <w:p w:rsidR="316598D0" w:rsidP="316598D0" w:rsidRDefault="316598D0" w14:paraId="79D9DAF2" w14:textId="1ED756E7">
            <w:pPr>
              <w:pStyle w:val="Normal"/>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897" w:type="dxa"/>
            <w:tcBorders/>
            <w:tcMar/>
            <w:vAlign w:val="top"/>
          </w:tcPr>
          <w:p w:rsidR="002E5930" w:rsidP="002E5930" w:rsidRDefault="002E5930" w14:paraId="1F14A141" w14:textId="70C98865">
            <w:pPr>
              <w:ind w:right="81"/>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897" w:type="dxa"/>
            <w:tcBorders/>
            <w:tcMar/>
            <w:vAlign w:val="top"/>
          </w:tcPr>
          <w:p w:rsidR="002E5930" w:rsidP="002E5930" w:rsidRDefault="002E5930" w14:paraId="404EB0BA" w14:textId="185E848B">
            <w:pPr>
              <w:pStyle w:val="Normal"/>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002E5930" w:rsidTr="57301D9F" w14:paraId="7710B098">
        <w:trPr>
          <w:trHeight w:val="450"/>
        </w:trPr>
        <w:tc>
          <w:tcPr>
            <w:tcW w:w="1035" w:type="dxa"/>
            <w:tcBorders/>
            <w:tcMar/>
            <w:vAlign w:val="top"/>
          </w:tcPr>
          <w:p w:rsidR="002E5930" w:rsidP="6A43CD1F" w:rsidRDefault="002E5930" w14:paraId="7BE9F9BE" w14:textId="1D1FC232">
            <w:pPr>
              <w:ind w:right="81"/>
              <w:jc w:val="right"/>
              <w:rPr>
                <w:rFonts w:ascii="Segoe UI" w:hAnsi="Segoe UI" w:eastAsia="Segoe UI" w:cs="Segoe UI"/>
                <w:b w:val="0"/>
                <w:bCs w:val="0"/>
                <w:i w:val="0"/>
                <w:iCs w:val="0"/>
                <w:caps w:val="0"/>
                <w:smallCaps w:val="0"/>
                <w:color w:val="000000" w:themeColor="text1" w:themeTint="FF" w:themeShade="FF"/>
                <w:sz w:val="24"/>
                <w:szCs w:val="24"/>
              </w:rPr>
            </w:pPr>
            <w:r w:rsidRPr="6A43CD1F" w:rsidR="6A43CD1F">
              <w:rPr>
                <w:rFonts w:ascii="Segoe UI" w:hAnsi="Segoe UI" w:eastAsia="Segoe UI" w:cs="Segoe UI"/>
                <w:b w:val="1"/>
                <w:bCs w:val="1"/>
                <w:i w:val="0"/>
                <w:iCs w:val="0"/>
                <w:caps w:val="0"/>
                <w:smallCaps w:val="0"/>
                <w:color w:val="000000" w:themeColor="text1" w:themeTint="FF" w:themeShade="FF"/>
                <w:sz w:val="24"/>
                <w:szCs w:val="24"/>
                <w:lang w:val="en-US"/>
              </w:rPr>
              <w:t>R (4/</w:t>
            </w:r>
            <w:proofErr w:type="gramStart"/>
            <w:r w:rsidRPr="6A43CD1F" w:rsidR="6A43CD1F">
              <w:rPr>
                <w:rFonts w:ascii="Segoe UI" w:hAnsi="Segoe UI" w:eastAsia="Segoe UI" w:cs="Segoe UI"/>
                <w:b w:val="1"/>
                <w:bCs w:val="1"/>
                <w:i w:val="0"/>
                <w:iCs w:val="0"/>
                <w:caps w:val="0"/>
                <w:smallCaps w:val="0"/>
                <w:color w:val="000000" w:themeColor="text1" w:themeTint="FF" w:themeShade="FF"/>
                <w:sz w:val="24"/>
                <w:szCs w:val="24"/>
                <w:lang w:val="en-US"/>
              </w:rPr>
              <w:t>20)</w:t>
            </w:r>
            <w:r w:rsidRPr="6A43CD1F" w:rsidR="6A43CD1F">
              <w:rPr>
                <w:rFonts w:ascii="Segoe UI" w:hAnsi="Segoe UI" w:eastAsia="Segoe UI" w:cs="Segoe UI"/>
                <w:b w:val="1"/>
                <w:bCs w:val="1"/>
                <w:i w:val="0"/>
                <w:iCs w:val="0"/>
                <w:caps w:val="0"/>
                <w:smallCaps w:val="0"/>
                <w:color w:val="FF0000"/>
                <w:sz w:val="24"/>
                <w:szCs w:val="24"/>
                <w:lang w:val="en-US"/>
              </w:rPr>
              <w:t>NO</w:t>
            </w:r>
            <w:proofErr w:type="gramEnd"/>
            <w:r w:rsidRPr="6A43CD1F" w:rsidR="6A43CD1F">
              <w:rPr>
                <w:rFonts w:ascii="Segoe UI" w:hAnsi="Segoe UI" w:eastAsia="Segoe UI" w:cs="Segoe UI"/>
                <w:b w:val="1"/>
                <w:bCs w:val="1"/>
                <w:i w:val="0"/>
                <w:iCs w:val="0"/>
                <w:caps w:val="0"/>
                <w:smallCaps w:val="0"/>
                <w:color w:val="FF0000"/>
                <w:sz w:val="24"/>
                <w:szCs w:val="24"/>
                <w:lang w:val="en-US"/>
              </w:rPr>
              <w:t xml:space="preserve"> CLASS</w:t>
            </w:r>
          </w:p>
        </w:tc>
        <w:tc>
          <w:tcPr>
            <w:tcW w:w="3270" w:type="dxa"/>
            <w:tcBorders/>
            <w:tcMar/>
            <w:vAlign w:val="top"/>
          </w:tcPr>
          <w:p w:rsidR="002E5930" w:rsidP="4F22716C" w:rsidRDefault="002E5930" w14:paraId="1296094B" w14:textId="49782600">
            <w:pPr>
              <w:pStyle w:val="Normal"/>
              <w:bidi w:val="0"/>
              <w:spacing w:before="0" w:beforeAutospacing="off" w:after="0" w:afterAutospacing="off" w:line="267" w:lineRule="exact"/>
              <w:ind w:left="0" w:right="-20"/>
              <w:jc w:val="left"/>
              <w:rPr>
                <w:rFonts w:ascii="Segoe UI" w:hAnsi="Segoe UI" w:eastAsia="Segoe UI" w:cs="Segoe UI"/>
                <w:b w:val="1"/>
                <w:bCs w:val="1"/>
                <w:i w:val="0"/>
                <w:iCs w:val="0"/>
                <w:caps w:val="0"/>
                <w:smallCaps w:val="0"/>
                <w:color w:val="000000" w:themeColor="text1" w:themeTint="FF" w:themeShade="FF"/>
                <w:sz w:val="24"/>
                <w:szCs w:val="24"/>
                <w:lang w:val="en-US"/>
              </w:rPr>
            </w:pPr>
            <w:r w:rsidRPr="4F22716C" w:rsidR="4F22716C">
              <w:rPr>
                <w:rFonts w:ascii="Segoe UI" w:hAnsi="Segoe UI" w:eastAsia="Segoe UI" w:cs="Segoe UI"/>
                <w:b w:val="1"/>
                <w:bCs w:val="1"/>
                <w:i w:val="0"/>
                <w:iCs w:val="0"/>
                <w:caps w:val="0"/>
                <w:smallCaps w:val="0"/>
                <w:color w:val="000000" w:themeColor="text1" w:themeTint="FF" w:themeShade="FF"/>
                <w:sz w:val="24"/>
                <w:szCs w:val="24"/>
                <w:lang w:val="en-US"/>
              </w:rPr>
              <w:t>Study day</w:t>
            </w:r>
          </w:p>
        </w:tc>
        <w:tc>
          <w:tcPr>
            <w:tcW w:w="1170" w:type="dxa"/>
            <w:tcBorders/>
            <w:tcMar/>
            <w:vAlign w:val="top"/>
          </w:tcPr>
          <w:p w:rsidR="316598D0" w:rsidP="316598D0" w:rsidRDefault="316598D0" w14:paraId="43BEBF87" w14:textId="64D25D42">
            <w:pPr>
              <w:pStyle w:val="Normal"/>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1897" w:type="dxa"/>
            <w:tcBorders/>
            <w:tcMar/>
            <w:vAlign w:val="top"/>
          </w:tcPr>
          <w:p w:rsidR="002E5930" w:rsidP="57CBDDCC" w:rsidRDefault="002E5930" w14:paraId="38294A1B" w14:textId="014CD6D1">
            <w:pPr>
              <w:ind w:right="81"/>
              <w:rPr>
                <w:rFonts w:ascii="Times New Roman" w:hAnsi="Times New Roman" w:eastAsia="Times New Roman" w:cs="Times New Roman"/>
                <w:b w:val="0"/>
                <w:bCs w:val="0"/>
                <w:i w:val="0"/>
                <w:iCs w:val="0"/>
                <w:caps w:val="0"/>
                <w:smallCaps w:val="0"/>
                <w:color w:val="000000" w:themeColor="text1" w:themeTint="FF" w:themeShade="FF"/>
                <w:sz w:val="24"/>
                <w:szCs w:val="24"/>
              </w:rPr>
            </w:pPr>
            <w:r w:rsidRPr="57CBDDCC" w:rsidR="57CBDDCC">
              <w:rPr>
                <w:rFonts w:ascii="Times New Roman" w:hAnsi="Times New Roman" w:eastAsia="Times New Roman" w:cs="Times New Roman"/>
                <w:b w:val="0"/>
                <w:bCs w:val="0"/>
                <w:i w:val="0"/>
                <w:iCs w:val="0"/>
                <w:caps w:val="0"/>
                <w:smallCaps w:val="0"/>
                <w:color w:val="000000" w:themeColor="text1" w:themeTint="FF" w:themeShade="FF"/>
                <w:sz w:val="24"/>
                <w:szCs w:val="24"/>
              </w:rPr>
              <w:t>Journal 5</w:t>
            </w:r>
          </w:p>
        </w:tc>
        <w:tc>
          <w:tcPr>
            <w:tcW w:w="1897" w:type="dxa"/>
            <w:tcBorders/>
            <w:tcMar/>
            <w:vAlign w:val="top"/>
          </w:tcPr>
          <w:p w:rsidR="002E5930" w:rsidP="002E5930" w:rsidRDefault="002E5930" w14:paraId="529481D7" w14:textId="25EEAAAC">
            <w:pPr>
              <w:pStyle w:val="Normal"/>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002E5930" w:rsidTr="57301D9F" w14:paraId="09987BDF">
        <w:trPr>
          <w:trHeight w:val="540"/>
        </w:trPr>
        <w:tc>
          <w:tcPr>
            <w:tcW w:w="9269" w:type="dxa"/>
            <w:gridSpan w:val="5"/>
            <w:tcBorders>
              <w:top w:val="single" w:color="000000" w:themeColor="text1" w:sz="6"/>
            </w:tcBorders>
            <w:shd w:val="clear" w:color="auto" w:fill="D0CECE" w:themeFill="background2" w:themeFillShade="E6"/>
            <w:tcMar/>
            <w:vAlign w:val="top"/>
          </w:tcPr>
          <w:p w14:paraId="08AA093A" w14:textId="40A1B4CB">
            <w:r w:rsidR="4F22716C">
              <w:rPr/>
              <w:t xml:space="preserve">Week 16- </w:t>
            </w:r>
            <w:r w:rsidRPr="4F22716C" w:rsidR="4F22716C">
              <w:rPr>
                <w:b w:val="1"/>
                <w:bCs w:val="1"/>
                <w:color w:val="FF0000"/>
              </w:rPr>
              <w:t>NO CLASS STUDY WEEK</w:t>
            </w:r>
          </w:p>
        </w:tc>
      </w:tr>
      <w:tr w:rsidR="002E5930" w:rsidTr="57301D9F" w14:paraId="01D475A7">
        <w:trPr>
          <w:trHeight w:val="450"/>
        </w:trPr>
        <w:tc>
          <w:tcPr>
            <w:tcW w:w="9269" w:type="dxa"/>
            <w:gridSpan w:val="5"/>
            <w:tcBorders/>
            <w:tcMar/>
            <w:vAlign w:val="top"/>
          </w:tcPr>
          <w:p w14:paraId="4E75226F" w14:textId="3FF2EAAF">
            <w:r w:rsidR="3224D65D">
              <w:rPr/>
              <w:t>Finals- 5/1/23 8:00-10:30 am in assigned classroom</w:t>
            </w:r>
          </w:p>
        </w:tc>
      </w:tr>
    </w:tbl>
    <w:p w:rsidR="2C1B24E3" w:rsidP="002E5930" w:rsidRDefault="2C1B24E3" w14:paraId="2BDB4F98" w14:textId="10000A29">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C1B24E3" w:rsidP="2C6534C3" w:rsidRDefault="2C1B24E3" w14:paraId="23FB9D58" w14:textId="30236AB5">
      <w:pPr>
        <w:pStyle w:val="Heading2"/>
        <w:jc w:val="both"/>
        <w:rPr>
          <w:rFonts w:ascii="Segoe UI" w:hAnsi="Segoe UI" w:eastAsia="Segoe UI" w:cs="Segoe UI"/>
          <w:b w:val="1"/>
          <w:bCs w:val="1"/>
          <w:i w:val="0"/>
          <w:iCs w:val="0"/>
          <w:caps w:val="0"/>
          <w:smallCaps w:val="0"/>
          <w:noProof w:val="0"/>
          <w:color w:val="000000" w:themeColor="text1" w:themeTint="FF" w:themeShade="FF"/>
          <w:sz w:val="28"/>
          <w:szCs w:val="28"/>
          <w:lang w:val="en-US"/>
        </w:rPr>
      </w:pPr>
      <w:r w:rsidRPr="2C6534C3" w:rsidR="2C6534C3">
        <w:rPr>
          <w:rFonts w:ascii="Segoe UI" w:hAnsi="Segoe UI" w:eastAsia="Segoe UI" w:cs="Segoe UI"/>
          <w:b w:val="1"/>
          <w:bCs w:val="1"/>
          <w:i w:val="0"/>
          <w:iCs w:val="0"/>
          <w:caps w:val="0"/>
          <w:smallCaps w:val="0"/>
          <w:noProof w:val="0"/>
          <w:color w:val="000000" w:themeColor="text1" w:themeTint="FF" w:themeShade="FF"/>
          <w:sz w:val="28"/>
          <w:szCs w:val="28"/>
          <w:lang w:val="en-US"/>
        </w:rPr>
        <w:t>Course Requirements and Grading:</w:t>
      </w:r>
    </w:p>
    <w:p w:rsidR="2C1B24E3" w:rsidP="2C6534C3" w:rsidRDefault="2C1B24E3" w14:paraId="334C500D" w14:textId="188A0622">
      <w:pPr>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All assignments must be completed to earn a final grade. Grades will be based upon total point accumulation in the course:</w:t>
      </w:r>
    </w:p>
    <w:tbl>
      <w:tblPr>
        <w:tblStyle w:val="TableNormal"/>
        <w:tblW w:w="0" w:type="auto"/>
        <w:tblInd w:w="1140" w:type="dxa"/>
        <w:tblLayout w:type="fixed"/>
        <w:tblLook w:val="01E0" w:firstRow="1" w:lastRow="1" w:firstColumn="1" w:lastColumn="1" w:noHBand="0" w:noVBand="0"/>
      </w:tblPr>
      <w:tblGrid>
        <w:gridCol w:w="2835"/>
        <w:gridCol w:w="1095"/>
      </w:tblGrid>
      <w:tr w:rsidR="2C6534C3" w:rsidTr="2C6534C3" w14:paraId="5E922EA5">
        <w:trPr>
          <w:trHeight w:val="360"/>
        </w:trPr>
        <w:tc>
          <w:tcPr>
            <w:tcW w:w="2835" w:type="dxa"/>
            <w:tcBorders>
              <w:top w:val="nil"/>
              <w:left w:val="nil"/>
              <w:bottom w:val="nil"/>
              <w:right w:val="nil"/>
            </w:tcBorders>
            <w:tcMar/>
            <w:vAlign w:val="top"/>
          </w:tcPr>
          <w:p w:rsidR="2C6534C3" w:rsidP="2C6534C3" w:rsidRDefault="2C6534C3" w14:paraId="6EDE62E3" w14:textId="6AE3B91E">
            <w:pPr>
              <w:spacing w:before="69"/>
              <w:ind w:left="40" w:right="-20"/>
              <w:rPr>
                <w:b w:val="0"/>
                <w:bCs w:val="0"/>
                <w:i w:val="0"/>
                <w:iCs w:val="0"/>
                <w:sz w:val="24"/>
                <w:szCs w:val="24"/>
              </w:rPr>
            </w:pPr>
            <w:r w:rsidRPr="2C6534C3" w:rsidR="2C6534C3">
              <w:rPr>
                <w:b w:val="0"/>
                <w:bCs w:val="0"/>
                <w:i w:val="0"/>
                <w:iCs w:val="0"/>
                <w:sz w:val="24"/>
                <w:szCs w:val="24"/>
                <w:lang w:val="en-US"/>
              </w:rPr>
              <w:t>Exams</w:t>
            </w:r>
          </w:p>
        </w:tc>
        <w:tc>
          <w:tcPr>
            <w:tcW w:w="1095" w:type="dxa"/>
            <w:tcBorders>
              <w:top w:val="nil"/>
              <w:left w:val="nil"/>
              <w:bottom w:val="nil"/>
              <w:right w:val="nil"/>
            </w:tcBorders>
            <w:tcMar/>
            <w:vAlign w:val="top"/>
          </w:tcPr>
          <w:p w:rsidR="2C6534C3" w:rsidP="2C6534C3" w:rsidRDefault="2C6534C3" w14:paraId="758996B6" w14:textId="68450512">
            <w:pPr>
              <w:spacing w:before="69"/>
              <w:ind w:left="306" w:right="-20"/>
              <w:jc w:val="right"/>
              <w:rPr>
                <w:b w:val="0"/>
                <w:bCs w:val="0"/>
                <w:i w:val="0"/>
                <w:iCs w:val="0"/>
                <w:sz w:val="24"/>
                <w:szCs w:val="24"/>
              </w:rPr>
            </w:pPr>
            <w:r w:rsidRPr="2C6534C3" w:rsidR="2C6534C3">
              <w:rPr>
                <w:b w:val="0"/>
                <w:bCs w:val="0"/>
                <w:i w:val="0"/>
                <w:iCs w:val="0"/>
                <w:sz w:val="24"/>
                <w:szCs w:val="24"/>
                <w:lang w:val="en-US"/>
              </w:rPr>
              <w:t>150</w:t>
            </w:r>
          </w:p>
        </w:tc>
      </w:tr>
      <w:tr w:rsidR="2C6534C3" w:rsidTr="2C6534C3" w14:paraId="652AFD46">
        <w:trPr>
          <w:trHeight w:val="345"/>
        </w:trPr>
        <w:tc>
          <w:tcPr>
            <w:tcW w:w="2835" w:type="dxa"/>
            <w:tcBorders>
              <w:top w:val="nil"/>
              <w:left w:val="nil"/>
              <w:bottom w:val="nil"/>
              <w:right w:val="nil"/>
            </w:tcBorders>
            <w:tcMar/>
            <w:vAlign w:val="top"/>
          </w:tcPr>
          <w:p w:rsidR="2C6534C3" w:rsidP="2C6534C3" w:rsidRDefault="2C6534C3" w14:paraId="5221E4C4" w14:textId="0E5E8A17">
            <w:pPr>
              <w:spacing w:line="263" w:lineRule="exact"/>
              <w:ind w:left="40" w:right="-20"/>
              <w:rPr>
                <w:b w:val="0"/>
                <w:bCs w:val="0"/>
                <w:i w:val="0"/>
                <w:iCs w:val="0"/>
                <w:sz w:val="24"/>
                <w:szCs w:val="24"/>
              </w:rPr>
            </w:pPr>
            <w:r w:rsidRPr="2C6534C3" w:rsidR="2C6534C3">
              <w:rPr>
                <w:b w:val="0"/>
                <w:bCs w:val="0"/>
                <w:i w:val="0"/>
                <w:iCs w:val="0"/>
                <w:sz w:val="24"/>
                <w:szCs w:val="24"/>
                <w:lang w:val="en-US"/>
              </w:rPr>
              <w:t>Research Final Paper</w:t>
            </w:r>
          </w:p>
        </w:tc>
        <w:tc>
          <w:tcPr>
            <w:tcW w:w="1095" w:type="dxa"/>
            <w:tcBorders>
              <w:top w:val="nil"/>
              <w:left w:val="nil"/>
              <w:bottom w:val="nil"/>
              <w:right w:val="nil"/>
            </w:tcBorders>
            <w:tcMar/>
            <w:vAlign w:val="top"/>
          </w:tcPr>
          <w:p w:rsidR="2C6534C3" w:rsidP="2C6534C3" w:rsidRDefault="2C6534C3" w14:paraId="3F39BAEC" w14:textId="0307F965">
            <w:pPr>
              <w:spacing w:line="263" w:lineRule="exact"/>
              <w:ind w:left="306" w:right="-20"/>
              <w:jc w:val="right"/>
              <w:rPr>
                <w:b w:val="0"/>
                <w:bCs w:val="0"/>
                <w:i w:val="0"/>
                <w:iCs w:val="0"/>
                <w:sz w:val="24"/>
                <w:szCs w:val="24"/>
              </w:rPr>
            </w:pPr>
            <w:r w:rsidRPr="2C6534C3" w:rsidR="2C6534C3">
              <w:rPr>
                <w:b w:val="0"/>
                <w:bCs w:val="0"/>
                <w:i w:val="0"/>
                <w:iCs w:val="0"/>
                <w:sz w:val="24"/>
                <w:szCs w:val="24"/>
                <w:lang w:val="en-US"/>
              </w:rPr>
              <w:t>120</w:t>
            </w:r>
          </w:p>
        </w:tc>
      </w:tr>
      <w:tr w:rsidR="2C6534C3" w:rsidTr="2C6534C3" w14:paraId="379E8218">
        <w:trPr>
          <w:trHeight w:val="345"/>
        </w:trPr>
        <w:tc>
          <w:tcPr>
            <w:tcW w:w="2835" w:type="dxa"/>
            <w:tcBorders>
              <w:top w:val="nil"/>
              <w:left w:val="nil"/>
              <w:bottom w:val="nil"/>
              <w:right w:val="nil"/>
            </w:tcBorders>
            <w:tcMar/>
            <w:vAlign w:val="top"/>
          </w:tcPr>
          <w:p w:rsidR="2C6534C3" w:rsidP="2C6534C3" w:rsidRDefault="2C6534C3" w14:paraId="410616EA" w14:textId="162F3360">
            <w:pPr>
              <w:spacing w:line="263" w:lineRule="exact"/>
              <w:ind w:left="40" w:right="-20"/>
              <w:rPr>
                <w:b w:val="0"/>
                <w:bCs w:val="0"/>
                <w:i w:val="0"/>
                <w:iCs w:val="0"/>
                <w:sz w:val="24"/>
                <w:szCs w:val="24"/>
              </w:rPr>
            </w:pPr>
            <w:r w:rsidRPr="2C6534C3" w:rsidR="2C6534C3">
              <w:rPr>
                <w:b w:val="0"/>
                <w:bCs w:val="0"/>
                <w:i w:val="0"/>
                <w:iCs w:val="0"/>
                <w:sz w:val="24"/>
                <w:szCs w:val="24"/>
                <w:lang w:val="en-US"/>
              </w:rPr>
              <w:t>Group Presentation</w:t>
            </w:r>
          </w:p>
        </w:tc>
        <w:tc>
          <w:tcPr>
            <w:tcW w:w="1095" w:type="dxa"/>
            <w:tcBorders>
              <w:top w:val="nil"/>
              <w:left w:val="nil"/>
              <w:bottom w:val="nil"/>
              <w:right w:val="nil"/>
            </w:tcBorders>
            <w:tcMar/>
            <w:vAlign w:val="top"/>
          </w:tcPr>
          <w:p w:rsidR="2C6534C3" w:rsidP="2C6534C3" w:rsidRDefault="2C6534C3" w14:paraId="50BDBFBF" w14:textId="66BC202C">
            <w:pPr>
              <w:spacing w:line="263" w:lineRule="exact"/>
              <w:ind w:left="306" w:right="-20"/>
              <w:jc w:val="right"/>
              <w:rPr>
                <w:b w:val="0"/>
                <w:bCs w:val="0"/>
                <w:i w:val="0"/>
                <w:iCs w:val="0"/>
                <w:sz w:val="24"/>
                <w:szCs w:val="24"/>
              </w:rPr>
            </w:pPr>
            <w:r w:rsidRPr="2C6534C3" w:rsidR="2C6534C3">
              <w:rPr>
                <w:b w:val="0"/>
                <w:bCs w:val="0"/>
                <w:i w:val="0"/>
                <w:iCs w:val="0"/>
                <w:sz w:val="24"/>
                <w:szCs w:val="24"/>
                <w:lang w:val="en-US"/>
              </w:rPr>
              <w:t>100</w:t>
            </w:r>
          </w:p>
        </w:tc>
      </w:tr>
      <w:tr w:rsidR="2C6534C3" w:rsidTr="2C6534C3" w14:paraId="38D7DED5">
        <w:trPr>
          <w:trHeight w:val="345"/>
        </w:trPr>
        <w:tc>
          <w:tcPr>
            <w:tcW w:w="2835" w:type="dxa"/>
            <w:tcBorders>
              <w:top w:val="nil"/>
              <w:left w:val="nil"/>
              <w:bottom w:val="nil"/>
              <w:right w:val="nil"/>
            </w:tcBorders>
            <w:tcMar/>
            <w:vAlign w:val="top"/>
          </w:tcPr>
          <w:p w:rsidR="2C6534C3" w:rsidP="2C6534C3" w:rsidRDefault="2C6534C3" w14:paraId="23E14308" w14:textId="722EA9AB">
            <w:pPr>
              <w:spacing w:line="263" w:lineRule="exact"/>
              <w:ind w:left="40" w:right="-20"/>
              <w:rPr>
                <w:b w:val="0"/>
                <w:bCs w:val="0"/>
                <w:i w:val="0"/>
                <w:iCs w:val="0"/>
                <w:sz w:val="24"/>
                <w:szCs w:val="24"/>
              </w:rPr>
            </w:pPr>
            <w:r w:rsidRPr="2C6534C3" w:rsidR="2C6534C3">
              <w:rPr>
                <w:b w:val="0"/>
                <w:bCs w:val="0"/>
                <w:i w:val="0"/>
                <w:iCs w:val="0"/>
                <w:sz w:val="24"/>
                <w:szCs w:val="24"/>
                <w:lang w:val="en-US"/>
              </w:rPr>
              <w:t>Journals</w:t>
            </w:r>
          </w:p>
        </w:tc>
        <w:tc>
          <w:tcPr>
            <w:tcW w:w="1095" w:type="dxa"/>
            <w:tcBorders>
              <w:top w:val="nil"/>
              <w:left w:val="nil"/>
              <w:bottom w:val="nil"/>
              <w:right w:val="nil"/>
            </w:tcBorders>
            <w:tcMar/>
            <w:vAlign w:val="top"/>
          </w:tcPr>
          <w:p w:rsidR="2C6534C3" w:rsidP="2C6534C3" w:rsidRDefault="2C6534C3" w14:paraId="1D563368" w14:textId="5DFF1526">
            <w:pPr>
              <w:spacing w:line="263" w:lineRule="exact"/>
              <w:ind w:left="306" w:right="-20"/>
              <w:jc w:val="right"/>
              <w:rPr>
                <w:b w:val="0"/>
                <w:bCs w:val="0"/>
                <w:i w:val="0"/>
                <w:iCs w:val="0"/>
                <w:sz w:val="24"/>
                <w:szCs w:val="24"/>
              </w:rPr>
            </w:pPr>
            <w:r w:rsidRPr="2C6534C3" w:rsidR="2C6534C3">
              <w:rPr>
                <w:b w:val="0"/>
                <w:bCs w:val="0"/>
                <w:i w:val="0"/>
                <w:iCs w:val="0"/>
                <w:sz w:val="24"/>
                <w:szCs w:val="24"/>
                <w:lang w:val="en-US"/>
              </w:rPr>
              <w:t>100</w:t>
            </w:r>
          </w:p>
        </w:tc>
      </w:tr>
      <w:tr w:rsidR="2C6534C3" w:rsidTr="2C6534C3" w14:paraId="62B47DDC">
        <w:trPr>
          <w:trHeight w:val="360"/>
        </w:trPr>
        <w:tc>
          <w:tcPr>
            <w:tcW w:w="2835" w:type="dxa"/>
            <w:tcBorders>
              <w:top w:val="nil"/>
              <w:left w:val="nil"/>
              <w:bottom w:val="nil"/>
              <w:right w:val="nil"/>
            </w:tcBorders>
            <w:tcMar/>
            <w:vAlign w:val="top"/>
          </w:tcPr>
          <w:p w:rsidR="2C6534C3" w:rsidP="2C6534C3" w:rsidRDefault="2C6534C3" w14:paraId="4D645438" w14:textId="314EF7AE">
            <w:pPr>
              <w:spacing w:line="263" w:lineRule="exact"/>
              <w:ind w:left="40" w:right="-20"/>
              <w:rPr>
                <w:b w:val="0"/>
                <w:bCs w:val="0"/>
                <w:i w:val="0"/>
                <w:iCs w:val="0"/>
                <w:sz w:val="24"/>
                <w:szCs w:val="24"/>
              </w:rPr>
            </w:pPr>
            <w:r w:rsidRPr="2C6534C3" w:rsidR="2C6534C3">
              <w:rPr>
                <w:b w:val="0"/>
                <w:bCs w:val="0"/>
                <w:i w:val="0"/>
                <w:iCs w:val="0"/>
                <w:sz w:val="24"/>
                <w:szCs w:val="24"/>
                <w:lang w:val="en-US"/>
              </w:rPr>
              <w:t>Peer Review Draft</w:t>
            </w:r>
          </w:p>
        </w:tc>
        <w:tc>
          <w:tcPr>
            <w:tcW w:w="1095" w:type="dxa"/>
            <w:tcBorders>
              <w:top w:val="nil"/>
              <w:left w:val="nil"/>
              <w:bottom w:val="nil"/>
              <w:right w:val="nil"/>
            </w:tcBorders>
            <w:tcMar/>
            <w:vAlign w:val="top"/>
          </w:tcPr>
          <w:p w:rsidR="2C6534C3" w:rsidP="2C6534C3" w:rsidRDefault="2C6534C3" w14:paraId="2963C334" w14:textId="52CF6255">
            <w:pPr>
              <w:spacing w:line="263" w:lineRule="exact"/>
              <w:ind w:right="20"/>
              <w:jc w:val="right"/>
              <w:rPr>
                <w:b w:val="0"/>
                <w:bCs w:val="0"/>
                <w:i w:val="0"/>
                <w:iCs w:val="0"/>
                <w:sz w:val="24"/>
                <w:szCs w:val="24"/>
              </w:rPr>
            </w:pPr>
            <w:r w:rsidRPr="2C6534C3" w:rsidR="2C6534C3">
              <w:rPr>
                <w:b w:val="0"/>
                <w:bCs w:val="0"/>
                <w:i w:val="0"/>
                <w:iCs w:val="0"/>
                <w:sz w:val="24"/>
                <w:szCs w:val="24"/>
                <w:lang w:val="en-US"/>
              </w:rPr>
              <w:t>30</w:t>
            </w:r>
          </w:p>
          <w:p w:rsidR="2C6534C3" w:rsidP="2C6534C3" w:rsidRDefault="2C6534C3" w14:paraId="57043224" w14:textId="3CB0731E">
            <w:pPr>
              <w:spacing w:line="263" w:lineRule="exact"/>
              <w:ind w:right="20"/>
              <w:jc w:val="right"/>
              <w:rPr>
                <w:rFonts w:ascii="Times New Roman" w:hAnsi="Times New Roman" w:eastAsia="Times New Roman" w:cs="Times New Roman"/>
                <w:b w:val="0"/>
                <w:bCs w:val="0"/>
                <w:i w:val="0"/>
                <w:iCs w:val="0"/>
                <w:sz w:val="24"/>
                <w:szCs w:val="24"/>
              </w:rPr>
            </w:pPr>
          </w:p>
          <w:p w:rsidR="2C6534C3" w:rsidP="2C6534C3" w:rsidRDefault="2C6534C3" w14:paraId="0A5351D9" w14:textId="27FD1372">
            <w:pPr>
              <w:spacing w:line="263" w:lineRule="exact"/>
              <w:ind w:right="20"/>
              <w:jc w:val="right"/>
              <w:rPr>
                <w:rFonts w:ascii="Times New Roman" w:hAnsi="Times New Roman" w:eastAsia="Times New Roman" w:cs="Times New Roman"/>
                <w:b w:val="0"/>
                <w:bCs w:val="0"/>
                <w:i w:val="0"/>
                <w:iCs w:val="0"/>
                <w:sz w:val="24"/>
                <w:szCs w:val="24"/>
              </w:rPr>
            </w:pPr>
          </w:p>
        </w:tc>
      </w:tr>
      <w:tr w:rsidR="2C6534C3" w:rsidTr="2C6534C3" w14:paraId="6E782668">
        <w:trPr>
          <w:trHeight w:val="360"/>
        </w:trPr>
        <w:tc>
          <w:tcPr>
            <w:tcW w:w="2835" w:type="dxa"/>
            <w:tcBorders>
              <w:top w:val="nil"/>
              <w:left w:val="nil"/>
              <w:bottom w:val="nil"/>
              <w:right w:val="nil"/>
            </w:tcBorders>
            <w:tcMar/>
            <w:vAlign w:val="top"/>
          </w:tcPr>
          <w:p w:rsidR="2C6534C3" w:rsidP="2C6534C3" w:rsidRDefault="2C6534C3" w14:paraId="4FDB0FA6" w14:textId="5D3461B5">
            <w:pPr>
              <w:spacing w:line="263" w:lineRule="exact"/>
              <w:ind w:left="40" w:right="-20"/>
              <w:rPr>
                <w:b w:val="0"/>
                <w:bCs w:val="0"/>
                <w:i w:val="0"/>
                <w:iCs w:val="0"/>
                <w:sz w:val="24"/>
                <w:szCs w:val="24"/>
              </w:rPr>
            </w:pPr>
            <w:r w:rsidRPr="2C6534C3" w:rsidR="2C6534C3">
              <w:rPr>
                <w:b w:val="1"/>
                <w:bCs w:val="1"/>
                <w:i w:val="0"/>
                <w:iCs w:val="0"/>
                <w:sz w:val="24"/>
                <w:szCs w:val="24"/>
                <w:lang w:val="en-US"/>
              </w:rPr>
              <w:t>TOTAL</w:t>
            </w:r>
          </w:p>
        </w:tc>
        <w:tc>
          <w:tcPr>
            <w:tcW w:w="1095" w:type="dxa"/>
            <w:tcBorders>
              <w:top w:val="nil"/>
              <w:left w:val="nil"/>
              <w:bottom w:val="nil"/>
              <w:right w:val="nil"/>
            </w:tcBorders>
            <w:tcMar/>
            <w:vAlign w:val="top"/>
          </w:tcPr>
          <w:p w:rsidR="2C6534C3" w:rsidP="2C6534C3" w:rsidRDefault="2C6534C3" w14:paraId="7E72C24D" w14:textId="3400D98F">
            <w:pPr>
              <w:spacing w:line="263" w:lineRule="exact"/>
              <w:ind w:right="20"/>
              <w:jc w:val="right"/>
              <w:rPr>
                <w:b w:val="0"/>
                <w:bCs w:val="0"/>
                <w:i w:val="0"/>
                <w:iCs w:val="0"/>
                <w:sz w:val="24"/>
                <w:szCs w:val="24"/>
              </w:rPr>
            </w:pPr>
            <w:r w:rsidRPr="2C6534C3" w:rsidR="2C6534C3">
              <w:rPr>
                <w:b w:val="1"/>
                <w:bCs w:val="1"/>
                <w:i w:val="0"/>
                <w:iCs w:val="0"/>
                <w:sz w:val="24"/>
                <w:szCs w:val="24"/>
                <w:lang w:val="en-US"/>
              </w:rPr>
              <w:t>500</w:t>
            </w:r>
          </w:p>
        </w:tc>
      </w:tr>
    </w:tbl>
    <w:p w:rsidR="2C1B24E3" w:rsidP="2C6534C3" w:rsidRDefault="2C1B24E3" w14:paraId="5CC86FD8" w14:textId="514EED0B">
      <w:pPr>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2C6534C3" w:rsidRDefault="2C1B24E3" w14:paraId="0B99162A" w14:textId="0559B8DD">
      <w:pPr>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2C6534C3" w:rsidRDefault="2C1B24E3" w14:paraId="79CE29F7" w14:textId="258EAEAC">
      <w:pPr>
        <w:ind w:left="360"/>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All assignments must be completed to earn a final grade. Grades will be based upon total point accumulation in the course: </w:t>
      </w:r>
    </w:p>
    <w:p w:rsidR="2C1B24E3" w:rsidP="2C6534C3" w:rsidRDefault="2C1B24E3" w14:paraId="3702478B" w14:textId="321B8E8E">
      <w:pPr>
        <w:ind w:left="360"/>
        <w:rPr>
          <w:rFonts w:ascii="Segoe UI" w:hAnsi="Segoe UI" w:eastAsia="Segoe UI" w:cs="Segoe UI"/>
          <w:b w:val="0"/>
          <w:bCs w:val="0"/>
          <w:i w:val="0"/>
          <w:iCs w:val="0"/>
          <w:caps w:val="0"/>
          <w:smallCaps w:val="0"/>
          <w:noProof w:val="0"/>
          <w:color w:val="000000" w:themeColor="text1" w:themeTint="FF" w:themeShade="FF"/>
          <w:sz w:val="24"/>
          <w:szCs w:val="24"/>
          <w:lang w:val="en-US"/>
        </w:rPr>
      </w:pPr>
    </w:p>
    <w:tbl>
      <w:tblPr>
        <w:tblStyle w:val="TableGrid"/>
        <w:tblW w:w="0" w:type="auto"/>
        <w:tblLayout w:type="fixed"/>
        <w:tblLook w:val="04A0" w:firstRow="1" w:lastRow="0" w:firstColumn="1" w:lastColumn="0" w:noHBand="0" w:noVBand="1"/>
      </w:tblPr>
      <w:tblGrid>
        <w:gridCol w:w="1872"/>
        <w:gridCol w:w="1872"/>
        <w:gridCol w:w="1872"/>
        <w:gridCol w:w="1872"/>
        <w:gridCol w:w="1872"/>
      </w:tblGrid>
      <w:tr w:rsidR="2C6534C3" w:rsidTr="2C6534C3" w14:paraId="2DF9A9D3">
        <w:trPr>
          <w:trHeight w:val="270"/>
        </w:trPr>
        <w:tc>
          <w:tcPr>
            <w:tcW w:w="1872" w:type="dxa"/>
            <w:tcBorders>
              <w:top w:val="nil"/>
              <w:left w:val="nil"/>
              <w:bottom w:val="nil"/>
              <w:right w:val="nil"/>
            </w:tcBorders>
            <w:tcMar/>
            <w:vAlign w:val="top"/>
          </w:tcPr>
          <w:p w:rsidR="2C6534C3" w:rsidP="2C6534C3" w:rsidRDefault="2C6534C3" w14:paraId="06A6D518" w14:textId="64651D97">
            <w:pPr>
              <w:rPr>
                <w:b w:val="0"/>
                <w:bCs w:val="0"/>
                <w:i w:val="0"/>
                <w:iCs w:val="0"/>
                <w:sz w:val="24"/>
                <w:szCs w:val="24"/>
              </w:rPr>
            </w:pPr>
            <w:r w:rsidRPr="2C6534C3" w:rsidR="2C6534C3">
              <w:rPr>
                <w:b w:val="1"/>
                <w:bCs w:val="1"/>
                <w:i w:val="0"/>
                <w:iCs w:val="0"/>
                <w:sz w:val="24"/>
                <w:szCs w:val="24"/>
                <w:lang w:val="en-US"/>
              </w:rPr>
              <w:t>A</w:t>
            </w:r>
          </w:p>
        </w:tc>
        <w:tc>
          <w:tcPr>
            <w:tcW w:w="1872" w:type="dxa"/>
            <w:tcBorders>
              <w:top w:val="nil"/>
              <w:left w:val="nil"/>
              <w:bottom w:val="nil"/>
              <w:right w:val="nil"/>
            </w:tcBorders>
            <w:tcMar/>
            <w:vAlign w:val="top"/>
          </w:tcPr>
          <w:p w:rsidR="2C6534C3" w:rsidP="2C6534C3" w:rsidRDefault="2C6534C3" w14:paraId="1E5B7D41" w14:textId="1A2E1B33">
            <w:pPr>
              <w:rPr>
                <w:b w:val="0"/>
                <w:bCs w:val="0"/>
                <w:i w:val="0"/>
                <w:iCs w:val="0"/>
                <w:sz w:val="24"/>
                <w:szCs w:val="24"/>
              </w:rPr>
            </w:pPr>
            <w:r w:rsidRPr="2C6534C3" w:rsidR="2C6534C3">
              <w:rPr>
                <w:b w:val="1"/>
                <w:bCs w:val="1"/>
                <w:i w:val="0"/>
                <w:iCs w:val="0"/>
                <w:sz w:val="24"/>
                <w:szCs w:val="24"/>
                <w:lang w:val="en-US"/>
              </w:rPr>
              <w:t>B</w:t>
            </w:r>
          </w:p>
        </w:tc>
        <w:tc>
          <w:tcPr>
            <w:tcW w:w="1872" w:type="dxa"/>
            <w:tcBorders>
              <w:top w:val="nil"/>
              <w:left w:val="nil"/>
              <w:bottom w:val="nil"/>
              <w:right w:val="nil"/>
            </w:tcBorders>
            <w:tcMar/>
            <w:vAlign w:val="top"/>
          </w:tcPr>
          <w:p w:rsidR="2C6534C3" w:rsidP="2C6534C3" w:rsidRDefault="2C6534C3" w14:paraId="7879702D" w14:textId="6C8AA6A3">
            <w:pPr>
              <w:rPr>
                <w:b w:val="0"/>
                <w:bCs w:val="0"/>
                <w:i w:val="0"/>
                <w:iCs w:val="0"/>
                <w:sz w:val="24"/>
                <w:szCs w:val="24"/>
              </w:rPr>
            </w:pPr>
            <w:r w:rsidRPr="2C6534C3" w:rsidR="2C6534C3">
              <w:rPr>
                <w:b w:val="1"/>
                <w:bCs w:val="1"/>
                <w:i w:val="0"/>
                <w:iCs w:val="0"/>
                <w:sz w:val="24"/>
                <w:szCs w:val="24"/>
                <w:lang w:val="en-US"/>
              </w:rPr>
              <w:t>C</w:t>
            </w:r>
          </w:p>
        </w:tc>
        <w:tc>
          <w:tcPr>
            <w:tcW w:w="1872" w:type="dxa"/>
            <w:tcBorders>
              <w:top w:val="nil"/>
              <w:left w:val="nil"/>
              <w:bottom w:val="nil"/>
              <w:right w:val="nil"/>
            </w:tcBorders>
            <w:tcMar/>
            <w:vAlign w:val="top"/>
          </w:tcPr>
          <w:p w:rsidR="2C6534C3" w:rsidP="2C6534C3" w:rsidRDefault="2C6534C3" w14:paraId="7F33D485" w14:textId="1B160F46">
            <w:pPr>
              <w:rPr>
                <w:b w:val="0"/>
                <w:bCs w:val="0"/>
                <w:i w:val="0"/>
                <w:iCs w:val="0"/>
                <w:sz w:val="24"/>
                <w:szCs w:val="24"/>
              </w:rPr>
            </w:pPr>
            <w:r w:rsidRPr="2C6534C3" w:rsidR="2C6534C3">
              <w:rPr>
                <w:b w:val="1"/>
                <w:bCs w:val="1"/>
                <w:i w:val="0"/>
                <w:iCs w:val="0"/>
                <w:sz w:val="24"/>
                <w:szCs w:val="24"/>
                <w:lang w:val="en-US"/>
              </w:rPr>
              <w:t>D</w:t>
            </w:r>
          </w:p>
        </w:tc>
        <w:tc>
          <w:tcPr>
            <w:tcW w:w="1872" w:type="dxa"/>
            <w:tcBorders>
              <w:top w:val="nil"/>
              <w:left w:val="nil"/>
              <w:bottom w:val="nil"/>
              <w:right w:val="nil"/>
            </w:tcBorders>
            <w:tcMar/>
            <w:vAlign w:val="top"/>
          </w:tcPr>
          <w:p w:rsidR="2C6534C3" w:rsidP="2C6534C3" w:rsidRDefault="2C6534C3" w14:paraId="0F7AEDF8" w14:textId="72F7E94C">
            <w:pPr>
              <w:rPr>
                <w:b w:val="0"/>
                <w:bCs w:val="0"/>
                <w:i w:val="0"/>
                <w:iCs w:val="0"/>
                <w:sz w:val="24"/>
                <w:szCs w:val="24"/>
              </w:rPr>
            </w:pPr>
            <w:r w:rsidRPr="2C6534C3" w:rsidR="2C6534C3">
              <w:rPr>
                <w:b w:val="1"/>
                <w:bCs w:val="1"/>
                <w:i w:val="0"/>
                <w:iCs w:val="0"/>
                <w:sz w:val="24"/>
                <w:szCs w:val="24"/>
                <w:lang w:val="en-US"/>
              </w:rPr>
              <w:t>F</w:t>
            </w:r>
          </w:p>
        </w:tc>
      </w:tr>
      <w:tr w:rsidR="2C6534C3" w:rsidTr="2C6534C3" w14:paraId="147BDD18">
        <w:trPr>
          <w:trHeight w:val="90"/>
        </w:trPr>
        <w:tc>
          <w:tcPr>
            <w:tcW w:w="1872" w:type="dxa"/>
            <w:tcBorders>
              <w:top w:val="nil"/>
              <w:left w:val="nil"/>
              <w:bottom w:val="nil"/>
              <w:right w:val="nil"/>
            </w:tcBorders>
            <w:tcMar/>
            <w:vAlign w:val="top"/>
          </w:tcPr>
          <w:p w:rsidR="2C6534C3" w:rsidP="2C6534C3" w:rsidRDefault="2C6534C3" w14:paraId="760AE6DC" w14:textId="3F837F29">
            <w:pPr>
              <w:rPr>
                <w:b w:val="0"/>
                <w:bCs w:val="0"/>
                <w:i w:val="0"/>
                <w:iCs w:val="0"/>
                <w:sz w:val="24"/>
                <w:szCs w:val="24"/>
              </w:rPr>
            </w:pPr>
            <w:r w:rsidRPr="2C6534C3" w:rsidR="2C6534C3">
              <w:rPr>
                <w:b w:val="0"/>
                <w:bCs w:val="0"/>
                <w:i w:val="0"/>
                <w:iCs w:val="0"/>
                <w:sz w:val="24"/>
                <w:szCs w:val="24"/>
                <w:lang w:val="en-US"/>
              </w:rPr>
              <w:t xml:space="preserve">500 – 448 </w:t>
            </w:r>
          </w:p>
        </w:tc>
        <w:tc>
          <w:tcPr>
            <w:tcW w:w="1872" w:type="dxa"/>
            <w:tcBorders>
              <w:top w:val="nil"/>
              <w:left w:val="nil"/>
              <w:bottom w:val="nil"/>
              <w:right w:val="nil"/>
            </w:tcBorders>
            <w:tcMar/>
            <w:vAlign w:val="top"/>
          </w:tcPr>
          <w:p w:rsidR="2C6534C3" w:rsidP="2C6534C3" w:rsidRDefault="2C6534C3" w14:paraId="5915839D" w14:textId="4FD0EFD1">
            <w:pPr>
              <w:rPr>
                <w:b w:val="0"/>
                <w:bCs w:val="0"/>
                <w:i w:val="0"/>
                <w:iCs w:val="0"/>
                <w:sz w:val="24"/>
                <w:szCs w:val="24"/>
              </w:rPr>
            </w:pPr>
            <w:r w:rsidRPr="2C6534C3" w:rsidR="2C6534C3">
              <w:rPr>
                <w:b w:val="0"/>
                <w:bCs w:val="0"/>
                <w:i w:val="0"/>
                <w:iCs w:val="0"/>
                <w:sz w:val="24"/>
                <w:szCs w:val="24"/>
                <w:lang w:val="en-US"/>
              </w:rPr>
              <w:t xml:space="preserve">447 – 397 </w:t>
            </w:r>
          </w:p>
        </w:tc>
        <w:tc>
          <w:tcPr>
            <w:tcW w:w="1872" w:type="dxa"/>
            <w:tcBorders>
              <w:top w:val="nil"/>
              <w:left w:val="nil"/>
              <w:bottom w:val="nil"/>
              <w:right w:val="nil"/>
            </w:tcBorders>
            <w:tcMar/>
            <w:vAlign w:val="top"/>
          </w:tcPr>
          <w:p w:rsidR="2C6534C3" w:rsidP="2C6534C3" w:rsidRDefault="2C6534C3" w14:paraId="2390753E" w14:textId="6C203839">
            <w:pPr>
              <w:rPr>
                <w:b w:val="0"/>
                <w:bCs w:val="0"/>
                <w:i w:val="0"/>
                <w:iCs w:val="0"/>
                <w:sz w:val="24"/>
                <w:szCs w:val="24"/>
              </w:rPr>
            </w:pPr>
            <w:r w:rsidRPr="2C6534C3" w:rsidR="2C6534C3">
              <w:rPr>
                <w:b w:val="0"/>
                <w:bCs w:val="0"/>
                <w:i w:val="0"/>
                <w:iCs w:val="0"/>
                <w:sz w:val="24"/>
                <w:szCs w:val="24"/>
                <w:lang w:val="en-US"/>
              </w:rPr>
              <w:t xml:space="preserve">396 – 348 </w:t>
            </w:r>
          </w:p>
        </w:tc>
        <w:tc>
          <w:tcPr>
            <w:tcW w:w="1872" w:type="dxa"/>
            <w:tcBorders>
              <w:top w:val="nil"/>
              <w:left w:val="nil"/>
              <w:bottom w:val="nil"/>
              <w:right w:val="nil"/>
            </w:tcBorders>
            <w:tcMar/>
            <w:vAlign w:val="top"/>
          </w:tcPr>
          <w:p w:rsidR="2C6534C3" w:rsidP="2C6534C3" w:rsidRDefault="2C6534C3" w14:paraId="33EBB3D1" w14:textId="366F5A9B">
            <w:pPr>
              <w:rPr>
                <w:b w:val="0"/>
                <w:bCs w:val="0"/>
                <w:i w:val="0"/>
                <w:iCs w:val="0"/>
                <w:sz w:val="24"/>
                <w:szCs w:val="24"/>
              </w:rPr>
            </w:pPr>
            <w:r w:rsidRPr="2C6534C3" w:rsidR="2C6534C3">
              <w:rPr>
                <w:b w:val="0"/>
                <w:bCs w:val="0"/>
                <w:i w:val="0"/>
                <w:iCs w:val="0"/>
                <w:sz w:val="24"/>
                <w:szCs w:val="24"/>
                <w:lang w:val="en-US"/>
              </w:rPr>
              <w:t xml:space="preserve">347 – 298 </w:t>
            </w:r>
          </w:p>
        </w:tc>
        <w:tc>
          <w:tcPr>
            <w:tcW w:w="1872" w:type="dxa"/>
            <w:tcBorders>
              <w:top w:val="nil"/>
              <w:left w:val="nil"/>
              <w:bottom w:val="nil"/>
              <w:right w:val="nil"/>
            </w:tcBorders>
            <w:tcMar/>
            <w:vAlign w:val="top"/>
          </w:tcPr>
          <w:p w:rsidR="2C6534C3" w:rsidP="2C6534C3" w:rsidRDefault="2C6534C3" w14:paraId="67B1F626" w14:textId="5209917C">
            <w:pPr>
              <w:rPr>
                <w:b w:val="0"/>
                <w:bCs w:val="0"/>
                <w:i w:val="0"/>
                <w:iCs w:val="0"/>
                <w:sz w:val="24"/>
                <w:szCs w:val="24"/>
              </w:rPr>
            </w:pPr>
            <w:r w:rsidRPr="2C6534C3" w:rsidR="2C6534C3">
              <w:rPr>
                <w:b w:val="0"/>
                <w:bCs w:val="0"/>
                <w:i w:val="0"/>
                <w:iCs w:val="0"/>
                <w:sz w:val="24"/>
                <w:szCs w:val="24"/>
                <w:lang w:val="en-US"/>
              </w:rPr>
              <w:t>297 and below</w:t>
            </w:r>
          </w:p>
        </w:tc>
      </w:tr>
    </w:tbl>
    <w:p w:rsidR="2C1B24E3" w:rsidP="2C6534C3" w:rsidRDefault="2C1B24E3" w14:paraId="7B720D22" w14:textId="739CADDB">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2C6534C3" w:rsidRDefault="2C1B24E3" w14:paraId="0D5C91ED" w14:textId="49C99BF9">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Assignments are due at the </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START</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of class on the date listed on the syllabus. Canvas is considered the official time-stamp for assignments. Those assignments turned in after the indicated time on Canvas are subject to point deduction. Late papers/assignments will receive a 25% deduction in grade for each day they are late.</w:t>
      </w:r>
    </w:p>
    <w:p w:rsidR="2C1B24E3" w:rsidP="2C6534C3" w:rsidRDefault="2C1B24E3" w14:paraId="46499019" w14:textId="2AAD48A9">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8"/>
          <w:szCs w:val="28"/>
          <w:lang w:val="en-US"/>
        </w:rPr>
      </w:pPr>
    </w:p>
    <w:p w:rsidR="2C1B24E3" w:rsidP="2C6534C3" w:rsidRDefault="2C1B24E3" w14:paraId="22081776" w14:textId="1C26EE82">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8"/>
          <w:szCs w:val="28"/>
          <w:lang w:val="en-US"/>
        </w:rPr>
      </w:pPr>
      <w:r w:rsidRPr="2C6534C3" w:rsidR="2C6534C3">
        <w:rPr>
          <w:rFonts w:ascii="Segoe UI" w:hAnsi="Segoe UI" w:eastAsia="Segoe UI" w:cs="Segoe UI"/>
          <w:b w:val="1"/>
          <w:bCs w:val="1"/>
          <w:i w:val="0"/>
          <w:iCs w:val="0"/>
          <w:caps w:val="0"/>
          <w:smallCaps w:val="0"/>
          <w:noProof w:val="0"/>
          <w:color w:val="000000" w:themeColor="text1" w:themeTint="FF" w:themeShade="FF"/>
          <w:sz w:val="28"/>
          <w:szCs w:val="28"/>
          <w:lang w:val="en-US"/>
        </w:rPr>
        <w:t>Course Policy Statements:</w:t>
      </w:r>
    </w:p>
    <w:p w:rsidR="2C1B24E3" w:rsidP="2C6534C3" w:rsidRDefault="2C1B24E3" w14:paraId="30ACE050" w14:textId="1A9973FB">
      <w:pPr>
        <w:spacing w:line="271" w:lineRule="exact"/>
        <w:ind w:right="-20"/>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2C6534C3" w:rsidRDefault="2C1B24E3" w14:paraId="3F58DFF1" w14:textId="2F84C5CA">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US"/>
        </w:rPr>
        <w:t>Name/Pronoun Statemen</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t: I will gladly honor your request to address you by an alternate/preferred name or gender pronoun. Please advise me of this preference early in the semester (either via email or in-person) so that I may make appropriate changes to my records. </w:t>
      </w:r>
    </w:p>
    <w:p w:rsidR="2C1B24E3" w:rsidP="2C6534C3" w:rsidRDefault="2C1B24E3" w14:paraId="1CAE525A" w14:textId="0F9020F3">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03F49087" w:rsidRDefault="2C1B24E3" w14:paraId="49CEB825" w14:textId="1AF6A0E9">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03F49087" w:rsidR="03F49087">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US"/>
        </w:rPr>
        <w:t>Attendance</w:t>
      </w:r>
      <w:r w:rsidRPr="03F49087" w:rsidR="03F49087">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w:t>
      </w:r>
      <w:r w:rsidRPr="03F49087" w:rsidR="03F49087">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w:t>
      </w:r>
    </w:p>
    <w:p w:rsidR="2C1B24E3" w:rsidP="03F49087" w:rsidRDefault="2C1B24E3" w14:paraId="16D5D9FD" w14:textId="0403755D">
      <w:pPr>
        <w:pStyle w:val="Normal"/>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03F49087" w:rsidRDefault="2C1B24E3" w14:paraId="1EF79D22" w14:textId="785BB006">
      <w:pPr>
        <w:pStyle w:val="Normal"/>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03F49087" w:rsidR="03F49087">
        <w:rPr>
          <w:rFonts w:ascii="Segoe UI" w:hAnsi="Segoe UI" w:eastAsia="Segoe UI" w:cs="Segoe UI"/>
          <w:b w:val="1"/>
          <w:bCs w:val="1"/>
          <w:i w:val="0"/>
          <w:iCs w:val="0"/>
          <w:caps w:val="0"/>
          <w:smallCaps w:val="0"/>
          <w:noProof w:val="0"/>
          <w:color w:val="000000" w:themeColor="text1" w:themeTint="FF" w:themeShade="FF"/>
          <w:sz w:val="24"/>
          <w:szCs w:val="24"/>
          <w:u w:val="single"/>
          <w:lang w:val="en-US"/>
        </w:rPr>
        <w:t>Mental health day</w:t>
      </w:r>
      <w:r w:rsidRPr="03F49087" w:rsidR="03F49087">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You are permitted one mental health day to use at your discretion </w:t>
      </w:r>
    </w:p>
    <w:p w:rsidR="2C1B24E3" w:rsidP="03F49087" w:rsidRDefault="2C1B24E3" w14:paraId="0B170433" w14:textId="79AF1F57">
      <w:pPr>
        <w:pStyle w:val="Normal"/>
        <w:spacing w:line="271" w:lineRule="exact"/>
        <w:ind w:right="-20"/>
        <w:jc w:val="both"/>
      </w:pPr>
      <w:r w:rsidRPr="03F49087" w:rsidR="03F49087">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Please note: if you miss a class session, you will not receive credit for assignments, in-class activities, exams, etc.; thereby, your overall grade can be affected by an absence </w:t>
      </w:r>
    </w:p>
    <w:p w:rsidR="2C1B24E3" w:rsidP="03F49087" w:rsidRDefault="2C1B24E3" w14:paraId="2548E502" w14:textId="4B19063C">
      <w:pPr>
        <w:pStyle w:val="Normal"/>
        <w:spacing w:line="271" w:lineRule="exact"/>
        <w:ind w:right="-20"/>
        <w:jc w:val="both"/>
      </w:pPr>
      <w:r w:rsidRPr="03F49087" w:rsidR="03F49087">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Only individuals with university-approved absences will be allowed to make up missed in-class assignments/activities. Notify me 12-24 before your mental health day absence; in no case shall your notification occur following the start of class. </w:t>
      </w:r>
    </w:p>
    <w:p w:rsidR="2C1B24E3" w:rsidP="03F49087" w:rsidRDefault="2C1B24E3" w14:paraId="4F41C1FB" w14:textId="6296C8A8">
      <w:pPr>
        <w:pStyle w:val="Normal"/>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2C6534C3" w:rsidRDefault="2C1B24E3" w14:paraId="41476F5D" w14:textId="1707284B">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US"/>
        </w:rPr>
        <w:t>Excused Absences</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 xml:space="preserve"> </w:t>
      </w:r>
    </w:p>
    <w:p w:rsidR="2C1B24E3" w:rsidP="2C6534C3" w:rsidRDefault="2C1B24E3" w14:paraId="506C6D44" w14:textId="671A8477">
      <w:pPr>
        <w:pStyle w:val="Normal"/>
        <w:spacing w:line="271" w:lineRule="exact"/>
        <w:ind w:right="-20"/>
        <w:jc w:val="both"/>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pPr>
    </w:p>
    <w:p w:rsidR="2C1B24E3" w:rsidP="2C6534C3" w:rsidRDefault="2C1B24E3" w14:paraId="2C4F51F0" w14:textId="4658E9A7">
      <w:pPr>
        <w:spacing w:beforeAutospacing="on" w:afterAutospacing="on"/>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US"/>
        </w:rPr>
        <w:t>Religious/Cultural Observance</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rsidR="2C1B24E3" w:rsidP="2C6534C3" w:rsidRDefault="2C1B24E3" w14:paraId="5F4599A1" w14:textId="6821BA04">
      <w:pPr>
        <w:pStyle w:val="Normal"/>
        <w:spacing w:beforeAutospacing="on" w:afterAutospacing="on"/>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2C6534C3" w:rsidRDefault="2C1B24E3" w14:paraId="63206760" w14:textId="0A22CD63">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US"/>
        </w:rPr>
        <w:t>Personal Technology</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The use of a laptop, tablet, or any other device for taking notes or otherwise participating in class is permitted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such as a family emergency, please put it on vibrate and let me know. Otherwise, if you are using your cell phone, you will be marked as absent for the class period and you will not receive participation points. </w:t>
      </w:r>
    </w:p>
    <w:p w:rsidR="2C1B24E3" w:rsidP="2C6534C3" w:rsidRDefault="2C1B24E3" w14:paraId="1B206077" w14:textId="5D0EDD1F">
      <w:pPr>
        <w:spacing w:line="271" w:lineRule="exact"/>
        <w:ind w:left="720"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2C6534C3" w:rsidRDefault="2C1B24E3" w14:paraId="3D864630" w14:textId="1F4DC6F8">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US"/>
        </w:rPr>
        <w:t>Email</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 xml:space="preserve">. </w:t>
      </w:r>
    </w:p>
    <w:p w:rsidR="2C1B24E3" w:rsidP="2C6534C3" w:rsidRDefault="2C1B24E3" w14:paraId="386BC97D" w14:textId="04B1E2A9">
      <w:pPr>
        <w:spacing w:line="271" w:lineRule="exact"/>
        <w:ind w:left="720"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2C6534C3" w:rsidRDefault="2C1B24E3" w14:paraId="470060D6" w14:textId="3FE67E43">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US"/>
        </w:rPr>
        <w:t>Recording</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 xml:space="preserve">. </w:t>
      </w:r>
    </w:p>
    <w:p w:rsidR="2C1B24E3" w:rsidP="2C6534C3" w:rsidRDefault="2C1B24E3" w14:paraId="61A71693" w14:textId="6E3C412F">
      <w:pPr>
        <w:spacing w:line="271" w:lineRule="exact"/>
        <w:ind w:left="720"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2C6534C3" w:rsidRDefault="2C1B24E3" w14:paraId="0D173E8C" w14:textId="0BA3B0A7">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US"/>
        </w:rPr>
        <w:t>Class Cancellation</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rsidR="2C1B24E3" w:rsidP="2C6534C3" w:rsidRDefault="2C1B24E3" w14:paraId="36BB3A1C" w14:textId="16ADD8B7">
      <w:pPr>
        <w:spacing w:line="271" w:lineRule="exact"/>
        <w:ind w:left="720"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2C6534C3" w:rsidRDefault="2C1B24E3" w14:paraId="08B64E6A" w14:textId="6034B762">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US"/>
        </w:rPr>
        <w:t>Make-Up Policy</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Arrangement to make up a missed test, in-class activity, or presentation due to properly authorized excused absences must be initiated by the student within one week of the end of the period of </w:t>
      </w:r>
    </w:p>
    <w:p w:rsidR="2C1B24E3" w:rsidP="2C6534C3" w:rsidRDefault="2C1B24E3" w14:paraId="170A26D8" w14:textId="1833A247">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the excused absence(s). Except in extraordinary circumstance, no make-up exams will be arranged during the last three days before the final exam period begins. </w:t>
      </w:r>
    </w:p>
    <w:p w:rsidR="2C1B24E3" w:rsidP="2C6534C3" w:rsidRDefault="2C1B24E3" w14:paraId="0DCAB8C9" w14:textId="592BFBBC">
      <w:pPr>
        <w:spacing w:line="271" w:lineRule="exact"/>
        <w:ind w:left="720"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2C6534C3" w:rsidRDefault="2C1B24E3" w14:paraId="7262F923" w14:textId="5BB80EB1">
      <w:pPr>
        <w:spacing w:line="271" w:lineRule="exact"/>
        <w:ind w:left="720"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1"/>
          <w:bCs w:val="1"/>
          <w:i w:val="0"/>
          <w:iCs w:val="0"/>
          <w:caps w:val="0"/>
          <w:smallCaps w:val="0"/>
          <w:noProof w:val="0"/>
          <w:color w:val="000000" w:themeColor="text1" w:themeTint="FF" w:themeShade="FF"/>
          <w:sz w:val="24"/>
          <w:szCs w:val="24"/>
          <w:lang w:val="en-US"/>
        </w:rPr>
        <w:t>Late papers/assignments will receive a 25% deduction in grade for each day they are late.</w:t>
      </w:r>
    </w:p>
    <w:p w:rsidR="2C1B24E3" w:rsidP="2C6534C3" w:rsidRDefault="2C1B24E3" w14:paraId="3907C474" w14:textId="57BD52E6">
      <w:pPr>
        <w:spacing w:line="271" w:lineRule="exact"/>
        <w:ind w:left="720"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2C6534C3" w:rsidRDefault="2C1B24E3" w14:paraId="77962A33" w14:textId="5C752EBD">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US"/>
        </w:rPr>
        <w:t>Academic Honesty</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The University Honesty Code and the university policies, see website at </w:t>
      </w:r>
      <w:hyperlink r:id="Rb125f3ab523145ee">
        <w:r w:rsidRPr="2C6534C3" w:rsidR="2C6534C3">
          <w:rPr>
            <w:rStyle w:val="Hyperlink"/>
            <w:rFonts w:ascii="Segoe UI" w:hAnsi="Segoe UI" w:eastAsia="Segoe UI" w:cs="Segoe UI"/>
            <w:b w:val="0"/>
            <w:bCs w:val="0"/>
            <w:i w:val="0"/>
            <w:iCs w:val="0"/>
            <w:caps w:val="0"/>
            <w:smallCaps w:val="0"/>
            <w:noProof w:val="0"/>
            <w:sz w:val="24"/>
            <w:szCs w:val="24"/>
            <w:lang w:val="en-US"/>
          </w:rPr>
          <w:t>https://sites.auburn.edu/admin/universitypolicies/default.aspx</w:t>
        </w:r>
      </w:hyperlink>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for more information, pertaining to cheating will apply to this class.</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 xml:space="preserve"> </w:t>
      </w:r>
    </w:p>
    <w:p w:rsidR="2C1B24E3" w:rsidP="2C6534C3" w:rsidRDefault="2C1B24E3" w14:paraId="318D23C6" w14:textId="03CBD466">
      <w:pPr>
        <w:spacing w:beforeAutospacing="on" w:afterAutospacing="on"/>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If you are having difficulty with an essay, please contact me right away!</w:t>
      </w:r>
    </w:p>
    <w:p w:rsidR="2C1B24E3" w:rsidP="2C6534C3" w:rsidRDefault="2C1B24E3" w14:paraId="03F6AE4E" w14:textId="13FF1EFF">
      <w:pPr>
        <w:spacing w:beforeAutospacing="on" w:afterAutospacing="on"/>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US"/>
        </w:rPr>
        <w:t>Disability Accommodations</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 xml:space="preserve"> </w:t>
      </w:r>
    </w:p>
    <w:p w:rsidR="2C1B24E3" w:rsidP="2C6534C3" w:rsidRDefault="2C1B24E3" w14:paraId="7DEC060D" w14:textId="61BA4170">
      <w:pPr>
        <w:spacing w:beforeAutospacing="on" w:afterAutospacing="on"/>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US"/>
        </w:rPr>
        <w:t>Student Mental Health and Well-Being</w:t>
      </w:r>
      <w:r w:rsidRPr="2C6534C3" w:rsidR="2C6534C3">
        <w:rPr>
          <w:rFonts w:ascii="Segoe UI" w:hAnsi="Segoe UI" w:eastAsia="Segoe UI" w:cs="Segoe UI"/>
          <w:b w:val="1"/>
          <w:bCs w:val="1"/>
          <w:i w:val="0"/>
          <w:iCs w:val="0"/>
          <w:caps w:val="0"/>
          <w:smallCaps w:val="0"/>
          <w:noProof w:val="0"/>
          <w:color w:val="000000" w:themeColor="text1" w:themeTint="FF" w:themeShade="FF"/>
          <w:sz w:val="24"/>
          <w:szCs w:val="24"/>
          <w:lang w:val="en-US"/>
        </w:rPr>
        <w:t xml:space="preserve">: </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If you or someone you know is feeling overwhelmed, depressed, and/or in need of support, services are available. For help, contact </w:t>
      </w:r>
      <w:r w:rsidRPr="2C6534C3" w:rsidR="2C6534C3">
        <w:rPr>
          <w:rFonts w:ascii="Segoe UI" w:hAnsi="Segoe UI" w:eastAsia="Segoe UI" w:cs="Segoe UI"/>
          <w:b w:val="1"/>
          <w:bCs w:val="1"/>
          <w:i w:val="0"/>
          <w:iCs w:val="0"/>
          <w:caps w:val="0"/>
          <w:smallCaps w:val="0"/>
          <w:noProof w:val="0"/>
          <w:color w:val="000000" w:themeColor="text1" w:themeTint="FF" w:themeShade="FF"/>
          <w:sz w:val="24"/>
          <w:szCs w:val="24"/>
          <w:lang w:val="en-US"/>
        </w:rPr>
        <w:t>Student</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w:t>
      </w:r>
      <w:r w:rsidRPr="2C6534C3" w:rsidR="2C6534C3">
        <w:rPr>
          <w:rFonts w:ascii="Segoe UI" w:hAnsi="Segoe UI" w:eastAsia="Segoe UI" w:cs="Segoe UI"/>
          <w:b w:val="1"/>
          <w:bCs w:val="1"/>
          <w:i w:val="0"/>
          <w:iCs w:val="0"/>
          <w:caps w:val="0"/>
          <w:smallCaps w:val="0"/>
          <w:noProof w:val="0"/>
          <w:color w:val="000000" w:themeColor="text1" w:themeTint="FF" w:themeShade="FF"/>
          <w:sz w:val="24"/>
          <w:szCs w:val="24"/>
          <w:lang w:val="en-US"/>
        </w:rPr>
        <w:t xml:space="preserve">Counseling and Psychological Services (SCPS) </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at </w:t>
      </w:r>
      <w:r w:rsidRPr="2C6534C3" w:rsidR="2C6534C3">
        <w:rPr>
          <w:rFonts w:ascii="Segoe UI" w:hAnsi="Segoe UI" w:eastAsia="Segoe UI" w:cs="Segoe UI"/>
          <w:b w:val="1"/>
          <w:bCs w:val="1"/>
          <w:i w:val="0"/>
          <w:iCs w:val="0"/>
          <w:caps w:val="0"/>
          <w:smallCaps w:val="0"/>
          <w:noProof w:val="0"/>
          <w:color w:val="000000" w:themeColor="text1" w:themeTint="FF" w:themeShade="FF"/>
          <w:sz w:val="24"/>
          <w:szCs w:val="24"/>
          <w:lang w:val="en-US"/>
        </w:rPr>
        <w:t>(334) 844-5123and</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w:t>
      </w:r>
      <w:hyperlink r:id="R2353831338d0404b">
        <w:r w:rsidRPr="2C6534C3" w:rsidR="2C6534C3">
          <w:rPr>
            <w:rStyle w:val="Hyperlink"/>
            <w:rFonts w:ascii="Segoe UI" w:hAnsi="Segoe UI" w:eastAsia="Segoe UI" w:cs="Segoe UI"/>
            <w:b w:val="0"/>
            <w:bCs w:val="0"/>
            <w:i w:val="0"/>
            <w:iCs w:val="0"/>
            <w:caps w:val="0"/>
            <w:smallCaps w:val="0"/>
            <w:strike w:val="0"/>
            <w:dstrike w:val="0"/>
            <w:noProof w:val="0"/>
            <w:sz w:val="24"/>
            <w:szCs w:val="24"/>
            <w:lang w:val="en-US"/>
          </w:rPr>
          <w:t>http://wp.auburn.edu/scs</w:t>
        </w:r>
      </w:hyperlink>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during and after hours, on weekends and holidays, or through its counselors physically located in the Medical Clinical and Haley Center. The East Alabama Mental Health Center has a toll free number that may be called 24 hours a day, 365 days a year for emergencies at </w:t>
      </w:r>
      <w:r w:rsidRPr="2C6534C3" w:rsidR="2C6534C3">
        <w:rPr>
          <w:rStyle w:val="Strong"/>
          <w:rFonts w:ascii="Segoe UI" w:hAnsi="Segoe UI" w:eastAsia="Segoe UI" w:cs="Segoe UI"/>
          <w:b w:val="1"/>
          <w:bCs w:val="1"/>
          <w:i w:val="0"/>
          <w:iCs w:val="0"/>
          <w:caps w:val="0"/>
          <w:smallCaps w:val="0"/>
          <w:noProof w:val="0"/>
          <w:color w:val="000000" w:themeColor="text1" w:themeTint="FF" w:themeShade="FF"/>
          <w:sz w:val="24"/>
          <w:szCs w:val="24"/>
          <w:lang w:val="en-US"/>
        </w:rPr>
        <w:t>800-815-0630</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The clinician on-call will assist you as needed.</w:t>
      </w:r>
    </w:p>
    <w:p w:rsidR="2C1B24E3" w:rsidP="2C6534C3" w:rsidRDefault="2C1B24E3" w14:paraId="696FAF1E" w14:textId="632D110F">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US"/>
        </w:rPr>
        <w:t>Professionalism</w:t>
      </w:r>
      <w:r w:rsidRPr="2C6534C3" w:rsidR="2C6534C3">
        <w:rPr>
          <w:rFonts w:ascii="Segoe UI" w:hAnsi="Segoe UI" w:eastAsia="Segoe UI" w:cs="Segoe UI"/>
          <w:b w:val="0"/>
          <w:bCs w:val="0"/>
          <w:i w:val="0"/>
          <w:iCs w:val="0"/>
          <w:caps w:val="0"/>
          <w:smallCaps w:val="0"/>
          <w:strike w:val="0"/>
          <w:dstrike w:val="0"/>
          <w:noProof w:val="0"/>
          <w:color w:val="000000" w:themeColor="text1" w:themeTint="FF" w:themeShade="FF"/>
          <w:sz w:val="24"/>
          <w:szCs w:val="24"/>
          <w:u w:val="single"/>
          <w:lang w:val="en-US"/>
        </w:rPr>
        <w:t>:</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As faculty, staff, and students interact in professional settings, they are expected to demonstrate professional behaviors as defined in the College’s conceptual framework. These professional commitments or dispositions are listed below: </w:t>
      </w:r>
    </w:p>
    <w:p w:rsidR="2C1B24E3" w:rsidP="2C6534C3" w:rsidRDefault="2C1B24E3" w14:paraId="162967F2" w14:textId="26F85A4A">
      <w:pPr>
        <w:spacing w:line="271" w:lineRule="exact"/>
        <w:ind w:left="720"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2C6534C3" w:rsidRDefault="2C1B24E3" w14:paraId="1707895C" w14:textId="02A81439">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a. Engage in responsible and ethical professional practices </w:t>
      </w:r>
    </w:p>
    <w:p w:rsidR="2C1B24E3" w:rsidP="2C6534C3" w:rsidRDefault="2C1B24E3" w14:paraId="06C84DE7" w14:textId="165F7DB5">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b. Contribute to collaborative learning communities </w:t>
      </w:r>
    </w:p>
    <w:p w:rsidR="2C1B24E3" w:rsidP="2C6534C3" w:rsidRDefault="2C1B24E3" w14:paraId="6D32252A" w14:textId="140A5235">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c. Demonstrate a commitment to diversity </w:t>
      </w:r>
    </w:p>
    <w:p w:rsidR="2C1B24E3" w:rsidP="2C6534C3" w:rsidRDefault="2C1B24E3" w14:paraId="52E57A72" w14:textId="338B0E7A">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d. Model and nurture intellectual vitality</w:t>
      </w:r>
    </w:p>
    <w:p w:rsidR="2C1B24E3" w:rsidP="2C6534C3" w:rsidRDefault="2C1B24E3" w14:paraId="2EE28445" w14:textId="3FAD2722">
      <w:pPr>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2C6534C3" w:rsidRDefault="2C1B24E3" w14:paraId="4CC71FE1" w14:textId="1B1110B2">
      <w:pPr>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1"/>
          <w:bCs w:val="1"/>
          <w:i w:val="0"/>
          <w:iCs w:val="0"/>
          <w:caps w:val="0"/>
          <w:smallCaps w:val="0"/>
          <w:strike w:val="0"/>
          <w:dstrike w:val="0"/>
          <w:noProof w:val="0"/>
          <w:color w:val="000000" w:themeColor="text1" w:themeTint="FF" w:themeShade="FF"/>
          <w:sz w:val="24"/>
          <w:szCs w:val="24"/>
          <w:u w:val="single"/>
          <w:lang w:val="en-US"/>
        </w:rPr>
        <w:t xml:space="preserve">Title 1X: </w:t>
      </w:r>
      <w:r w:rsidRPr="2C6534C3" w:rsidR="2C6534C3">
        <w:rPr>
          <w:rFonts w:ascii="Segoe UI" w:hAnsi="Segoe UI" w:eastAsia="Segoe UI" w:cs="Segoe UI"/>
          <w:b w:val="0"/>
          <w:bCs w:val="0"/>
          <w:i w:val="0"/>
          <w:iCs w:val="0"/>
          <w:caps w:val="0"/>
          <w:smallCaps w:val="0"/>
          <w:noProof w:val="0"/>
          <w:color w:val="000000" w:themeColor="text1" w:themeTint="FF" w:themeShade="FF"/>
          <w:sz w:val="24"/>
          <w:szCs w:val="24"/>
          <w:lang w:val="en-US"/>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e8a56a3cded94f4b">
        <w:r w:rsidRPr="2C6534C3" w:rsidR="2C6534C3">
          <w:rPr>
            <w:rStyle w:val="Hyperlink"/>
            <w:rFonts w:ascii="Segoe UI" w:hAnsi="Segoe UI" w:eastAsia="Segoe UI" w:cs="Segoe UI"/>
            <w:b w:val="0"/>
            <w:bCs w:val="0"/>
            <w:i w:val="0"/>
            <w:iCs w:val="0"/>
            <w:caps w:val="0"/>
            <w:smallCaps w:val="0"/>
            <w:strike w:val="0"/>
            <w:dstrike w:val="0"/>
            <w:noProof w:val="0"/>
            <w:sz w:val="24"/>
            <w:szCs w:val="24"/>
            <w:lang w:val="en-US"/>
          </w:rPr>
          <w:t>www.auburn.edu/titleix</w:t>
        </w:r>
      </w:hyperlink>
    </w:p>
    <w:p w:rsidR="2C1B24E3" w:rsidP="2C6534C3" w:rsidRDefault="2C1B24E3" w14:paraId="3C3D9F19" w14:textId="048EEABA">
      <w:pPr>
        <w:jc w:val="both"/>
        <w:rPr>
          <w:rFonts w:ascii="Segoe UI" w:hAnsi="Segoe UI" w:eastAsia="Segoe UI" w:cs="Segoe UI"/>
          <w:b w:val="0"/>
          <w:bCs w:val="0"/>
          <w:i w:val="0"/>
          <w:iCs w:val="0"/>
          <w:caps w:val="0"/>
          <w:smallCaps w:val="0"/>
          <w:noProof w:val="0"/>
          <w:color w:val="000000" w:themeColor="text1" w:themeTint="FF" w:themeShade="FF"/>
          <w:sz w:val="18"/>
          <w:szCs w:val="18"/>
          <w:lang w:val="en-US"/>
        </w:rPr>
      </w:pPr>
    </w:p>
    <w:p w:rsidR="2C1B24E3" w:rsidP="2C6534C3" w:rsidRDefault="2C1B24E3" w14:paraId="46BCD2D7" w14:textId="676C348D">
      <w:pPr>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C6534C3" w:rsidR="2C6534C3">
        <w:rPr>
          <w:rFonts w:ascii="Segoe UI" w:hAnsi="Segoe UI" w:eastAsia="Segoe UI" w:cs="Segoe UI"/>
          <w:b w:val="0"/>
          <w:bCs w:val="0"/>
          <w:i w:val="1"/>
          <w:iCs w:val="1"/>
          <w:caps w:val="0"/>
          <w:smallCaps w:val="0"/>
          <w:noProof w:val="0"/>
          <w:color w:val="000000" w:themeColor="text1" w:themeTint="FF" w:themeShade="FF"/>
          <w:sz w:val="24"/>
          <w:szCs w:val="24"/>
          <w:lang w:val="en-US"/>
        </w:rPr>
        <w:t>Course Policies Adapted for Use from CRLT, University of Michigan.</w:t>
      </w:r>
    </w:p>
    <w:p w:rsidR="2C1B24E3" w:rsidP="2C6534C3" w:rsidRDefault="2C1B24E3" w14:paraId="6F40F43C" w14:textId="6BEE80CC">
      <w:pPr>
        <w:jc w:val="both"/>
        <w:rPr>
          <w:rFonts w:ascii="Segoe UI" w:hAnsi="Segoe UI" w:eastAsia="Segoe UI" w:cs="Segoe UI"/>
          <w:b w:val="0"/>
          <w:bCs w:val="0"/>
          <w:i w:val="0"/>
          <w:iCs w:val="0"/>
          <w:caps w:val="0"/>
          <w:smallCaps w:val="0"/>
          <w:noProof w:val="0"/>
          <w:color w:val="000000" w:themeColor="text1" w:themeTint="FF" w:themeShade="FF"/>
          <w:sz w:val="22"/>
          <w:szCs w:val="22"/>
          <w:lang w:val="en-US"/>
        </w:rPr>
      </w:pPr>
    </w:p>
    <w:p w:rsidR="2C1B24E3" w:rsidP="2C6534C3" w:rsidRDefault="2C1B24E3" w14:paraId="608F441D" w14:textId="38D5EED1">
      <w:pPr>
        <w:spacing w:line="271" w:lineRule="exact"/>
        <w:ind w:right="-2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p>
    <w:p w:rsidR="2C1B24E3" w:rsidP="2C1B24E3" w:rsidRDefault="2C1B24E3" w14:paraId="762057D1" w14:textId="230FA6FB">
      <w:pPr>
        <w:pStyle w:val="Normal"/>
      </w:pPr>
    </w:p>
    <w:sectPr w:rsidR="00D1010D"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0000000000000000000"/>
    <w:charset w:val="4D"/>
    <w:family w:val="roman"/>
    <w:notTrueType/>
    <w:pitch w:val="variable"/>
    <w:sig w:usb0="00000003" w:usb1="00000000" w:usb2="00000000" w:usb3="00000000" w:csb0="00000001" w:csb1="00000000"/>
  </w:font>
  <w:font w:name="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33bcd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0259a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586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2712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b4b1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2E5930"/>
    <w:rsid w:val="00D1010D"/>
    <w:rsid w:val="00EE6E42"/>
    <w:rsid w:val="03F49087"/>
    <w:rsid w:val="1461AB8B"/>
    <w:rsid w:val="1EB55AD9"/>
    <w:rsid w:val="25DD4D2A"/>
    <w:rsid w:val="2A365071"/>
    <w:rsid w:val="2C1B24E3"/>
    <w:rsid w:val="2C5A7B19"/>
    <w:rsid w:val="2C6534C3"/>
    <w:rsid w:val="316598D0"/>
    <w:rsid w:val="3224D65D"/>
    <w:rsid w:val="36AE4CD0"/>
    <w:rsid w:val="36D32BF1"/>
    <w:rsid w:val="3B3BD678"/>
    <w:rsid w:val="42AE6C04"/>
    <w:rsid w:val="43157E92"/>
    <w:rsid w:val="4547FA4C"/>
    <w:rsid w:val="4F22716C"/>
    <w:rsid w:val="54DB219F"/>
    <w:rsid w:val="57301D9F"/>
    <w:rsid w:val="57CBDDCC"/>
    <w:rsid w:val="684ADA73"/>
    <w:rsid w:val="68B808A5"/>
    <w:rsid w:val="6A43CD1F"/>
    <w:rsid w:val="708B8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teindent1" w:customStyle="true">
    <w:name w:val="rteindent1"/>
    <w:basedOn w:val="Normal"/>
    <w:rsid w:val="684ADA73"/>
    <w:rPr>
      <w:rFonts w:ascii="Times New Roman" w:hAnsi="Times New Roman" w:eastAsia="Times New Roman" w:cs="Times New Roman"/>
    </w:rPr>
    <w:pPr>
      <w:spacing w:beforeAutospacing="on" w:afterAutospacing="o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numbering" Target="numbering.xml" Id="R0395572817324f42" /><Relationship Type="http://schemas.openxmlformats.org/officeDocument/2006/relationships/hyperlink" Target="mailto:czj0057@auburn.edu" TargetMode="External" Id="R0b4de10d9c144a00" /><Relationship Type="http://schemas.openxmlformats.org/officeDocument/2006/relationships/hyperlink" Target="https://sites.auburn.edu/admin/universitypolicies/default.aspx" TargetMode="External" Id="Rb125f3ab523145ee" /><Relationship Type="http://schemas.openxmlformats.org/officeDocument/2006/relationships/hyperlink" Target="http://wp.auburn.edu/scs" TargetMode="External" Id="R2353831338d0404b" /><Relationship Type="http://schemas.openxmlformats.org/officeDocument/2006/relationships/hyperlink" Target="http://www.auburn.edu/titleix" TargetMode="External" Id="Re8a56a3cded94f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Charlotte Jones</lastModifiedBy>
  <revision>26</revision>
  <dcterms:created xsi:type="dcterms:W3CDTF">2018-02-09T21:34:00.0000000Z</dcterms:created>
  <dcterms:modified xsi:type="dcterms:W3CDTF">2023-01-11T21:26:20.0946079Z</dcterms:modified>
</coreProperties>
</file>