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C3AD27B" w:rsidR="00513EBD" w:rsidRPr="00C3053E" w:rsidRDefault="00513EBD" w:rsidP="005C4D8B">
      <w:pPr>
        <w:rPr>
          <w:b/>
          <w:color w:val="244061" w:themeColor="accent1" w:themeShade="80"/>
          <w:sz w:val="32"/>
        </w:rPr>
      </w:pPr>
      <w:r>
        <w:rPr>
          <w:b/>
          <w:color w:val="244061" w:themeColor="accent1" w:themeShade="80"/>
          <w:sz w:val="32"/>
        </w:rPr>
        <w:t>CTES 7920</w:t>
      </w:r>
      <w:r w:rsidR="00656B2B">
        <w:rPr>
          <w:b/>
          <w:color w:val="244061" w:themeColor="accent1" w:themeShade="80"/>
          <w:sz w:val="32"/>
        </w:rPr>
        <w:t xml:space="preserve"> D01</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265530B1" w:rsidR="005C4D8B" w:rsidRPr="00A87BC5" w:rsidRDefault="683EDAE5" w:rsidP="005C4D8B">
      <w:pPr>
        <w:rPr>
          <w:rFonts w:ascii="Arial" w:hAnsi="Arial" w:cs="Arial"/>
          <w:color w:val="1F497D" w:themeColor="text2"/>
          <w:lang w:eastAsia="ko-KR"/>
        </w:rPr>
      </w:pPr>
      <w:r w:rsidRPr="683EDAE5">
        <w:rPr>
          <w:rFonts w:ascii="Arial" w:hAnsi="Arial" w:cs="Arial"/>
          <w:color w:val="1F497D" w:themeColor="text2"/>
        </w:rPr>
        <w:t xml:space="preserve">Semester: </w:t>
      </w:r>
      <w:r w:rsidR="00C37117">
        <w:rPr>
          <w:rFonts w:ascii="Arial" w:hAnsi="Arial" w:cs="Arial"/>
          <w:color w:val="1F497D" w:themeColor="text2"/>
        </w:rPr>
        <w:t>Spring</w:t>
      </w:r>
      <w:r w:rsidRPr="683EDAE5">
        <w:rPr>
          <w:rFonts w:ascii="Arial" w:hAnsi="Arial" w:cs="Arial"/>
          <w:color w:val="1F497D" w:themeColor="text2"/>
        </w:rPr>
        <w:t xml:space="preserve"> 202</w:t>
      </w:r>
      <w:r w:rsidR="00C37117">
        <w:rPr>
          <w:rFonts w:ascii="Arial" w:hAnsi="Arial" w:cs="Arial"/>
          <w:color w:val="1F497D" w:themeColor="text2"/>
        </w:rPr>
        <w:t>3</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342"/>
        <w:gridCol w:w="68"/>
        <w:gridCol w:w="2268"/>
      </w:tblGrid>
      <w:tr w:rsidR="00757E71" w:rsidRPr="00A87BC5" w14:paraId="2A7BF7F7" w14:textId="77777777" w:rsidTr="003A5A94">
        <w:trPr>
          <w:gridAfter w:val="2"/>
          <w:wAfter w:w="2336" w:type="dxa"/>
        </w:trPr>
        <w:tc>
          <w:tcPr>
            <w:tcW w:w="1384" w:type="dxa"/>
          </w:tcPr>
          <w:p w14:paraId="41ADCEFC"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342" w:type="dxa"/>
          </w:tcPr>
          <w:p w14:paraId="13CC94FA"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757E71" w:rsidRPr="00A87BC5" w14:paraId="12F4B517" w14:textId="77777777" w:rsidTr="003A5A94">
        <w:trPr>
          <w:gridAfter w:val="1"/>
          <w:wAfter w:w="2268" w:type="dxa"/>
        </w:trPr>
        <w:tc>
          <w:tcPr>
            <w:tcW w:w="1384" w:type="dxa"/>
          </w:tcPr>
          <w:p w14:paraId="70E47A98"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410" w:type="dxa"/>
            <w:gridSpan w:val="2"/>
          </w:tcPr>
          <w:p w14:paraId="1EDCAD65"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757E71" w:rsidRPr="00A87BC5" w14:paraId="1B141408" w14:textId="77777777" w:rsidTr="003A5A94">
        <w:trPr>
          <w:gridAfter w:val="1"/>
          <w:wAfter w:w="2268" w:type="dxa"/>
        </w:trPr>
        <w:tc>
          <w:tcPr>
            <w:tcW w:w="1384" w:type="dxa"/>
          </w:tcPr>
          <w:p w14:paraId="50D3EC13"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410" w:type="dxa"/>
            <w:gridSpan w:val="2"/>
          </w:tcPr>
          <w:p w14:paraId="46CBFF75"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757E71" w:rsidRPr="00A87BC5" w14:paraId="73FAD7BC" w14:textId="77777777" w:rsidTr="003A5A94">
        <w:trPr>
          <w:gridAfter w:val="1"/>
          <w:wAfter w:w="2268" w:type="dxa"/>
        </w:trPr>
        <w:tc>
          <w:tcPr>
            <w:tcW w:w="1384" w:type="dxa"/>
          </w:tcPr>
          <w:p w14:paraId="6C51394A"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410" w:type="dxa"/>
            <w:gridSpan w:val="2"/>
          </w:tcPr>
          <w:p w14:paraId="0FB37E24"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74C7EFA"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sidR="003A2259">
        <w:rPr>
          <w:sz w:val="22"/>
        </w:rPr>
        <w:t xml:space="preserve">The non-certification track may utilize Auburn Global or another adult education setting to fulfill requirements.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w:t>
      </w:r>
      <w:proofErr w:type="gramStart"/>
      <w:r>
        <w:rPr>
          <w:sz w:val="22"/>
        </w:rPr>
        <w:t>hours, but</w:t>
      </w:r>
      <w:proofErr w:type="gramEnd"/>
      <w:r>
        <w:rPr>
          <w:sz w:val="22"/>
        </w:rPr>
        <w:t xml:space="preserve">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w:t>
      </w:r>
      <w:proofErr w:type="gramStart"/>
      <w:r>
        <w:rPr>
          <w:sz w:val="22"/>
        </w:rPr>
        <w:t>needs;</w:t>
      </w:r>
      <w:proofErr w:type="gramEnd"/>
      <w:r>
        <w:rPr>
          <w:sz w:val="22"/>
        </w:rPr>
        <w:t xml:space="preserve"> working with adult readers).</w:t>
      </w:r>
    </w:p>
    <w:p w14:paraId="7FD3E1B5" w14:textId="77777777" w:rsidR="00D3172E" w:rsidRDefault="00D3172E" w:rsidP="00F02D7F">
      <w:pPr>
        <w:rPr>
          <w:b/>
          <w:sz w:val="22"/>
        </w:rPr>
      </w:pPr>
    </w:p>
    <w:p w14:paraId="1775A4A5" w14:textId="639ECAE4" w:rsidR="005F5E1B" w:rsidRDefault="683EDAE5" w:rsidP="683EDAE5">
      <w:pPr>
        <w:widowControl w:val="0"/>
        <w:spacing w:before="120"/>
        <w:ind w:left="720" w:hanging="720"/>
        <w:rPr>
          <w:sz w:val="22"/>
          <w:szCs w:val="22"/>
        </w:rPr>
      </w:pPr>
      <w:r w:rsidRPr="683EDAE5">
        <w:rPr>
          <w:b/>
          <w:bCs/>
          <w:sz w:val="22"/>
          <w:szCs w:val="22"/>
        </w:rPr>
        <w:t>Required Text-</w:t>
      </w:r>
      <w:r w:rsidRPr="683EDAE5">
        <w:rPr>
          <w:sz w:val="22"/>
          <w:szCs w:val="22"/>
        </w:rPr>
        <w:t xml:space="preserve">none </w:t>
      </w:r>
      <w:proofErr w:type="gramStart"/>
      <w:r w:rsidRPr="683EDAE5">
        <w:rPr>
          <w:sz w:val="22"/>
          <w:szCs w:val="22"/>
        </w:rPr>
        <w:t>required</w:t>
      </w:r>
      <w:proofErr w:type="gramEnd"/>
      <w:r w:rsidRPr="683EDAE5">
        <w:rPr>
          <w:sz w:val="22"/>
          <w:szCs w:val="22"/>
        </w:rPr>
        <w:t xml:space="preserve"> </w:t>
      </w:r>
    </w:p>
    <w:p w14:paraId="349DD410" w14:textId="08C50AB3" w:rsidR="683EDAE5" w:rsidRDefault="683EDAE5" w:rsidP="683EDAE5">
      <w:pPr>
        <w:widowControl w:val="0"/>
        <w:spacing w:before="120"/>
        <w:ind w:left="720" w:hanging="720"/>
        <w:rPr>
          <w:b/>
          <w:bCs/>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be introduced to the ethical standards for professionalism.</w:t>
      </w:r>
    </w:p>
    <w:p w14:paraId="34ED4B38" w14:textId="70CCE648" w:rsidR="005C4D8B" w:rsidRPr="00F059FD" w:rsidRDefault="005C4D8B" w:rsidP="005C4D8B">
      <w:pPr>
        <w:pStyle w:val="ListParagraph"/>
        <w:numPr>
          <w:ilvl w:val="0"/>
          <w:numId w:val="13"/>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and demonstrate skills, competencies, and points of view needed by professionals; related to lesson planning, classroom management, and student peer </w:t>
      </w:r>
      <w:proofErr w:type="gramStart"/>
      <w:r w:rsidRPr="00F059FD">
        <w:t>relationships</w:t>
      </w:r>
      <w:proofErr w:type="gramEnd"/>
    </w:p>
    <w:p w14:paraId="4D607DBA"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use the practicum to gain competence in the field and use course work to support the development of effective teaching as well as the ability to reflect critically about their own teaching techniques and the teaching of </w:t>
      </w:r>
      <w:proofErr w:type="gramStart"/>
      <w:r w:rsidRPr="00F059FD">
        <w:t>others</w:t>
      </w:r>
      <w:proofErr w:type="gramEnd"/>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36D40849" w14:textId="77777777" w:rsidR="00EE5FCB" w:rsidRDefault="00EE5FCB" w:rsidP="00F02D7F">
      <w:pPr>
        <w:rPr>
          <w:b/>
          <w:sz w:val="24"/>
          <w:szCs w:val="24"/>
        </w:rPr>
      </w:pPr>
    </w:p>
    <w:p w14:paraId="756EE219" w14:textId="29518124"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5682853" w:rsidR="008632D7" w:rsidRDefault="683EDAE5" w:rsidP="008632D7">
      <w:pPr>
        <w:pStyle w:val="ListParagraph"/>
        <w:numPr>
          <w:ilvl w:val="0"/>
          <w:numId w:val="10"/>
        </w:numPr>
        <w:rPr>
          <w:sz w:val="24"/>
          <w:szCs w:val="24"/>
        </w:rPr>
      </w:pPr>
      <w:r w:rsidRPr="683EDAE5">
        <w:rPr>
          <w:sz w:val="24"/>
          <w:szCs w:val="24"/>
        </w:rPr>
        <w:t>By the end of week 2, please make a list of at least three personal goals for this stage of the internship that you hope to accomplish by the end of the current semester. 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683EDAE5">
        <w:rPr>
          <w:b/>
          <w:bCs/>
          <w:sz w:val="24"/>
          <w:szCs w:val="24"/>
        </w:rPr>
        <w:t xml:space="preserve"> Please email them to your advisor by </w:t>
      </w:r>
      <w:r w:rsidR="00C37117">
        <w:rPr>
          <w:b/>
          <w:bCs/>
          <w:sz w:val="24"/>
          <w:szCs w:val="24"/>
        </w:rPr>
        <w:t>January 27, 2023</w:t>
      </w:r>
      <w:r w:rsidRPr="683EDAE5">
        <w:rPr>
          <w:b/>
          <w:bCs/>
          <w:sz w:val="24"/>
          <w:szCs w:val="24"/>
        </w:rPr>
        <w:t>.</w:t>
      </w:r>
      <w:r w:rsidRPr="683EDAE5">
        <w:rPr>
          <w:b/>
          <w:bCs/>
          <w:sz w:val="24"/>
          <w:szCs w:val="24"/>
          <w:vertAlign w:val="superscript"/>
        </w:rPr>
        <w:t xml:space="preserve"> </w:t>
      </w:r>
      <w:r w:rsidRPr="683EDAE5">
        <w:rPr>
          <w:sz w:val="24"/>
          <w:szCs w:val="24"/>
        </w:rPr>
        <w:t>This way she can work with you to help you move towards accomplishing your goals by the end of the semester.</w:t>
      </w:r>
    </w:p>
    <w:p w14:paraId="1B8A7608" w14:textId="77777777" w:rsidR="008632D7" w:rsidRDefault="008632D7" w:rsidP="008632D7">
      <w:pPr>
        <w:rPr>
          <w:b/>
          <w:sz w:val="24"/>
          <w:szCs w:val="24"/>
        </w:rPr>
      </w:pPr>
    </w:p>
    <w:p w14:paraId="29DEC535" w14:textId="624766F3" w:rsidR="00573AE9" w:rsidRPr="00546689" w:rsidRDefault="683EDAE5" w:rsidP="683EDAE5">
      <w:pPr>
        <w:rPr>
          <w:b/>
          <w:bCs/>
          <w:sz w:val="24"/>
          <w:szCs w:val="24"/>
        </w:rPr>
      </w:pPr>
      <w:r w:rsidRPr="683EDAE5">
        <w:rPr>
          <w:b/>
          <w:bCs/>
          <w:sz w:val="24"/>
          <w:szCs w:val="24"/>
        </w:rPr>
        <w:t>Formal Classroom Observations (</w:t>
      </w:r>
      <w:r w:rsidRPr="00731546">
        <w:rPr>
          <w:b/>
          <w:bCs/>
          <w:sz w:val="24"/>
          <w:szCs w:val="24"/>
          <w:highlight w:val="yellow"/>
        </w:rPr>
        <w:t>9/9, 10/7, 11/4, 12/2)</w:t>
      </w:r>
    </w:p>
    <w:p w14:paraId="624053D9" w14:textId="379C9818" w:rsidR="008632D7" w:rsidRDefault="683EDAE5" w:rsidP="00573AE9">
      <w:pPr>
        <w:rPr>
          <w:sz w:val="24"/>
          <w:szCs w:val="24"/>
        </w:rPr>
      </w:pPr>
      <w:r w:rsidRPr="683EDAE5">
        <w:rPr>
          <w:sz w:val="24"/>
          <w:szCs w:val="24"/>
        </w:rPr>
        <w:t xml:space="preserve">Each intern will be observed by your advisor </w:t>
      </w:r>
      <w:r w:rsidRPr="683EDAE5">
        <w:rPr>
          <w:b/>
          <w:bCs/>
          <w:sz w:val="24"/>
          <w:szCs w:val="24"/>
        </w:rPr>
        <w:t>four</w:t>
      </w:r>
      <w:r w:rsidRPr="683EDAE5">
        <w:rPr>
          <w:sz w:val="24"/>
          <w:szCs w:val="24"/>
        </w:rPr>
        <w:t xml:space="preserve"> times throughout the course of the semester. Each of the four lessons must address at least one language domain (listening, speaking, reading, writing) and all domains must be represented among the lessons. Lessons could address multiple domains, but you must address all four domains. The lesson should be a complete lesson that can be evaluated as a stand-alone lesson or activity. Each observation must be scheduled and confirmed with your supervisor at least 48 hours before the lesson is actually taught. On the day of the observation, each intern should provide the supervisor with a copy of the lesson plan that is being taught, and the completed pre-observation report with a blank copy of the evaluation rubric.  Please see </w:t>
      </w:r>
      <w:r w:rsidR="00C37117" w:rsidRPr="00C37117">
        <w:rPr>
          <w:sz w:val="24"/>
          <w:szCs w:val="24"/>
        </w:rPr>
        <w:t>the rubric on Canvas</w:t>
      </w:r>
      <w:r w:rsidRPr="683EDAE5">
        <w:rPr>
          <w:sz w:val="24"/>
          <w:szCs w:val="24"/>
        </w:rPr>
        <w:t>. After the observation, a time must be scheduled shortly thereafter to discuss the observation with your supervisor. The observations are designed to help you analyze and improve your teaching skills.</w:t>
      </w:r>
      <w:r w:rsidR="00731546">
        <w:rPr>
          <w:sz w:val="24"/>
          <w:szCs w:val="24"/>
        </w:rPr>
        <w:t xml:space="preserve"> </w:t>
      </w:r>
      <w:r w:rsidRPr="683EDAE5">
        <w:rPr>
          <w:sz w:val="24"/>
          <w:szCs w:val="24"/>
        </w:rPr>
        <w:t xml:space="preserve">The observations will be spaced throughout the semester, so it is important to make sure that you meet your deadlines.  </w:t>
      </w:r>
    </w:p>
    <w:p w14:paraId="4A0113BF" w14:textId="77777777" w:rsidR="005F5E1B" w:rsidRDefault="005F5E1B" w:rsidP="00573AE9">
      <w:pPr>
        <w:rPr>
          <w:sz w:val="24"/>
          <w:szCs w:val="24"/>
        </w:rPr>
      </w:pPr>
    </w:p>
    <w:p w14:paraId="2E5DCE19" w14:textId="46160EC5" w:rsidR="683EDAE5" w:rsidRDefault="683EDAE5" w:rsidP="683EDAE5">
      <w:pPr>
        <w:rPr>
          <w:b/>
          <w:bCs/>
          <w:sz w:val="24"/>
          <w:szCs w:val="24"/>
        </w:rPr>
      </w:pPr>
    </w:p>
    <w:p w14:paraId="345391BE" w14:textId="3AA1648B" w:rsidR="007E7B4B" w:rsidRDefault="683EDAE5" w:rsidP="683EDAE5">
      <w:pPr>
        <w:overflowPunct/>
        <w:autoSpaceDE/>
        <w:autoSpaceDN/>
        <w:adjustRightInd/>
        <w:textAlignment w:val="auto"/>
        <w:rPr>
          <w:b/>
          <w:bCs/>
          <w:sz w:val="24"/>
          <w:szCs w:val="24"/>
        </w:rPr>
      </w:pPr>
      <w:r w:rsidRPr="00C37117">
        <w:rPr>
          <w:b/>
          <w:bCs/>
          <w:sz w:val="24"/>
          <w:szCs w:val="24"/>
        </w:rPr>
        <w:lastRenderedPageBreak/>
        <w:t>B:  Reflective Teaching Journal</w:t>
      </w:r>
      <w:r w:rsidRPr="683EDAE5">
        <w:rPr>
          <w:b/>
          <w:bCs/>
          <w:sz w:val="24"/>
          <w:szCs w:val="24"/>
        </w:rPr>
        <w:t xml:space="preserve"> </w:t>
      </w:r>
    </w:p>
    <w:p w14:paraId="551FC0F7" w14:textId="6748A92F" w:rsidR="007E7B4B" w:rsidRDefault="00C60B55" w:rsidP="683EDAE5">
      <w:pPr>
        <w:overflowPunct/>
        <w:autoSpaceDE/>
        <w:autoSpaceDN/>
        <w:adjustRightInd/>
        <w:textAlignment w:val="auto"/>
        <w:rPr>
          <w:rFonts w:eastAsia="Times New Roman"/>
          <w:sz w:val="24"/>
          <w:szCs w:val="24"/>
        </w:rPr>
      </w:pPr>
      <w:r>
        <w:rPr>
          <w:rFonts w:eastAsia="Times New Roman"/>
          <w:sz w:val="24"/>
          <w:szCs w:val="24"/>
        </w:rPr>
        <w:t>Write</w:t>
      </w:r>
      <w:r w:rsidR="683EDAE5" w:rsidRPr="683EDAE5">
        <w:rPr>
          <w:rFonts w:eastAsia="Times New Roman"/>
          <w:sz w:val="24"/>
          <w:szCs w:val="24"/>
        </w:rPr>
        <w:t xml:space="preserve"> this </w:t>
      </w:r>
      <w:r>
        <w:rPr>
          <w:rFonts w:eastAsia="Times New Roman"/>
          <w:sz w:val="24"/>
          <w:szCs w:val="24"/>
        </w:rPr>
        <w:t>journal entry</w:t>
      </w:r>
      <w:r w:rsidR="683EDAE5" w:rsidRPr="683EDAE5">
        <w:rPr>
          <w:rFonts w:eastAsia="Times New Roman"/>
          <w:sz w:val="24"/>
          <w:szCs w:val="24"/>
        </w:rPr>
        <w:t xml:space="preserve"> each week during your student teaching experiences. It provides a way for you to summarize your weekly written reflections about insights, new understandings, acquired skills, problems, and successes during the previous week. Be specific since this is an opportunity to practice self-analysis in such areas as relationships with students and relationships with your supervising teacher and other school personnel. It also demonstrates your planning and how you are working toward personal goals.</w:t>
      </w:r>
      <w:r>
        <w:rPr>
          <w:rFonts w:eastAsia="Times New Roman"/>
          <w:sz w:val="24"/>
          <w:szCs w:val="24"/>
        </w:rPr>
        <w:t xml:space="preserve"> The journal entries will be submitted three times throughout the course of the semester.</w:t>
      </w:r>
      <w:r w:rsidR="00843570">
        <w:rPr>
          <w:rFonts w:eastAsia="Times New Roman"/>
          <w:sz w:val="24"/>
          <w:szCs w:val="24"/>
        </w:rPr>
        <w:t xml:space="preserve">  (This means that 4-5 weeks of journal entries will be submitted per time.) </w:t>
      </w:r>
      <w:r>
        <w:rPr>
          <w:rFonts w:eastAsia="Times New Roman"/>
          <w:sz w:val="24"/>
          <w:szCs w:val="24"/>
        </w:rPr>
        <w:t xml:space="preserve">  </w:t>
      </w:r>
    </w:p>
    <w:p w14:paraId="1E50B10B" w14:textId="0DE61C9F" w:rsidR="007E7B4B" w:rsidRDefault="007E7B4B" w:rsidP="683EDAE5">
      <w:pPr>
        <w:overflowPunct/>
        <w:autoSpaceDE/>
        <w:autoSpaceDN/>
        <w:adjustRightInd/>
        <w:textAlignment w:val="auto"/>
        <w:rPr>
          <w:rFonts w:eastAsia="Times New Roman"/>
          <w:sz w:val="24"/>
          <w:szCs w:val="24"/>
        </w:rPr>
      </w:pPr>
    </w:p>
    <w:p w14:paraId="41991182" w14:textId="4C495B24"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You should answer the following questions each week with a different paragraph for each question:</w:t>
      </w:r>
    </w:p>
    <w:p w14:paraId="32820FF3" w14:textId="40706DED"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am currently teaching and/or my activities were…</w:t>
      </w:r>
    </w:p>
    <w:p w14:paraId="667D51CB" w14:textId="28135CD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schedule next week… (include a detailed teaching / activity schedule)</w:t>
      </w:r>
    </w:p>
    <w:p w14:paraId="0FB49104" w14:textId="6F8E2499"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Overall, this week went… (provide professional, insightful reflections)</w:t>
      </w:r>
    </w:p>
    <w:p w14:paraId="3582ADFC" w14:textId="5749110A"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achieved success this week…</w:t>
      </w:r>
    </w:p>
    <w:p w14:paraId="1F13BFCE" w14:textId="77AD714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challenges this week…</w:t>
      </w:r>
    </w:p>
    <w:p w14:paraId="48B5569C" w14:textId="655EA00E"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have learned that…</w:t>
      </w:r>
    </w:p>
    <w:p w14:paraId="589F7AA6" w14:textId="3AC882C4" w:rsidR="007E7B4B" w:rsidRDefault="007E7B4B" w:rsidP="683EDAE5">
      <w:pPr>
        <w:overflowPunct/>
        <w:autoSpaceDE/>
        <w:autoSpaceDN/>
        <w:adjustRightInd/>
        <w:textAlignment w:val="auto"/>
        <w:rPr>
          <w:sz w:val="24"/>
          <w:szCs w:val="24"/>
        </w:rPr>
      </w:pPr>
    </w:p>
    <w:p w14:paraId="26A81C3F" w14:textId="70A2865A" w:rsidR="007E7B4B" w:rsidRDefault="683EDAE5" w:rsidP="683EDAE5">
      <w:pPr>
        <w:overflowPunct/>
        <w:autoSpaceDE/>
        <w:autoSpaceDN/>
        <w:adjustRightInd/>
        <w:textAlignment w:val="auto"/>
        <w:rPr>
          <w:sz w:val="24"/>
          <w:szCs w:val="24"/>
        </w:rPr>
      </w:pPr>
      <w:r w:rsidRPr="683EDAE5">
        <w:rPr>
          <w:sz w:val="24"/>
          <w:szCs w:val="24"/>
        </w:rPr>
        <w:t xml:space="preserve">See </w:t>
      </w:r>
      <w:r w:rsidR="00843570">
        <w:rPr>
          <w:sz w:val="24"/>
          <w:szCs w:val="24"/>
        </w:rPr>
        <w:t>r</w:t>
      </w:r>
      <w:r w:rsidRPr="683EDAE5">
        <w:rPr>
          <w:sz w:val="24"/>
          <w:szCs w:val="24"/>
        </w:rPr>
        <w:t xml:space="preserve">ubric </w:t>
      </w:r>
      <w:r w:rsidR="00C37117">
        <w:rPr>
          <w:sz w:val="24"/>
          <w:szCs w:val="24"/>
        </w:rPr>
        <w:t>on Canvas</w:t>
      </w:r>
      <w:r w:rsidRPr="683EDAE5">
        <w:rPr>
          <w:sz w:val="24"/>
          <w:szCs w:val="24"/>
        </w:rPr>
        <w:t xml:space="preserve">. </w:t>
      </w:r>
    </w:p>
    <w:p w14:paraId="11ECBFA0" w14:textId="793744B2" w:rsidR="007E7B4B" w:rsidRDefault="007E7B4B" w:rsidP="683EDAE5">
      <w:pPr>
        <w:overflowPunct/>
        <w:autoSpaceDE/>
        <w:autoSpaceDN/>
        <w:adjustRightInd/>
        <w:textAlignment w:val="auto"/>
        <w:rPr>
          <w:rFonts w:eastAsia="Times New Roman"/>
          <w:sz w:val="24"/>
          <w:szCs w:val="24"/>
        </w:rPr>
      </w:pPr>
    </w:p>
    <w:p w14:paraId="2314689B" w14:textId="292D82CA" w:rsidR="002729A6" w:rsidRDefault="683EDAE5" w:rsidP="683EDAE5">
      <w:pPr>
        <w:overflowPunct/>
        <w:autoSpaceDE/>
        <w:autoSpaceDN/>
        <w:adjustRightInd/>
        <w:textAlignment w:val="auto"/>
        <w:rPr>
          <w:b/>
          <w:bCs/>
          <w:sz w:val="24"/>
          <w:szCs w:val="24"/>
        </w:rPr>
      </w:pPr>
      <w:r w:rsidRPr="683EDAE5">
        <w:rPr>
          <w:b/>
          <w:bCs/>
          <w:sz w:val="24"/>
          <w:szCs w:val="24"/>
        </w:rPr>
        <w:t>C: Professional Work Sample</w:t>
      </w:r>
      <w:r w:rsidR="00731546">
        <w:rPr>
          <w:b/>
          <w:bCs/>
          <w:sz w:val="24"/>
          <w:szCs w:val="24"/>
        </w:rPr>
        <w:t>- This assignment is</w:t>
      </w:r>
      <w:r w:rsidR="00C37117">
        <w:rPr>
          <w:b/>
          <w:bCs/>
          <w:sz w:val="24"/>
          <w:szCs w:val="24"/>
        </w:rPr>
        <w:t xml:space="preserve"> for M.Ed. students ONLY.  </w:t>
      </w:r>
    </w:p>
    <w:p w14:paraId="5451CFD2" w14:textId="619E8EDE" w:rsidR="00BF4DDC" w:rsidRDefault="00BF4DDC" w:rsidP="683EDAE5">
      <w:pPr>
        <w:overflowPunct/>
        <w:autoSpaceDE/>
        <w:autoSpaceDN/>
        <w:adjustRightInd/>
        <w:textAlignment w:val="auto"/>
        <w:rPr>
          <w:b/>
          <w:bCs/>
          <w:sz w:val="24"/>
          <w:szCs w:val="24"/>
        </w:rPr>
      </w:pPr>
    </w:p>
    <w:p w14:paraId="7BF53691" w14:textId="3ED956B8"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 focus of this professional work sample is on comprehensive planning of instruction for </w:t>
      </w:r>
      <w:r w:rsidR="00C37117">
        <w:rPr>
          <w:rFonts w:eastAsia="Times New Roman"/>
          <w:color w:val="000000" w:themeColor="text1"/>
          <w:sz w:val="22"/>
          <w:szCs w:val="22"/>
        </w:rPr>
        <w:t>multilingual learner</w:t>
      </w:r>
      <w:r w:rsidRPr="006C5208">
        <w:rPr>
          <w:rFonts w:eastAsia="Times New Roman"/>
          <w:color w:val="000000" w:themeColor="text1"/>
          <w:sz w:val="22"/>
          <w:szCs w:val="22"/>
        </w:rPr>
        <w:t xml:space="preserve">s that incorporates best practices in sheltered instruction and technology infused instruction, while supporting the acquisition of English in multiple environments. Responses must be well-written, clear, </w:t>
      </w:r>
      <w:proofErr w:type="gramStart"/>
      <w:r w:rsidRPr="006C5208">
        <w:rPr>
          <w:rFonts w:eastAsia="Times New Roman"/>
          <w:color w:val="000000" w:themeColor="text1"/>
          <w:sz w:val="22"/>
          <w:szCs w:val="22"/>
        </w:rPr>
        <w:t>well-organized</w:t>
      </w:r>
      <w:proofErr w:type="gramEnd"/>
      <w:r w:rsidRPr="006C5208">
        <w:rPr>
          <w:rFonts w:eastAsia="Times New Roman"/>
          <w:color w:val="000000" w:themeColor="text1"/>
          <w:sz w:val="22"/>
          <w:szCs w:val="22"/>
        </w:rPr>
        <w:t xml:space="preserve"> and free of major grammatical and usage errors. Use APA format when citing any research.  </w:t>
      </w:r>
    </w:p>
    <w:p w14:paraId="093B579C" w14:textId="77777777" w:rsidR="00BF4DDC" w:rsidRDefault="00BF4DDC" w:rsidP="00BF4DDC">
      <w:pPr>
        <w:rPr>
          <w:rFonts w:eastAsia="Times New Roman"/>
          <w:color w:val="000000" w:themeColor="text1"/>
        </w:rPr>
      </w:pPr>
    </w:p>
    <w:p w14:paraId="449CA3C2"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Planning for Multiple Instructional Interactions</w:t>
      </w:r>
    </w:p>
    <w:p w14:paraId="48432A22" w14:textId="77777777" w:rsidR="00BF4DDC" w:rsidRDefault="00BF4DDC" w:rsidP="00BF4DDC">
      <w:pPr>
        <w:rPr>
          <w:rFonts w:eastAsia="Times New Roman"/>
          <w:color w:val="000000" w:themeColor="text1"/>
        </w:rPr>
      </w:pPr>
    </w:p>
    <w:p w14:paraId="53B4405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Complete your plans for multiple instructional interactions with your English language learners. Then respond to the following questions. Attach your plans to your responses. </w:t>
      </w:r>
    </w:p>
    <w:p w14:paraId="4514B88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1. What is the setting for which these plans are designed?  Describe the school setting and the student characteristics.</w:t>
      </w:r>
    </w:p>
    <w:p w14:paraId="46F7B6A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What are your learning outcomes and why did you choose them? Describe how they integrate more than one of the language domains of listening, speaking, </w:t>
      </w:r>
      <w:proofErr w:type="gramStart"/>
      <w:r w:rsidRPr="006C5208">
        <w:rPr>
          <w:rFonts w:eastAsia="Times New Roman"/>
          <w:color w:val="000000" w:themeColor="text1"/>
          <w:sz w:val="22"/>
          <w:szCs w:val="22"/>
        </w:rPr>
        <w:t>reading</w:t>
      </w:r>
      <w:proofErr w:type="gramEnd"/>
      <w:r w:rsidRPr="006C5208">
        <w:rPr>
          <w:rFonts w:eastAsia="Times New Roman"/>
          <w:color w:val="000000" w:themeColor="text1"/>
          <w:sz w:val="22"/>
          <w:szCs w:val="22"/>
        </w:rPr>
        <w:t xml:space="preserve"> or writing.   </w:t>
      </w:r>
    </w:p>
    <w:p w14:paraId="28264968"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How will you determine if all students made progress toward achieving the learning </w:t>
      </w:r>
    </w:p>
    <w:p w14:paraId="5FDAEB7A"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outcomes? Be sure to discuss multiple assessments. </w:t>
      </w:r>
    </w:p>
    <w:p w14:paraId="6C889935"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4. How do your plans address the diverse linguistic and cultural backgrounds of your students? Be sure to include a variety of effective instructional strategies you plan to use that are based on recent relevant research. Explain how your plans accommodate the various differences in your student population.   </w:t>
      </w:r>
    </w:p>
    <w:p w14:paraId="4F6A8A0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Select one or two students that you would like your observer to focus on during the </w:t>
      </w:r>
    </w:p>
    <w:p w14:paraId="453F020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observation of one of your instructional interactions. Discuss these students’ </w:t>
      </w:r>
      <w:proofErr w:type="gramStart"/>
      <w:r w:rsidRPr="006C5208">
        <w:rPr>
          <w:rFonts w:eastAsia="Times New Roman"/>
          <w:color w:val="000000" w:themeColor="text1"/>
          <w:sz w:val="22"/>
          <w:szCs w:val="22"/>
        </w:rPr>
        <w:t>learning</w:t>
      </w:r>
      <w:proofErr w:type="gramEnd"/>
      <w:r w:rsidRPr="006C5208">
        <w:rPr>
          <w:rFonts w:eastAsia="Times New Roman"/>
          <w:color w:val="000000" w:themeColor="text1"/>
          <w:sz w:val="22"/>
          <w:szCs w:val="22"/>
        </w:rPr>
        <w:t xml:space="preserve"> </w:t>
      </w:r>
    </w:p>
    <w:p w14:paraId="1D3E3A5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needs and how you will scaffold instruction to meet the students’ proficiency levels and content knowledge levels. </w:t>
      </w:r>
    </w:p>
    <w:p w14:paraId="7751B781"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6. How do your unit plan and/or the learning environment promote student engagement and </w:t>
      </w:r>
    </w:p>
    <w:p w14:paraId="14F9D92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encourage supportive interactions that will facilitate their language development? </w:t>
      </w:r>
    </w:p>
    <w:p w14:paraId="500BBE33" w14:textId="77777777" w:rsidR="00BF4DDC" w:rsidRDefault="00BF4DDC" w:rsidP="00BF4DDC">
      <w:pPr>
        <w:rPr>
          <w:rFonts w:eastAsia="Times New Roman"/>
          <w:color w:val="000000" w:themeColor="text1"/>
        </w:rPr>
      </w:pPr>
      <w:r w:rsidRPr="7554658D">
        <w:rPr>
          <w:rFonts w:ascii="Cambria" w:eastAsia="Cambria" w:hAnsi="Cambria" w:cs="Cambria"/>
          <w:color w:val="000000" w:themeColor="text1"/>
          <w:sz w:val="22"/>
          <w:szCs w:val="22"/>
        </w:rPr>
        <w:lastRenderedPageBreak/>
        <w:t xml:space="preserve">7. How do you plan to integrate technology into your unit plan?  </w:t>
      </w:r>
      <w:r w:rsidRPr="7554658D">
        <w:rPr>
          <w:rFonts w:eastAsia="Times New Roman"/>
          <w:color w:val="000000" w:themeColor="text1"/>
          <w:sz w:val="22"/>
          <w:szCs w:val="22"/>
        </w:rPr>
        <w:t xml:space="preserve">How does technology enhance the instructional effectiveness in this lesson sequence?  </w:t>
      </w:r>
    </w:p>
    <w:p w14:paraId="6D8C83FD" w14:textId="77777777" w:rsidR="00BF4DDC" w:rsidRDefault="00BF4DDC" w:rsidP="00BF4DDC">
      <w:pPr>
        <w:rPr>
          <w:rFonts w:eastAsia="Times New Roman"/>
          <w:color w:val="000000" w:themeColor="text1"/>
        </w:rPr>
      </w:pPr>
    </w:p>
    <w:p w14:paraId="42B07C78"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Implementation and Discussion of One Instructional Interaction</w:t>
      </w:r>
    </w:p>
    <w:p w14:paraId="07A3CF4E" w14:textId="77777777" w:rsidR="00BF4DDC" w:rsidRDefault="00BF4DDC" w:rsidP="00BF4DDC">
      <w:pPr>
        <w:rPr>
          <w:rFonts w:eastAsia="Times New Roman"/>
          <w:color w:val="000000" w:themeColor="text1"/>
        </w:rPr>
      </w:pPr>
    </w:p>
    <w:p w14:paraId="3254904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Arrange for your internship supervisor and/or your cooperating teacher to observe one of your multiple instructional interactions. Conduct a brief pre-conference with the observer(s) and share an overview of your instructional plans including the learning outcome(s). After the observation, facilitate a discussion with your observer(s) that focuses on the classroom observation instrument. </w:t>
      </w:r>
    </w:p>
    <w:p w14:paraId="7130667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Did all students make progress toward achieving the language and content outcome(s)? </w:t>
      </w:r>
    </w:p>
    <w:p w14:paraId="68D889B2"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What evidence did you observe during the instructional interaction to support your response? </w:t>
      </w:r>
    </w:p>
    <w:p w14:paraId="56276C2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Discuss the one or two focus students you selected during your planning. How did </w:t>
      </w:r>
    </w:p>
    <w:p w14:paraId="416DAD2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students engage with your </w:t>
      </w:r>
      <w:proofErr w:type="gramStart"/>
      <w:r w:rsidRPr="006C5208">
        <w:rPr>
          <w:rFonts w:eastAsia="Times New Roman"/>
          <w:color w:val="000000" w:themeColor="text1"/>
          <w:sz w:val="22"/>
          <w:szCs w:val="22"/>
        </w:rPr>
        <w:t>lesson?</w:t>
      </w:r>
      <w:proofErr w:type="gramEnd"/>
      <w:r w:rsidRPr="006C5208">
        <w:rPr>
          <w:rFonts w:eastAsia="Times New Roman"/>
          <w:color w:val="000000" w:themeColor="text1"/>
          <w:sz w:val="22"/>
          <w:szCs w:val="22"/>
        </w:rPr>
        <w:t xml:space="preserve"> Did you believe you met their needs? Why or </w:t>
      </w:r>
    </w:p>
    <w:p w14:paraId="27986A7D"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why not? If not, what were the obstacles that prevented the student from achieving the outcomes and what strategies did you implement to address these challenges?  </w:t>
      </w:r>
    </w:p>
    <w:p w14:paraId="1D3A1587" w14:textId="77777777" w:rsidR="00BF4DDC" w:rsidRDefault="00BF4DDC" w:rsidP="00BF4DDC">
      <w:pPr>
        <w:rPr>
          <w:rFonts w:eastAsia="Times New Roman"/>
          <w:color w:val="000000" w:themeColor="text1"/>
        </w:rPr>
      </w:pPr>
    </w:p>
    <w:p w14:paraId="5858A6E5"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Reflection on Multiple Instructional Interactions</w:t>
      </w:r>
    </w:p>
    <w:p w14:paraId="5C078AA3" w14:textId="77777777" w:rsidR="00BF4DDC" w:rsidRDefault="00BF4DDC" w:rsidP="00BF4DDC">
      <w:pPr>
        <w:rPr>
          <w:rFonts w:eastAsia="Times New Roman"/>
          <w:color w:val="000000" w:themeColor="text1"/>
        </w:rPr>
      </w:pPr>
    </w:p>
    <w:p w14:paraId="285E7B3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Reflect on how your </w:t>
      </w:r>
      <w:r w:rsidRPr="006C5208">
        <w:rPr>
          <w:rFonts w:eastAsia="Times New Roman"/>
          <w:i/>
          <w:iCs/>
          <w:color w:val="000000" w:themeColor="text1"/>
          <w:sz w:val="22"/>
          <w:szCs w:val="22"/>
        </w:rPr>
        <w:t xml:space="preserve">planning </w:t>
      </w:r>
      <w:r w:rsidRPr="006C5208">
        <w:rPr>
          <w:rFonts w:eastAsia="Times New Roman"/>
          <w:color w:val="000000" w:themeColor="text1"/>
          <w:sz w:val="22"/>
          <w:szCs w:val="22"/>
        </w:rPr>
        <w:t xml:space="preserve">and </w:t>
      </w:r>
      <w:r w:rsidRPr="006C5208">
        <w:rPr>
          <w:rFonts w:eastAsia="Times New Roman"/>
          <w:i/>
          <w:iCs/>
          <w:color w:val="000000" w:themeColor="text1"/>
          <w:sz w:val="22"/>
          <w:szCs w:val="22"/>
        </w:rPr>
        <w:t xml:space="preserve">instruction </w:t>
      </w:r>
      <w:r w:rsidRPr="006C5208">
        <w:rPr>
          <w:rFonts w:eastAsia="Times New Roman"/>
          <w:color w:val="000000" w:themeColor="text1"/>
          <w:sz w:val="22"/>
          <w:szCs w:val="22"/>
        </w:rPr>
        <w:t xml:space="preserve">changed over the multiple instructional </w:t>
      </w:r>
    </w:p>
    <w:p w14:paraId="4BA8B07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interactions and explain what changes you made and why you made the changes </w:t>
      </w:r>
      <w:proofErr w:type="gramStart"/>
      <w:r w:rsidRPr="006C5208">
        <w:rPr>
          <w:rFonts w:eastAsia="Times New Roman"/>
          <w:color w:val="000000" w:themeColor="text1"/>
          <w:sz w:val="22"/>
          <w:szCs w:val="22"/>
        </w:rPr>
        <w:t>you</w:t>
      </w:r>
      <w:proofErr w:type="gramEnd"/>
      <w:r w:rsidRPr="006C5208">
        <w:rPr>
          <w:rFonts w:eastAsia="Times New Roman"/>
          <w:color w:val="000000" w:themeColor="text1"/>
          <w:sz w:val="22"/>
          <w:szCs w:val="22"/>
        </w:rPr>
        <w:t xml:space="preserve"> </w:t>
      </w:r>
    </w:p>
    <w:p w14:paraId="21867869"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did. </w:t>
      </w:r>
    </w:p>
    <w:p w14:paraId="3EC609F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has your experience teaching this unit changed how you approach lesson planning for English learners?  How do you feel that this change will affect the student learning outcomes for your English learner students?  </w:t>
      </w:r>
    </w:p>
    <w:p w14:paraId="4E784C6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Did all students make progress toward achieving the language and content learning outcomes for the unit? What evidence did you observe while teaching the unit that supports your response? </w:t>
      </w:r>
    </w:p>
    <w:p w14:paraId="7818BE5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parts of the unit were effective? What parts of the unit were less effective? Utilize </w:t>
      </w:r>
    </w:p>
    <w:p w14:paraId="684A4FF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current research about English language teaching to support your answer. </w:t>
      </w:r>
    </w:p>
    <w:p w14:paraId="05EB950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In what ways was technology useful as you planned, implemented, or reflected on the unit.  Describe how technology extended your instructional capabilities to address the linguistic or sociocultural needs of your students.  </w:t>
      </w:r>
    </w:p>
    <w:p w14:paraId="39C0C12D" w14:textId="77777777" w:rsidR="00BF4DDC" w:rsidRDefault="00BF4DDC" w:rsidP="00BF4DDC">
      <w:pPr>
        <w:rPr>
          <w:rFonts w:eastAsia="Times New Roman"/>
          <w:color w:val="000000" w:themeColor="text1"/>
        </w:rPr>
      </w:pPr>
    </w:p>
    <w:p w14:paraId="32BFA574" w14:textId="77777777" w:rsidR="00BF4DDC" w:rsidRDefault="00BF4DDC" w:rsidP="00BF4DDC">
      <w:pPr>
        <w:pStyle w:val="Default"/>
        <w:rPr>
          <w:rFonts w:eastAsia="Times New Roman"/>
          <w:color w:val="000000" w:themeColor="text1"/>
          <w:sz w:val="22"/>
          <w:szCs w:val="22"/>
        </w:rPr>
      </w:pPr>
      <w:r w:rsidRPr="7554658D">
        <w:rPr>
          <w:rFonts w:eastAsia="Times New Roman"/>
          <w:b/>
          <w:bCs/>
          <w:color w:val="000000" w:themeColor="text1"/>
          <w:sz w:val="22"/>
          <w:szCs w:val="22"/>
        </w:rPr>
        <w:t xml:space="preserve">Assessment and Analysis of Student Learning </w:t>
      </w:r>
    </w:p>
    <w:p w14:paraId="7D3B1F4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Your analysis of student learning should consist of multiple assessments that were included in your unit plan of instruction. Assessments should be both formal and informal. Carefully analyze the assessment data. </w:t>
      </w:r>
    </w:p>
    <w:p w14:paraId="602B6285"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What formal and informal assessments did you include in your analysis? Why did you </w:t>
      </w:r>
      <w:proofErr w:type="gramStart"/>
      <w:r w:rsidRPr="006C5208">
        <w:rPr>
          <w:rFonts w:eastAsia="Times New Roman"/>
          <w:color w:val="000000" w:themeColor="text1"/>
          <w:sz w:val="22"/>
          <w:szCs w:val="22"/>
        </w:rPr>
        <w:t>choose</w:t>
      </w:r>
      <w:proofErr w:type="gramEnd"/>
      <w:r w:rsidRPr="006C5208">
        <w:rPr>
          <w:rFonts w:eastAsia="Times New Roman"/>
          <w:color w:val="000000" w:themeColor="text1"/>
          <w:sz w:val="22"/>
          <w:szCs w:val="22"/>
        </w:rPr>
        <w:t xml:space="preserve"> </w:t>
      </w:r>
    </w:p>
    <w:p w14:paraId="7B6F7B0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measures? Identify each assessment as formative or summative. </w:t>
      </w:r>
    </w:p>
    <w:p w14:paraId="7ECFBF4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did the assessments match the student’s WIDA language proficiency levels or how were the mainstream assessments adapted to meet the student’s WIDA language proficiency levels?   </w:t>
      </w:r>
    </w:p>
    <w:p w14:paraId="02E97A2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What did the assessment data reveal about the learning of all students? Attach the </w:t>
      </w:r>
      <w:proofErr w:type="gramStart"/>
      <w:r w:rsidRPr="006C5208">
        <w:rPr>
          <w:rFonts w:eastAsia="Times New Roman"/>
          <w:color w:val="000000" w:themeColor="text1"/>
          <w:sz w:val="22"/>
          <w:szCs w:val="22"/>
        </w:rPr>
        <w:t>data</w:t>
      </w:r>
      <w:proofErr w:type="gramEnd"/>
      <w:r w:rsidRPr="006C5208">
        <w:rPr>
          <w:rFonts w:eastAsia="Times New Roman"/>
          <w:color w:val="000000" w:themeColor="text1"/>
          <w:sz w:val="22"/>
          <w:szCs w:val="22"/>
        </w:rPr>
        <w:t xml:space="preserve"> </w:t>
      </w:r>
    </w:p>
    <w:p w14:paraId="51FF29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and supporting artifacts such as samples of the assessment(s), rubrics, and student </w:t>
      </w:r>
    </w:p>
    <w:p w14:paraId="44E88B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work samples. Be sure to include a table for each formal assessment that includes a </w:t>
      </w:r>
      <w:proofErr w:type="gramStart"/>
      <w:r w:rsidRPr="006C5208">
        <w:rPr>
          <w:rFonts w:eastAsia="Times New Roman"/>
          <w:color w:val="000000" w:themeColor="text1"/>
          <w:sz w:val="22"/>
          <w:szCs w:val="22"/>
        </w:rPr>
        <w:t>breakdown</w:t>
      </w:r>
      <w:proofErr w:type="gramEnd"/>
      <w:r w:rsidRPr="006C5208">
        <w:rPr>
          <w:rFonts w:eastAsia="Times New Roman"/>
          <w:color w:val="000000" w:themeColor="text1"/>
          <w:sz w:val="22"/>
          <w:szCs w:val="22"/>
        </w:rPr>
        <w:t xml:space="preserve"> </w:t>
      </w:r>
    </w:p>
    <w:p w14:paraId="283D1A4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of grades. Create a chart based on the table(s). </w:t>
      </w:r>
    </w:p>
    <w:p w14:paraId="4B25C8A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feedback did you provide to the student to respond to their linguistic or content mastery?  How was the feedback understood and incorporated into the student’s subsequent work?  </w:t>
      </w:r>
    </w:p>
    <w:p w14:paraId="03902EC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 </w:t>
      </w:r>
    </w:p>
    <w:p w14:paraId="4D5F35EC" w14:textId="77777777" w:rsidR="00BF4DDC" w:rsidRDefault="00BF4DDC" w:rsidP="00BF4DDC">
      <w:pPr>
        <w:rPr>
          <w:rFonts w:eastAsia="Times New Roman"/>
          <w:color w:val="000000" w:themeColor="text1"/>
        </w:rPr>
      </w:pPr>
    </w:p>
    <w:p w14:paraId="58A49053"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Items to be Included in Appendices</w:t>
      </w:r>
    </w:p>
    <w:p w14:paraId="3C41A814"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1. Unit Plan </w:t>
      </w:r>
    </w:p>
    <w:p w14:paraId="3DD9DEA2"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2. Course from Alabama Course of Study </w:t>
      </w:r>
    </w:p>
    <w:p w14:paraId="6A3EBEBF" w14:textId="28AE6CDF"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lastRenderedPageBreak/>
        <w:t xml:space="preserve">3. All supplemental unit materials (PowerPoints, handouts, assessments and rubrics, answer keys, etc.) </w:t>
      </w:r>
    </w:p>
    <w:p w14:paraId="042893AF" w14:textId="469360B5"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Student work samples (do not include identifying information) </w:t>
      </w:r>
    </w:p>
    <w:p w14:paraId="23B6627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5. Completed observation tools</w:t>
      </w:r>
    </w:p>
    <w:p w14:paraId="26EB2F91" w14:textId="1EF1D45A"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6. APA style reference list</w:t>
      </w:r>
    </w:p>
    <w:p w14:paraId="278C8F17" w14:textId="77777777" w:rsidR="00BF4DDC" w:rsidRDefault="00BF4DDC" w:rsidP="00BF4DDC">
      <w:pPr>
        <w:rPr>
          <w:rFonts w:eastAsia="Times New Roman"/>
          <w:color w:val="000000" w:themeColor="text1"/>
        </w:rPr>
      </w:pPr>
    </w:p>
    <w:p w14:paraId="126550F2" w14:textId="080EC6B9" w:rsidR="00BF4DDC" w:rsidRPr="00BF4DDC" w:rsidRDefault="00BF4DDC" w:rsidP="00BF4DDC">
      <w:pPr>
        <w:rPr>
          <w:rFonts w:ascii="Cambria" w:eastAsia="Cambria" w:hAnsi="Cambria" w:cs="Cambria"/>
          <w:b/>
          <w:bCs/>
          <w:color w:val="000000" w:themeColor="text1"/>
          <w:sz w:val="24"/>
          <w:szCs w:val="24"/>
        </w:rPr>
      </w:pPr>
      <w:r w:rsidRPr="00BF4DDC">
        <w:rPr>
          <w:rFonts w:ascii="Cambria" w:eastAsia="Cambria" w:hAnsi="Cambria" w:cs="Cambria"/>
          <w:b/>
          <w:bCs/>
          <w:color w:val="000000" w:themeColor="text1"/>
          <w:sz w:val="24"/>
          <w:szCs w:val="24"/>
        </w:rPr>
        <w:t xml:space="preserve">For PWS </w:t>
      </w:r>
      <w:r w:rsidR="00843570">
        <w:rPr>
          <w:rFonts w:ascii="Cambria" w:eastAsia="Cambria" w:hAnsi="Cambria" w:cs="Cambria"/>
          <w:b/>
          <w:bCs/>
          <w:color w:val="000000" w:themeColor="text1"/>
          <w:sz w:val="24"/>
          <w:szCs w:val="24"/>
        </w:rPr>
        <w:t>r</w:t>
      </w:r>
      <w:r w:rsidRPr="00BF4DDC">
        <w:rPr>
          <w:rFonts w:ascii="Cambria" w:eastAsia="Cambria" w:hAnsi="Cambria" w:cs="Cambria"/>
          <w:b/>
          <w:bCs/>
          <w:color w:val="000000" w:themeColor="text1"/>
          <w:sz w:val="24"/>
          <w:szCs w:val="24"/>
        </w:rPr>
        <w:t>ubric</w:t>
      </w:r>
      <w:r w:rsidR="00C37117">
        <w:rPr>
          <w:rFonts w:ascii="Cambria" w:eastAsia="Cambria" w:hAnsi="Cambria" w:cs="Cambria"/>
          <w:b/>
          <w:bCs/>
          <w:color w:val="000000" w:themeColor="text1"/>
          <w:sz w:val="24"/>
          <w:szCs w:val="24"/>
        </w:rPr>
        <w:t xml:space="preserve"> see Canvas. </w:t>
      </w:r>
    </w:p>
    <w:p w14:paraId="1ADBC3DA" w14:textId="77777777" w:rsidR="00BF4DDC" w:rsidRDefault="00BF4DDC" w:rsidP="00C20CDA">
      <w:pPr>
        <w:overflowPunct/>
        <w:autoSpaceDE/>
        <w:autoSpaceDN/>
        <w:adjustRightInd/>
        <w:textAlignment w:val="auto"/>
        <w:rPr>
          <w:b/>
          <w:sz w:val="24"/>
          <w:szCs w:val="24"/>
        </w:rPr>
      </w:pPr>
    </w:p>
    <w:p w14:paraId="0FD9D76E" w14:textId="339874E6" w:rsidR="002729A6" w:rsidRDefault="683EDAE5" w:rsidP="683EDAE5">
      <w:pPr>
        <w:overflowPunct/>
        <w:autoSpaceDE/>
        <w:autoSpaceDN/>
        <w:adjustRightInd/>
        <w:textAlignment w:val="auto"/>
        <w:rPr>
          <w:sz w:val="24"/>
          <w:szCs w:val="24"/>
        </w:rPr>
      </w:pPr>
      <w:r w:rsidRPr="683EDAE5">
        <w:rPr>
          <w:b/>
          <w:bCs/>
          <w:sz w:val="24"/>
          <w:szCs w:val="24"/>
        </w:rPr>
        <w:t xml:space="preserve">Professional Growth Paper due </w:t>
      </w:r>
      <w:r w:rsidR="00C37117">
        <w:rPr>
          <w:b/>
          <w:bCs/>
          <w:sz w:val="24"/>
          <w:szCs w:val="24"/>
        </w:rPr>
        <w:t>4</w:t>
      </w:r>
      <w:r w:rsidRPr="683EDAE5">
        <w:rPr>
          <w:b/>
          <w:bCs/>
          <w:sz w:val="24"/>
          <w:szCs w:val="24"/>
        </w:rPr>
        <w:t>/2</w:t>
      </w:r>
      <w:r w:rsidR="00C37117">
        <w:rPr>
          <w:b/>
          <w:bCs/>
          <w:sz w:val="24"/>
          <w:szCs w:val="24"/>
        </w:rPr>
        <w:t>8</w:t>
      </w:r>
      <w:r w:rsidRPr="683EDAE5">
        <w:rPr>
          <w:b/>
          <w:bCs/>
          <w:sz w:val="24"/>
          <w:szCs w:val="24"/>
        </w:rPr>
        <w:t>/202</w:t>
      </w:r>
      <w:r w:rsidR="00C37117">
        <w:rPr>
          <w:b/>
          <w:bCs/>
          <w:sz w:val="24"/>
          <w:szCs w:val="24"/>
        </w:rPr>
        <w:t>3</w:t>
      </w:r>
    </w:p>
    <w:p w14:paraId="173C593A" w14:textId="77777777" w:rsidR="002729A6" w:rsidRDefault="683EDAE5" w:rsidP="683EDAE5">
      <w:pPr>
        <w:overflowPunct/>
        <w:autoSpaceDE/>
        <w:autoSpaceDN/>
        <w:adjustRightInd/>
        <w:textAlignment w:val="auto"/>
        <w:rPr>
          <w:sz w:val="24"/>
          <w:szCs w:val="24"/>
        </w:rPr>
      </w:pPr>
      <w:r w:rsidRPr="683EDAE5">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7CE38D3A" w14:textId="77777777" w:rsidR="002729A6" w:rsidRDefault="002729A6" w:rsidP="683EDAE5">
      <w:pPr>
        <w:overflowPunct/>
        <w:autoSpaceDE/>
        <w:autoSpaceDN/>
        <w:adjustRightInd/>
        <w:textAlignment w:val="auto"/>
        <w:rPr>
          <w:sz w:val="24"/>
          <w:szCs w:val="24"/>
        </w:rPr>
      </w:pPr>
    </w:p>
    <w:p w14:paraId="479D40BD"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the journey that you have taken towards the goals that you set at the beginning of the semester.  How did you meet these goals, or what challenges prevented you from meeting these goals?</w:t>
      </w:r>
    </w:p>
    <w:p w14:paraId="3520463A"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What did you learn from this internship that surprised you the most?</w:t>
      </w:r>
    </w:p>
    <w:p w14:paraId="6B1C2C27" w14:textId="0FED7881"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a critical incident that occurred in your EL classroom this semester and explain how this event changed your views on teaching ELs.</w:t>
      </w:r>
    </w:p>
    <w:p w14:paraId="37A36576" w14:textId="24730420"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how your connection with the institution and community in which you were teaching has influenced your professional growth.</w:t>
      </w:r>
    </w:p>
    <w:p w14:paraId="51AA0BAC" w14:textId="71043B72" w:rsidR="002729A6" w:rsidRDefault="683EDAE5" w:rsidP="00750D6E">
      <w:pPr>
        <w:tabs>
          <w:tab w:val="left" w:pos="1155"/>
        </w:tabs>
        <w:overflowPunct/>
        <w:autoSpaceDE/>
        <w:autoSpaceDN/>
        <w:adjustRightInd/>
        <w:textAlignment w:val="auto"/>
        <w:rPr>
          <w:b/>
          <w:bCs/>
          <w:sz w:val="24"/>
          <w:szCs w:val="24"/>
        </w:rPr>
      </w:pPr>
      <w:r w:rsidRPr="683EDAE5">
        <w:rPr>
          <w:b/>
          <w:bCs/>
          <w:sz w:val="24"/>
          <w:szCs w:val="24"/>
        </w:rPr>
        <w:t xml:space="preserve"> </w:t>
      </w:r>
      <w:r w:rsidR="00750D6E">
        <w:rPr>
          <w:b/>
          <w:bCs/>
          <w:sz w:val="24"/>
          <w:szCs w:val="24"/>
        </w:rPr>
        <w:tab/>
      </w:r>
    </w:p>
    <w:p w14:paraId="0BD1B1C2" w14:textId="7AE4377F" w:rsidR="002729A6" w:rsidRDefault="683EDAE5" w:rsidP="683EDAE5">
      <w:pPr>
        <w:overflowPunct/>
        <w:autoSpaceDE/>
        <w:autoSpaceDN/>
        <w:adjustRightInd/>
        <w:textAlignment w:val="auto"/>
        <w:rPr>
          <w:b/>
          <w:bCs/>
          <w:sz w:val="24"/>
          <w:szCs w:val="24"/>
        </w:rPr>
      </w:pPr>
      <w:r w:rsidRPr="683EDAE5">
        <w:rPr>
          <w:b/>
          <w:bCs/>
          <w:sz w:val="24"/>
          <w:szCs w:val="24"/>
        </w:rPr>
        <w:t xml:space="preserve">See </w:t>
      </w:r>
      <w:r w:rsidR="00C37117">
        <w:rPr>
          <w:b/>
          <w:bCs/>
          <w:sz w:val="24"/>
          <w:szCs w:val="24"/>
        </w:rPr>
        <w:t xml:space="preserve">the rubric on Canvas. </w:t>
      </w:r>
    </w:p>
    <w:p w14:paraId="1031FCE6" w14:textId="6E6E5F59" w:rsidR="002729A6" w:rsidRDefault="002729A6" w:rsidP="683EDAE5">
      <w:pPr>
        <w:overflowPunct/>
        <w:autoSpaceDE/>
        <w:autoSpaceDN/>
        <w:adjustRightInd/>
        <w:textAlignment w:val="auto"/>
        <w:rPr>
          <w:b/>
          <w:bCs/>
          <w:sz w:val="24"/>
          <w:szCs w:val="24"/>
        </w:rPr>
      </w:pPr>
    </w:p>
    <w:p w14:paraId="017B62F4" w14:textId="0DE8E32C" w:rsidR="002729A6" w:rsidRDefault="002729A6" w:rsidP="683EDAE5">
      <w:pPr>
        <w:overflowPunct/>
        <w:autoSpaceDE/>
        <w:autoSpaceDN/>
        <w:adjustRightInd/>
        <w:textAlignment w:val="auto"/>
        <w:rPr>
          <w:b/>
          <w:bCs/>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8"/>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8"/>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8"/>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8"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8"/>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8"/>
        </w:numPr>
      </w:pPr>
      <w:r w:rsidRPr="00546689">
        <w:t xml:space="preserve">Engage in responsible and ethical professional </w:t>
      </w:r>
      <w:proofErr w:type="gramStart"/>
      <w:r w:rsidRPr="00546689">
        <w:t>practices</w:t>
      </w:r>
      <w:proofErr w:type="gramEnd"/>
      <w:r w:rsidRPr="00546689">
        <w:t xml:space="preserve"> </w:t>
      </w:r>
    </w:p>
    <w:p w14:paraId="09AC288C" w14:textId="77777777" w:rsidR="00BF7EE9" w:rsidRPr="00546689" w:rsidRDefault="00BF7EE9" w:rsidP="00BF7EE9">
      <w:pPr>
        <w:pStyle w:val="Default"/>
        <w:numPr>
          <w:ilvl w:val="1"/>
          <w:numId w:val="8"/>
        </w:numPr>
      </w:pPr>
      <w:r w:rsidRPr="00546689">
        <w:t xml:space="preserve">Contribute to collaborative learning </w:t>
      </w:r>
      <w:proofErr w:type="gramStart"/>
      <w:r w:rsidRPr="00546689">
        <w:t>communities</w:t>
      </w:r>
      <w:proofErr w:type="gramEnd"/>
      <w:r w:rsidRPr="00546689">
        <w:t xml:space="preserve"> </w:t>
      </w:r>
    </w:p>
    <w:p w14:paraId="2C9C44CC" w14:textId="77777777" w:rsidR="00BF7EE9" w:rsidRPr="00546689" w:rsidRDefault="00BF7EE9" w:rsidP="00BF7EE9">
      <w:pPr>
        <w:pStyle w:val="Default"/>
        <w:numPr>
          <w:ilvl w:val="1"/>
          <w:numId w:val="8"/>
        </w:numPr>
      </w:pPr>
      <w:r w:rsidRPr="00546689">
        <w:t xml:space="preserve">Demonstrate a commitment to </w:t>
      </w:r>
      <w:proofErr w:type="gramStart"/>
      <w:r w:rsidRPr="00546689">
        <w:t>diversity</w:t>
      </w:r>
      <w:proofErr w:type="gramEnd"/>
      <w:r w:rsidRPr="00546689">
        <w:t xml:space="preserve"> </w:t>
      </w:r>
    </w:p>
    <w:p w14:paraId="020819F5" w14:textId="77777777" w:rsidR="00BF7EE9" w:rsidRPr="00546689" w:rsidRDefault="00BF7EE9" w:rsidP="00BF7EE9">
      <w:pPr>
        <w:pStyle w:val="Default"/>
        <w:numPr>
          <w:ilvl w:val="1"/>
          <w:numId w:val="8"/>
        </w:numPr>
      </w:pPr>
      <w:r w:rsidRPr="00546689">
        <w:t>Model and nurture intellectual vitality</w:t>
      </w:r>
    </w:p>
    <w:p w14:paraId="0BD8894C" w14:textId="77777777" w:rsidR="008F0ED6" w:rsidRPr="00546689" w:rsidRDefault="008F0ED6" w:rsidP="00A81405">
      <w:pPr>
        <w:pStyle w:val="ListParagraph"/>
        <w:numPr>
          <w:ilvl w:val="0"/>
          <w:numId w:val="8"/>
        </w:numPr>
        <w:rPr>
          <w:sz w:val="24"/>
          <w:szCs w:val="24"/>
        </w:rPr>
      </w:pPr>
      <w:r w:rsidRPr="00546689">
        <w:rPr>
          <w:sz w:val="24"/>
          <w:szCs w:val="24"/>
        </w:rPr>
        <w:t>Professionalism Conduct Code</w:t>
      </w:r>
    </w:p>
    <w:p w14:paraId="0D17F26B" w14:textId="38F55C6E"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w:t>
      </w:r>
      <w:proofErr w:type="gramStart"/>
      <w:r w:rsidRPr="00546689">
        <w:rPr>
          <w:sz w:val="24"/>
          <w:szCs w:val="24"/>
        </w:rPr>
        <w:t>sweat shirts</w:t>
      </w:r>
      <w:proofErr w:type="gramEnd"/>
      <w:r w:rsidRPr="00546689">
        <w:rPr>
          <w:sz w:val="24"/>
          <w:szCs w:val="24"/>
        </w:rPr>
        <w:t xml:space="preserve">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3EDFF7E1" w14:textId="7F5B19E8" w:rsidR="00A81405"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at the placement,</w:t>
      </w:r>
      <w:r w:rsidR="005219AA">
        <w:rPr>
          <w:sz w:val="24"/>
          <w:szCs w:val="24"/>
        </w:rPr>
        <w:t xml:space="preserve"> in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8"/>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8"/>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4C22E220" w:rsidR="005C6BFC" w:rsidRPr="00E64507" w:rsidRDefault="005C6BFC" w:rsidP="008632D7">
      <w:pPr>
        <w:numPr>
          <w:ilvl w:val="1"/>
          <w:numId w:val="8"/>
        </w:numPr>
        <w:overflowPunct/>
        <w:autoSpaceDE/>
        <w:autoSpaceDN/>
        <w:adjustRightInd/>
        <w:textAlignment w:val="auto"/>
        <w:rPr>
          <w:sz w:val="24"/>
          <w:szCs w:val="24"/>
        </w:rPr>
      </w:pPr>
      <w:r>
        <w:rPr>
          <w:sz w:val="24"/>
          <w:szCs w:val="24"/>
        </w:rPr>
        <w:t>You are to be actively engaged in the classroom either through observation or interacting with students or faculty throughout your time in the classroom.  Your hours in the classroom are not to be spent doing outside assignments or computer work.</w:t>
      </w:r>
      <w:r w:rsidR="00C37117">
        <w:rPr>
          <w:sz w:val="24"/>
          <w:szCs w:val="24"/>
        </w:rPr>
        <w:t xml:space="preserve"> </w:t>
      </w:r>
      <w:r>
        <w:rPr>
          <w:sz w:val="24"/>
          <w:szCs w:val="24"/>
        </w:rPr>
        <w:t xml:space="preserve">This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6FA7BFB2" w14:textId="7149B532" w:rsidR="008632D7" w:rsidRDefault="008632D7">
      <w:pPr>
        <w:overflowPunct/>
        <w:autoSpaceDE/>
        <w:autoSpaceDN/>
        <w:adjustRightInd/>
        <w:textAlignment w:val="auto"/>
        <w:rPr>
          <w:rFonts w:ascii="Arial" w:hAnsi="Arial" w:cs="Arial"/>
          <w:b/>
          <w:sz w:val="32"/>
          <w:szCs w:val="32"/>
        </w:rPr>
      </w:pPr>
    </w:p>
    <w:sectPr w:rsidR="008632D7"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58DF" w14:textId="77777777" w:rsidR="00A10714" w:rsidRDefault="00A10714" w:rsidP="00A87BC5">
      <w:r>
        <w:separator/>
      </w:r>
    </w:p>
  </w:endnote>
  <w:endnote w:type="continuationSeparator" w:id="0">
    <w:p w14:paraId="782D0ED0" w14:textId="77777777" w:rsidR="00A10714" w:rsidRDefault="00A10714"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44F7" w14:textId="77777777" w:rsidR="00A10714" w:rsidRDefault="00A10714" w:rsidP="00A87BC5">
      <w:r>
        <w:separator/>
      </w:r>
    </w:p>
  </w:footnote>
  <w:footnote w:type="continuationSeparator" w:id="0">
    <w:p w14:paraId="6A6BBADE" w14:textId="77777777" w:rsidR="00A10714" w:rsidRDefault="00A10714"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4D4B6A5A"/>
    <w:multiLevelType w:val="hybridMultilevel"/>
    <w:tmpl w:val="8A64BDD6"/>
    <w:lvl w:ilvl="0" w:tplc="33A49BF6">
      <w:start w:val="1"/>
      <w:numFmt w:val="decimal"/>
      <w:lvlText w:val="%1."/>
      <w:lvlJc w:val="left"/>
      <w:pPr>
        <w:ind w:left="720" w:hanging="360"/>
      </w:pPr>
    </w:lvl>
    <w:lvl w:ilvl="1" w:tplc="C4FEEA0A">
      <w:start w:val="1"/>
      <w:numFmt w:val="lowerLetter"/>
      <w:lvlText w:val="%2."/>
      <w:lvlJc w:val="left"/>
      <w:pPr>
        <w:ind w:left="1440" w:hanging="360"/>
      </w:pPr>
    </w:lvl>
    <w:lvl w:ilvl="2" w:tplc="0088D6BA">
      <w:start w:val="1"/>
      <w:numFmt w:val="lowerRoman"/>
      <w:lvlText w:val="%3."/>
      <w:lvlJc w:val="right"/>
      <w:pPr>
        <w:ind w:left="2160" w:hanging="180"/>
      </w:pPr>
    </w:lvl>
    <w:lvl w:ilvl="3" w:tplc="46208584">
      <w:start w:val="1"/>
      <w:numFmt w:val="decimal"/>
      <w:lvlText w:val="%4."/>
      <w:lvlJc w:val="left"/>
      <w:pPr>
        <w:ind w:left="2880" w:hanging="360"/>
      </w:pPr>
    </w:lvl>
    <w:lvl w:ilvl="4" w:tplc="99A83BEC">
      <w:start w:val="1"/>
      <w:numFmt w:val="lowerLetter"/>
      <w:lvlText w:val="%5."/>
      <w:lvlJc w:val="left"/>
      <w:pPr>
        <w:ind w:left="3600" w:hanging="360"/>
      </w:pPr>
    </w:lvl>
    <w:lvl w:ilvl="5" w:tplc="4A74CA0C">
      <w:start w:val="1"/>
      <w:numFmt w:val="lowerRoman"/>
      <w:lvlText w:val="%6."/>
      <w:lvlJc w:val="right"/>
      <w:pPr>
        <w:ind w:left="4320" w:hanging="180"/>
      </w:pPr>
    </w:lvl>
    <w:lvl w:ilvl="6" w:tplc="EA348E00">
      <w:start w:val="1"/>
      <w:numFmt w:val="decimal"/>
      <w:lvlText w:val="%7."/>
      <w:lvlJc w:val="left"/>
      <w:pPr>
        <w:ind w:left="5040" w:hanging="360"/>
      </w:pPr>
    </w:lvl>
    <w:lvl w:ilvl="7" w:tplc="1C6C9E80">
      <w:start w:val="1"/>
      <w:numFmt w:val="lowerLetter"/>
      <w:lvlText w:val="%8."/>
      <w:lvlJc w:val="left"/>
      <w:pPr>
        <w:ind w:left="5760" w:hanging="360"/>
      </w:pPr>
    </w:lvl>
    <w:lvl w:ilvl="8" w:tplc="0C7C704E">
      <w:start w:val="1"/>
      <w:numFmt w:val="lowerRoman"/>
      <w:lvlText w:val="%9."/>
      <w:lvlJc w:val="right"/>
      <w:pPr>
        <w:ind w:left="6480" w:hanging="18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DC656F"/>
    <w:multiLevelType w:val="hybridMultilevel"/>
    <w:tmpl w:val="51EAD0A6"/>
    <w:lvl w:ilvl="0" w:tplc="03EEFD2A">
      <w:start w:val="1"/>
      <w:numFmt w:val="decimal"/>
      <w:lvlText w:val="%1."/>
      <w:lvlJc w:val="left"/>
      <w:pPr>
        <w:ind w:left="720" w:hanging="360"/>
      </w:pPr>
    </w:lvl>
    <w:lvl w:ilvl="1" w:tplc="D1AE8C9C">
      <w:start w:val="1"/>
      <w:numFmt w:val="lowerLetter"/>
      <w:lvlText w:val="%2."/>
      <w:lvlJc w:val="left"/>
      <w:pPr>
        <w:ind w:left="1440" w:hanging="360"/>
      </w:pPr>
    </w:lvl>
    <w:lvl w:ilvl="2" w:tplc="BD700E82">
      <w:start w:val="1"/>
      <w:numFmt w:val="lowerRoman"/>
      <w:lvlText w:val="%3."/>
      <w:lvlJc w:val="right"/>
      <w:pPr>
        <w:ind w:left="2160" w:hanging="180"/>
      </w:pPr>
    </w:lvl>
    <w:lvl w:ilvl="3" w:tplc="E166939A">
      <w:start w:val="1"/>
      <w:numFmt w:val="decimal"/>
      <w:lvlText w:val="%4."/>
      <w:lvlJc w:val="left"/>
      <w:pPr>
        <w:ind w:left="2880" w:hanging="360"/>
      </w:pPr>
    </w:lvl>
    <w:lvl w:ilvl="4" w:tplc="074C667A">
      <w:start w:val="1"/>
      <w:numFmt w:val="lowerLetter"/>
      <w:lvlText w:val="%5."/>
      <w:lvlJc w:val="left"/>
      <w:pPr>
        <w:ind w:left="3600" w:hanging="360"/>
      </w:pPr>
    </w:lvl>
    <w:lvl w:ilvl="5" w:tplc="D116BCEC">
      <w:start w:val="1"/>
      <w:numFmt w:val="lowerRoman"/>
      <w:lvlText w:val="%6."/>
      <w:lvlJc w:val="right"/>
      <w:pPr>
        <w:ind w:left="4320" w:hanging="180"/>
      </w:pPr>
    </w:lvl>
    <w:lvl w:ilvl="6" w:tplc="59C0812E">
      <w:start w:val="1"/>
      <w:numFmt w:val="decimal"/>
      <w:lvlText w:val="%7."/>
      <w:lvlJc w:val="left"/>
      <w:pPr>
        <w:ind w:left="5040" w:hanging="360"/>
      </w:pPr>
    </w:lvl>
    <w:lvl w:ilvl="7" w:tplc="27484AF0">
      <w:start w:val="1"/>
      <w:numFmt w:val="lowerLetter"/>
      <w:lvlText w:val="%8."/>
      <w:lvlJc w:val="left"/>
      <w:pPr>
        <w:ind w:left="5760" w:hanging="360"/>
      </w:pPr>
    </w:lvl>
    <w:lvl w:ilvl="8" w:tplc="4906F024">
      <w:start w:val="1"/>
      <w:numFmt w:val="lowerRoman"/>
      <w:lvlText w:val="%9."/>
      <w:lvlJc w:val="right"/>
      <w:pPr>
        <w:ind w:left="6480" w:hanging="180"/>
      </w:pPr>
    </w:lvl>
  </w:abstractNum>
  <w:abstractNum w:abstractNumId="12"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37544">
    <w:abstractNumId w:val="7"/>
  </w:num>
  <w:num w:numId="2" w16cid:durableId="1785536395">
    <w:abstractNumId w:val="11"/>
  </w:num>
  <w:num w:numId="3" w16cid:durableId="1450394589">
    <w:abstractNumId w:val="6"/>
  </w:num>
  <w:num w:numId="4" w16cid:durableId="578684578">
    <w:abstractNumId w:val="1"/>
  </w:num>
  <w:num w:numId="5" w16cid:durableId="1020427966">
    <w:abstractNumId w:val="3"/>
  </w:num>
  <w:num w:numId="6" w16cid:durableId="923032326">
    <w:abstractNumId w:val="5"/>
  </w:num>
  <w:num w:numId="7" w16cid:durableId="1008868620">
    <w:abstractNumId w:val="9"/>
  </w:num>
  <w:num w:numId="8" w16cid:durableId="1331520418">
    <w:abstractNumId w:val="8"/>
  </w:num>
  <w:num w:numId="9" w16cid:durableId="1394892339">
    <w:abstractNumId w:val="4"/>
  </w:num>
  <w:num w:numId="10" w16cid:durableId="67533059">
    <w:abstractNumId w:val="2"/>
  </w:num>
  <w:num w:numId="11" w16cid:durableId="627055981">
    <w:abstractNumId w:val="10"/>
  </w:num>
  <w:num w:numId="12" w16cid:durableId="1487086698">
    <w:abstractNumId w:val="0"/>
  </w:num>
  <w:num w:numId="13" w16cid:durableId="137291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6F55"/>
    <w:rsid w:val="001202B7"/>
    <w:rsid w:val="0017070C"/>
    <w:rsid w:val="00185630"/>
    <w:rsid w:val="001859FD"/>
    <w:rsid w:val="001B54B5"/>
    <w:rsid w:val="001B6BDB"/>
    <w:rsid w:val="001C72E0"/>
    <w:rsid w:val="001D44C8"/>
    <w:rsid w:val="001E0443"/>
    <w:rsid w:val="001E3FD5"/>
    <w:rsid w:val="00202BD4"/>
    <w:rsid w:val="002210D7"/>
    <w:rsid w:val="00224A48"/>
    <w:rsid w:val="00237032"/>
    <w:rsid w:val="0025442E"/>
    <w:rsid w:val="002729A6"/>
    <w:rsid w:val="00292F89"/>
    <w:rsid w:val="002B2E37"/>
    <w:rsid w:val="002C51AA"/>
    <w:rsid w:val="003038E8"/>
    <w:rsid w:val="003202C6"/>
    <w:rsid w:val="00341CC2"/>
    <w:rsid w:val="00346459"/>
    <w:rsid w:val="00352381"/>
    <w:rsid w:val="00367917"/>
    <w:rsid w:val="003A2259"/>
    <w:rsid w:val="003A27C4"/>
    <w:rsid w:val="003A2AFD"/>
    <w:rsid w:val="003A5A94"/>
    <w:rsid w:val="003A6C70"/>
    <w:rsid w:val="00424CCF"/>
    <w:rsid w:val="004339B9"/>
    <w:rsid w:val="004366D6"/>
    <w:rsid w:val="0046737C"/>
    <w:rsid w:val="004A4EA7"/>
    <w:rsid w:val="004C2987"/>
    <w:rsid w:val="005064BF"/>
    <w:rsid w:val="00513EBD"/>
    <w:rsid w:val="005143FF"/>
    <w:rsid w:val="00520D91"/>
    <w:rsid w:val="005219AA"/>
    <w:rsid w:val="00526FEA"/>
    <w:rsid w:val="00540DBE"/>
    <w:rsid w:val="00546689"/>
    <w:rsid w:val="00573AE9"/>
    <w:rsid w:val="0057656C"/>
    <w:rsid w:val="005A01FC"/>
    <w:rsid w:val="005C3160"/>
    <w:rsid w:val="005C4D8B"/>
    <w:rsid w:val="005C6BFC"/>
    <w:rsid w:val="005F04C6"/>
    <w:rsid w:val="005F5E1B"/>
    <w:rsid w:val="006007A4"/>
    <w:rsid w:val="00605511"/>
    <w:rsid w:val="00605ED2"/>
    <w:rsid w:val="006151BE"/>
    <w:rsid w:val="006268BB"/>
    <w:rsid w:val="00656B2B"/>
    <w:rsid w:val="00680D3F"/>
    <w:rsid w:val="006B09C0"/>
    <w:rsid w:val="006D7829"/>
    <w:rsid w:val="007045DC"/>
    <w:rsid w:val="007269C5"/>
    <w:rsid w:val="00731546"/>
    <w:rsid w:val="00737E0A"/>
    <w:rsid w:val="00744C03"/>
    <w:rsid w:val="00744ECB"/>
    <w:rsid w:val="007508E2"/>
    <w:rsid w:val="00750D6E"/>
    <w:rsid w:val="00757E71"/>
    <w:rsid w:val="007931F3"/>
    <w:rsid w:val="007C1CEE"/>
    <w:rsid w:val="007C49A5"/>
    <w:rsid w:val="007E55A1"/>
    <w:rsid w:val="007E787E"/>
    <w:rsid w:val="007E7B4B"/>
    <w:rsid w:val="00843570"/>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3E54"/>
    <w:rsid w:val="00951391"/>
    <w:rsid w:val="00955F3B"/>
    <w:rsid w:val="009A68D9"/>
    <w:rsid w:val="009A7E08"/>
    <w:rsid w:val="009D024F"/>
    <w:rsid w:val="009D1C3D"/>
    <w:rsid w:val="00A01D78"/>
    <w:rsid w:val="00A077C8"/>
    <w:rsid w:val="00A10714"/>
    <w:rsid w:val="00A267D5"/>
    <w:rsid w:val="00A37F78"/>
    <w:rsid w:val="00A51ECA"/>
    <w:rsid w:val="00A52680"/>
    <w:rsid w:val="00A81405"/>
    <w:rsid w:val="00A87BC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D45CD"/>
    <w:rsid w:val="00BF4DDC"/>
    <w:rsid w:val="00BF7EE9"/>
    <w:rsid w:val="00C06910"/>
    <w:rsid w:val="00C10A8E"/>
    <w:rsid w:val="00C20CDA"/>
    <w:rsid w:val="00C279B1"/>
    <w:rsid w:val="00C34A14"/>
    <w:rsid w:val="00C37117"/>
    <w:rsid w:val="00C52DF9"/>
    <w:rsid w:val="00C60B55"/>
    <w:rsid w:val="00C629FA"/>
    <w:rsid w:val="00C80BA7"/>
    <w:rsid w:val="00C827CE"/>
    <w:rsid w:val="00CC659A"/>
    <w:rsid w:val="00CD2CC7"/>
    <w:rsid w:val="00CE0A73"/>
    <w:rsid w:val="00D01937"/>
    <w:rsid w:val="00D07BB2"/>
    <w:rsid w:val="00D1235D"/>
    <w:rsid w:val="00D3172E"/>
    <w:rsid w:val="00D635D4"/>
    <w:rsid w:val="00DA4AD4"/>
    <w:rsid w:val="00DD0AA2"/>
    <w:rsid w:val="00DD4295"/>
    <w:rsid w:val="00DE309D"/>
    <w:rsid w:val="00E3393A"/>
    <w:rsid w:val="00E64507"/>
    <w:rsid w:val="00E70E2B"/>
    <w:rsid w:val="00E872B2"/>
    <w:rsid w:val="00EB3F51"/>
    <w:rsid w:val="00EE2359"/>
    <w:rsid w:val="00EE5FCB"/>
    <w:rsid w:val="00EF00F3"/>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FF0"/>
    <w:rsid w:val="00FD424D"/>
    <w:rsid w:val="00FF0EB9"/>
    <w:rsid w:val="00FF2653"/>
    <w:rsid w:val="683EDAE5"/>
    <w:rsid w:val="6D7388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3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2</cp:revision>
  <cp:lastPrinted>2019-01-18T19:00:00Z</cp:lastPrinted>
  <dcterms:created xsi:type="dcterms:W3CDTF">2023-01-20T20:24:00Z</dcterms:created>
  <dcterms:modified xsi:type="dcterms:W3CDTF">2023-01-20T20:24:00Z</dcterms:modified>
</cp:coreProperties>
</file>