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23798DBF" w:rsidR="00F50E4F" w:rsidRPr="00EC707B"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COUN 2000-002</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77188015" w14:textId="009EA834" w:rsidR="2423FCEE"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SPRING 2024</w:t>
      </w:r>
    </w:p>
    <w:p w14:paraId="796EEED7" w14:textId="777222E2" w:rsidR="00F50E4F" w:rsidRPr="00EC707B"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2423FCEE">
      <w:pPr>
        <w:jc w:val="center"/>
        <w:rPr>
          <w:rFonts w:ascii="Times New Roman" w:eastAsia="Times New Roman" w:hAnsi="Times New Roman" w:cs="Times New Roman"/>
          <w:smallCaps/>
          <w:sz w:val="24"/>
          <w:szCs w:val="24"/>
        </w:rPr>
      </w:pPr>
      <w:r w:rsidRPr="2423FCEE">
        <w:rPr>
          <w:rFonts w:ascii="Times New Roman" w:eastAsia="Times New Roman" w:hAnsi="Times New Roman" w:cs="Times New Roman"/>
          <w:smallCaps/>
          <w:sz w:val="24"/>
          <w:szCs w:val="24"/>
        </w:rPr>
        <w:t>Instructor Information:</w:t>
      </w:r>
    </w:p>
    <w:p w14:paraId="0AFE8762" w14:textId="24B0E11D" w:rsidR="2423FCEE"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CHARLOTTE JONES</w:t>
      </w:r>
    </w:p>
    <w:p w14:paraId="042EE730" w14:textId="273EB5E0" w:rsidR="00F50E4F" w:rsidRPr="00513652"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Haley Center</w:t>
      </w:r>
    </w:p>
    <w:p w14:paraId="1667D3BD" w14:textId="4A064A0E" w:rsidR="00F50E4F" w:rsidRPr="00474D49"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czjoo57@auburn.edu</w:t>
      </w:r>
    </w:p>
    <w:p w14:paraId="2832AF16" w14:textId="590A388D" w:rsidR="00F50E4F" w:rsidRPr="00EC707B" w:rsidRDefault="00F50E4F" w:rsidP="2423FCEE">
      <w:pPr>
        <w:jc w:val="center"/>
        <w:rPr>
          <w:rFonts w:ascii="Times New Roman" w:eastAsia="Times New Roman" w:hAnsi="Times New Roman" w:cs="Times New Roman"/>
          <w:b/>
          <w:bCs/>
          <w:sz w:val="24"/>
          <w:szCs w:val="24"/>
          <w:highlight w:val="yellow"/>
        </w:rPr>
      </w:pP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2423FCEE" w:rsidP="00474D49">
      <w:pPr>
        <w:ind w:left="1120"/>
        <w:rPr>
          <w:rFonts w:ascii="Times New Roman" w:eastAsia="Times New Roman" w:hAnsi="Times New Roman" w:cs="Times New Roman"/>
          <w:b/>
          <w:sz w:val="24"/>
          <w:szCs w:val="24"/>
        </w:rPr>
      </w:pPr>
      <w:r w:rsidRPr="2423FCEE">
        <w:rPr>
          <w:rFonts w:ascii="Times New Roman" w:eastAsia="Times New Roman" w:hAnsi="Times New Roman" w:cs="Times New Roman"/>
          <w:b/>
          <w:bCs/>
          <w:sz w:val="24"/>
          <w:szCs w:val="24"/>
        </w:rPr>
        <w:t xml:space="preserve"> </w:t>
      </w:r>
    </w:p>
    <w:p w14:paraId="5E1A73BE" w14:textId="338E4825" w:rsidR="2423FCEE"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By appointment</w:t>
      </w:r>
    </w:p>
    <w:p w14:paraId="5256B4EA" w14:textId="1332192D" w:rsidR="2423FCEE" w:rsidRDefault="2423FCEE" w:rsidP="2423FCEE">
      <w:pPr>
        <w:jc w:val="center"/>
      </w:pPr>
      <w:r w:rsidRPr="2423FCEE">
        <w:rPr>
          <w:rFonts w:ascii="Times New Roman" w:eastAsia="Times New Roman" w:hAnsi="Times New Roman" w:cs="Times New Roman"/>
          <w:sz w:val="24"/>
          <w:szCs w:val="24"/>
        </w:rPr>
        <w:t>Virtual office: https://auburn.zoom.us/j/6713779348?pwd=cXpXQ0VUTzlhR0JUdVRkd1NiQ1JMdz09</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620FEDA1" w:rsidR="00C101DC" w:rsidRPr="00513652" w:rsidRDefault="2423FCEE" w:rsidP="2423FCEE">
      <w:pPr>
        <w:rPr>
          <w:rFonts w:ascii="Times New Roman" w:eastAsia="Times New Roman" w:hAnsi="Times New Roman" w:cs="Times New Roman"/>
          <w:sz w:val="24"/>
          <w:szCs w:val="24"/>
        </w:rPr>
      </w:pPr>
      <w:r w:rsidRPr="2423FCEE">
        <w:rPr>
          <w:rFonts w:ascii="Times New Roman" w:eastAsia="Times New Roman" w:hAnsi="Times New Roman" w:cs="Times New Roman"/>
          <w:b/>
          <w:bCs/>
          <w:sz w:val="24"/>
          <w:szCs w:val="24"/>
        </w:rPr>
        <w:t>Instructor:</w:t>
      </w:r>
      <w:r w:rsidR="00000000">
        <w:tab/>
      </w:r>
      <w:r w:rsidR="00000000">
        <w:tab/>
      </w:r>
      <w:r w:rsidRPr="2423FCEE">
        <w:rPr>
          <w:rFonts w:ascii="Times New Roman" w:eastAsia="Times New Roman" w:hAnsi="Times New Roman" w:cs="Times New Roman"/>
          <w:sz w:val="24"/>
          <w:szCs w:val="24"/>
        </w:rPr>
        <w:t>Charlotte Jones</w:t>
      </w:r>
    </w:p>
    <w:p w14:paraId="5DE1485F" w14:textId="5ECF7ACA" w:rsidR="00F50E4F" w:rsidRPr="00513652" w:rsidRDefault="2423FCEE" w:rsidP="2423FCEE">
      <w:pP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Contact Info:</w:t>
      </w:r>
      <w:r w:rsidR="00000000">
        <w:tab/>
      </w:r>
      <w:r w:rsidR="00000000">
        <w:tab/>
      </w:r>
      <w:r w:rsidRPr="2423FCEE">
        <w:rPr>
          <w:rFonts w:ascii="Times New Roman" w:eastAsia="Times New Roman" w:hAnsi="Times New Roman" w:cs="Times New Roman"/>
          <w:sz w:val="24"/>
          <w:szCs w:val="24"/>
        </w:rPr>
        <w:t>czj0057@auburn.edu</w:t>
      </w:r>
    </w:p>
    <w:p w14:paraId="430A0CE1" w14:textId="552A50F6" w:rsidR="00C101DC" w:rsidRPr="00474D49" w:rsidRDefault="2423FCEE" w:rsidP="2423FCEE">
      <w:pPr>
        <w:rPr>
          <w:rFonts w:ascii="Times New Roman" w:eastAsia="Times New Roman" w:hAnsi="Times New Roman" w:cs="Times New Roman"/>
          <w:sz w:val="24"/>
          <w:szCs w:val="24"/>
          <w:highlight w:val="yellow"/>
        </w:rPr>
      </w:pPr>
      <w:r w:rsidRPr="2423FCEE">
        <w:rPr>
          <w:rFonts w:ascii="Times New Roman" w:eastAsia="Times New Roman" w:hAnsi="Times New Roman" w:cs="Times New Roman"/>
          <w:b/>
          <w:bCs/>
          <w:sz w:val="24"/>
          <w:szCs w:val="24"/>
        </w:rPr>
        <w:t>Class Meeting:</w:t>
      </w:r>
      <w:r w:rsidR="00000000">
        <w:tab/>
      </w:r>
      <w:r w:rsidRPr="2423FCEE">
        <w:rPr>
          <w:rFonts w:ascii="Times New Roman" w:eastAsia="Times New Roman" w:hAnsi="Times New Roman" w:cs="Times New Roman"/>
          <w:sz w:val="24"/>
          <w:szCs w:val="24"/>
        </w:rPr>
        <w:t>T/TR, 11:00-12:15, and Haley Center 3238</w:t>
      </w:r>
      <w:r w:rsidR="00000000">
        <w:br/>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 xml:space="preserve">Date </w:t>
      </w:r>
      <w:r w:rsidRPr="00EC707B">
        <w:rPr>
          <w:rFonts w:ascii="Times New Roman" w:eastAsia="Times New Roman" w:hAnsi="Times New Roman" w:cs="Times New Roman"/>
          <w:b/>
          <w:sz w:val="24"/>
          <w:szCs w:val="24"/>
        </w:rPr>
        <w:t>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69EB8C01" w:rsidR="00F50E4F" w:rsidRPr="00EC707B" w:rsidRDefault="00F50E4F" w:rsidP="2423FCEE">
      <w:pPr>
        <w:rPr>
          <w:rFonts w:ascii="Times New Roman" w:eastAsia="Times New Roman" w:hAnsi="Times New Roman" w:cs="Times New Roman"/>
          <w:sz w:val="24"/>
          <w:szCs w:val="24"/>
          <w:highlight w:val="yellow"/>
        </w:rPr>
      </w:pP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68756D3B" w:rsidP="0009567E">
      <w:pPr>
        <w:rPr>
          <w:rFonts w:ascii="Times New Roman" w:eastAsia="Times New Roman" w:hAnsi="Times New Roman" w:cs="Times New Roman"/>
          <w:sz w:val="24"/>
          <w:szCs w:val="24"/>
        </w:rPr>
      </w:pPr>
      <w:r w:rsidRPr="68756D3B">
        <w:rPr>
          <w:rFonts w:ascii="Times New Roman" w:eastAsia="Times New Roman" w:hAnsi="Times New Roman" w:cs="Times New Roman"/>
          <w:b/>
          <w:bCs/>
          <w:sz w:val="24"/>
          <w:szCs w:val="24"/>
        </w:rPr>
        <w:t>Course Content</w:t>
      </w:r>
      <w:r w:rsidRPr="68756D3B">
        <w:rPr>
          <w:rFonts w:ascii="Times New Roman" w:eastAsia="Times New Roman" w:hAnsi="Times New Roman" w:cs="Times New Roman"/>
          <w:sz w:val="24"/>
          <w:szCs w:val="24"/>
        </w:rPr>
        <w:t xml:space="preserve"> </w:t>
      </w:r>
      <w:r w:rsidRPr="68756D3B">
        <w:rPr>
          <w:rFonts w:ascii="Times New Roman" w:eastAsia="Times New Roman" w:hAnsi="Times New Roman" w:cs="Times New Roman"/>
          <w:b/>
          <w:bCs/>
          <w:sz w:val="24"/>
          <w:szCs w:val="24"/>
        </w:rPr>
        <w:t xml:space="preserve">and Schedule: </w:t>
      </w:r>
      <w:r w:rsidRPr="68756D3B">
        <w:rPr>
          <w:rFonts w:ascii="Times New Roman" w:eastAsia="Times New Roman" w:hAnsi="Times New Roman" w:cs="Times New Roman"/>
          <w:sz w:val="24"/>
          <w:szCs w:val="24"/>
        </w:rPr>
        <w:t>This course schedule is tentative and may change at the instructor’s discretion. Any changes to the schedule will be announced in class and on Canvas, and it is the student’s responsibility to be aware of all changes.</w:t>
      </w:r>
    </w:p>
    <w:p w14:paraId="603B2840" w14:textId="148F9143" w:rsidR="68756D3B" w:rsidRDefault="68756D3B" w:rsidP="68756D3B">
      <w:pP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03"/>
        <w:gridCol w:w="3378"/>
        <w:gridCol w:w="2202"/>
        <w:gridCol w:w="2367"/>
      </w:tblGrid>
      <w:tr w:rsidR="68756D3B" w14:paraId="22F5DB27" w14:textId="77777777" w:rsidTr="00D703F0">
        <w:trPr>
          <w:trHeight w:val="70"/>
          <w:jc w:val="center"/>
        </w:trPr>
        <w:tc>
          <w:tcPr>
            <w:tcW w:w="1394" w:type="dxa"/>
            <w:shd w:val="clear" w:color="auto" w:fill="auto"/>
            <w:tcMar>
              <w:top w:w="100" w:type="dxa"/>
              <w:left w:w="100" w:type="dxa"/>
              <w:bottom w:w="100" w:type="dxa"/>
              <w:right w:w="100" w:type="dxa"/>
            </w:tcMar>
            <w:vAlign w:val="center"/>
          </w:tcPr>
          <w:p w14:paraId="5BCCEC7A" w14:textId="3CCD66F7"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Module</w:t>
            </w:r>
          </w:p>
        </w:tc>
        <w:tc>
          <w:tcPr>
            <w:tcW w:w="3373" w:type="dxa"/>
            <w:shd w:val="clear" w:color="auto" w:fill="auto"/>
            <w:tcMar>
              <w:top w:w="100" w:type="dxa"/>
              <w:left w:w="100" w:type="dxa"/>
              <w:bottom w:w="100" w:type="dxa"/>
              <w:right w:w="100" w:type="dxa"/>
            </w:tcMar>
            <w:vAlign w:val="center"/>
          </w:tcPr>
          <w:p w14:paraId="510DD5E9" w14:textId="41C0D39E"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Topics</w:t>
            </w:r>
          </w:p>
        </w:tc>
        <w:tc>
          <w:tcPr>
            <w:tcW w:w="2200" w:type="dxa"/>
            <w:shd w:val="clear" w:color="auto" w:fill="auto"/>
            <w:tcMar>
              <w:top w:w="100" w:type="dxa"/>
              <w:left w:w="100" w:type="dxa"/>
              <w:bottom w:w="100" w:type="dxa"/>
              <w:right w:w="100" w:type="dxa"/>
            </w:tcMar>
            <w:vAlign w:val="center"/>
          </w:tcPr>
          <w:p w14:paraId="016D6781" w14:textId="3309853B"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Required Readings</w:t>
            </w:r>
          </w:p>
        </w:tc>
        <w:tc>
          <w:tcPr>
            <w:tcW w:w="2383" w:type="dxa"/>
            <w:shd w:val="clear" w:color="auto" w:fill="auto"/>
            <w:tcMar>
              <w:top w:w="100" w:type="dxa"/>
              <w:left w:w="100" w:type="dxa"/>
              <w:bottom w:w="100" w:type="dxa"/>
              <w:right w:w="100" w:type="dxa"/>
            </w:tcMar>
            <w:vAlign w:val="center"/>
          </w:tcPr>
          <w:p w14:paraId="0725D7D9" w14:textId="3D34F531"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Dates</w:t>
            </w:r>
          </w:p>
        </w:tc>
      </w:tr>
      <w:tr w:rsidR="68756D3B" w14:paraId="6594494A" w14:textId="77777777" w:rsidTr="00D703F0">
        <w:trPr>
          <w:trHeight w:val="1114"/>
          <w:jc w:val="center"/>
        </w:trPr>
        <w:tc>
          <w:tcPr>
            <w:tcW w:w="1394" w:type="dxa"/>
            <w:tcBorders>
              <w:bottom w:val="single" w:sz="4" w:space="0" w:color="auto"/>
            </w:tcBorders>
            <w:tcMar>
              <w:top w:w="100" w:type="dxa"/>
              <w:left w:w="100" w:type="dxa"/>
              <w:bottom w:w="100" w:type="dxa"/>
              <w:right w:w="100" w:type="dxa"/>
            </w:tcMar>
            <w:vAlign w:val="center"/>
          </w:tcPr>
          <w:p w14:paraId="668A0E8D" w14:textId="77777777" w:rsidR="68756D3B" w:rsidRDefault="68756D3B" w:rsidP="68756D3B">
            <w:p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w:t>
            </w:r>
          </w:p>
        </w:tc>
        <w:tc>
          <w:tcPr>
            <w:tcW w:w="3373" w:type="dxa"/>
            <w:tcBorders>
              <w:bottom w:val="single" w:sz="4" w:space="0" w:color="auto"/>
            </w:tcBorders>
            <w:tcMar>
              <w:top w:w="100" w:type="dxa"/>
              <w:left w:w="100" w:type="dxa"/>
              <w:bottom w:w="100" w:type="dxa"/>
              <w:right w:w="100" w:type="dxa"/>
            </w:tcMar>
            <w:vAlign w:val="center"/>
          </w:tcPr>
          <w:p w14:paraId="322F1E67" w14:textId="4C07B20A" w:rsidR="68756D3B" w:rsidRDefault="68756D3B" w:rsidP="68756D3B">
            <w:pPr>
              <w:spacing w:line="240"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Introduction</w:t>
            </w:r>
          </w:p>
          <w:p w14:paraId="1ECF4B24" w14:textId="308AB376"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Introductions</w:t>
            </w:r>
          </w:p>
          <w:p w14:paraId="56AA6A77" w14:textId="2045DC46"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Syllabus Overview</w:t>
            </w:r>
          </w:p>
          <w:p w14:paraId="1099A72C" w14:textId="5B8776A3"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Perspective Exploration</w:t>
            </w:r>
          </w:p>
        </w:tc>
        <w:tc>
          <w:tcPr>
            <w:tcW w:w="2200" w:type="dxa"/>
            <w:tcBorders>
              <w:bottom w:val="single" w:sz="4" w:space="0" w:color="auto"/>
            </w:tcBorders>
            <w:tcMar>
              <w:top w:w="100" w:type="dxa"/>
              <w:left w:w="100" w:type="dxa"/>
              <w:bottom w:w="100" w:type="dxa"/>
              <w:right w:w="100" w:type="dxa"/>
            </w:tcMar>
            <w:vAlign w:val="center"/>
          </w:tcPr>
          <w:p w14:paraId="50E147A3" w14:textId="7B1FB5FB" w:rsidR="68756D3B" w:rsidRDefault="68756D3B" w:rsidP="68756D3B">
            <w:pPr>
              <w:spacing w:line="240" w:lineRule="auto"/>
              <w:rPr>
                <w:rFonts w:ascii="Times New Roman" w:eastAsia="Times New Roman" w:hAnsi="Times New Roman" w:cs="Times New Roman"/>
                <w:sz w:val="24"/>
                <w:szCs w:val="24"/>
              </w:rPr>
            </w:pPr>
          </w:p>
          <w:p w14:paraId="087E4D73" w14:textId="0A9563DC" w:rsidR="68756D3B" w:rsidRDefault="68756D3B" w:rsidP="68756D3B">
            <w:pPr>
              <w:spacing w:line="240" w:lineRule="auto"/>
              <w:rPr>
                <w:rFonts w:ascii="Times New Roman" w:eastAsia="Times New Roman" w:hAnsi="Times New Roman" w:cs="Times New Roman"/>
                <w:sz w:val="24"/>
                <w:szCs w:val="24"/>
              </w:rPr>
            </w:pPr>
          </w:p>
        </w:tc>
        <w:tc>
          <w:tcPr>
            <w:tcW w:w="2383" w:type="dxa"/>
            <w:tcBorders>
              <w:bottom w:val="single" w:sz="4" w:space="0" w:color="auto"/>
            </w:tcBorders>
            <w:tcMar>
              <w:top w:w="100" w:type="dxa"/>
              <w:left w:w="100" w:type="dxa"/>
              <w:bottom w:w="100" w:type="dxa"/>
              <w:right w:w="100" w:type="dxa"/>
            </w:tcMar>
            <w:vAlign w:val="center"/>
          </w:tcPr>
          <w:p w14:paraId="7A0697C6" w14:textId="2024A433" w:rsidR="68756D3B" w:rsidRDefault="68756D3B" w:rsidP="68756D3B">
            <w:pPr>
              <w:spacing w:line="240" w:lineRule="auto"/>
              <w:rPr>
                <w:rFonts w:ascii="Times New Roman" w:eastAsia="Times New Roman" w:hAnsi="Times New Roman" w:cs="Times New Roman"/>
                <w:sz w:val="24"/>
                <w:szCs w:val="24"/>
              </w:rPr>
            </w:pPr>
          </w:p>
          <w:p w14:paraId="707D7520" w14:textId="38BBF1A0" w:rsidR="68756D3B" w:rsidRDefault="68756D3B" w:rsidP="68756D3B">
            <w:pPr>
              <w:spacing w:line="240" w:lineRule="auto"/>
              <w:rPr>
                <w:rFonts w:ascii="Times New Roman" w:eastAsia="Times New Roman" w:hAnsi="Times New Roman" w:cs="Times New Roman"/>
                <w:b/>
                <w:bCs/>
                <w:sz w:val="24"/>
                <w:szCs w:val="24"/>
              </w:rPr>
            </w:pPr>
          </w:p>
          <w:p w14:paraId="76EAC8D8" w14:textId="1D314A57" w:rsidR="68756D3B" w:rsidRDefault="68756D3B" w:rsidP="68756D3B">
            <w:pPr>
              <w:spacing w:line="240" w:lineRule="auto"/>
              <w:rPr>
                <w:rFonts w:ascii="Times New Roman" w:eastAsia="Times New Roman" w:hAnsi="Times New Roman" w:cs="Times New Roman"/>
                <w:b/>
                <w:bCs/>
                <w:sz w:val="24"/>
                <w:szCs w:val="24"/>
              </w:rPr>
            </w:pPr>
          </w:p>
          <w:p w14:paraId="28C8A670" w14:textId="06FD9C76" w:rsidR="68756D3B" w:rsidRDefault="68756D3B" w:rsidP="68756D3B">
            <w:pPr>
              <w:spacing w:line="240" w:lineRule="auto"/>
              <w:rPr>
                <w:rFonts w:ascii="Times New Roman" w:eastAsia="Times New Roman" w:hAnsi="Times New Roman" w:cs="Times New Roman"/>
                <w:sz w:val="24"/>
                <w:szCs w:val="24"/>
              </w:rPr>
            </w:pPr>
          </w:p>
        </w:tc>
      </w:tr>
      <w:tr w:rsidR="68756D3B" w14:paraId="7637B4DF" w14:textId="77777777" w:rsidTr="00D703F0">
        <w:trPr>
          <w:trHeight w:val="1798"/>
          <w:jc w:val="center"/>
        </w:trPr>
        <w:tc>
          <w:tcPr>
            <w:tcW w:w="1394" w:type="dxa"/>
            <w:shd w:val="clear" w:color="auto" w:fill="DAEEF3" w:themeFill="accent5" w:themeFillTint="33"/>
            <w:tcMar>
              <w:top w:w="100" w:type="dxa"/>
              <w:left w:w="100" w:type="dxa"/>
              <w:bottom w:w="100" w:type="dxa"/>
              <w:right w:w="100" w:type="dxa"/>
            </w:tcMar>
            <w:vAlign w:val="center"/>
          </w:tcPr>
          <w:p w14:paraId="6F2B48E2"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lastRenderedPageBreak/>
              <w:t>2</w:t>
            </w:r>
          </w:p>
        </w:tc>
        <w:tc>
          <w:tcPr>
            <w:tcW w:w="3373" w:type="dxa"/>
            <w:shd w:val="clear" w:color="auto" w:fill="DAEEF3" w:themeFill="accent5" w:themeFillTint="33"/>
            <w:tcMar>
              <w:top w:w="100" w:type="dxa"/>
              <w:left w:w="100" w:type="dxa"/>
              <w:bottom w:w="100" w:type="dxa"/>
              <w:right w:w="100" w:type="dxa"/>
            </w:tcMar>
            <w:vAlign w:val="center"/>
          </w:tcPr>
          <w:p w14:paraId="7390FD69" w14:textId="3FD4C10F"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Skills for Deeper Conversations</w:t>
            </w:r>
          </w:p>
          <w:p w14:paraId="62961042" w14:textId="4449C7EA"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Skills for Difficult Dialogue</w:t>
            </w:r>
          </w:p>
          <w:p w14:paraId="4EBA873C" w14:textId="5D872FED"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Defense Mechanisms</w:t>
            </w:r>
          </w:p>
          <w:p w14:paraId="741E03AF" w14:textId="264681B9" w:rsidR="68756D3B" w:rsidRDefault="68756D3B" w:rsidP="68756D3B">
            <w:pPr>
              <w:pStyle w:val="ListParagraph"/>
              <w:numPr>
                <w:ilvl w:val="0"/>
                <w:numId w:val="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Terminology</w:t>
            </w:r>
          </w:p>
          <w:p w14:paraId="2E6170AC" w14:textId="7C3BB76F"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Implicit Bias</w:t>
            </w:r>
          </w:p>
        </w:tc>
        <w:tc>
          <w:tcPr>
            <w:tcW w:w="2200" w:type="dxa"/>
            <w:shd w:val="clear" w:color="auto" w:fill="DAEEF3" w:themeFill="accent5" w:themeFillTint="33"/>
            <w:tcMar>
              <w:top w:w="100" w:type="dxa"/>
              <w:left w:w="100" w:type="dxa"/>
              <w:bottom w:w="100" w:type="dxa"/>
              <w:right w:w="100" w:type="dxa"/>
            </w:tcMar>
            <w:vAlign w:val="center"/>
          </w:tcPr>
          <w:p w14:paraId="01AC4224" w14:textId="766FAFC9"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Introduction &amp; Chapter 1</w:t>
            </w:r>
          </w:p>
          <w:p w14:paraId="5A54800C" w14:textId="79EB5BE3" w:rsidR="68756D3B" w:rsidRDefault="68756D3B" w:rsidP="68756D3B">
            <w:pPr>
              <w:rPr>
                <w:rFonts w:ascii="Times New Roman" w:eastAsia="Times New Roman" w:hAnsi="Times New Roman" w:cs="Times New Roman"/>
                <w:sz w:val="24"/>
                <w:szCs w:val="24"/>
              </w:rPr>
            </w:pPr>
          </w:p>
        </w:tc>
        <w:tc>
          <w:tcPr>
            <w:tcW w:w="2383" w:type="dxa"/>
            <w:shd w:val="clear" w:color="auto" w:fill="DAEEF3" w:themeFill="accent5" w:themeFillTint="33"/>
            <w:tcMar>
              <w:top w:w="100" w:type="dxa"/>
              <w:left w:w="100" w:type="dxa"/>
              <w:bottom w:w="100" w:type="dxa"/>
              <w:right w:w="100" w:type="dxa"/>
            </w:tcMar>
            <w:vAlign w:val="center"/>
          </w:tcPr>
          <w:p w14:paraId="4CA46CE7" w14:textId="1F0CA36C"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1: Where are you now, and where are you going?</w:t>
            </w:r>
          </w:p>
          <w:p w14:paraId="7FFE7C8A" w14:textId="3724EB06"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Sunday, January 21</w:t>
            </w:r>
            <w:r w:rsidRPr="68756D3B">
              <w:rPr>
                <w:rFonts w:ascii="Times New Roman" w:eastAsia="Times New Roman" w:hAnsi="Times New Roman" w:cs="Times New Roman"/>
                <w:b/>
                <w:bCs/>
                <w:sz w:val="24"/>
                <w:szCs w:val="24"/>
                <w:vertAlign w:val="superscript"/>
              </w:rPr>
              <w:t>st</w:t>
            </w:r>
            <w:r w:rsidRPr="68756D3B">
              <w:rPr>
                <w:rFonts w:ascii="Times New Roman" w:eastAsia="Times New Roman" w:hAnsi="Times New Roman" w:cs="Times New Roman"/>
                <w:b/>
                <w:bCs/>
                <w:sz w:val="24"/>
                <w:szCs w:val="24"/>
              </w:rPr>
              <w:t xml:space="preserve"> at 11:59 PM</w:t>
            </w:r>
          </w:p>
        </w:tc>
      </w:tr>
      <w:tr w:rsidR="68756D3B" w14:paraId="3E002AE2" w14:textId="77777777" w:rsidTr="00D703F0">
        <w:trPr>
          <w:trHeight w:val="1537"/>
          <w:jc w:val="center"/>
        </w:trPr>
        <w:tc>
          <w:tcPr>
            <w:tcW w:w="1394" w:type="dxa"/>
            <w:tcBorders>
              <w:bottom w:val="single" w:sz="4" w:space="0" w:color="auto"/>
            </w:tcBorders>
            <w:shd w:val="clear" w:color="auto" w:fill="auto"/>
            <w:tcMar>
              <w:top w:w="100" w:type="dxa"/>
              <w:left w:w="100" w:type="dxa"/>
              <w:bottom w:w="100" w:type="dxa"/>
              <w:right w:w="100" w:type="dxa"/>
            </w:tcMar>
            <w:vAlign w:val="center"/>
          </w:tcPr>
          <w:p w14:paraId="69A3797C"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3</w:t>
            </w:r>
          </w:p>
        </w:tc>
        <w:tc>
          <w:tcPr>
            <w:tcW w:w="3373" w:type="dxa"/>
            <w:tcBorders>
              <w:bottom w:val="single" w:sz="4" w:space="0" w:color="auto"/>
            </w:tcBorders>
            <w:shd w:val="clear" w:color="auto" w:fill="auto"/>
            <w:tcMar>
              <w:top w:w="100" w:type="dxa"/>
              <w:left w:w="100" w:type="dxa"/>
              <w:bottom w:w="100" w:type="dxa"/>
              <w:right w:w="100" w:type="dxa"/>
            </w:tcMar>
            <w:vAlign w:val="center"/>
          </w:tcPr>
          <w:p w14:paraId="6CE4D029" w14:textId="5D0C03F7"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The Power of Narratives</w:t>
            </w:r>
          </w:p>
          <w:p w14:paraId="32BC1E7B" w14:textId="7F1C522C"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Community Building</w:t>
            </w:r>
          </w:p>
          <w:p w14:paraId="321ED4BF" w14:textId="33201F28"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Socioemotional Development</w:t>
            </w:r>
          </w:p>
          <w:p w14:paraId="537EE746" w14:textId="77777777"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Gardener’s Tale</w:t>
            </w:r>
          </w:p>
          <w:p w14:paraId="4B6AD2E2" w14:textId="4CBE35AB" w:rsidR="68756D3B" w:rsidRDefault="68756D3B" w:rsidP="68756D3B">
            <w:pPr>
              <w:pStyle w:val="ListParagraph"/>
              <w:numPr>
                <w:ilvl w:val="0"/>
                <w:numId w:val="2"/>
              </w:numPr>
              <w:rPr>
                <w:rFonts w:ascii="Times New Roman" w:eastAsia="Times New Roman" w:hAnsi="Times New Roman" w:cs="Times New Roman"/>
                <w:b/>
                <w:bCs/>
                <w:i/>
                <w:iCs/>
                <w:sz w:val="24"/>
                <w:szCs w:val="24"/>
              </w:rPr>
            </w:pPr>
            <w:r w:rsidRPr="68756D3B">
              <w:rPr>
                <w:rFonts w:ascii="Times New Roman" w:eastAsia="Times New Roman" w:hAnsi="Times New Roman" w:cs="Times New Roman"/>
                <w:sz w:val="24"/>
                <w:szCs w:val="24"/>
              </w:rPr>
              <w:t>Emmett Till</w:t>
            </w:r>
          </w:p>
        </w:tc>
        <w:tc>
          <w:tcPr>
            <w:tcW w:w="2200" w:type="dxa"/>
            <w:tcBorders>
              <w:bottom w:val="single" w:sz="4" w:space="0" w:color="auto"/>
            </w:tcBorders>
            <w:shd w:val="clear" w:color="auto" w:fill="auto"/>
            <w:tcMar>
              <w:top w:w="100" w:type="dxa"/>
              <w:left w:w="100" w:type="dxa"/>
              <w:bottom w:w="100" w:type="dxa"/>
              <w:right w:w="100" w:type="dxa"/>
            </w:tcMar>
            <w:vAlign w:val="center"/>
          </w:tcPr>
          <w:p w14:paraId="72F36FF7"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6</w:t>
            </w:r>
          </w:p>
          <w:p w14:paraId="072778C0" w14:textId="77777777" w:rsidR="68756D3B" w:rsidRDefault="68756D3B" w:rsidP="68756D3B">
            <w:pPr>
              <w:rPr>
                <w:rFonts w:ascii="Times New Roman" w:eastAsia="Times New Roman" w:hAnsi="Times New Roman" w:cs="Times New Roman"/>
                <w:i/>
                <w:iCs/>
                <w:sz w:val="24"/>
                <w:szCs w:val="24"/>
              </w:rPr>
            </w:pPr>
          </w:p>
          <w:p w14:paraId="76423631" w14:textId="4D1CD919"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Lee County Remembrance Project Video</w:t>
            </w:r>
          </w:p>
        </w:tc>
        <w:tc>
          <w:tcPr>
            <w:tcW w:w="2383" w:type="dxa"/>
            <w:tcBorders>
              <w:bottom w:val="single" w:sz="4" w:space="0" w:color="auto"/>
            </w:tcBorders>
            <w:shd w:val="clear" w:color="auto" w:fill="auto"/>
            <w:tcMar>
              <w:top w:w="100" w:type="dxa"/>
              <w:left w:w="100" w:type="dxa"/>
              <w:bottom w:w="100" w:type="dxa"/>
              <w:right w:w="100" w:type="dxa"/>
            </w:tcMar>
            <w:vAlign w:val="center"/>
          </w:tcPr>
          <w:p w14:paraId="07119736" w14:textId="4050E71F" w:rsidR="68756D3B" w:rsidRDefault="68756D3B" w:rsidP="68756D3B">
            <w:pPr>
              <w:rPr>
                <w:rFonts w:ascii="Times New Roman" w:eastAsia="Times New Roman" w:hAnsi="Times New Roman" w:cs="Times New Roman"/>
                <w:b/>
                <w:bCs/>
                <w:sz w:val="24"/>
                <w:szCs w:val="24"/>
              </w:rPr>
            </w:pPr>
          </w:p>
        </w:tc>
      </w:tr>
      <w:tr w:rsidR="00D703F0" w14:paraId="1CBF833A" w14:textId="77777777" w:rsidTr="00A414A5">
        <w:trPr>
          <w:trHeight w:val="634"/>
          <w:jc w:val="center"/>
        </w:trPr>
        <w:tc>
          <w:tcPr>
            <w:tcW w:w="9350" w:type="dxa"/>
            <w:gridSpan w:val="4"/>
            <w:tcBorders>
              <w:bottom w:val="single" w:sz="4" w:space="0" w:color="auto"/>
            </w:tcBorders>
            <w:shd w:val="clear" w:color="auto" w:fill="CCC0D9" w:themeFill="accent4" w:themeFillTint="66"/>
            <w:tcMar>
              <w:top w:w="100" w:type="dxa"/>
              <w:left w:w="100" w:type="dxa"/>
              <w:bottom w:w="100" w:type="dxa"/>
              <w:right w:w="100" w:type="dxa"/>
            </w:tcMar>
            <w:vAlign w:val="center"/>
          </w:tcPr>
          <w:p w14:paraId="250767C7" w14:textId="65A83380" w:rsidR="00D703F0" w:rsidRPr="00D703F0"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Lee County </w:t>
            </w:r>
            <w:proofErr w:type="spellStart"/>
            <w:r w:rsidRPr="00D703F0">
              <w:rPr>
                <w:rFonts w:ascii="Times New Roman" w:eastAsia="Times New Roman" w:hAnsi="Times New Roman" w:cs="Times New Roman"/>
                <w:b/>
                <w:bCs/>
                <w:sz w:val="24"/>
                <w:szCs w:val="24"/>
              </w:rPr>
              <w:t>Rememberance</w:t>
            </w:r>
            <w:proofErr w:type="spellEnd"/>
          </w:p>
          <w:p w14:paraId="67D97738" w14:textId="7BE10F98" w:rsidR="00D703F0"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N</w:t>
            </w:r>
            <w:r w:rsidRPr="00D703F0">
              <w:rPr>
                <w:rFonts w:ascii="Times New Roman" w:eastAsia="Times New Roman" w:hAnsi="Times New Roman" w:cs="Times New Roman"/>
                <w:b/>
                <w:bCs/>
                <w:sz w:val="24"/>
                <w:szCs w:val="24"/>
              </w:rPr>
              <w:t>o</w:t>
            </w:r>
            <w:r w:rsidRPr="00D703F0">
              <w:rPr>
                <w:rFonts w:ascii="Times New Roman" w:eastAsia="Times New Roman" w:hAnsi="Times New Roman" w:cs="Times New Roman"/>
                <w:b/>
                <w:bCs/>
                <w:sz w:val="24"/>
                <w:szCs w:val="24"/>
              </w:rPr>
              <w:t xml:space="preserve"> whole</w:t>
            </w:r>
            <w:r w:rsidRPr="00D703F0">
              <w:rPr>
                <w:rFonts w:ascii="Times New Roman" w:eastAsia="Times New Roman" w:hAnsi="Times New Roman" w:cs="Times New Roman"/>
                <w:b/>
                <w:bCs/>
                <w:sz w:val="24"/>
                <w:szCs w:val="24"/>
              </w:rPr>
              <w:t xml:space="preserve"> class</w:t>
            </w:r>
            <w:r w:rsidRPr="00D703F0">
              <w:rPr>
                <w:rFonts w:ascii="Times New Roman" w:eastAsia="Times New Roman" w:hAnsi="Times New Roman" w:cs="Times New Roman"/>
                <w:b/>
                <w:bCs/>
                <w:sz w:val="24"/>
                <w:szCs w:val="24"/>
              </w:rPr>
              <w:t xml:space="preserve"> meeting </w:t>
            </w:r>
            <w:r w:rsidRPr="00D703F0">
              <w:rPr>
                <w:rFonts w:ascii="Times New Roman" w:eastAsia="Times New Roman" w:hAnsi="Times New Roman" w:cs="Times New Roman"/>
                <w:b/>
                <w:bCs/>
                <w:sz w:val="24"/>
                <w:szCs w:val="24"/>
              </w:rPr>
              <w:t xml:space="preserve">on </w:t>
            </w:r>
            <w:r w:rsidRPr="00D703F0">
              <w:rPr>
                <w:rFonts w:ascii="Times New Roman" w:eastAsia="Times New Roman" w:hAnsi="Times New Roman" w:cs="Times New Roman"/>
                <w:b/>
                <w:bCs/>
                <w:sz w:val="24"/>
                <w:szCs w:val="24"/>
              </w:rPr>
              <w:t>February 1</w:t>
            </w:r>
          </w:p>
        </w:tc>
      </w:tr>
      <w:tr w:rsidR="68756D3B" w14:paraId="648E517E" w14:textId="77777777" w:rsidTr="00D703F0">
        <w:trPr>
          <w:trHeight w:val="331"/>
          <w:jc w:val="center"/>
        </w:trPr>
        <w:tc>
          <w:tcPr>
            <w:tcW w:w="1394" w:type="dxa"/>
            <w:shd w:val="clear" w:color="auto" w:fill="DAEEF3" w:themeFill="accent5" w:themeFillTint="33"/>
            <w:tcMar>
              <w:top w:w="100" w:type="dxa"/>
              <w:left w:w="100" w:type="dxa"/>
              <w:bottom w:w="100" w:type="dxa"/>
              <w:right w:w="100" w:type="dxa"/>
            </w:tcMar>
            <w:vAlign w:val="center"/>
          </w:tcPr>
          <w:p w14:paraId="24C41E5C" w14:textId="7890748C"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4</w:t>
            </w:r>
          </w:p>
        </w:tc>
        <w:tc>
          <w:tcPr>
            <w:tcW w:w="3373" w:type="dxa"/>
            <w:shd w:val="clear" w:color="auto" w:fill="DAEEF3" w:themeFill="accent5" w:themeFillTint="33"/>
            <w:tcMar>
              <w:top w:w="100" w:type="dxa"/>
              <w:left w:w="100" w:type="dxa"/>
              <w:bottom w:w="100" w:type="dxa"/>
              <w:right w:w="100" w:type="dxa"/>
            </w:tcMar>
            <w:vAlign w:val="center"/>
          </w:tcPr>
          <w:p w14:paraId="39A927D5" w14:textId="11875F1B" w:rsidR="68756D3B" w:rsidRDefault="68756D3B" w:rsidP="68756D3B">
            <w:p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Mapping Differences</w:t>
            </w:r>
          </w:p>
          <w:p w14:paraId="71AC1AE4" w14:textId="77777777"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Social Implications</w:t>
            </w:r>
          </w:p>
          <w:p w14:paraId="37BDB7BF" w14:textId="77777777"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Privilege</w:t>
            </w:r>
          </w:p>
          <w:p w14:paraId="1576B76E" w14:textId="58B17AC4"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Oppression</w:t>
            </w:r>
          </w:p>
        </w:tc>
        <w:tc>
          <w:tcPr>
            <w:tcW w:w="2200" w:type="dxa"/>
            <w:shd w:val="clear" w:color="auto" w:fill="DAEEF3" w:themeFill="accent5" w:themeFillTint="33"/>
            <w:tcMar>
              <w:top w:w="100" w:type="dxa"/>
              <w:left w:w="100" w:type="dxa"/>
              <w:bottom w:w="100" w:type="dxa"/>
              <w:right w:w="100" w:type="dxa"/>
            </w:tcMar>
            <w:vAlign w:val="center"/>
          </w:tcPr>
          <w:p w14:paraId="74DA47BA"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2</w:t>
            </w:r>
          </w:p>
          <w:p w14:paraId="09D1982B" w14:textId="77777777" w:rsidR="68756D3B" w:rsidRDefault="68756D3B" w:rsidP="68756D3B">
            <w:pPr>
              <w:rPr>
                <w:rFonts w:ascii="Times New Roman" w:eastAsia="Times New Roman" w:hAnsi="Times New Roman" w:cs="Times New Roman"/>
                <w:sz w:val="24"/>
                <w:szCs w:val="24"/>
              </w:rPr>
            </w:pPr>
          </w:p>
          <w:p w14:paraId="27298243" w14:textId="4AF4D454"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Dancy et al., 2018</w:t>
            </w:r>
          </w:p>
        </w:tc>
        <w:tc>
          <w:tcPr>
            <w:tcW w:w="2383" w:type="dxa"/>
            <w:shd w:val="clear" w:color="auto" w:fill="DAEEF3" w:themeFill="accent5" w:themeFillTint="33"/>
            <w:tcMar>
              <w:top w:w="100" w:type="dxa"/>
              <w:left w:w="100" w:type="dxa"/>
              <w:bottom w:w="100" w:type="dxa"/>
              <w:right w:w="100" w:type="dxa"/>
            </w:tcMar>
            <w:vAlign w:val="center"/>
          </w:tcPr>
          <w:p w14:paraId="21DF949B" w14:textId="77777777" w:rsidR="68756D3B" w:rsidRDefault="68756D3B" w:rsidP="68756D3B">
            <w:pPr>
              <w:spacing w:line="320" w:lineRule="auto"/>
              <w:ind w:right="-2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2: Lee County Remembrance Project</w:t>
            </w:r>
          </w:p>
          <w:p w14:paraId="215603F4" w14:textId="5B7B7A98" w:rsidR="68756D3B" w:rsidRDefault="68756D3B" w:rsidP="68756D3B">
            <w:pPr>
              <w:spacing w:line="320" w:lineRule="auto"/>
              <w:ind w:right="-2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Sunday, February 4</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68756D3B" w14:paraId="2D5438B4" w14:textId="77777777" w:rsidTr="00D703F0">
        <w:trPr>
          <w:trHeight w:val="1168"/>
          <w:jc w:val="center"/>
        </w:trPr>
        <w:tc>
          <w:tcPr>
            <w:tcW w:w="1394" w:type="dxa"/>
            <w:tcBorders>
              <w:bottom w:val="single" w:sz="4" w:space="0" w:color="auto"/>
            </w:tcBorders>
            <w:shd w:val="clear" w:color="auto" w:fill="auto"/>
            <w:tcMar>
              <w:top w:w="100" w:type="dxa"/>
              <w:left w:w="100" w:type="dxa"/>
              <w:bottom w:w="100" w:type="dxa"/>
              <w:right w:w="100" w:type="dxa"/>
            </w:tcMar>
            <w:vAlign w:val="center"/>
          </w:tcPr>
          <w:p w14:paraId="31979A69" w14:textId="6BE7F680"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5</w:t>
            </w:r>
          </w:p>
        </w:tc>
        <w:tc>
          <w:tcPr>
            <w:tcW w:w="3373" w:type="dxa"/>
            <w:tcBorders>
              <w:bottom w:val="single" w:sz="4" w:space="0" w:color="auto"/>
            </w:tcBorders>
            <w:shd w:val="clear" w:color="auto" w:fill="auto"/>
            <w:tcMar>
              <w:top w:w="100" w:type="dxa"/>
              <w:left w:w="100" w:type="dxa"/>
              <w:bottom w:w="100" w:type="dxa"/>
              <w:right w:w="100" w:type="dxa"/>
            </w:tcMar>
            <w:vAlign w:val="center"/>
          </w:tcPr>
          <w:p w14:paraId="0760DE69" w14:textId="00C8C9A5"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Institutional Harm</w:t>
            </w:r>
          </w:p>
          <w:p w14:paraId="0472EF3E" w14:textId="77777777"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Documentary: Race – The Power of Illusion</w:t>
            </w:r>
          </w:p>
          <w:p w14:paraId="07A89850" w14:textId="77777777"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Historical Context of Race and Racism</w:t>
            </w:r>
          </w:p>
          <w:p w14:paraId="1E4E2436" w14:textId="63B9663E"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Types of Racism</w:t>
            </w:r>
          </w:p>
          <w:p w14:paraId="1FDB0DFA" w14:textId="672FF5F2"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Anti-Racism</w:t>
            </w:r>
          </w:p>
        </w:tc>
        <w:tc>
          <w:tcPr>
            <w:tcW w:w="2200" w:type="dxa"/>
            <w:tcBorders>
              <w:bottom w:val="single" w:sz="4" w:space="0" w:color="auto"/>
            </w:tcBorders>
            <w:shd w:val="clear" w:color="auto" w:fill="auto"/>
            <w:tcMar>
              <w:top w:w="100" w:type="dxa"/>
              <w:left w:w="100" w:type="dxa"/>
              <w:bottom w:w="100" w:type="dxa"/>
              <w:right w:w="100" w:type="dxa"/>
            </w:tcMar>
            <w:vAlign w:val="center"/>
          </w:tcPr>
          <w:p w14:paraId="67C407EE" w14:textId="3312762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4</w:t>
            </w:r>
          </w:p>
        </w:tc>
        <w:tc>
          <w:tcPr>
            <w:tcW w:w="2383" w:type="dxa"/>
            <w:tcBorders>
              <w:bottom w:val="single" w:sz="4" w:space="0" w:color="auto"/>
            </w:tcBorders>
            <w:shd w:val="clear" w:color="auto" w:fill="auto"/>
            <w:tcMar>
              <w:top w:w="100" w:type="dxa"/>
              <w:left w:w="100" w:type="dxa"/>
              <w:bottom w:w="100" w:type="dxa"/>
              <w:right w:w="100" w:type="dxa"/>
            </w:tcMar>
            <w:vAlign w:val="center"/>
          </w:tcPr>
          <w:p w14:paraId="15B17B95" w14:textId="77777777" w:rsidR="68756D3B" w:rsidRDefault="68756D3B" w:rsidP="68756D3B">
            <w:pPr>
              <w:rPr>
                <w:rFonts w:ascii="Times New Roman" w:eastAsia="Times New Roman" w:hAnsi="Times New Roman" w:cs="Times New Roman"/>
                <w:sz w:val="24"/>
                <w:szCs w:val="24"/>
              </w:rPr>
            </w:pPr>
          </w:p>
        </w:tc>
      </w:tr>
      <w:tr w:rsidR="68756D3B" w14:paraId="4EC04BEE" w14:textId="77777777" w:rsidTr="00D703F0">
        <w:trPr>
          <w:trHeight w:val="710"/>
          <w:jc w:val="center"/>
        </w:trPr>
        <w:tc>
          <w:tcPr>
            <w:tcW w:w="1394" w:type="dxa"/>
            <w:shd w:val="clear" w:color="auto" w:fill="DAEEF3" w:themeFill="accent5" w:themeFillTint="33"/>
            <w:tcMar>
              <w:top w:w="100" w:type="dxa"/>
              <w:left w:w="100" w:type="dxa"/>
              <w:bottom w:w="100" w:type="dxa"/>
              <w:right w:w="100" w:type="dxa"/>
            </w:tcMar>
            <w:vAlign w:val="center"/>
          </w:tcPr>
          <w:p w14:paraId="64E3DD16" w14:textId="3E84DD12"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6</w:t>
            </w:r>
          </w:p>
        </w:tc>
        <w:tc>
          <w:tcPr>
            <w:tcW w:w="3373" w:type="dxa"/>
            <w:shd w:val="clear" w:color="auto" w:fill="DAEEF3" w:themeFill="accent5" w:themeFillTint="33"/>
            <w:tcMar>
              <w:top w:w="100" w:type="dxa"/>
              <w:left w:w="100" w:type="dxa"/>
              <w:bottom w:w="100" w:type="dxa"/>
              <w:right w:w="100" w:type="dxa"/>
            </w:tcMar>
            <w:vAlign w:val="center"/>
          </w:tcPr>
          <w:p w14:paraId="6D127AB3" w14:textId="57D9F9F0"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Racial Identity Development</w:t>
            </w:r>
          </w:p>
          <w:p w14:paraId="7A1AA84C" w14:textId="77777777" w:rsidR="68756D3B" w:rsidRDefault="68756D3B" w:rsidP="68756D3B">
            <w:pPr>
              <w:pStyle w:val="ListParagraph"/>
              <w:numPr>
                <w:ilvl w:val="0"/>
                <w:numId w:val="6"/>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Identity Development</w:t>
            </w:r>
          </w:p>
          <w:p w14:paraId="73EC8688" w14:textId="0C3B0A2E" w:rsidR="68756D3B" w:rsidRDefault="68756D3B" w:rsidP="68756D3B">
            <w:pPr>
              <w:pStyle w:val="ListParagraph"/>
              <w:numPr>
                <w:ilvl w:val="0"/>
                <w:numId w:val="6"/>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Intersectionality</w:t>
            </w:r>
          </w:p>
        </w:tc>
        <w:tc>
          <w:tcPr>
            <w:tcW w:w="2200" w:type="dxa"/>
            <w:shd w:val="clear" w:color="auto" w:fill="DAEEF3" w:themeFill="accent5" w:themeFillTint="33"/>
            <w:tcMar>
              <w:top w:w="100" w:type="dxa"/>
              <w:left w:w="100" w:type="dxa"/>
              <w:bottom w:w="100" w:type="dxa"/>
              <w:right w:w="100" w:type="dxa"/>
            </w:tcMar>
            <w:vAlign w:val="center"/>
          </w:tcPr>
          <w:p w14:paraId="2C9C866B" w14:textId="7BE0F41C" w:rsidR="68756D3B" w:rsidRDefault="68756D3B" w:rsidP="68756D3B">
            <w:pPr>
              <w:rPr>
                <w:rFonts w:ascii="Times New Roman" w:eastAsia="Times New Roman" w:hAnsi="Times New Roman" w:cs="Times New Roman"/>
                <w:sz w:val="24"/>
                <w:szCs w:val="24"/>
              </w:rPr>
            </w:pPr>
          </w:p>
          <w:p w14:paraId="40DC2E7E" w14:textId="339A2537" w:rsidR="68756D3B" w:rsidRDefault="68756D3B" w:rsidP="68756D3B">
            <w:pPr>
              <w:rPr>
                <w:rFonts w:ascii="Times New Roman" w:eastAsia="Times New Roman" w:hAnsi="Times New Roman" w:cs="Times New Roman"/>
                <w:sz w:val="24"/>
                <w:szCs w:val="24"/>
              </w:rPr>
            </w:pPr>
          </w:p>
        </w:tc>
        <w:tc>
          <w:tcPr>
            <w:tcW w:w="2383" w:type="dxa"/>
            <w:shd w:val="clear" w:color="auto" w:fill="DAEEF3" w:themeFill="accent5" w:themeFillTint="33"/>
            <w:tcMar>
              <w:top w:w="100" w:type="dxa"/>
              <w:left w:w="100" w:type="dxa"/>
              <w:bottom w:w="100" w:type="dxa"/>
              <w:right w:w="100" w:type="dxa"/>
            </w:tcMar>
            <w:vAlign w:val="center"/>
          </w:tcPr>
          <w:p w14:paraId="66B94AC7" w14:textId="3B92879F" w:rsidR="68756D3B" w:rsidRDefault="68756D3B" w:rsidP="68756D3B">
            <w:pPr>
              <w:rPr>
                <w:rFonts w:ascii="Times New Roman" w:eastAsia="Times New Roman" w:hAnsi="Times New Roman" w:cs="Times New Roman"/>
                <w:b/>
                <w:bCs/>
                <w:sz w:val="24"/>
                <w:szCs w:val="24"/>
              </w:rPr>
            </w:pPr>
          </w:p>
        </w:tc>
      </w:tr>
      <w:tr w:rsidR="68756D3B" w14:paraId="7FCBDC22" w14:textId="77777777" w:rsidTr="00D703F0">
        <w:trPr>
          <w:trHeight w:val="23"/>
          <w:jc w:val="center"/>
        </w:trPr>
        <w:tc>
          <w:tcPr>
            <w:tcW w:w="1394" w:type="dxa"/>
            <w:tcBorders>
              <w:bottom w:val="single" w:sz="4" w:space="0" w:color="auto"/>
            </w:tcBorders>
            <w:shd w:val="clear" w:color="auto" w:fill="auto"/>
            <w:tcMar>
              <w:top w:w="100" w:type="dxa"/>
              <w:left w:w="100" w:type="dxa"/>
              <w:bottom w:w="100" w:type="dxa"/>
              <w:right w:w="100" w:type="dxa"/>
            </w:tcMar>
            <w:vAlign w:val="center"/>
          </w:tcPr>
          <w:p w14:paraId="1CA0329D" w14:textId="77777777" w:rsidR="68756D3B" w:rsidRDefault="68756D3B" w:rsidP="68756D3B">
            <w:pPr>
              <w:rPr>
                <w:rFonts w:ascii="Times New Roman" w:eastAsia="Times New Roman" w:hAnsi="Times New Roman" w:cs="Times New Roman"/>
                <w:sz w:val="24"/>
                <w:szCs w:val="24"/>
              </w:rPr>
            </w:pPr>
          </w:p>
          <w:p w14:paraId="4047C9E1" w14:textId="4C2C7CA1"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7</w:t>
            </w:r>
          </w:p>
        </w:tc>
        <w:tc>
          <w:tcPr>
            <w:tcW w:w="3373" w:type="dxa"/>
            <w:tcBorders>
              <w:bottom w:val="single" w:sz="4" w:space="0" w:color="auto"/>
            </w:tcBorders>
            <w:shd w:val="clear" w:color="auto" w:fill="auto"/>
            <w:tcMar>
              <w:top w:w="100" w:type="dxa"/>
              <w:left w:w="100" w:type="dxa"/>
              <w:bottom w:w="100" w:type="dxa"/>
              <w:right w:w="100" w:type="dxa"/>
            </w:tcMar>
            <w:vAlign w:val="center"/>
          </w:tcPr>
          <w:p w14:paraId="1618506B" w14:textId="6B8AFC80"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Disability Visibility</w:t>
            </w:r>
          </w:p>
          <w:p w14:paraId="2E2D6328" w14:textId="1C7C5C59" w:rsidR="68756D3B" w:rsidRDefault="68756D3B" w:rsidP="68756D3B">
            <w:pPr>
              <w:pStyle w:val="ListParagraph"/>
              <w:numPr>
                <w:ilvl w:val="0"/>
                <w:numId w:val="7"/>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History and Rights</w:t>
            </w:r>
          </w:p>
          <w:p w14:paraId="0856DFBD" w14:textId="0E247D93" w:rsidR="68756D3B" w:rsidRDefault="68756D3B" w:rsidP="68756D3B">
            <w:pPr>
              <w:pStyle w:val="ListParagraph"/>
              <w:numPr>
                <w:ilvl w:val="0"/>
                <w:numId w:val="7"/>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lastRenderedPageBreak/>
              <w:t>Health Disparities</w:t>
            </w:r>
          </w:p>
        </w:tc>
        <w:tc>
          <w:tcPr>
            <w:tcW w:w="2200" w:type="dxa"/>
            <w:tcBorders>
              <w:bottom w:val="single" w:sz="4" w:space="0" w:color="auto"/>
            </w:tcBorders>
            <w:shd w:val="clear" w:color="auto" w:fill="auto"/>
            <w:tcMar>
              <w:top w:w="100" w:type="dxa"/>
              <w:left w:w="100" w:type="dxa"/>
              <w:bottom w:w="100" w:type="dxa"/>
              <w:right w:w="100" w:type="dxa"/>
            </w:tcMar>
            <w:vAlign w:val="center"/>
          </w:tcPr>
          <w:p w14:paraId="0C49B1A8" w14:textId="66F90C99" w:rsidR="68756D3B" w:rsidRDefault="68756D3B" w:rsidP="68756D3B">
            <w:pPr>
              <w:rPr>
                <w:rFonts w:ascii="Times New Roman" w:eastAsia="Times New Roman" w:hAnsi="Times New Roman" w:cs="Times New Roman"/>
                <w:sz w:val="24"/>
                <w:szCs w:val="24"/>
              </w:rPr>
            </w:pPr>
          </w:p>
        </w:tc>
        <w:tc>
          <w:tcPr>
            <w:tcW w:w="2383" w:type="dxa"/>
            <w:tcBorders>
              <w:bottom w:val="single" w:sz="4" w:space="0" w:color="auto"/>
            </w:tcBorders>
            <w:shd w:val="clear" w:color="auto" w:fill="auto"/>
            <w:tcMar>
              <w:top w:w="100" w:type="dxa"/>
              <w:left w:w="100" w:type="dxa"/>
              <w:bottom w:w="100" w:type="dxa"/>
              <w:right w:w="100" w:type="dxa"/>
            </w:tcMar>
            <w:vAlign w:val="center"/>
          </w:tcPr>
          <w:p w14:paraId="4E3235E4" w14:textId="77777777" w:rsidR="68756D3B" w:rsidRDefault="68756D3B" w:rsidP="68756D3B">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3: Racial Identity Models</w:t>
            </w:r>
          </w:p>
          <w:p w14:paraId="36369E0D" w14:textId="04B3DC73" w:rsidR="68756D3B" w:rsidRDefault="68756D3B" w:rsidP="68756D3B">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lastRenderedPageBreak/>
              <w:t>Due: Sunday, February 25</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68756D3B" w14:paraId="5F81F344" w14:textId="77777777" w:rsidTr="00D703F0">
        <w:trPr>
          <w:trHeight w:val="23"/>
          <w:jc w:val="center"/>
        </w:trPr>
        <w:tc>
          <w:tcPr>
            <w:tcW w:w="9350"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967DA1" w14:textId="1268743D" w:rsidR="68756D3B" w:rsidRDefault="68756D3B" w:rsidP="68756D3B">
            <w:pPr>
              <w:spacing w:line="288" w:lineRule="auto"/>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lastRenderedPageBreak/>
              <w:t>Spring Break – no classes March 4-8</w:t>
            </w:r>
          </w:p>
        </w:tc>
      </w:tr>
      <w:tr w:rsidR="68756D3B" w14:paraId="391F5E67" w14:textId="77777777" w:rsidTr="00D703F0">
        <w:trPr>
          <w:trHeight w:val="1060"/>
          <w:jc w:val="center"/>
        </w:trPr>
        <w:tc>
          <w:tcPr>
            <w:tcW w:w="1394" w:type="dxa"/>
            <w:shd w:val="clear" w:color="auto" w:fill="DAEEF3" w:themeFill="accent5" w:themeFillTint="33"/>
            <w:tcMar>
              <w:top w:w="100" w:type="dxa"/>
              <w:left w:w="100" w:type="dxa"/>
              <w:bottom w:w="100" w:type="dxa"/>
              <w:right w:w="100" w:type="dxa"/>
            </w:tcMar>
            <w:vAlign w:val="center"/>
          </w:tcPr>
          <w:p w14:paraId="5F1988C8" w14:textId="2011EB32"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8</w:t>
            </w:r>
          </w:p>
        </w:tc>
        <w:tc>
          <w:tcPr>
            <w:tcW w:w="3373" w:type="dxa"/>
            <w:shd w:val="clear" w:color="auto" w:fill="DAEEF3" w:themeFill="accent5" w:themeFillTint="33"/>
            <w:tcMar>
              <w:top w:w="100" w:type="dxa"/>
              <w:left w:w="100" w:type="dxa"/>
              <w:bottom w:w="100" w:type="dxa"/>
              <w:right w:w="100" w:type="dxa"/>
            </w:tcMar>
            <w:vAlign w:val="center"/>
          </w:tcPr>
          <w:p w14:paraId="3F5CA203" w14:textId="4B293089"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Invisible Boxes</w:t>
            </w:r>
          </w:p>
          <w:p w14:paraId="12D92D86" w14:textId="77777777" w:rsidR="68756D3B" w:rsidRDefault="68756D3B" w:rsidP="68756D3B">
            <w:pPr>
              <w:pStyle w:val="ListParagraph"/>
              <w:numPr>
                <w:ilvl w:val="0"/>
                <w:numId w:val="10"/>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Sex vs Gender</w:t>
            </w:r>
          </w:p>
          <w:p w14:paraId="64472772" w14:textId="7A3F930C" w:rsidR="68756D3B" w:rsidRDefault="68756D3B" w:rsidP="68756D3B">
            <w:pPr>
              <w:pStyle w:val="ListParagraph"/>
              <w:numPr>
                <w:ilvl w:val="0"/>
                <w:numId w:val="10"/>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Gender Norms</w:t>
            </w:r>
          </w:p>
          <w:p w14:paraId="20A60846" w14:textId="5F4EFB55" w:rsidR="68756D3B" w:rsidRDefault="68756D3B" w:rsidP="68756D3B">
            <w:pPr>
              <w:pStyle w:val="ListParagraph"/>
              <w:numPr>
                <w:ilvl w:val="0"/>
                <w:numId w:val="10"/>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Sexism</w:t>
            </w:r>
          </w:p>
        </w:tc>
        <w:tc>
          <w:tcPr>
            <w:tcW w:w="2200" w:type="dxa"/>
            <w:shd w:val="clear" w:color="auto" w:fill="DAEEF3" w:themeFill="accent5" w:themeFillTint="33"/>
            <w:tcMar>
              <w:top w:w="100" w:type="dxa"/>
              <w:left w:w="100" w:type="dxa"/>
              <w:bottom w:w="100" w:type="dxa"/>
              <w:right w:w="100" w:type="dxa"/>
            </w:tcMar>
            <w:vAlign w:val="center"/>
          </w:tcPr>
          <w:p w14:paraId="19B77F6A" w14:textId="401F34D2"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7</w:t>
            </w:r>
          </w:p>
        </w:tc>
        <w:tc>
          <w:tcPr>
            <w:tcW w:w="2383" w:type="dxa"/>
            <w:shd w:val="clear" w:color="auto" w:fill="DAEEF3" w:themeFill="accent5" w:themeFillTint="33"/>
            <w:tcMar>
              <w:top w:w="100" w:type="dxa"/>
              <w:left w:w="100" w:type="dxa"/>
              <w:bottom w:w="100" w:type="dxa"/>
              <w:right w:w="100" w:type="dxa"/>
            </w:tcMar>
            <w:vAlign w:val="center"/>
          </w:tcPr>
          <w:p w14:paraId="0FFE5A88" w14:textId="0455F3EA" w:rsidR="68756D3B" w:rsidRDefault="68756D3B" w:rsidP="68756D3B">
            <w:pPr>
              <w:spacing w:line="288" w:lineRule="auto"/>
              <w:rPr>
                <w:rFonts w:ascii="Times New Roman" w:eastAsia="Times New Roman" w:hAnsi="Times New Roman" w:cs="Times New Roman"/>
                <w:b/>
                <w:bCs/>
                <w:sz w:val="24"/>
                <w:szCs w:val="24"/>
              </w:rPr>
            </w:pPr>
          </w:p>
        </w:tc>
      </w:tr>
      <w:tr w:rsidR="00D703F0" w14:paraId="2E9277C5" w14:textId="77777777" w:rsidTr="00A414A5">
        <w:trPr>
          <w:trHeight w:val="634"/>
          <w:jc w:val="center"/>
        </w:trPr>
        <w:tc>
          <w:tcPr>
            <w:tcW w:w="9350" w:type="dxa"/>
            <w:gridSpan w:val="4"/>
            <w:shd w:val="clear" w:color="auto" w:fill="CCC0D9" w:themeFill="accent4" w:themeFillTint="66"/>
            <w:tcMar>
              <w:top w:w="100" w:type="dxa"/>
              <w:left w:w="100" w:type="dxa"/>
              <w:bottom w:w="100" w:type="dxa"/>
              <w:right w:w="100" w:type="dxa"/>
            </w:tcMar>
            <w:vAlign w:val="center"/>
          </w:tcPr>
          <w:p w14:paraId="36A91F25" w14:textId="1F5D8CA7" w:rsidR="00D703F0"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w:t>
            </w:r>
            <w:r>
              <w:rPr>
                <w:rFonts w:ascii="Times New Roman" w:eastAsia="Times New Roman" w:hAnsi="Times New Roman" w:cs="Times New Roman"/>
                <w:b/>
                <w:bCs/>
                <w:sz w:val="24"/>
                <w:szCs w:val="24"/>
              </w:rPr>
              <w:t>Crip Camp- A Disability Revolution</w:t>
            </w:r>
          </w:p>
          <w:p w14:paraId="301EF464" w14:textId="66947A35" w:rsidR="00D703F0"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No whole class meeting on </w:t>
            </w:r>
            <w:r>
              <w:rPr>
                <w:rFonts w:ascii="Times New Roman" w:eastAsia="Times New Roman" w:hAnsi="Times New Roman" w:cs="Times New Roman"/>
                <w:b/>
                <w:bCs/>
                <w:sz w:val="24"/>
                <w:szCs w:val="24"/>
              </w:rPr>
              <w:t>March 28th</w:t>
            </w:r>
          </w:p>
        </w:tc>
      </w:tr>
      <w:tr w:rsidR="68756D3B" w14:paraId="13F79EAF" w14:textId="77777777" w:rsidTr="00D703F0">
        <w:trPr>
          <w:trHeight w:val="610"/>
          <w:jc w:val="center"/>
        </w:trPr>
        <w:tc>
          <w:tcPr>
            <w:tcW w:w="1394" w:type="dxa"/>
            <w:tcBorders>
              <w:bottom w:val="single" w:sz="4" w:space="0" w:color="auto"/>
            </w:tcBorders>
            <w:shd w:val="clear" w:color="auto" w:fill="auto"/>
            <w:tcMar>
              <w:top w:w="100" w:type="dxa"/>
              <w:left w:w="100" w:type="dxa"/>
              <w:bottom w:w="100" w:type="dxa"/>
              <w:right w:w="100" w:type="dxa"/>
            </w:tcMar>
            <w:vAlign w:val="center"/>
          </w:tcPr>
          <w:p w14:paraId="53015648" w14:textId="2A62C7A4"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9</w:t>
            </w:r>
          </w:p>
        </w:tc>
        <w:tc>
          <w:tcPr>
            <w:tcW w:w="3373" w:type="dxa"/>
            <w:tcBorders>
              <w:bottom w:val="single" w:sz="4" w:space="0" w:color="auto"/>
            </w:tcBorders>
            <w:shd w:val="clear" w:color="auto" w:fill="auto"/>
            <w:tcMar>
              <w:top w:w="100" w:type="dxa"/>
              <w:left w:w="100" w:type="dxa"/>
              <w:bottom w:w="100" w:type="dxa"/>
              <w:right w:w="100" w:type="dxa"/>
            </w:tcMar>
            <w:vAlign w:val="center"/>
          </w:tcPr>
          <w:p w14:paraId="02A2DD2C" w14:textId="2811EC98"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LGBTQ+</w:t>
            </w:r>
          </w:p>
          <w:p w14:paraId="40AEC6F1" w14:textId="109CE758" w:rsidR="68756D3B" w:rsidRDefault="68756D3B" w:rsidP="68756D3B">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Terminology</w:t>
            </w:r>
          </w:p>
          <w:p w14:paraId="2D32BC14" w14:textId="7D0AABA1" w:rsidR="68756D3B" w:rsidRDefault="68756D3B" w:rsidP="68756D3B">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Discrimination</w:t>
            </w:r>
          </w:p>
          <w:p w14:paraId="29338F99" w14:textId="65D5670F" w:rsidR="68756D3B" w:rsidRDefault="68756D3B" w:rsidP="68756D3B">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Inclusivity and hope</w:t>
            </w:r>
          </w:p>
        </w:tc>
        <w:tc>
          <w:tcPr>
            <w:tcW w:w="2200" w:type="dxa"/>
            <w:tcBorders>
              <w:bottom w:val="single" w:sz="4" w:space="0" w:color="auto"/>
            </w:tcBorders>
            <w:shd w:val="clear" w:color="auto" w:fill="auto"/>
            <w:tcMar>
              <w:top w:w="100" w:type="dxa"/>
              <w:left w:w="100" w:type="dxa"/>
              <w:bottom w:w="100" w:type="dxa"/>
              <w:right w:w="100" w:type="dxa"/>
            </w:tcMar>
            <w:vAlign w:val="center"/>
          </w:tcPr>
          <w:p w14:paraId="79893A6A" w14:textId="19FDFEA8"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8</w:t>
            </w:r>
          </w:p>
        </w:tc>
        <w:tc>
          <w:tcPr>
            <w:tcW w:w="2383" w:type="dxa"/>
            <w:tcBorders>
              <w:bottom w:val="single" w:sz="4" w:space="0" w:color="auto"/>
            </w:tcBorders>
            <w:shd w:val="clear" w:color="auto" w:fill="auto"/>
            <w:tcMar>
              <w:top w:w="100" w:type="dxa"/>
              <w:left w:w="100" w:type="dxa"/>
              <w:bottom w:w="100" w:type="dxa"/>
              <w:right w:w="100" w:type="dxa"/>
            </w:tcMar>
            <w:vAlign w:val="center"/>
          </w:tcPr>
          <w:p w14:paraId="50FAE415" w14:textId="77777777" w:rsidR="68756D3B" w:rsidRDefault="68756D3B" w:rsidP="68756D3B">
            <w:pPr>
              <w:spacing w:line="288" w:lineRule="auto"/>
              <w:ind w:left="10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Group Video Project:</w:t>
            </w:r>
          </w:p>
          <w:p w14:paraId="6C2A1E1F" w14:textId="77777777" w:rsidR="68756D3B" w:rsidRDefault="68756D3B" w:rsidP="68756D3B">
            <w:pPr>
              <w:spacing w:line="288" w:lineRule="auto"/>
              <w:ind w:left="10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Discussion on Ableism</w:t>
            </w:r>
          </w:p>
          <w:p w14:paraId="5715D76C" w14:textId="383A3FFE" w:rsidR="68756D3B" w:rsidRDefault="68756D3B" w:rsidP="68756D3B">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Sunday, March 31st at 11:59 PM</w:t>
            </w:r>
          </w:p>
          <w:p w14:paraId="78548D2C" w14:textId="4CEAB86C" w:rsidR="68756D3B" w:rsidRDefault="68756D3B" w:rsidP="68756D3B">
            <w:pPr>
              <w:spacing w:line="288" w:lineRule="auto"/>
              <w:ind w:left="100"/>
              <w:rPr>
                <w:rFonts w:ascii="Times New Roman" w:eastAsia="Times New Roman" w:hAnsi="Times New Roman" w:cs="Times New Roman"/>
                <w:sz w:val="24"/>
                <w:szCs w:val="24"/>
              </w:rPr>
            </w:pPr>
          </w:p>
        </w:tc>
      </w:tr>
      <w:tr w:rsidR="68756D3B" w14:paraId="42107EDB" w14:textId="77777777" w:rsidTr="00D703F0">
        <w:trPr>
          <w:trHeight w:val="457"/>
          <w:jc w:val="center"/>
        </w:trPr>
        <w:tc>
          <w:tcPr>
            <w:tcW w:w="1394" w:type="dxa"/>
            <w:shd w:val="clear" w:color="auto" w:fill="DAEEF3" w:themeFill="accent5" w:themeFillTint="33"/>
            <w:tcMar>
              <w:top w:w="100" w:type="dxa"/>
              <w:left w:w="100" w:type="dxa"/>
              <w:bottom w:w="100" w:type="dxa"/>
              <w:right w:w="100" w:type="dxa"/>
            </w:tcMar>
            <w:vAlign w:val="center"/>
          </w:tcPr>
          <w:p w14:paraId="38F489FD" w14:textId="3345B394"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10</w:t>
            </w:r>
          </w:p>
        </w:tc>
        <w:tc>
          <w:tcPr>
            <w:tcW w:w="3373" w:type="dxa"/>
            <w:shd w:val="clear" w:color="auto" w:fill="DAEEF3" w:themeFill="accent5" w:themeFillTint="33"/>
            <w:tcMar>
              <w:top w:w="100" w:type="dxa"/>
              <w:left w:w="100" w:type="dxa"/>
              <w:bottom w:w="100" w:type="dxa"/>
              <w:right w:w="100" w:type="dxa"/>
            </w:tcMar>
            <w:vAlign w:val="center"/>
          </w:tcPr>
          <w:p w14:paraId="554AEB7F" w14:textId="02D3A10D"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Wealth, Class, and Social Status</w:t>
            </w:r>
          </w:p>
          <w:p w14:paraId="15F39CD4" w14:textId="77777777" w:rsidR="68756D3B" w:rsidRDefault="68756D3B" w:rsidP="68756D3B">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Economic systems</w:t>
            </w:r>
          </w:p>
          <w:p w14:paraId="39003EB5" w14:textId="77777777" w:rsidR="68756D3B" w:rsidRDefault="68756D3B" w:rsidP="68756D3B">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Intersectionality</w:t>
            </w:r>
          </w:p>
          <w:p w14:paraId="7E12476A" w14:textId="42AF1118" w:rsidR="68756D3B" w:rsidRDefault="68756D3B" w:rsidP="68756D3B">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Social mobility</w:t>
            </w:r>
          </w:p>
        </w:tc>
        <w:tc>
          <w:tcPr>
            <w:tcW w:w="2200" w:type="dxa"/>
            <w:shd w:val="clear" w:color="auto" w:fill="DAEEF3" w:themeFill="accent5" w:themeFillTint="33"/>
            <w:tcMar>
              <w:top w:w="100" w:type="dxa"/>
              <w:left w:w="100" w:type="dxa"/>
              <w:bottom w:w="100" w:type="dxa"/>
              <w:right w:w="100" w:type="dxa"/>
            </w:tcMar>
            <w:vAlign w:val="center"/>
          </w:tcPr>
          <w:p w14:paraId="6C45C202" w14:textId="3D45F125"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3 &amp; 5</w:t>
            </w:r>
          </w:p>
        </w:tc>
        <w:tc>
          <w:tcPr>
            <w:tcW w:w="2383" w:type="dxa"/>
            <w:shd w:val="clear" w:color="auto" w:fill="DAEEF3" w:themeFill="accent5" w:themeFillTint="33"/>
            <w:tcMar>
              <w:top w:w="100" w:type="dxa"/>
              <w:left w:w="100" w:type="dxa"/>
              <w:bottom w:w="100" w:type="dxa"/>
              <w:right w:w="100" w:type="dxa"/>
            </w:tcMar>
            <w:vAlign w:val="center"/>
          </w:tcPr>
          <w:p w14:paraId="10D67241" w14:textId="342E4534" w:rsidR="68756D3B" w:rsidRDefault="68756D3B" w:rsidP="68756D3B">
            <w:pPr>
              <w:rPr>
                <w:rFonts w:ascii="Times New Roman" w:eastAsia="Times New Roman" w:hAnsi="Times New Roman" w:cs="Times New Roman"/>
                <w:b/>
                <w:bCs/>
                <w:sz w:val="24"/>
                <w:szCs w:val="24"/>
              </w:rPr>
            </w:pPr>
          </w:p>
        </w:tc>
      </w:tr>
      <w:tr w:rsidR="68756D3B" w14:paraId="578B7C20" w14:textId="77777777" w:rsidTr="00D703F0">
        <w:trPr>
          <w:trHeight w:val="628"/>
          <w:jc w:val="center"/>
        </w:trPr>
        <w:tc>
          <w:tcPr>
            <w:tcW w:w="1394" w:type="dxa"/>
            <w:tcBorders>
              <w:bottom w:val="single" w:sz="4" w:space="0" w:color="auto"/>
            </w:tcBorders>
            <w:shd w:val="clear" w:color="auto" w:fill="auto"/>
            <w:tcMar>
              <w:top w:w="100" w:type="dxa"/>
              <w:left w:w="100" w:type="dxa"/>
              <w:bottom w:w="100" w:type="dxa"/>
              <w:right w:w="100" w:type="dxa"/>
            </w:tcMar>
            <w:vAlign w:val="center"/>
          </w:tcPr>
          <w:p w14:paraId="1F294B18" w14:textId="6CE7EC11"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11</w:t>
            </w:r>
          </w:p>
        </w:tc>
        <w:tc>
          <w:tcPr>
            <w:tcW w:w="3373" w:type="dxa"/>
            <w:tcBorders>
              <w:bottom w:val="single" w:sz="4" w:space="0" w:color="auto"/>
            </w:tcBorders>
            <w:shd w:val="clear" w:color="auto" w:fill="auto"/>
            <w:tcMar>
              <w:top w:w="100" w:type="dxa"/>
              <w:left w:w="100" w:type="dxa"/>
              <w:bottom w:w="100" w:type="dxa"/>
              <w:right w:w="100" w:type="dxa"/>
            </w:tcMar>
            <w:vAlign w:val="center"/>
          </w:tcPr>
          <w:p w14:paraId="0660DA4D" w14:textId="32EB77DD"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Role of Religion</w:t>
            </w:r>
          </w:p>
          <w:p w14:paraId="6C49D272" w14:textId="512F8CAD" w:rsidR="68756D3B" w:rsidRDefault="68756D3B" w:rsidP="68756D3B">
            <w:pPr>
              <w:pStyle w:val="ListParagraph"/>
              <w:numPr>
                <w:ilvl w:val="0"/>
                <w:numId w:val="1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Privilege and Oppression</w:t>
            </w:r>
          </w:p>
          <w:p w14:paraId="1A6D7605" w14:textId="68E6EEBB" w:rsidR="68756D3B" w:rsidRDefault="68756D3B" w:rsidP="68756D3B">
            <w:pPr>
              <w:pStyle w:val="ListParagraph"/>
              <w:numPr>
                <w:ilvl w:val="0"/>
                <w:numId w:val="1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Interfaith and Pluralism</w:t>
            </w:r>
          </w:p>
        </w:tc>
        <w:tc>
          <w:tcPr>
            <w:tcW w:w="2200" w:type="dxa"/>
            <w:tcBorders>
              <w:bottom w:val="single" w:sz="4" w:space="0" w:color="auto"/>
            </w:tcBorders>
            <w:shd w:val="clear" w:color="auto" w:fill="auto"/>
            <w:tcMar>
              <w:top w:w="100" w:type="dxa"/>
              <w:left w:w="100" w:type="dxa"/>
              <w:bottom w:w="100" w:type="dxa"/>
              <w:right w:w="100" w:type="dxa"/>
            </w:tcMar>
            <w:vAlign w:val="center"/>
          </w:tcPr>
          <w:p w14:paraId="696460B6" w14:textId="77777777" w:rsidR="68756D3B" w:rsidRDefault="68756D3B" w:rsidP="68756D3B">
            <w:pPr>
              <w:spacing w:line="318" w:lineRule="auto"/>
              <w:ind w:right="-20"/>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9</w:t>
            </w:r>
          </w:p>
          <w:p w14:paraId="18FB01E4" w14:textId="2DED0E07" w:rsidR="68756D3B" w:rsidRDefault="68756D3B" w:rsidP="68756D3B">
            <w:pPr>
              <w:spacing w:line="318" w:lineRule="auto"/>
              <w:ind w:left="100" w:right="-20"/>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&amp; Blumenfeld, 2006</w:t>
            </w:r>
          </w:p>
        </w:tc>
        <w:tc>
          <w:tcPr>
            <w:tcW w:w="2383" w:type="dxa"/>
            <w:tcBorders>
              <w:bottom w:val="single" w:sz="4" w:space="0" w:color="auto"/>
            </w:tcBorders>
            <w:shd w:val="clear" w:color="auto" w:fill="auto"/>
            <w:tcMar>
              <w:top w:w="100" w:type="dxa"/>
              <w:left w:w="100" w:type="dxa"/>
              <w:bottom w:w="100" w:type="dxa"/>
              <w:right w:w="100" w:type="dxa"/>
            </w:tcMar>
            <w:vAlign w:val="center"/>
          </w:tcPr>
          <w:p w14:paraId="7FA94622" w14:textId="77777777"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Video Project: Wealth Disparity</w:t>
            </w:r>
          </w:p>
          <w:p w14:paraId="591880A6" w14:textId="03ECC81A"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Sunday, April 14</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68756D3B" w14:paraId="76242D56" w14:textId="77777777" w:rsidTr="00D703F0">
        <w:trPr>
          <w:trHeight w:val="628"/>
          <w:jc w:val="center"/>
        </w:trPr>
        <w:tc>
          <w:tcPr>
            <w:tcW w:w="9350" w:type="dxa"/>
            <w:gridSpan w:val="4"/>
            <w:tcBorders>
              <w:bottom w:val="single" w:sz="4" w:space="0" w:color="auto"/>
            </w:tcBorders>
            <w:shd w:val="clear" w:color="auto" w:fill="CCC0D9" w:themeFill="accent4" w:themeFillTint="66"/>
            <w:tcMar>
              <w:top w:w="100" w:type="dxa"/>
              <w:left w:w="100" w:type="dxa"/>
              <w:bottom w:w="100" w:type="dxa"/>
              <w:right w:w="100" w:type="dxa"/>
            </w:tcMar>
            <w:vAlign w:val="center"/>
          </w:tcPr>
          <w:p w14:paraId="3E17E0E0" w14:textId="4C5204D6" w:rsidR="00D703F0"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w:t>
            </w:r>
            <w:r>
              <w:rPr>
                <w:rFonts w:ascii="Times New Roman" w:eastAsia="Times New Roman" w:hAnsi="Times New Roman" w:cs="Times New Roman"/>
                <w:b/>
                <w:bCs/>
                <w:sz w:val="24"/>
                <w:szCs w:val="24"/>
              </w:rPr>
              <w:t>AU Culture</w:t>
            </w:r>
          </w:p>
          <w:p w14:paraId="69ADB6B9" w14:textId="54C0651F" w:rsidR="68756D3B" w:rsidRDefault="00D703F0" w:rsidP="00D703F0">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No whole class meeting on </w:t>
            </w:r>
            <w:r>
              <w:rPr>
                <w:rFonts w:ascii="Times New Roman" w:eastAsia="Times New Roman" w:hAnsi="Times New Roman" w:cs="Times New Roman"/>
                <w:b/>
                <w:bCs/>
                <w:sz w:val="24"/>
                <w:szCs w:val="24"/>
              </w:rPr>
              <w:t>April 18</w:t>
            </w:r>
            <w:r>
              <w:rPr>
                <w:rFonts w:ascii="Times New Roman" w:eastAsia="Times New Roman" w:hAnsi="Times New Roman" w:cs="Times New Roman"/>
                <w:b/>
                <w:bCs/>
                <w:sz w:val="24"/>
                <w:szCs w:val="24"/>
              </w:rPr>
              <w:t>th</w:t>
            </w:r>
          </w:p>
        </w:tc>
      </w:tr>
      <w:tr w:rsidR="68756D3B" w14:paraId="2C115AED" w14:textId="77777777" w:rsidTr="00D703F0">
        <w:trPr>
          <w:trHeight w:val="880"/>
          <w:jc w:val="center"/>
        </w:trPr>
        <w:tc>
          <w:tcPr>
            <w:tcW w:w="1394" w:type="dxa"/>
            <w:shd w:val="clear" w:color="auto" w:fill="DAEEF3" w:themeFill="accent5" w:themeFillTint="33"/>
            <w:tcMar>
              <w:top w:w="100" w:type="dxa"/>
              <w:left w:w="100" w:type="dxa"/>
              <w:bottom w:w="100" w:type="dxa"/>
              <w:right w:w="100" w:type="dxa"/>
            </w:tcMar>
            <w:vAlign w:val="center"/>
          </w:tcPr>
          <w:p w14:paraId="6B90BF58" w14:textId="4CDEC430" w:rsidR="68756D3B" w:rsidRDefault="68756D3B" w:rsidP="68756D3B">
            <w:pPr>
              <w:rPr>
                <w:rFonts w:ascii="Times New Roman" w:eastAsia="Times New Roman" w:hAnsi="Times New Roman" w:cs="Times New Roman"/>
                <w:sz w:val="24"/>
                <w:szCs w:val="24"/>
              </w:rPr>
            </w:pPr>
          </w:p>
        </w:tc>
        <w:tc>
          <w:tcPr>
            <w:tcW w:w="3373" w:type="dxa"/>
            <w:shd w:val="clear" w:color="auto" w:fill="DAEEF3" w:themeFill="accent5" w:themeFillTint="33"/>
            <w:tcMar>
              <w:top w:w="100" w:type="dxa"/>
              <w:left w:w="100" w:type="dxa"/>
              <w:bottom w:w="100" w:type="dxa"/>
              <w:right w:w="100" w:type="dxa"/>
            </w:tcMar>
            <w:vAlign w:val="center"/>
          </w:tcPr>
          <w:p w14:paraId="4F5AB9B9" w14:textId="67869160"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AU Culture project</w:t>
            </w:r>
          </w:p>
        </w:tc>
        <w:tc>
          <w:tcPr>
            <w:tcW w:w="2200" w:type="dxa"/>
            <w:shd w:val="clear" w:color="auto" w:fill="DAEEF3" w:themeFill="accent5" w:themeFillTint="33"/>
            <w:tcMar>
              <w:top w:w="100" w:type="dxa"/>
              <w:left w:w="100" w:type="dxa"/>
              <w:bottom w:w="100" w:type="dxa"/>
              <w:right w:w="100" w:type="dxa"/>
            </w:tcMar>
            <w:vAlign w:val="center"/>
          </w:tcPr>
          <w:p w14:paraId="58D403E9" w14:textId="26E245CD" w:rsidR="68756D3B" w:rsidRDefault="68756D3B" w:rsidP="68756D3B">
            <w:pPr>
              <w:spacing w:line="318" w:lineRule="auto"/>
              <w:ind w:left="100" w:right="-20"/>
              <w:rPr>
                <w:rFonts w:ascii="Times New Roman" w:eastAsia="Times New Roman" w:hAnsi="Times New Roman" w:cs="Times New Roman"/>
                <w:sz w:val="24"/>
                <w:szCs w:val="24"/>
              </w:rPr>
            </w:pPr>
          </w:p>
        </w:tc>
        <w:tc>
          <w:tcPr>
            <w:tcW w:w="2383" w:type="dxa"/>
            <w:shd w:val="clear" w:color="auto" w:fill="DAEEF3" w:themeFill="accent5" w:themeFillTint="33"/>
            <w:tcMar>
              <w:top w:w="100" w:type="dxa"/>
              <w:left w:w="100" w:type="dxa"/>
              <w:bottom w:w="100" w:type="dxa"/>
              <w:right w:w="100" w:type="dxa"/>
            </w:tcMar>
            <w:vAlign w:val="center"/>
          </w:tcPr>
          <w:p w14:paraId="5E76DFC8" w14:textId="77777777"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AU Culture Project</w:t>
            </w:r>
          </w:p>
          <w:p w14:paraId="737FA644" w14:textId="77777777"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All projects due on Canvas:</w:t>
            </w:r>
          </w:p>
          <w:p w14:paraId="2BD89C1F" w14:textId="5830CBFC"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Sunday, April</w:t>
            </w:r>
            <w:r w:rsidRPr="68756D3B">
              <w:rPr>
                <w:rFonts w:ascii="Times New Roman" w:eastAsia="Times New Roman" w:hAnsi="Times New Roman" w:cs="Times New Roman"/>
                <w:b/>
                <w:bCs/>
                <w:sz w:val="24"/>
                <w:szCs w:val="24"/>
                <w:vertAlign w:val="superscript"/>
              </w:rPr>
              <w:t xml:space="preserve"> </w:t>
            </w:r>
            <w:r w:rsidRPr="68756D3B">
              <w:rPr>
                <w:rFonts w:ascii="Times New Roman" w:eastAsia="Times New Roman" w:hAnsi="Times New Roman" w:cs="Times New Roman"/>
                <w:b/>
                <w:bCs/>
                <w:sz w:val="24"/>
                <w:szCs w:val="24"/>
              </w:rPr>
              <w:t>21</w:t>
            </w:r>
            <w:r w:rsidRPr="68756D3B">
              <w:rPr>
                <w:rFonts w:ascii="Times New Roman" w:eastAsia="Times New Roman" w:hAnsi="Times New Roman" w:cs="Times New Roman"/>
                <w:b/>
                <w:bCs/>
                <w:sz w:val="24"/>
                <w:szCs w:val="24"/>
                <w:vertAlign w:val="superscript"/>
              </w:rPr>
              <w:t>st</w:t>
            </w:r>
            <w:r w:rsidRPr="68756D3B">
              <w:rPr>
                <w:rFonts w:ascii="Times New Roman" w:eastAsia="Times New Roman" w:hAnsi="Times New Roman" w:cs="Times New Roman"/>
                <w:b/>
                <w:bCs/>
                <w:sz w:val="24"/>
                <w:szCs w:val="24"/>
              </w:rPr>
              <w:t xml:space="preserve"> at 11:59 PM</w:t>
            </w:r>
          </w:p>
          <w:p w14:paraId="6EA79C15" w14:textId="4368B52A"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lastRenderedPageBreak/>
              <w:t>Presentations will take place in class April 22-26</w:t>
            </w:r>
          </w:p>
        </w:tc>
      </w:tr>
      <w:tr w:rsidR="68756D3B" w14:paraId="01069E8D" w14:textId="77777777" w:rsidTr="00D703F0">
        <w:trPr>
          <w:trHeight w:val="880"/>
          <w:jc w:val="center"/>
        </w:trPr>
        <w:tc>
          <w:tcPr>
            <w:tcW w:w="9350" w:type="dxa"/>
            <w:gridSpan w:val="4"/>
            <w:shd w:val="clear" w:color="auto" w:fill="DAEEF3" w:themeFill="accent5" w:themeFillTint="33"/>
            <w:tcMar>
              <w:top w:w="100" w:type="dxa"/>
              <w:left w:w="100" w:type="dxa"/>
              <w:bottom w:w="100" w:type="dxa"/>
              <w:right w:w="100" w:type="dxa"/>
            </w:tcMar>
            <w:vAlign w:val="center"/>
          </w:tcPr>
          <w:p w14:paraId="15CB209C" w14:textId="403B61CD" w:rsidR="68756D3B" w:rsidRDefault="68756D3B" w:rsidP="68756D3B">
            <w:pPr>
              <w:jc w:val="center"/>
              <w:rPr>
                <w:rFonts w:ascii="Times New Roman" w:eastAsia="Times New Roman" w:hAnsi="Times New Roman" w:cs="Times New Roman"/>
                <w:b/>
                <w:bCs/>
                <w:sz w:val="24"/>
                <w:szCs w:val="24"/>
                <w:highlight w:val="red"/>
              </w:rPr>
            </w:pPr>
            <w:r w:rsidRPr="00D703F0">
              <w:rPr>
                <w:rFonts w:ascii="Times New Roman" w:eastAsia="Times New Roman" w:hAnsi="Times New Roman" w:cs="Times New Roman"/>
                <w:b/>
                <w:bCs/>
                <w:color w:val="000000" w:themeColor="text1"/>
                <w:sz w:val="24"/>
                <w:szCs w:val="24"/>
              </w:rPr>
              <w:lastRenderedPageBreak/>
              <w:t xml:space="preserve">Final exam: </w:t>
            </w:r>
            <w:r w:rsidR="00D703F0" w:rsidRPr="00D703F0">
              <w:rPr>
                <w:rFonts w:ascii="Times New Roman" w:eastAsia="Times New Roman" w:hAnsi="Times New Roman" w:cs="Times New Roman"/>
                <w:b/>
                <w:bCs/>
                <w:color w:val="000000" w:themeColor="text1"/>
                <w:sz w:val="24"/>
                <w:szCs w:val="24"/>
              </w:rPr>
              <w:t>May 3</w:t>
            </w:r>
            <w:r w:rsidR="00D703F0" w:rsidRPr="00D703F0">
              <w:rPr>
                <w:rFonts w:ascii="Times New Roman" w:eastAsia="Times New Roman" w:hAnsi="Times New Roman" w:cs="Times New Roman"/>
                <w:b/>
                <w:bCs/>
                <w:color w:val="000000" w:themeColor="text1"/>
                <w:sz w:val="24"/>
                <w:szCs w:val="24"/>
                <w:vertAlign w:val="superscript"/>
              </w:rPr>
              <w:t>rd</w:t>
            </w:r>
            <w:r w:rsidR="00D703F0" w:rsidRPr="00D703F0">
              <w:rPr>
                <w:rFonts w:ascii="Times New Roman" w:eastAsia="Times New Roman" w:hAnsi="Times New Roman" w:cs="Times New Roman"/>
                <w:b/>
                <w:bCs/>
                <w:color w:val="000000" w:themeColor="text1"/>
                <w:sz w:val="24"/>
                <w:szCs w:val="24"/>
              </w:rPr>
              <w:t xml:space="preserve"> 10:30 am -12:30 am</w:t>
            </w:r>
            <w:r w:rsidRPr="00D703F0">
              <w:rPr>
                <w:rFonts w:ascii="Times New Roman" w:eastAsia="Times New Roman" w:hAnsi="Times New Roman" w:cs="Times New Roman"/>
                <w:b/>
                <w:bCs/>
                <w:color w:val="000000" w:themeColor="text1"/>
                <w:sz w:val="24"/>
                <w:szCs w:val="24"/>
              </w:rPr>
              <w:t xml:space="preserve"> https://www.auburn.edu/administration/registrar/documents/Spring%202024%20Final%20Exam%20Schedule.pdf</w:t>
            </w:r>
          </w:p>
        </w:tc>
      </w:tr>
    </w:tbl>
    <w:p w14:paraId="15F0F2FA" w14:textId="0ED88BDC" w:rsidR="68756D3B" w:rsidRDefault="00D703F0" w:rsidP="68756D3B">
      <w:pPr>
        <w:rPr>
          <w:rFonts w:ascii="Times New Roman" w:eastAsia="Times New Roman" w:hAnsi="Times New Roman" w:cs="Times New Roman"/>
          <w:sz w:val="24"/>
          <w:szCs w:val="24"/>
        </w:rPr>
      </w:pPr>
      <w:r>
        <w:rPr>
          <w:rStyle w:val="normaltextrun"/>
          <w:color w:val="000000"/>
        </w:rPr>
        <w:t>Note</w:t>
      </w:r>
      <w:r w:rsidR="00C26F45">
        <w:rPr>
          <w:rStyle w:val="normaltextrun"/>
          <w:color w:val="000000"/>
        </w:rPr>
        <w:t>:</w:t>
      </w:r>
      <w:r>
        <w:rPr>
          <w:rStyle w:val="normaltextrun"/>
          <w:color w:val="000000"/>
        </w:rPr>
        <w:t xml:space="preserve"> </w:t>
      </w:r>
      <w:r>
        <w:rPr>
          <w:rStyle w:val="normaltextrun"/>
          <w:b/>
          <w:bCs/>
          <w:color w:val="000000"/>
        </w:rPr>
        <w:t>Community Learning</w:t>
      </w:r>
      <w:r>
        <w:rPr>
          <w:rStyle w:val="normaltextrun"/>
          <w:b/>
          <w:bCs/>
          <w:color w:val="000000"/>
        </w:rPr>
        <w:t xml:space="preserve"> in </w:t>
      </w:r>
      <w:r>
        <w:rPr>
          <w:rStyle w:val="normaltextrun"/>
          <w:b/>
          <w:bCs/>
          <w:color w:val="000000"/>
        </w:rPr>
        <w:t>purple</w:t>
      </w:r>
      <w:r>
        <w:rPr>
          <w:rStyle w:val="normaltextrun"/>
          <w:b/>
          <w:bCs/>
          <w:color w:val="000000"/>
        </w:rPr>
        <w:t xml:space="preserve">, </w:t>
      </w:r>
      <w:r>
        <w:rPr>
          <w:rStyle w:val="normaltextrun"/>
          <w:color w:val="000000"/>
        </w:rPr>
        <w:t xml:space="preserve">we will not </w:t>
      </w:r>
      <w:proofErr w:type="gramStart"/>
      <w:r>
        <w:rPr>
          <w:rStyle w:val="normaltextrun"/>
          <w:color w:val="000000"/>
        </w:rPr>
        <w:t>meet as a whole</w:t>
      </w:r>
      <w:proofErr w:type="gramEnd"/>
      <w:r>
        <w:rPr>
          <w:rStyle w:val="normaltextrun"/>
          <w:color w:val="000000"/>
        </w:rPr>
        <w:t>. Please feel free to us</w:t>
      </w:r>
      <w:r>
        <w:rPr>
          <w:rStyle w:val="normaltextrun"/>
          <w:color w:val="000000"/>
        </w:rPr>
        <w:t xml:space="preserve">e </w:t>
      </w:r>
      <w:r>
        <w:rPr>
          <w:rStyle w:val="normaltextrun"/>
          <w:color w:val="000000"/>
        </w:rPr>
        <w:t xml:space="preserve">the classroom, library, or any other space </w:t>
      </w:r>
      <w:r>
        <w:rPr>
          <w:rStyle w:val="normaltextrun"/>
          <w:color w:val="000000"/>
        </w:rPr>
        <w:t>you feel comfortable to engaged with the class material</w:t>
      </w:r>
      <w:r>
        <w:rPr>
          <w:rStyle w:val="normaltextrun"/>
          <w:color w:val="000000"/>
        </w:rPr>
        <w:t>. I will be available via zoom for student meeting</w:t>
      </w:r>
      <w:r>
        <w:rPr>
          <w:rStyle w:val="normaltextrun"/>
          <w:color w:val="000000"/>
        </w:rPr>
        <w:t>s/support</w:t>
      </w:r>
      <w:r>
        <w:rPr>
          <w:rStyle w:val="normaltextrun"/>
          <w:color w:val="000000"/>
        </w:rPr>
        <w:t>.  </w:t>
      </w:r>
      <w:r>
        <w:rPr>
          <w:rStyle w:val="eop"/>
          <w:color w:val="000000"/>
        </w:rPr>
        <w:t> </w:t>
      </w:r>
    </w:p>
    <w:p w14:paraId="5FC56727" w14:textId="68FD027B" w:rsidR="68756D3B" w:rsidRDefault="68756D3B" w:rsidP="68756D3B">
      <w:pPr>
        <w:rPr>
          <w:rFonts w:ascii="Times New Roman" w:eastAsia="Times New Roman" w:hAnsi="Times New Roman" w:cs="Times New Roman"/>
          <w:sz w:val="24"/>
          <w:szCs w:val="24"/>
        </w:rPr>
      </w:pPr>
    </w:p>
    <w:p w14:paraId="09CC5D14" w14:textId="4EDF6D02" w:rsidR="00F50E4F" w:rsidRPr="00EC707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 xml:space="preserve">pts per detailed description). What is “most important” to you will be subjective: for example, these could be points connected to your identity, information that surprised you, connections to our class content, or points that caused an emotional </w:t>
      </w:r>
      <w:proofErr w:type="gramStart"/>
      <w:r w:rsidRPr="00F75836">
        <w:rPr>
          <w:rFonts w:ascii="Times New Roman" w:eastAsia="Times New Roman" w:hAnsi="Times New Roman" w:cs="Times New Roman"/>
          <w:bCs/>
          <w:sz w:val="24"/>
          <w:szCs w:val="24"/>
        </w:rPr>
        <w:t>reaction</w:t>
      </w:r>
      <w:proofErr w:type="gramEnd"/>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 xml:space="preserve">What information did you already know before this lecture? What experiences facilitated you already being aware of this history? If you were not aware of any of this information, discuss what you wish you had known before </w:t>
      </w:r>
      <w:proofErr w:type="gramStart"/>
      <w:r w:rsidRPr="00ED5FD4">
        <w:rPr>
          <w:rFonts w:ascii="Times New Roman" w:eastAsia="Times New Roman" w:hAnsi="Times New Roman" w:cs="Times New Roman"/>
          <w:sz w:val="24"/>
          <w:szCs w:val="24"/>
        </w:rPr>
        <w:t>today</w:t>
      </w:r>
      <w:proofErr w:type="gramEnd"/>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 xml:space="preserve">Finally, discuss how you might share what you learned from the LCRP presentation with a friend or family member. Discuss who that person is, what their prior knowledge of the topic might be, and why it may be important for you to have that conversation with </w:t>
      </w:r>
      <w:proofErr w:type="gramStart"/>
      <w:r w:rsidRPr="00ED5FD4">
        <w:rPr>
          <w:rFonts w:ascii="Times New Roman" w:eastAsia="Times New Roman" w:hAnsi="Times New Roman" w:cs="Times New Roman"/>
          <w:sz w:val="24"/>
          <w:szCs w:val="24"/>
        </w:rPr>
        <w:t>them</w:t>
      </w:r>
      <w:proofErr w:type="gramEnd"/>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w:t>
      </w:r>
      <w:proofErr w:type="gramStart"/>
      <w:r w:rsidRPr="00EC707B">
        <w:rPr>
          <w:rFonts w:ascii="Times New Roman" w:eastAsia="Times New Roman" w:hAnsi="Times New Roman" w:cs="Times New Roman"/>
          <w:sz w:val="24"/>
          <w:szCs w:val="24"/>
        </w:rPr>
        <w:t>requirement</w:t>
      </w:r>
      <w:proofErr w:type="gramEnd"/>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Based on what you presented above regarding the different oppressions and privilege you experience</w:t>
      </w:r>
      <w:r w:rsidRPr="00ED5FD4">
        <w:rPr>
          <w:rFonts w:ascii="Times New Roman" w:eastAsia="Times New Roman" w:hAnsi="Times New Roman" w:cs="Times New Roman"/>
          <w:sz w:val="24"/>
          <w:szCs w:val="24"/>
        </w:rPr>
        <w:t xml:space="preserve">, how are your opinions, those you have empathy for, biases, prejudices, and life goals influenced by these experiences? Give us 2-3 </w:t>
      </w:r>
      <w:proofErr w:type="gramStart"/>
      <w:r w:rsidRPr="00ED5FD4">
        <w:rPr>
          <w:rFonts w:ascii="Times New Roman" w:eastAsia="Times New Roman" w:hAnsi="Times New Roman" w:cs="Times New Roman"/>
          <w:sz w:val="24"/>
          <w:szCs w:val="24"/>
        </w:rPr>
        <w:t>examples</w:t>
      </w:r>
      <w:proofErr w:type="gramEnd"/>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requirement</w:t>
      </w:r>
      <w:proofErr w:type="gramEnd"/>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 xml:space="preserve">information that surprised you or caused an emotional </w:t>
      </w:r>
      <w:proofErr w:type="gramStart"/>
      <w:r w:rsidR="001717CE" w:rsidRPr="00ED5FD4">
        <w:rPr>
          <w:rFonts w:ascii="Times New Roman" w:eastAsia="Times New Roman" w:hAnsi="Times New Roman" w:cs="Times New Roman"/>
          <w:bCs/>
          <w:sz w:val="24"/>
          <w:szCs w:val="24"/>
        </w:rPr>
        <w:t>reaction</w:t>
      </w:r>
      <w:proofErr w:type="gramEnd"/>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questions are insightful and reflective of a thorough understanding of the </w:t>
      </w:r>
      <w:proofErr w:type="gramStart"/>
      <w:r w:rsidRPr="00ED5FD4">
        <w:rPr>
          <w:rFonts w:ascii="Times New Roman" w:eastAsia="Times New Roman" w:hAnsi="Times New Roman" w:cs="Times New Roman"/>
          <w:sz w:val="24"/>
          <w:szCs w:val="24"/>
        </w:rPr>
        <w:t>documentary</w:t>
      </w:r>
      <w:proofErr w:type="gramEnd"/>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w:t>
      </w:r>
      <w:proofErr w:type="gramStart"/>
      <w:r w:rsidR="001717CE" w:rsidRPr="00ED5FD4">
        <w:rPr>
          <w:rFonts w:ascii="Times New Roman" w:eastAsia="Times New Roman" w:hAnsi="Times New Roman" w:cs="Times New Roman"/>
          <w:sz w:val="24"/>
          <w:szCs w:val="24"/>
        </w:rPr>
        <w:t>semester</w:t>
      </w:r>
      <w:proofErr w:type="gramEnd"/>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w:t>
      </w:r>
      <w:proofErr w:type="gramStart"/>
      <w:r w:rsidRPr="00ED5FD4">
        <w:rPr>
          <w:rFonts w:ascii="Times New Roman" w:eastAsia="Times New Roman" w:hAnsi="Times New Roman" w:cs="Times New Roman"/>
          <w:sz w:val="24"/>
          <w:szCs w:val="24"/>
        </w:rPr>
        <w:t>documentar</w:t>
      </w:r>
      <w:r w:rsidR="00ED5FD4">
        <w:rPr>
          <w:rFonts w:ascii="Times New Roman" w:eastAsia="Times New Roman" w:hAnsi="Times New Roman" w:cs="Times New Roman"/>
          <w:sz w:val="24"/>
          <w:szCs w:val="24"/>
        </w:rPr>
        <w:t>y</w:t>
      </w:r>
      <w:proofErr w:type="gramEnd"/>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 xml:space="preserve">Based on the group discussion, the group will consider together how their opinions, biases, empathy for, and/or prejudice for diverse abilities have been shaped and impact their </w:t>
      </w:r>
      <w:proofErr w:type="gramStart"/>
      <w:r w:rsidR="001717CE" w:rsidRPr="00ED5FD4">
        <w:rPr>
          <w:rFonts w:ascii="Times New Roman" w:eastAsia="Times New Roman" w:hAnsi="Times New Roman" w:cs="Times New Roman"/>
          <w:bCs/>
          <w:sz w:val="24"/>
          <w:szCs w:val="24"/>
        </w:rPr>
        <w:t>engagement</w:t>
      </w:r>
      <w:proofErr w:type="gramEnd"/>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 xml:space="preserve">-30 minutes </w:t>
      </w:r>
      <w:proofErr w:type="gramStart"/>
      <w:r w:rsidR="001717CE" w:rsidRPr="00ED5FD4">
        <w:rPr>
          <w:rFonts w:ascii="Times New Roman" w:eastAsia="Times New Roman" w:hAnsi="Times New Roman" w:cs="Times New Roman"/>
          <w:sz w:val="24"/>
          <w:szCs w:val="24"/>
        </w:rPr>
        <w:t>long</w:t>
      </w:r>
      <w:proofErr w:type="gramEnd"/>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Not everyone was </w:t>
      </w:r>
      <w:proofErr w:type="gramStart"/>
      <w:r>
        <w:rPr>
          <w:rFonts w:ascii="Times New Roman" w:eastAsia="Times New Roman" w:hAnsi="Times New Roman" w:cs="Times New Roman"/>
          <w:sz w:val="24"/>
          <w:szCs w:val="24"/>
        </w:rPr>
        <w:t>engaged</w:t>
      </w:r>
      <w:proofErr w:type="gramEnd"/>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w:t>
      </w:r>
      <w:proofErr w:type="gramStart"/>
      <w:r w:rsidRPr="001F34D4">
        <w:rPr>
          <w:rFonts w:ascii="Times New Roman" w:eastAsia="Times New Roman" w:hAnsi="Times New Roman" w:cs="Times New Roman"/>
          <w:sz w:val="24"/>
          <w:szCs w:val="24"/>
        </w:rPr>
        <w:t>relationship</w:t>
      </w:r>
      <w:proofErr w:type="gramEnd"/>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w:t>
      </w:r>
      <w:proofErr w:type="gramStart"/>
      <w:r w:rsidRPr="001F34D4">
        <w:rPr>
          <w:rFonts w:ascii="Times New Roman" w:eastAsia="Times New Roman" w:hAnsi="Times New Roman" w:cs="Times New Roman"/>
          <w:sz w:val="24"/>
          <w:szCs w:val="24"/>
        </w:rPr>
        <w:t>learning</w:t>
      </w:r>
      <w:proofErr w:type="gramEnd"/>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 xml:space="preserve">your experience with the </w:t>
      </w:r>
      <w:proofErr w:type="gramStart"/>
      <w:r>
        <w:rPr>
          <w:rFonts w:ascii="Times New Roman" w:eastAsia="Times New Roman" w:hAnsi="Times New Roman" w:cs="Times New Roman"/>
          <w:sz w:val="24"/>
          <w:szCs w:val="24"/>
        </w:rPr>
        <w:t>simulation</w:t>
      </w:r>
      <w:proofErr w:type="gramEnd"/>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w:t>
      </w:r>
      <w:proofErr w:type="gramStart"/>
      <w:r w:rsidR="001F34D4" w:rsidRPr="001F34D4">
        <w:rPr>
          <w:rFonts w:ascii="Times New Roman" w:eastAsia="Times New Roman" w:hAnsi="Times New Roman" w:cs="Times New Roman"/>
          <w:sz w:val="24"/>
          <w:szCs w:val="24"/>
        </w:rPr>
        <w:t>examples</w:t>
      </w:r>
      <w:proofErr w:type="gramEnd"/>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w:t>
      </w:r>
      <w:proofErr w:type="gramStart"/>
      <w:r w:rsidR="00D07DE8" w:rsidRPr="00D87029">
        <w:rPr>
          <w:rFonts w:ascii="Times New Roman" w:eastAsia="Times New Roman" w:hAnsi="Times New Roman" w:cs="Times New Roman"/>
          <w:sz w:val="24"/>
          <w:szCs w:val="24"/>
        </w:rPr>
        <w:t>at large</w:t>
      </w:r>
      <w:proofErr w:type="gramEnd"/>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 xml:space="preserve">Discuss groups and individuals who have made changes in this </w:t>
      </w:r>
      <w:proofErr w:type="gramStart"/>
      <w:r w:rsidRPr="008B2BB4">
        <w:rPr>
          <w:rFonts w:ascii="Times New Roman" w:eastAsia="Times New Roman" w:hAnsi="Times New Roman" w:cs="Times New Roman"/>
          <w:sz w:val="24"/>
          <w:szCs w:val="24"/>
        </w:rPr>
        <w:t>area</w:t>
      </w:r>
      <w:proofErr w:type="gramEnd"/>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proofErr w:type="gramStart"/>
      <w:r w:rsidR="00DF36D3" w:rsidRPr="008B2BB4">
        <w:rPr>
          <w:rFonts w:ascii="Times New Roman" w:eastAsia="Times New Roman" w:hAnsi="Times New Roman" w:cs="Times New Roman"/>
          <w:bCs/>
          <w:sz w:val="24"/>
          <w:szCs w:val="24"/>
        </w:rPr>
        <w:t>noticed</w:t>
      </w:r>
      <w:proofErr w:type="gramEnd"/>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 xml:space="preserve">Interview 3 individuals who are connected to this issue in some </w:t>
      </w:r>
      <w:proofErr w:type="gramStart"/>
      <w:r w:rsidRPr="00D87029">
        <w:rPr>
          <w:rFonts w:ascii="Times New Roman" w:eastAsia="Times New Roman" w:hAnsi="Times New Roman" w:cs="Times New Roman"/>
          <w:sz w:val="24"/>
          <w:szCs w:val="24"/>
        </w:rPr>
        <w:t>capacity</w:t>
      </w:r>
      <w:proofErr w:type="gramEnd"/>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w:t>
      </w:r>
      <w:proofErr w:type="gramStart"/>
      <w:r w:rsidR="00C2252D">
        <w:rPr>
          <w:rFonts w:ascii="Times New Roman" w:eastAsia="Times New Roman" w:hAnsi="Times New Roman" w:cs="Times New Roman"/>
          <w:sz w:val="24"/>
          <w:szCs w:val="24"/>
        </w:rPr>
        <w:t>instructor</w:t>
      </w:r>
      <w:proofErr w:type="gramEnd"/>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w:t>
      </w:r>
      <w:proofErr w:type="gramStart"/>
      <w:r>
        <w:rPr>
          <w:rFonts w:ascii="Times New Roman" w:eastAsia="Times New Roman" w:hAnsi="Times New Roman" w:cs="Times New Roman"/>
          <w:bCs/>
          <w:sz w:val="24"/>
          <w:szCs w:val="24"/>
        </w:rPr>
        <w:t>project</w:t>
      </w:r>
      <w:proofErr w:type="gramEnd"/>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 xml:space="preserve">as a group </w:t>
      </w:r>
      <w:proofErr w:type="gramStart"/>
      <w:r>
        <w:rPr>
          <w:rFonts w:ascii="Times New Roman" w:eastAsia="Times New Roman" w:hAnsi="Times New Roman" w:cs="Times New Roman"/>
          <w:bCs/>
          <w:sz w:val="24"/>
          <w:szCs w:val="24"/>
        </w:rPr>
        <w:t>member</w:t>
      </w:r>
      <w:proofErr w:type="gramEnd"/>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w:t>
      </w:r>
      <w:r w:rsidRPr="00EC707B">
        <w:rPr>
          <w:rFonts w:ascii="Times New Roman" w:eastAsia="Times New Roman" w:hAnsi="Times New Roman" w:cs="Times New Roman"/>
          <w:sz w:val="24"/>
          <w:szCs w:val="24"/>
        </w:rPr>
        <w:lastRenderedPageBreak/>
        <w:t xml:space="preserve">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w:t>
      </w:r>
      <w:r w:rsidRPr="00EC707B">
        <w:rPr>
          <w:rFonts w:ascii="Times New Roman" w:eastAsia="Times New Roman" w:hAnsi="Times New Roman" w:cs="Times New Roman"/>
          <w:sz w:val="24"/>
          <w:szCs w:val="24"/>
        </w:rPr>
        <w:t xml:space="preserve">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w:t>
      </w:r>
      <w:r w:rsidRPr="00EC707B">
        <w:rPr>
          <w:rFonts w:ascii="Times New Roman" w:eastAsia="Times New Roman" w:hAnsi="Times New Roman" w:cs="Times New Roman"/>
          <w:sz w:val="24"/>
          <w:szCs w:val="24"/>
        </w:rPr>
        <w:t xml:space="preserve">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w:t>
      </w:r>
      <w:r w:rsidRPr="00EC707B">
        <w:rPr>
          <w:rFonts w:ascii="Times New Roman" w:eastAsia="Times New Roman" w:hAnsi="Times New Roman" w:cs="Times New Roman"/>
          <w:sz w:val="24"/>
          <w:szCs w:val="24"/>
        </w:rPr>
        <w:t>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w:t>
      </w:r>
      <w:r w:rsidRPr="00EC707B">
        <w:rPr>
          <w:rFonts w:ascii="Times New Roman" w:eastAsia="Times New Roman" w:hAnsi="Times New Roman" w:cs="Times New Roman"/>
          <w:sz w:val="24"/>
          <w:szCs w:val="24"/>
        </w:rPr>
        <w:t xml:space="preserve">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w:t>
      </w:r>
      <w:r w:rsidR="0009567E">
        <w:rPr>
          <w:rFonts w:ascii="Times New Roman" w:eastAsia="Times New Roman" w:hAnsi="Times New Roman" w:cs="Times New Roman"/>
          <w:sz w:val="24"/>
          <w:szCs w:val="24"/>
        </w:rPr>
        <w:lastRenderedPageBreak/>
        <w:t>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31186"/>
    <w:rsid w:val="00A414A5"/>
    <w:rsid w:val="00AE2815"/>
    <w:rsid w:val="00AF61D9"/>
    <w:rsid w:val="00B94645"/>
    <w:rsid w:val="00BA3B93"/>
    <w:rsid w:val="00BC3B11"/>
    <w:rsid w:val="00BF5A81"/>
    <w:rsid w:val="00BF5F25"/>
    <w:rsid w:val="00C00C3F"/>
    <w:rsid w:val="00C101DC"/>
    <w:rsid w:val="00C2252D"/>
    <w:rsid w:val="00C26F45"/>
    <w:rsid w:val="00C32A0B"/>
    <w:rsid w:val="00C37CE0"/>
    <w:rsid w:val="00C83718"/>
    <w:rsid w:val="00CA08BA"/>
    <w:rsid w:val="00D07DE8"/>
    <w:rsid w:val="00D23735"/>
    <w:rsid w:val="00D703F0"/>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 w:val="2423FCEE"/>
    <w:rsid w:val="68756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703F0"/>
  </w:style>
  <w:style w:type="character" w:customStyle="1" w:styleId="eop">
    <w:name w:val="eop"/>
    <w:basedOn w:val="DefaultParagraphFont"/>
    <w:rsid w:val="00D7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3456</Words>
  <Characters>19704</Characters>
  <Application>Microsoft Office Word</Application>
  <DocSecurity>0</DocSecurity>
  <Lines>164</Lines>
  <Paragraphs>46</Paragraphs>
  <ScaleCrop>false</ScaleCrop>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Charlotte Jones</cp:lastModifiedBy>
  <cp:revision>7</cp:revision>
  <dcterms:created xsi:type="dcterms:W3CDTF">2024-01-10T19:03:00Z</dcterms:created>
  <dcterms:modified xsi:type="dcterms:W3CDTF">2024-01-10T19:47:00Z</dcterms:modified>
</cp:coreProperties>
</file>