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E7B" w14:textId="77777777" w:rsidR="00157ABA" w:rsidRPr="0020202E" w:rsidRDefault="00157ABA" w:rsidP="00157ABA">
      <w:pPr>
        <w:rPr>
          <w:b/>
          <w:color w:val="000000" w:themeColor="text1"/>
        </w:rPr>
      </w:pPr>
    </w:p>
    <w:p w14:paraId="450D957F"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32ABB07F" w14:textId="77777777" w:rsidR="00523CD6" w:rsidRPr="0020202E" w:rsidRDefault="00523CD6" w:rsidP="005F1544">
      <w:pPr>
        <w:spacing w:before="100" w:beforeAutospacing="1" w:after="100" w:afterAutospacing="1"/>
        <w:ind w:right="-360"/>
        <w:contextualSpacing/>
        <w:jc w:val="center"/>
        <w:rPr>
          <w:b/>
          <w:color w:val="000000" w:themeColor="text1"/>
        </w:rPr>
      </w:pPr>
    </w:p>
    <w:p w14:paraId="7F9EB6D9" w14:textId="307A7C04" w:rsidR="005F1544" w:rsidRPr="0020202E" w:rsidRDefault="00A04EBA" w:rsidP="005F1544">
      <w:pPr>
        <w:spacing w:before="100" w:beforeAutospacing="1" w:after="100" w:afterAutospacing="1"/>
        <w:ind w:right="-360"/>
        <w:contextualSpacing/>
        <w:jc w:val="center"/>
        <w:rPr>
          <w:color w:val="000000" w:themeColor="text1"/>
        </w:rPr>
      </w:pPr>
      <w:r>
        <w:rPr>
          <w:color w:val="000000" w:themeColor="text1"/>
        </w:rPr>
        <w:t>Spring</w:t>
      </w:r>
      <w:r w:rsidR="00523CD6" w:rsidRPr="0020202E">
        <w:rPr>
          <w:color w:val="000000" w:themeColor="text1"/>
        </w:rPr>
        <w:t xml:space="preserve"> Semester 20</w:t>
      </w:r>
      <w:r w:rsidR="00FC7220" w:rsidRPr="0020202E">
        <w:rPr>
          <w:color w:val="000000" w:themeColor="text1"/>
        </w:rPr>
        <w:t>2</w:t>
      </w:r>
      <w:r>
        <w:rPr>
          <w:color w:val="000000" w:themeColor="text1"/>
        </w:rPr>
        <w:t>4</w:t>
      </w:r>
    </w:p>
    <w:p w14:paraId="06D9A450" w14:textId="77777777" w:rsidR="00587FAE" w:rsidRPr="0020202E" w:rsidRDefault="00587FAE" w:rsidP="00587FAE">
      <w:pPr>
        <w:ind w:left="-720" w:right="-720"/>
        <w:jc w:val="center"/>
        <w:rPr>
          <w:b/>
          <w:color w:val="000000" w:themeColor="text1"/>
        </w:rPr>
      </w:pPr>
    </w:p>
    <w:p w14:paraId="66813FBE" w14:textId="77777777" w:rsidR="005F1544" w:rsidRPr="0020202E" w:rsidRDefault="005F1544" w:rsidP="00587FAE">
      <w:pPr>
        <w:ind w:left="-720" w:right="-720"/>
        <w:jc w:val="center"/>
        <w:rPr>
          <w:b/>
          <w:color w:val="000000" w:themeColor="text1"/>
        </w:rPr>
      </w:pPr>
    </w:p>
    <w:p w14:paraId="07773C16" w14:textId="77777777" w:rsidR="00587FAE" w:rsidRPr="0020202E" w:rsidRDefault="00587FAE" w:rsidP="00D178C6">
      <w:pPr>
        <w:rPr>
          <w:b/>
          <w:color w:val="000000" w:themeColor="text1"/>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7500</w:t>
      </w:r>
    </w:p>
    <w:p w14:paraId="0448C63A" w14:textId="77777777" w:rsidR="00587FAE" w:rsidRPr="0020202E" w:rsidRDefault="00587FAE" w:rsidP="00D178C6">
      <w:pPr>
        <w:rPr>
          <w:b/>
          <w:color w:val="000000" w:themeColor="text1"/>
        </w:rPr>
      </w:pPr>
      <w:r w:rsidRPr="0020202E">
        <w:rPr>
          <w:b/>
          <w:color w:val="000000" w:themeColor="text1"/>
        </w:rPr>
        <w:t xml:space="preserve">Course Title:  </w:t>
      </w:r>
      <w:r w:rsidRPr="0020202E">
        <w:rPr>
          <w:b/>
          <w:color w:val="000000" w:themeColor="text1"/>
        </w:rPr>
        <w:tab/>
        <w:t xml:space="preserve">Crisis Intervention in Counseling </w:t>
      </w:r>
    </w:p>
    <w:p w14:paraId="76E95551" w14:textId="77777777" w:rsidR="00587FAE" w:rsidRPr="0020202E" w:rsidRDefault="00587FAE" w:rsidP="00D178C6">
      <w:pPr>
        <w:rPr>
          <w:b/>
          <w:color w:val="000000" w:themeColor="text1"/>
        </w:rPr>
      </w:pPr>
      <w:r w:rsidRPr="0020202E">
        <w:rPr>
          <w:b/>
          <w:color w:val="000000" w:themeColor="text1"/>
        </w:rPr>
        <w:t xml:space="preserve">Credit Hours:  </w:t>
      </w:r>
      <w:r w:rsidRPr="0020202E">
        <w:rPr>
          <w:b/>
          <w:color w:val="000000" w:themeColor="text1"/>
        </w:rPr>
        <w:tab/>
      </w:r>
      <w:r w:rsidRPr="0020202E">
        <w:rPr>
          <w:color w:val="000000" w:themeColor="text1"/>
        </w:rPr>
        <w:t xml:space="preserve">3 Semester hours </w:t>
      </w:r>
    </w:p>
    <w:p w14:paraId="707AF1BE"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Prerequisites:</w:t>
      </w:r>
      <w:r w:rsidRPr="0020202E">
        <w:rPr>
          <w:color w:val="000000" w:themeColor="text1"/>
          <w:sz w:val="24"/>
          <w:szCs w:val="24"/>
        </w:rPr>
        <w:t xml:space="preserve"> </w:t>
      </w:r>
      <w:r w:rsidRPr="0020202E">
        <w:rPr>
          <w:color w:val="000000" w:themeColor="text1"/>
          <w:sz w:val="24"/>
          <w:szCs w:val="24"/>
        </w:rPr>
        <w:tab/>
        <w:t xml:space="preserve">None </w:t>
      </w:r>
    </w:p>
    <w:p w14:paraId="379906D3"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Corequisites:</w:t>
      </w:r>
      <w:r w:rsidR="00B81073" w:rsidRPr="0020202E">
        <w:rPr>
          <w:color w:val="000000" w:themeColor="text1"/>
          <w:sz w:val="24"/>
          <w:szCs w:val="24"/>
        </w:rPr>
        <w:tab/>
      </w:r>
      <w:r w:rsidR="00B81073" w:rsidRPr="0020202E">
        <w:rPr>
          <w:color w:val="000000" w:themeColor="text1"/>
          <w:sz w:val="24"/>
          <w:szCs w:val="24"/>
        </w:rPr>
        <w:tab/>
      </w:r>
      <w:r w:rsidRPr="0020202E">
        <w:rPr>
          <w:color w:val="000000" w:themeColor="text1"/>
          <w:sz w:val="24"/>
          <w:szCs w:val="24"/>
        </w:rPr>
        <w:t>None</w:t>
      </w:r>
    </w:p>
    <w:p w14:paraId="04A7AFC9" w14:textId="77777777" w:rsidR="00587FAE" w:rsidRPr="0020202E" w:rsidRDefault="00587FAE" w:rsidP="00587FAE">
      <w:pPr>
        <w:pStyle w:val="FootnoteText"/>
        <w:rPr>
          <w:color w:val="000000" w:themeColor="text1"/>
          <w:sz w:val="24"/>
          <w:szCs w:val="24"/>
        </w:rPr>
      </w:pPr>
    </w:p>
    <w:p w14:paraId="300F7169" w14:textId="05F550F4" w:rsidR="00587FAE" w:rsidRPr="0020202E" w:rsidRDefault="00587FAE" w:rsidP="00D178C6">
      <w:pPr>
        <w:rPr>
          <w:color w:val="000000" w:themeColor="text1"/>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F435E" w:rsidRPr="0020202E">
        <w:rPr>
          <w:color w:val="000000" w:themeColor="text1"/>
        </w:rPr>
        <w:t>, Revis</w:t>
      </w:r>
      <w:r w:rsidR="005B4413" w:rsidRPr="0020202E">
        <w:rPr>
          <w:color w:val="000000" w:themeColor="text1"/>
        </w:rPr>
        <w:t>ed August 2012</w:t>
      </w:r>
      <w:r w:rsidR="00467FB9" w:rsidRPr="0020202E">
        <w:rPr>
          <w:color w:val="000000" w:themeColor="text1"/>
        </w:rPr>
        <w:t>, October 2012</w:t>
      </w:r>
      <w:r w:rsidR="0049240D" w:rsidRPr="0020202E">
        <w:rPr>
          <w:color w:val="000000" w:themeColor="text1"/>
        </w:rPr>
        <w:t>, July 2014</w:t>
      </w:r>
      <w:r w:rsidR="00752C77" w:rsidRPr="0020202E">
        <w:rPr>
          <w:color w:val="000000" w:themeColor="text1"/>
        </w:rPr>
        <w:t>, August 2015</w:t>
      </w:r>
      <w:r w:rsidR="003867DF" w:rsidRPr="0020202E">
        <w:rPr>
          <w:color w:val="000000" w:themeColor="text1"/>
        </w:rPr>
        <w:t>, 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August 2021</w:t>
      </w:r>
      <w:r w:rsidR="00781F2F">
        <w:rPr>
          <w:color w:val="000000" w:themeColor="text1"/>
        </w:rPr>
        <w:t>; August 2022</w:t>
      </w:r>
      <w:r w:rsidR="00B53BB4">
        <w:rPr>
          <w:color w:val="000000" w:themeColor="text1"/>
        </w:rPr>
        <w:t>; August 2023</w:t>
      </w:r>
      <w:r w:rsidR="00A04EBA">
        <w:rPr>
          <w:color w:val="000000" w:themeColor="text1"/>
        </w:rPr>
        <w:t>; December 2023</w:t>
      </w:r>
    </w:p>
    <w:p w14:paraId="5B7E963F" w14:textId="77777777" w:rsidR="00587FAE" w:rsidRPr="0020202E" w:rsidRDefault="00587FAE" w:rsidP="00587FAE">
      <w:pPr>
        <w:rPr>
          <w:color w:val="000000" w:themeColor="text1"/>
        </w:rPr>
      </w:pPr>
    </w:p>
    <w:p w14:paraId="2256C535" w14:textId="671107D1" w:rsidR="005F1544" w:rsidRPr="0020202E" w:rsidRDefault="005F1544" w:rsidP="005F1544">
      <w:pPr>
        <w:ind w:left="720" w:right="-360" w:hanging="720"/>
        <w:rPr>
          <w:color w:val="000000" w:themeColor="text1"/>
        </w:rPr>
      </w:pPr>
      <w:r w:rsidRPr="0020202E">
        <w:rPr>
          <w:b/>
          <w:color w:val="000000" w:themeColor="text1"/>
        </w:rPr>
        <w:t>Instructor:</w:t>
      </w:r>
      <w:r w:rsidRPr="0020202E">
        <w:rPr>
          <w:color w:val="000000" w:themeColor="text1"/>
        </w:rPr>
        <w:t xml:space="preserve"> </w:t>
      </w:r>
      <w:r w:rsidR="00B53BB4">
        <w:rPr>
          <w:color w:val="000000" w:themeColor="text1"/>
        </w:rPr>
        <w:t>Sarah Flint</w:t>
      </w:r>
      <w:r w:rsidR="000E4888" w:rsidRPr="0020202E">
        <w:rPr>
          <w:color w:val="000000" w:themeColor="text1"/>
        </w:rPr>
        <w:t>, Ph.D., LPC-S, BC-TMH, NCC</w:t>
      </w:r>
    </w:p>
    <w:p w14:paraId="75D83F51" w14:textId="27AC2143" w:rsidR="005F1544" w:rsidRPr="0020202E" w:rsidRDefault="005F1544" w:rsidP="005F1544">
      <w:pPr>
        <w:ind w:left="720" w:right="-360" w:hanging="720"/>
        <w:rPr>
          <w:color w:val="000000" w:themeColor="text1"/>
        </w:rPr>
      </w:pPr>
      <w:r w:rsidRPr="0020202E">
        <w:rPr>
          <w:color w:val="000000" w:themeColor="text1"/>
        </w:rPr>
        <w:t xml:space="preserve">Email: </w:t>
      </w:r>
      <w:hyperlink r:id="rId7" w:history="1">
        <w:r w:rsidR="00B53BB4" w:rsidRPr="009F598E">
          <w:rPr>
            <w:rStyle w:val="Hyperlink"/>
          </w:rPr>
          <w:t>sam0058@auburn.edu</w:t>
        </w:r>
      </w:hyperlink>
      <w:r w:rsidR="00360C1F" w:rsidRPr="0020202E">
        <w:rPr>
          <w:color w:val="000000" w:themeColor="text1"/>
        </w:rPr>
        <w:t xml:space="preserve"> </w:t>
      </w:r>
    </w:p>
    <w:p w14:paraId="0402080E" w14:textId="6C16BA6E" w:rsidR="0049240D" w:rsidRPr="0020202E" w:rsidRDefault="0049240D" w:rsidP="005F1544">
      <w:pPr>
        <w:ind w:left="720" w:right="-360" w:hanging="720"/>
        <w:rPr>
          <w:color w:val="000000" w:themeColor="text1"/>
        </w:rPr>
      </w:pPr>
      <w:r w:rsidRPr="0020202E">
        <w:rPr>
          <w:color w:val="000000" w:themeColor="text1"/>
        </w:rPr>
        <w:t xml:space="preserve">Office: </w:t>
      </w:r>
      <w:r w:rsidR="00BE41B5" w:rsidRPr="0020202E">
        <w:rPr>
          <w:color w:val="000000" w:themeColor="text1"/>
        </w:rPr>
        <w:t>20</w:t>
      </w:r>
      <w:r w:rsidR="00B53BB4">
        <w:rPr>
          <w:color w:val="000000" w:themeColor="text1"/>
        </w:rPr>
        <w:t>1</w:t>
      </w:r>
      <w:r w:rsidR="00BE41B5" w:rsidRPr="0020202E">
        <w:rPr>
          <w:color w:val="000000" w:themeColor="text1"/>
        </w:rPr>
        <w:t>6</w:t>
      </w:r>
      <w:r w:rsidR="00C912BA" w:rsidRPr="0020202E">
        <w:rPr>
          <w:color w:val="000000" w:themeColor="text1"/>
        </w:rPr>
        <w:t xml:space="preserve"> </w:t>
      </w:r>
      <w:r w:rsidRPr="0020202E">
        <w:rPr>
          <w:color w:val="000000" w:themeColor="text1"/>
        </w:rPr>
        <w:t>Haley Center</w:t>
      </w:r>
    </w:p>
    <w:p w14:paraId="5CFBBDDA" w14:textId="77777777" w:rsidR="00360C1F" w:rsidRDefault="005F1544" w:rsidP="0057457E">
      <w:pPr>
        <w:ind w:left="720" w:right="-360" w:hanging="720"/>
        <w:rPr>
          <w:color w:val="000000" w:themeColor="text1"/>
        </w:rPr>
      </w:pPr>
      <w:r w:rsidRPr="0020202E">
        <w:rPr>
          <w:color w:val="000000" w:themeColor="text1"/>
        </w:rPr>
        <w:t xml:space="preserve">Office Hours: </w:t>
      </w:r>
      <w:r w:rsidR="000C64D8" w:rsidRPr="0020202E">
        <w:rPr>
          <w:color w:val="000000" w:themeColor="text1"/>
        </w:rPr>
        <w:t>By appointment</w:t>
      </w:r>
    </w:p>
    <w:p w14:paraId="34953C15" w14:textId="77777777" w:rsidR="00A35D50" w:rsidRDefault="00A35D50" w:rsidP="0057457E">
      <w:pPr>
        <w:ind w:left="720" w:right="-360" w:hanging="720"/>
        <w:rPr>
          <w:color w:val="000000" w:themeColor="text1"/>
        </w:rPr>
      </w:pPr>
    </w:p>
    <w:p w14:paraId="15BFD513" w14:textId="27ECD98E" w:rsidR="00A04EBA" w:rsidRPr="0020202E" w:rsidRDefault="00A35D50" w:rsidP="00A04EBA">
      <w:pPr>
        <w:ind w:left="720" w:right="-360" w:hanging="720"/>
        <w:rPr>
          <w:color w:val="000000" w:themeColor="text1"/>
        </w:rPr>
      </w:pPr>
      <w:r w:rsidRPr="00A35D50">
        <w:rPr>
          <w:b/>
          <w:bCs/>
          <w:color w:val="000000" w:themeColor="text1"/>
        </w:rPr>
        <w:t>Teaching Assistant</w:t>
      </w:r>
      <w:r>
        <w:rPr>
          <w:color w:val="000000" w:themeColor="text1"/>
        </w:rPr>
        <w:t xml:space="preserve">: </w:t>
      </w:r>
      <w:r w:rsidR="00A04EBA">
        <w:rPr>
          <w:color w:val="000000" w:themeColor="text1"/>
        </w:rPr>
        <w:t xml:space="preserve">Keith Huffman, MA, LPC-S; </w:t>
      </w:r>
      <w:hyperlink r:id="rId8" w:history="1">
        <w:r w:rsidR="00A04EBA" w:rsidRPr="0074294E">
          <w:rPr>
            <w:rStyle w:val="Hyperlink"/>
          </w:rPr>
          <w:t>kmh0160@auburn.edu</w:t>
        </w:r>
      </w:hyperlink>
      <w:r w:rsidR="00A04EBA">
        <w:rPr>
          <w:color w:val="000000" w:themeColor="text1"/>
        </w:rPr>
        <w:t xml:space="preserve"> </w:t>
      </w:r>
    </w:p>
    <w:p w14:paraId="40AF39F3" w14:textId="77777777" w:rsidR="005F1544" w:rsidRPr="0020202E" w:rsidRDefault="005F1544" w:rsidP="00D178C6">
      <w:pPr>
        <w:rPr>
          <w:b/>
          <w:color w:val="000000" w:themeColor="text1"/>
        </w:rPr>
      </w:pPr>
    </w:p>
    <w:p w14:paraId="1D4EEC62" w14:textId="77777777" w:rsidR="00587FAE" w:rsidRPr="0020202E" w:rsidRDefault="00654AEA" w:rsidP="00D178C6">
      <w:pPr>
        <w:rPr>
          <w:b/>
          <w:color w:val="000000" w:themeColor="text1"/>
        </w:rPr>
      </w:pPr>
      <w:r w:rsidRPr="0020202E">
        <w:rPr>
          <w:b/>
          <w:color w:val="000000" w:themeColor="text1"/>
        </w:rPr>
        <w:t>Texts</w:t>
      </w:r>
      <w:r w:rsidR="00587FAE" w:rsidRPr="0020202E">
        <w:rPr>
          <w:b/>
          <w:color w:val="000000" w:themeColor="text1"/>
        </w:rPr>
        <w:t xml:space="preserve">:   </w:t>
      </w:r>
    </w:p>
    <w:p w14:paraId="7CA725F4" w14:textId="77777777" w:rsidR="00781F2F" w:rsidRDefault="00781F2F" w:rsidP="000834B5">
      <w:pPr>
        <w:ind w:left="1350" w:hanging="990"/>
        <w:rPr>
          <w:b/>
          <w:color w:val="000000" w:themeColor="text1"/>
        </w:rPr>
      </w:pPr>
    </w:p>
    <w:p w14:paraId="77CF1B8D" w14:textId="2A7EAE3C" w:rsidR="000834B5" w:rsidRDefault="00587FAE" w:rsidP="000834B5">
      <w:pPr>
        <w:ind w:left="1350" w:hanging="990"/>
        <w:rPr>
          <w:b/>
          <w:color w:val="000000" w:themeColor="text1"/>
        </w:rPr>
      </w:pPr>
      <w:r w:rsidRPr="0020202E">
        <w:rPr>
          <w:b/>
          <w:color w:val="000000" w:themeColor="text1"/>
        </w:rPr>
        <w:t xml:space="preserve">Required: </w:t>
      </w:r>
    </w:p>
    <w:p w14:paraId="58EF0E89" w14:textId="77777777" w:rsidR="00EC2CF8" w:rsidRPr="0020202E" w:rsidRDefault="00EC2CF8" w:rsidP="000834B5">
      <w:pPr>
        <w:ind w:left="1350" w:hanging="990"/>
        <w:rPr>
          <w:b/>
          <w:color w:val="000000" w:themeColor="text1"/>
        </w:rPr>
      </w:pPr>
    </w:p>
    <w:p w14:paraId="5F60FA04" w14:textId="0DEFCC87" w:rsidR="0010548F" w:rsidRPr="0020202E" w:rsidRDefault="00E25B50" w:rsidP="0049240D">
      <w:pPr>
        <w:ind w:left="720" w:hanging="360"/>
        <w:rPr>
          <w:color w:val="000000" w:themeColor="text1"/>
        </w:rPr>
      </w:pPr>
      <w:r w:rsidRPr="0020202E">
        <w:rPr>
          <w:color w:val="000000" w:themeColor="text1"/>
        </w:rPr>
        <w:t>Jackson-Cherry, L., &amp; Erford, B.</w:t>
      </w:r>
      <w:r w:rsidR="001F0224" w:rsidRPr="0020202E">
        <w:rPr>
          <w:color w:val="000000" w:themeColor="text1"/>
        </w:rPr>
        <w:t xml:space="preserve"> (2018</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(3</w:t>
      </w:r>
      <w:r w:rsidR="001F0224" w:rsidRPr="0020202E">
        <w:rPr>
          <w:color w:val="000000" w:themeColor="text1"/>
          <w:vertAlign w:val="superscript"/>
        </w:rPr>
        <w:t>rd</w:t>
      </w:r>
      <w:r w:rsidR="001F0224"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r w:rsidR="00155503">
        <w:rPr>
          <w:color w:val="000000" w:themeColor="text1"/>
        </w:rPr>
        <w:br/>
      </w:r>
    </w:p>
    <w:p w14:paraId="676AF96E" w14:textId="6F4D8174" w:rsidR="00155503" w:rsidRPr="00CE4D8F" w:rsidRDefault="008C3FCD" w:rsidP="00155503">
      <w:pPr>
        <w:ind w:left="720" w:hanging="360"/>
        <w:rPr>
          <w:color w:val="000000" w:themeColor="text1"/>
        </w:rPr>
      </w:pPr>
      <w:r w:rsidRPr="008C3FCD">
        <w:rPr>
          <w:b/>
          <w:bCs/>
          <w:color w:val="000000" w:themeColor="text1"/>
          <w:u w:val="single"/>
        </w:rPr>
        <w:t>SC:</w:t>
      </w:r>
      <w:r>
        <w:rPr>
          <w:color w:val="000000" w:themeColor="text1"/>
        </w:rPr>
        <w:t xml:space="preserve"> </w:t>
      </w:r>
      <w:r w:rsidR="00155503">
        <w:rPr>
          <w:color w:val="000000" w:themeColor="text1"/>
        </w:rPr>
        <w:t xml:space="preserve">Powell, A. (2022). </w:t>
      </w:r>
      <w:r w:rsidR="00155503" w:rsidRPr="00130084">
        <w:rPr>
          <w:i/>
          <w:iCs/>
          <w:color w:val="000000" w:themeColor="text1"/>
        </w:rPr>
        <w:t>Best practices for trauma-informed school counseling</w:t>
      </w:r>
      <w:r w:rsidR="00155503">
        <w:rPr>
          <w:color w:val="000000" w:themeColor="text1"/>
        </w:rPr>
        <w:t xml:space="preserve">. Hershey, PA: IGI Global. </w:t>
      </w:r>
      <w:hyperlink r:id="rId9" w:tooltip="Original URL:&#10;http://spot.lib.auburn.edu/login?url=http://dx.doi.org/10.4018/978-1-7998-9785-9&#10;&#10;Click to follow link." w:history="1">
        <w:r w:rsidR="00155503">
          <w:rPr>
            <w:rStyle w:val="Hyperlink"/>
          </w:rPr>
          <w:t>See electronic version here.</w:t>
        </w:r>
      </w:hyperlink>
    </w:p>
    <w:p w14:paraId="266446CB" w14:textId="77777777" w:rsidR="00E25B50" w:rsidRPr="0020202E" w:rsidRDefault="00E25B50" w:rsidP="0049240D">
      <w:pPr>
        <w:ind w:left="720" w:hanging="360"/>
        <w:rPr>
          <w:color w:val="000000" w:themeColor="text1"/>
        </w:rPr>
      </w:pPr>
    </w:p>
    <w:p w14:paraId="6FFC9D54" w14:textId="3DBF0642" w:rsidR="00B64900" w:rsidRPr="0020202E" w:rsidRDefault="0006253D" w:rsidP="00FD0C78">
      <w:pPr>
        <w:ind w:left="720" w:hanging="360"/>
        <w:rPr>
          <w:b/>
          <w:color w:val="000000" w:themeColor="text1"/>
        </w:rPr>
      </w:pPr>
      <w:r>
        <w:rPr>
          <w:b/>
          <w:color w:val="000000" w:themeColor="text1"/>
        </w:rPr>
        <w:t>Additional Supplemental Text (not required)</w:t>
      </w:r>
      <w:r w:rsidR="00705203" w:rsidRPr="0020202E">
        <w:rPr>
          <w:b/>
          <w:color w:val="000000" w:themeColor="text1"/>
        </w:rPr>
        <w:t>:</w:t>
      </w:r>
    </w:p>
    <w:p w14:paraId="05DCDF52" w14:textId="77777777" w:rsidR="00781F2F" w:rsidRDefault="00781F2F" w:rsidP="00FD0C78">
      <w:pPr>
        <w:ind w:left="720" w:hanging="360"/>
        <w:rPr>
          <w:color w:val="000000" w:themeColor="text1"/>
        </w:rPr>
      </w:pPr>
    </w:p>
    <w:p w14:paraId="563AE679" w14:textId="1011383F" w:rsidR="00781F2F" w:rsidRPr="00781F2F" w:rsidRDefault="00781F2F" w:rsidP="00781F2F">
      <w:pPr>
        <w:ind w:left="720" w:hanging="360"/>
        <w:rPr>
          <w:color w:val="000000" w:themeColor="text1"/>
        </w:rPr>
      </w:pPr>
      <w:r w:rsidRPr="00781F2F">
        <w:rPr>
          <w:color w:val="000000" w:themeColor="text1"/>
        </w:rPr>
        <w:t xml:space="preserve">Duffey, T., &amp; </w:t>
      </w:r>
      <w:proofErr w:type="spellStart"/>
      <w:r w:rsidRPr="00781F2F">
        <w:rPr>
          <w:color w:val="000000" w:themeColor="text1"/>
        </w:rPr>
        <w:t>Haberstroh</w:t>
      </w:r>
      <w:proofErr w:type="spellEnd"/>
      <w:r w:rsidRPr="00781F2F">
        <w:rPr>
          <w:color w:val="000000" w:themeColor="text1"/>
        </w:rPr>
        <w:t xml:space="preserve">, S. (Eds.). (2020). </w:t>
      </w:r>
      <w:r w:rsidRPr="00781F2F">
        <w:rPr>
          <w:i/>
          <w:iCs/>
          <w:color w:val="000000" w:themeColor="text1"/>
        </w:rPr>
        <w:t>Introduction to crisis and trauma counseling</w:t>
      </w:r>
      <w:r w:rsidRPr="00781F2F">
        <w:rPr>
          <w:color w:val="000000" w:themeColor="text1"/>
        </w:rPr>
        <w:t xml:space="preserve">. </w:t>
      </w:r>
      <w:r>
        <w:rPr>
          <w:color w:val="000000" w:themeColor="text1"/>
        </w:rPr>
        <w:t xml:space="preserve">Alexandra, VA: </w:t>
      </w:r>
      <w:r w:rsidRPr="00781F2F">
        <w:rPr>
          <w:color w:val="000000" w:themeColor="text1"/>
        </w:rPr>
        <w:t>John Wiley &amp; Sons.</w:t>
      </w:r>
    </w:p>
    <w:p w14:paraId="48CD0FDD" w14:textId="77777777" w:rsidR="00BA6921" w:rsidRPr="0020202E" w:rsidRDefault="00BA6921" w:rsidP="0078052E">
      <w:pPr>
        <w:rPr>
          <w:color w:val="000000" w:themeColor="text1"/>
        </w:rPr>
      </w:pPr>
    </w:p>
    <w:p w14:paraId="7DE65B63" w14:textId="77777777" w:rsidR="00587FAE" w:rsidRPr="0020202E" w:rsidRDefault="00587FAE" w:rsidP="00D178C6">
      <w:pPr>
        <w:rPr>
          <w:b/>
          <w:color w:val="000000" w:themeColor="text1"/>
        </w:rPr>
      </w:pPr>
      <w:r w:rsidRPr="0020202E">
        <w:rPr>
          <w:b/>
          <w:color w:val="000000" w:themeColor="text1"/>
        </w:rPr>
        <w:t xml:space="preserve">Course Description: </w:t>
      </w:r>
    </w:p>
    <w:p w14:paraId="094CD775" w14:textId="77777777" w:rsidR="00587FAE" w:rsidRPr="0020202E" w:rsidRDefault="00587FAE" w:rsidP="00D178C6">
      <w:pPr>
        <w:jc w:val="both"/>
        <w:rPr>
          <w:color w:val="000000" w:themeColor="text1"/>
        </w:rPr>
      </w:pPr>
      <w:r w:rsidRPr="0020202E">
        <w:rPr>
          <w:color w:val="000000" w:themeColor="text1"/>
        </w:rPr>
        <w:t xml:space="preserve">Development of skills and knowledge for crisis intervention and management in counseling, including prevention planning, intervention strategies and evaluation. </w:t>
      </w:r>
      <w:r w:rsidR="000464C3" w:rsidRPr="0020202E">
        <w:rPr>
          <w:color w:val="000000" w:themeColor="text1"/>
        </w:rPr>
        <w:t>This course will prepare you to effectively manage and treat crisis scenarios with your clients and increase your tolerance of emotionally intense content as a practitioner and individual.</w:t>
      </w:r>
      <w:r w:rsidR="00D6093D" w:rsidRPr="0020202E">
        <w:rPr>
          <w:color w:val="000000" w:themeColor="text1"/>
        </w:rPr>
        <w:t xml:space="preserve"> This course will also highlight and utilize mindfulness strategies that can be beneficial for professionals and clients in times of challenge and self-care.</w:t>
      </w:r>
    </w:p>
    <w:p w14:paraId="63F26BF5" w14:textId="77777777" w:rsidR="00587FAE" w:rsidRPr="0020202E" w:rsidRDefault="00587FAE" w:rsidP="00587FAE">
      <w:pPr>
        <w:tabs>
          <w:tab w:val="left" w:pos="-1440"/>
        </w:tabs>
        <w:ind w:left="720"/>
        <w:rPr>
          <w:b/>
          <w:color w:val="000000" w:themeColor="text1"/>
        </w:rPr>
      </w:pPr>
    </w:p>
    <w:p w14:paraId="662488A4" w14:textId="77777777" w:rsidR="007F1A53" w:rsidRPr="0020202E" w:rsidRDefault="00A13501" w:rsidP="007F1A53">
      <w:pPr>
        <w:jc w:val="both"/>
        <w:rPr>
          <w:color w:val="000000" w:themeColor="text1"/>
        </w:rPr>
      </w:pPr>
      <w:r w:rsidRPr="0020202E">
        <w:rPr>
          <w:b/>
          <w:color w:val="000000" w:themeColor="text1"/>
        </w:rPr>
        <w:lastRenderedPageBreak/>
        <w:t xml:space="preserve">Student Learning Outcomes: </w:t>
      </w:r>
      <w:r w:rsidR="007F1A53" w:rsidRPr="0020202E">
        <w:rPr>
          <w:color w:val="000000" w:themeColor="text1"/>
        </w:rPr>
        <w:t>Upon completion of this course, students will be able to demonstrate these learning outcomes:</w:t>
      </w:r>
    </w:p>
    <w:p w14:paraId="229AF856" w14:textId="77777777" w:rsidR="00A13501" w:rsidRPr="0020202E" w:rsidRDefault="00A13501" w:rsidP="00A13501">
      <w:pPr>
        <w:rPr>
          <w:b/>
          <w:color w:val="000000" w:themeColor="text1"/>
        </w:rPr>
      </w:pPr>
    </w:p>
    <w:p w14:paraId="2E35BF47" w14:textId="77777777" w:rsidR="00EB6782" w:rsidRPr="0020202E" w:rsidRDefault="00EB6782" w:rsidP="00EB6782">
      <w:pPr>
        <w:rPr>
          <w:b/>
          <w:color w:val="000000" w:themeColor="text1"/>
        </w:rPr>
      </w:pPr>
      <w:r w:rsidRPr="0020202E">
        <w:rPr>
          <w:b/>
          <w:color w:val="000000" w:themeColor="text1"/>
        </w:rPr>
        <w:t>Foundational Knowledge Goals:</w:t>
      </w:r>
    </w:p>
    <w:p w14:paraId="5EF7DDEF" w14:textId="77777777" w:rsidR="00EB6782" w:rsidRPr="0020202E" w:rsidRDefault="00EB6782" w:rsidP="00EB6782">
      <w:pPr>
        <w:pStyle w:val="Default"/>
        <w:numPr>
          <w:ilvl w:val="0"/>
          <w:numId w:val="9"/>
        </w:numPr>
        <w:rPr>
          <w:color w:val="000000" w:themeColor="text1"/>
        </w:rPr>
      </w:pPr>
      <w:r w:rsidRPr="0020202E">
        <w:rPr>
          <w:color w:val="000000" w:themeColor="text1"/>
        </w:rPr>
        <w:t>Counselors’ roles and responsibilities as members of interdisciplinary community outreach and emergency management response teams (CACREP 2016, II.F.1.c.)</w:t>
      </w:r>
    </w:p>
    <w:p w14:paraId="6609FD2D" w14:textId="77777777" w:rsidR="00EB6782" w:rsidRPr="0020202E" w:rsidRDefault="00EB6782" w:rsidP="00EB6782">
      <w:pPr>
        <w:pStyle w:val="Default"/>
        <w:numPr>
          <w:ilvl w:val="0"/>
          <w:numId w:val="9"/>
        </w:numPr>
        <w:rPr>
          <w:color w:val="000000" w:themeColor="text1"/>
        </w:rPr>
      </w:pPr>
      <w:r w:rsidRPr="0020202E">
        <w:rPr>
          <w:color w:val="000000" w:themeColor="text1"/>
        </w:rPr>
        <w:t>Ethical standards of professional counseling organizations and credentialing bodies, and applications of ethical and legal considerations in professional counseling (CACREP 2016, II.F.1.i.)</w:t>
      </w:r>
    </w:p>
    <w:p w14:paraId="2842A202" w14:textId="77777777" w:rsidR="00EB6782" w:rsidRPr="0020202E" w:rsidRDefault="00EB6782" w:rsidP="00EB6782">
      <w:pPr>
        <w:pStyle w:val="Default"/>
        <w:numPr>
          <w:ilvl w:val="0"/>
          <w:numId w:val="9"/>
        </w:numPr>
        <w:rPr>
          <w:color w:val="000000" w:themeColor="text1"/>
        </w:rPr>
      </w:pPr>
      <w:r w:rsidRPr="0020202E">
        <w:rPr>
          <w:color w:val="000000" w:themeColor="text1"/>
        </w:rPr>
        <w:t>Strategies for personal and professional self-evaluation and implications for practice (CACREP 2016, II.F.1.k.)</w:t>
      </w:r>
    </w:p>
    <w:p w14:paraId="1F4DE778" w14:textId="77777777" w:rsidR="00EB6782" w:rsidRPr="0020202E" w:rsidRDefault="00EB6782" w:rsidP="00EB6782">
      <w:pPr>
        <w:pStyle w:val="Default"/>
        <w:numPr>
          <w:ilvl w:val="0"/>
          <w:numId w:val="9"/>
        </w:numPr>
        <w:rPr>
          <w:color w:val="000000" w:themeColor="text1"/>
        </w:rPr>
      </w:pPr>
      <w:r w:rsidRPr="0020202E">
        <w:rPr>
          <w:color w:val="000000" w:themeColor="text1"/>
        </w:rPr>
        <w:t>Self-care strategies appropriate to the counselor role (CACREP 2016, II.F.1.l.)</w:t>
      </w:r>
    </w:p>
    <w:p w14:paraId="0AB597AD" w14:textId="77777777" w:rsidR="00EB6782" w:rsidRPr="0020202E" w:rsidRDefault="00EB6782" w:rsidP="00EB6782">
      <w:pPr>
        <w:pStyle w:val="Default"/>
        <w:numPr>
          <w:ilvl w:val="0"/>
          <w:numId w:val="9"/>
        </w:numPr>
        <w:rPr>
          <w:color w:val="000000" w:themeColor="text1"/>
        </w:rPr>
      </w:pPr>
      <w:r w:rsidRPr="0020202E">
        <w:rPr>
          <w:color w:val="000000" w:themeColor="text1"/>
        </w:rPr>
        <w:t>The role of counseling supervision in the profession (CACREP 2016, II.F.1.m.)</w:t>
      </w:r>
    </w:p>
    <w:p w14:paraId="73887A59" w14:textId="77777777" w:rsidR="00EB6782" w:rsidRPr="0020202E" w:rsidRDefault="00EB6782" w:rsidP="00EB6782">
      <w:pPr>
        <w:pStyle w:val="Default"/>
        <w:numPr>
          <w:ilvl w:val="0"/>
          <w:numId w:val="9"/>
        </w:numPr>
        <w:rPr>
          <w:color w:val="000000" w:themeColor="text1"/>
        </w:rPr>
      </w:pPr>
      <w:r w:rsidRPr="0020202E">
        <w:rPr>
          <w:color w:val="000000" w:themeColor="text1"/>
        </w:rPr>
        <w:t>Multicultural counseling competencies (CACREP 2016, II.F.2.c.)</w:t>
      </w:r>
    </w:p>
    <w:p w14:paraId="55CA9281" w14:textId="77777777" w:rsidR="00EB6782" w:rsidRPr="0020202E" w:rsidRDefault="00EB6782" w:rsidP="00EB6782">
      <w:pPr>
        <w:pStyle w:val="Default"/>
        <w:numPr>
          <w:ilvl w:val="0"/>
          <w:numId w:val="9"/>
        </w:numPr>
        <w:rPr>
          <w:color w:val="000000" w:themeColor="text1"/>
        </w:rPr>
      </w:pPr>
      <w:r w:rsidRPr="0020202E">
        <w:rPr>
          <w:color w:val="000000" w:themeColor="text1"/>
        </w:rPr>
        <w:t>Effects of crisis, disasters, and trauma on diverse individuals across the lifespan (CACREP 2016, II.F.2.g.)</w:t>
      </w:r>
    </w:p>
    <w:p w14:paraId="57634789" w14:textId="77777777" w:rsidR="00EB6782" w:rsidRPr="0020202E" w:rsidRDefault="00EB6782" w:rsidP="00EB6782">
      <w:pPr>
        <w:pStyle w:val="Default"/>
        <w:numPr>
          <w:ilvl w:val="0"/>
          <w:numId w:val="9"/>
        </w:numPr>
        <w:rPr>
          <w:color w:val="000000" w:themeColor="text1"/>
        </w:rPr>
      </w:pPr>
      <w:r w:rsidRPr="0020202E">
        <w:rPr>
          <w:color w:val="000000" w:themeColor="text1"/>
        </w:rPr>
        <w:t>Ethical and culturally relevant strategies for promoting resilience and optimum development and wellness across the lifespan (CACREP 2016, II.F.2.i.)</w:t>
      </w:r>
    </w:p>
    <w:p w14:paraId="16BC4975" w14:textId="77777777" w:rsidR="00EB6782" w:rsidRPr="0020202E" w:rsidRDefault="00EB6782" w:rsidP="00EB6782">
      <w:pPr>
        <w:pStyle w:val="Default"/>
        <w:numPr>
          <w:ilvl w:val="0"/>
          <w:numId w:val="9"/>
        </w:numPr>
        <w:rPr>
          <w:color w:val="000000" w:themeColor="text1"/>
        </w:rPr>
      </w:pPr>
      <w:r w:rsidRPr="0020202E">
        <w:rPr>
          <w:color w:val="000000" w:themeColor="text1"/>
        </w:rPr>
        <w:t>Suicide prevention models and strategies (CACREP 2016, II.F.5.l.)</w:t>
      </w:r>
    </w:p>
    <w:p w14:paraId="505ADC8D" w14:textId="77777777" w:rsidR="00EB6782" w:rsidRPr="0020202E" w:rsidRDefault="00EB6782" w:rsidP="00EB6782">
      <w:pPr>
        <w:pStyle w:val="Default"/>
        <w:numPr>
          <w:ilvl w:val="0"/>
          <w:numId w:val="9"/>
        </w:numPr>
        <w:rPr>
          <w:color w:val="000000" w:themeColor="text1"/>
        </w:rPr>
      </w:pPr>
      <w:r w:rsidRPr="0020202E">
        <w:rPr>
          <w:color w:val="000000" w:themeColor="text1"/>
        </w:rPr>
        <w:t>Crisis intervention, trauma-informed, and community-based strategies, such as Psychological First Aid (CACREP 2016, II.F.5.m.)</w:t>
      </w:r>
    </w:p>
    <w:p w14:paraId="48CBFF43" w14:textId="77777777" w:rsidR="00EB6782" w:rsidRPr="0020202E" w:rsidRDefault="00EB6782" w:rsidP="00EB6782">
      <w:pPr>
        <w:pStyle w:val="Default"/>
        <w:ind w:left="360"/>
        <w:rPr>
          <w:b/>
          <w:color w:val="000000" w:themeColor="text1"/>
        </w:rPr>
      </w:pPr>
    </w:p>
    <w:p w14:paraId="550C98B6" w14:textId="77777777" w:rsidR="00EB6782" w:rsidRPr="0020202E" w:rsidRDefault="00EB6782" w:rsidP="00EB6782">
      <w:pPr>
        <w:pStyle w:val="Default"/>
        <w:ind w:left="360"/>
        <w:rPr>
          <w:b/>
          <w:color w:val="000000" w:themeColor="text1"/>
        </w:rPr>
      </w:pPr>
      <w:r w:rsidRPr="0020202E">
        <w:rPr>
          <w:b/>
          <w:color w:val="000000" w:themeColor="text1"/>
        </w:rPr>
        <w:t>Clinical Mental Health</w:t>
      </w:r>
      <w:r w:rsidR="0058679F" w:rsidRPr="0020202E">
        <w:rPr>
          <w:b/>
          <w:color w:val="000000" w:themeColor="text1"/>
        </w:rPr>
        <w:t xml:space="preserve"> Counseling</w:t>
      </w:r>
    </w:p>
    <w:p w14:paraId="5F4B631E" w14:textId="77777777" w:rsidR="00EB6782" w:rsidRPr="0020202E" w:rsidRDefault="00EB6782" w:rsidP="00EB6782">
      <w:pPr>
        <w:pStyle w:val="Default"/>
        <w:numPr>
          <w:ilvl w:val="0"/>
          <w:numId w:val="9"/>
        </w:numPr>
        <w:rPr>
          <w:color w:val="000000" w:themeColor="text1"/>
        </w:rPr>
      </w:pPr>
      <w:r w:rsidRPr="0020202E">
        <w:rPr>
          <w:color w:val="000000" w:themeColor="text1"/>
        </w:rPr>
        <w:t>Potential for substance use disorders to mimic and/or co-occur with a variety of neurological, medical, and psychological disorders (CACREP 2016, V.C.2.e.)</w:t>
      </w:r>
    </w:p>
    <w:p w14:paraId="6A267067" w14:textId="77777777" w:rsidR="00EB6782" w:rsidRPr="0020202E" w:rsidRDefault="00EB6782" w:rsidP="00EB6782">
      <w:pPr>
        <w:pStyle w:val="Default"/>
        <w:numPr>
          <w:ilvl w:val="0"/>
          <w:numId w:val="9"/>
        </w:numPr>
        <w:rPr>
          <w:color w:val="000000" w:themeColor="text1"/>
        </w:rPr>
      </w:pPr>
      <w:r w:rsidRPr="0020202E">
        <w:rPr>
          <w:color w:val="000000" w:themeColor="text1"/>
        </w:rPr>
        <w:t>Impact of crisis and trauma on individuals with mental health diagnoses (CACREP 2016, V.C.2.f.)</w:t>
      </w:r>
    </w:p>
    <w:p w14:paraId="5FB31EF2" w14:textId="77777777" w:rsidR="00EB6782" w:rsidRPr="0020202E" w:rsidRDefault="00EB6782" w:rsidP="00EB6782">
      <w:pPr>
        <w:pStyle w:val="Default"/>
        <w:numPr>
          <w:ilvl w:val="0"/>
          <w:numId w:val="9"/>
        </w:numPr>
        <w:rPr>
          <w:color w:val="000000" w:themeColor="text1"/>
        </w:rPr>
      </w:pPr>
      <w:r w:rsidRPr="0020202E">
        <w:rPr>
          <w:color w:val="000000" w:themeColor="text1"/>
        </w:rPr>
        <w:t>Techniques and interventions for prevention and treatment of a broad range of mental health issues CACREP 2016, V.C.3.b.)</w:t>
      </w:r>
    </w:p>
    <w:p w14:paraId="75B70998" w14:textId="77777777" w:rsidR="00EB6782" w:rsidRPr="0020202E" w:rsidRDefault="00EB6782" w:rsidP="00EB6782">
      <w:pPr>
        <w:pStyle w:val="Default"/>
        <w:ind w:firstLine="360"/>
        <w:rPr>
          <w:b/>
          <w:color w:val="000000" w:themeColor="text1"/>
        </w:rPr>
      </w:pPr>
    </w:p>
    <w:p w14:paraId="09F80AB4" w14:textId="77777777" w:rsidR="00EB6782" w:rsidRPr="0020202E" w:rsidRDefault="00EB6782" w:rsidP="00EB6782">
      <w:pPr>
        <w:pStyle w:val="Default"/>
        <w:ind w:firstLine="360"/>
        <w:rPr>
          <w:b/>
          <w:color w:val="000000" w:themeColor="text1"/>
        </w:rPr>
      </w:pPr>
      <w:r w:rsidRPr="0020202E">
        <w:rPr>
          <w:b/>
          <w:color w:val="000000" w:themeColor="text1"/>
        </w:rPr>
        <w:t>Rehabilitation Counseling</w:t>
      </w:r>
    </w:p>
    <w:p w14:paraId="0BBF3FE2" w14:textId="77777777" w:rsidR="00EB6782" w:rsidRPr="0020202E" w:rsidRDefault="00EB6782" w:rsidP="00EB6782">
      <w:pPr>
        <w:pStyle w:val="Default"/>
        <w:numPr>
          <w:ilvl w:val="0"/>
          <w:numId w:val="11"/>
        </w:numPr>
        <w:rPr>
          <w:color w:val="000000" w:themeColor="text1"/>
        </w:rPr>
      </w:pPr>
      <w:r w:rsidRPr="0020202E">
        <w:rPr>
          <w:color w:val="000000" w:themeColor="text1"/>
        </w:rPr>
        <w:t>Potential for substance use disorders to mimic and/or co-occur with a variety of neurological, medical, and psychological disorders (CACREP 2016, V.D.2.g.)</w:t>
      </w:r>
    </w:p>
    <w:p w14:paraId="43028630" w14:textId="77777777" w:rsidR="00EB6782" w:rsidRPr="0020202E" w:rsidRDefault="00EB6782" w:rsidP="00EB6782">
      <w:pPr>
        <w:pStyle w:val="Default"/>
        <w:numPr>
          <w:ilvl w:val="0"/>
          <w:numId w:val="11"/>
        </w:numPr>
        <w:rPr>
          <w:color w:val="000000" w:themeColor="text1"/>
        </w:rPr>
      </w:pPr>
      <w:r w:rsidRPr="0020202E">
        <w:rPr>
          <w:color w:val="000000" w:themeColor="text1"/>
        </w:rPr>
        <w:t>Impact of crisis and trauma on individuals with disabilities (CACREP 2016, V.D.2.h.)</w:t>
      </w:r>
    </w:p>
    <w:p w14:paraId="52E2A50C" w14:textId="77777777" w:rsidR="00EB6782" w:rsidRPr="0020202E" w:rsidRDefault="00EB6782" w:rsidP="00EB6782">
      <w:pPr>
        <w:pStyle w:val="Default"/>
        <w:ind w:left="360"/>
        <w:rPr>
          <w:b/>
          <w:color w:val="000000" w:themeColor="text1"/>
        </w:rPr>
      </w:pPr>
    </w:p>
    <w:p w14:paraId="5BE28D62" w14:textId="77777777" w:rsidR="00EB6782" w:rsidRPr="0020202E" w:rsidRDefault="00EB6782" w:rsidP="00EB6782">
      <w:pPr>
        <w:pStyle w:val="Default"/>
        <w:ind w:left="360"/>
        <w:rPr>
          <w:b/>
          <w:color w:val="000000" w:themeColor="text1"/>
        </w:rPr>
      </w:pPr>
      <w:r w:rsidRPr="0020202E">
        <w:rPr>
          <w:b/>
          <w:color w:val="000000" w:themeColor="text1"/>
        </w:rPr>
        <w:t>School Counseling</w:t>
      </w:r>
    </w:p>
    <w:p w14:paraId="1D56C225" w14:textId="77777777" w:rsidR="00EB6782" w:rsidRPr="0020202E" w:rsidRDefault="00EB6782" w:rsidP="00EB6782">
      <w:pPr>
        <w:pStyle w:val="Default"/>
        <w:numPr>
          <w:ilvl w:val="0"/>
          <w:numId w:val="9"/>
        </w:numPr>
        <w:rPr>
          <w:color w:val="000000" w:themeColor="text1"/>
        </w:rPr>
      </w:pPr>
      <w:r w:rsidRPr="0020202E">
        <w:rPr>
          <w:color w:val="000000" w:themeColor="text1"/>
        </w:rPr>
        <w:t>Characteristics, risk factors, and warning signs of students at risk for mental health and behavioral disorders (CACREP 2016, V.G.2.g.)</w:t>
      </w:r>
    </w:p>
    <w:p w14:paraId="2462BB3E" w14:textId="77777777" w:rsidR="00EB6782" w:rsidRPr="0020202E" w:rsidRDefault="00EB6782" w:rsidP="00A13501">
      <w:pPr>
        <w:pStyle w:val="Default"/>
        <w:numPr>
          <w:ilvl w:val="0"/>
          <w:numId w:val="9"/>
        </w:numPr>
        <w:rPr>
          <w:color w:val="000000" w:themeColor="text1"/>
        </w:rPr>
      </w:pPr>
      <w:r w:rsidRPr="0020202E">
        <w:rPr>
          <w:color w:val="000000" w:themeColor="text1"/>
        </w:rPr>
        <w:t>Signs and symptoms of substance abuse in children and adolescents as well as the signs and symptoms of living in a home where substance use occurs (CACREP 2016, V.G.2.i.)</w:t>
      </w:r>
    </w:p>
    <w:p w14:paraId="7AB5FD08" w14:textId="77777777" w:rsidR="00EB6782" w:rsidRPr="0020202E" w:rsidRDefault="00EB6782" w:rsidP="00A13501">
      <w:pPr>
        <w:rPr>
          <w:b/>
          <w:color w:val="000000" w:themeColor="text1"/>
        </w:rPr>
      </w:pPr>
    </w:p>
    <w:p w14:paraId="32B90EFF" w14:textId="77777777" w:rsidR="00D243E5" w:rsidRPr="0020202E" w:rsidRDefault="00C052B9" w:rsidP="00A13501">
      <w:pPr>
        <w:rPr>
          <w:b/>
          <w:color w:val="000000" w:themeColor="text1"/>
        </w:rPr>
      </w:pPr>
      <w:r w:rsidRPr="0020202E">
        <w:rPr>
          <w:b/>
          <w:color w:val="000000" w:themeColor="text1"/>
        </w:rPr>
        <w:t>Human Dimension Goals:</w:t>
      </w:r>
    </w:p>
    <w:p w14:paraId="0081267B"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 xml:space="preserve">Students will learn </w:t>
      </w:r>
      <w:r w:rsidR="00B15E12" w:rsidRPr="0020202E">
        <w:rPr>
          <w:bCs/>
          <w:color w:val="000000" w:themeColor="text1"/>
        </w:rPr>
        <w:t xml:space="preserve">about </w:t>
      </w:r>
      <w:r w:rsidRPr="0020202E">
        <w:rPr>
          <w:bCs/>
          <w:color w:val="000000" w:themeColor="text1"/>
        </w:rPr>
        <w:t xml:space="preserve">their triggers, biases, and beliefs about </w:t>
      </w:r>
      <w:r w:rsidR="00B15E12" w:rsidRPr="0020202E">
        <w:rPr>
          <w:bCs/>
          <w:color w:val="000000" w:themeColor="text1"/>
        </w:rPr>
        <w:t>challenging</w:t>
      </w:r>
      <w:r w:rsidRPr="0020202E">
        <w:rPr>
          <w:bCs/>
          <w:color w:val="000000" w:themeColor="text1"/>
        </w:rPr>
        <w:t xml:space="preserve"> issues (i.e., suicide, grief, working with </w:t>
      </w:r>
      <w:r w:rsidR="00B15E12" w:rsidRPr="0020202E">
        <w:rPr>
          <w:bCs/>
          <w:color w:val="000000" w:themeColor="text1"/>
        </w:rPr>
        <w:t>perpetrators</w:t>
      </w:r>
      <w:r w:rsidRPr="0020202E">
        <w:rPr>
          <w:bCs/>
          <w:color w:val="000000" w:themeColor="text1"/>
        </w:rPr>
        <w:t>, etc.)</w:t>
      </w:r>
    </w:p>
    <w:p w14:paraId="75ADE7FD"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Students will learn more about understanding and interacting with others, and what their thought process is of those interactions in the toughest points of their clients’ lives.</w:t>
      </w:r>
    </w:p>
    <w:p w14:paraId="2BA9D4AA" w14:textId="77777777" w:rsidR="00313587" w:rsidRPr="0020202E" w:rsidRDefault="00313587" w:rsidP="00A13501">
      <w:pPr>
        <w:rPr>
          <w:b/>
          <w:color w:val="000000" w:themeColor="text1"/>
        </w:rPr>
      </w:pPr>
    </w:p>
    <w:p w14:paraId="2D505799" w14:textId="71425E3B" w:rsidR="00C052B9" w:rsidRPr="0020202E" w:rsidRDefault="00886B4F" w:rsidP="00A13501">
      <w:pPr>
        <w:rPr>
          <w:b/>
          <w:color w:val="000000" w:themeColor="text1"/>
        </w:rPr>
      </w:pPr>
      <w:r>
        <w:rPr>
          <w:b/>
          <w:color w:val="000000" w:themeColor="text1"/>
        </w:rPr>
        <w:br/>
      </w:r>
      <w:r w:rsidR="00C052B9" w:rsidRPr="0020202E">
        <w:rPr>
          <w:b/>
          <w:color w:val="000000" w:themeColor="text1"/>
        </w:rPr>
        <w:t>Caring Goals:</w:t>
      </w:r>
    </w:p>
    <w:p w14:paraId="7E3D5A40"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12BC4901"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interest in helping the most vulnerable.</w:t>
      </w:r>
    </w:p>
    <w:p w14:paraId="5C4979A9"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ideas of flexibility and adaptability is key.</w:t>
      </w:r>
    </w:p>
    <w:p w14:paraId="09CD417B" w14:textId="77777777" w:rsidR="00845EF0" w:rsidRPr="0020202E" w:rsidRDefault="00845EF0" w:rsidP="00845EF0">
      <w:pPr>
        <w:rPr>
          <w:bCs/>
          <w:color w:val="000000" w:themeColor="text1"/>
        </w:rPr>
      </w:pPr>
    </w:p>
    <w:p w14:paraId="2255D38B" w14:textId="77777777" w:rsidR="007D5127" w:rsidRPr="0020202E" w:rsidRDefault="007D5127" w:rsidP="00845EF0">
      <w:pPr>
        <w:rPr>
          <w:b/>
          <w:color w:val="000000" w:themeColor="text1"/>
        </w:rPr>
      </w:pPr>
      <w:r w:rsidRPr="0020202E">
        <w:rPr>
          <w:b/>
          <w:color w:val="000000" w:themeColor="text1"/>
        </w:rPr>
        <w:t>Integration Goals:</w:t>
      </w:r>
    </w:p>
    <w:p w14:paraId="51A1366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generate connections among ideas of ethical and best practices, versus reacting and flying by the seat of your pants.</w:t>
      </w:r>
    </w:p>
    <w:p w14:paraId="30B06B5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7B12368D"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 xml:space="preserve">Students will </w:t>
      </w:r>
      <w:r w:rsidR="00426BD6" w:rsidRPr="0020202E">
        <w:rPr>
          <w:bCs/>
          <w:color w:val="000000" w:themeColor="text1"/>
        </w:rPr>
        <w:t>identify how self-care and self-awareness are vital for sound clinical practice.</w:t>
      </w:r>
    </w:p>
    <w:p w14:paraId="04C3B28B" w14:textId="77777777" w:rsidR="00157ABA" w:rsidRPr="0020202E" w:rsidRDefault="00157ABA" w:rsidP="00157ABA">
      <w:pPr>
        <w:rPr>
          <w:b/>
          <w:color w:val="000000" w:themeColor="text1"/>
        </w:rPr>
      </w:pPr>
    </w:p>
    <w:p w14:paraId="62A52096" w14:textId="77777777" w:rsidR="00811EF7" w:rsidRPr="0020202E" w:rsidRDefault="00811EF7" w:rsidP="00D178C6">
      <w:pPr>
        <w:rPr>
          <w:b/>
          <w:color w:val="000000" w:themeColor="text1"/>
        </w:rPr>
      </w:pPr>
      <w:r w:rsidRPr="0020202E">
        <w:rPr>
          <w:b/>
          <w:color w:val="000000" w:themeColor="text1"/>
        </w:rPr>
        <w:t>Assignments/Projects:</w:t>
      </w:r>
    </w:p>
    <w:p w14:paraId="73E00D21" w14:textId="556EC8AF" w:rsidR="001D0290" w:rsidRPr="0020202E" w:rsidRDefault="00467FB9" w:rsidP="006322CD">
      <w:pPr>
        <w:pStyle w:val="ListParagraph"/>
        <w:numPr>
          <w:ilvl w:val="0"/>
          <w:numId w:val="4"/>
        </w:numPr>
        <w:rPr>
          <w:b/>
          <w:i/>
          <w:color w:val="000000" w:themeColor="text1"/>
        </w:rPr>
      </w:pPr>
      <w:r w:rsidRPr="0020202E">
        <w:rPr>
          <w:b/>
          <w:i/>
          <w:color w:val="000000" w:themeColor="text1"/>
        </w:rPr>
        <w:t xml:space="preserve">Weekly </w:t>
      </w:r>
      <w:r w:rsidR="006322CD" w:rsidRPr="0020202E">
        <w:rPr>
          <w:b/>
          <w:i/>
          <w:color w:val="000000" w:themeColor="text1"/>
        </w:rPr>
        <w:t>reading</w:t>
      </w:r>
      <w:r w:rsidR="000D7059" w:rsidRPr="0020202E">
        <w:rPr>
          <w:b/>
          <w:i/>
          <w:color w:val="000000" w:themeColor="text1"/>
        </w:rPr>
        <w:t xml:space="preserve"> </w:t>
      </w:r>
      <w:r w:rsidR="00886B4F">
        <w:rPr>
          <w:b/>
          <w:i/>
          <w:color w:val="000000" w:themeColor="text1"/>
        </w:rPr>
        <w:t>comprehension</w:t>
      </w:r>
      <w:r w:rsidR="006322CD" w:rsidRPr="0020202E">
        <w:rPr>
          <w:b/>
          <w:i/>
          <w:color w:val="000000" w:themeColor="text1"/>
        </w:rPr>
        <w:t xml:space="preserve"> </w:t>
      </w:r>
      <w:r w:rsidR="001D0290" w:rsidRPr="0020202E">
        <w:rPr>
          <w:b/>
          <w:i/>
          <w:color w:val="000000" w:themeColor="text1"/>
        </w:rPr>
        <w:t>assignment</w:t>
      </w:r>
      <w:r w:rsidR="00F14F9C" w:rsidRPr="0020202E">
        <w:rPr>
          <w:b/>
          <w:i/>
          <w:color w:val="000000" w:themeColor="text1"/>
        </w:rPr>
        <w:t>s</w:t>
      </w:r>
      <w:r w:rsidR="000071CB" w:rsidRPr="0020202E">
        <w:rPr>
          <w:b/>
          <w:i/>
          <w:color w:val="000000" w:themeColor="text1"/>
        </w:rPr>
        <w:t xml:space="preserve"> </w:t>
      </w:r>
      <w:r w:rsidR="00AA7364" w:rsidRPr="0020202E">
        <w:rPr>
          <w:color w:val="000000" w:themeColor="text1"/>
        </w:rPr>
        <w:t>(1</w:t>
      </w:r>
      <w:r w:rsidR="007915F1">
        <w:rPr>
          <w:color w:val="000000" w:themeColor="text1"/>
        </w:rPr>
        <w:t>1</w:t>
      </w:r>
      <w:r w:rsidR="00195DE2" w:rsidRPr="0020202E">
        <w:rPr>
          <w:color w:val="000000" w:themeColor="text1"/>
        </w:rPr>
        <w:t>pts each)</w:t>
      </w:r>
    </w:p>
    <w:p w14:paraId="7564A7BE" w14:textId="5854C9CC" w:rsidR="004B349D" w:rsidRPr="0020202E" w:rsidRDefault="001D0290" w:rsidP="001D0290">
      <w:pPr>
        <w:pStyle w:val="ListParagraph"/>
        <w:numPr>
          <w:ilvl w:val="1"/>
          <w:numId w:val="4"/>
        </w:numPr>
        <w:rPr>
          <w:b/>
          <w:i/>
          <w:color w:val="000000" w:themeColor="text1"/>
        </w:rPr>
      </w:pPr>
      <w:r w:rsidRPr="0020202E">
        <w:rPr>
          <w:b/>
          <w:i/>
          <w:color w:val="000000" w:themeColor="text1"/>
        </w:rPr>
        <w:t>Reading questions:</w:t>
      </w:r>
      <w:r w:rsidRPr="0020202E">
        <w:rPr>
          <w:color w:val="000000" w:themeColor="text1"/>
        </w:rPr>
        <w:t xml:space="preserve"> </w:t>
      </w:r>
      <w:r w:rsidR="0016521F" w:rsidRPr="0020202E">
        <w:rPr>
          <w:color w:val="000000" w:themeColor="text1"/>
        </w:rPr>
        <w:t>S</w:t>
      </w:r>
      <w:r w:rsidR="00467FB9" w:rsidRPr="0020202E">
        <w:rPr>
          <w:color w:val="000000" w:themeColor="text1"/>
        </w:rPr>
        <w:t>tudent</w:t>
      </w:r>
      <w:r w:rsidR="0016521F" w:rsidRPr="0020202E">
        <w:rPr>
          <w:color w:val="000000" w:themeColor="text1"/>
        </w:rPr>
        <w:t>s</w:t>
      </w:r>
      <w:r w:rsidR="00467FB9" w:rsidRPr="0020202E">
        <w:rPr>
          <w:color w:val="000000" w:themeColor="text1"/>
        </w:rPr>
        <w:t xml:space="preserve"> will read assigned material and </w:t>
      </w:r>
      <w:r w:rsidR="00886B4F">
        <w:rPr>
          <w:color w:val="000000" w:themeColor="text1"/>
        </w:rPr>
        <w:t>will complete a quiz in Canvas prior to the start of class</w:t>
      </w:r>
      <w:r w:rsidR="006322CD" w:rsidRPr="0020202E">
        <w:rPr>
          <w:color w:val="000000" w:themeColor="text1"/>
        </w:rPr>
        <w:t>.</w:t>
      </w:r>
      <w:r w:rsidR="006322CD" w:rsidRPr="0020202E">
        <w:rPr>
          <w:b/>
          <w:i/>
          <w:color w:val="000000" w:themeColor="text1"/>
        </w:rPr>
        <w:t xml:space="preserve"> </w:t>
      </w:r>
      <w:r w:rsidR="00886B4F">
        <w:rPr>
          <w:color w:val="000000" w:themeColor="text1"/>
        </w:rPr>
        <w:t xml:space="preserve">Reading comprehension assignments will be comprised of </w:t>
      </w:r>
      <w:proofErr w:type="gramStart"/>
      <w:r w:rsidR="00886B4F">
        <w:rPr>
          <w:color w:val="000000" w:themeColor="text1"/>
        </w:rPr>
        <w:t>multiple choice</w:t>
      </w:r>
      <w:proofErr w:type="gramEnd"/>
      <w:r w:rsidR="00886B4F">
        <w:rPr>
          <w:color w:val="000000" w:themeColor="text1"/>
        </w:rPr>
        <w:t xml:space="preserve"> questions and open-ended/short answer questions. </w:t>
      </w:r>
      <w:r w:rsidR="00096444" w:rsidRPr="00096444">
        <w:rPr>
          <w:i/>
          <w:iCs/>
          <w:color w:val="000000" w:themeColor="text1"/>
        </w:rPr>
        <w:t xml:space="preserve">No late quizzes </w:t>
      </w:r>
      <w:r w:rsidR="008B3E22">
        <w:rPr>
          <w:i/>
          <w:iCs/>
          <w:color w:val="000000" w:themeColor="text1"/>
        </w:rPr>
        <w:t xml:space="preserve">will be </w:t>
      </w:r>
      <w:r w:rsidR="00096444" w:rsidRPr="00096444">
        <w:rPr>
          <w:i/>
          <w:iCs/>
          <w:color w:val="000000" w:themeColor="text1"/>
        </w:rPr>
        <w:t>accepted.</w:t>
      </w:r>
      <w:r w:rsidR="00096444">
        <w:rPr>
          <w:color w:val="000000" w:themeColor="text1"/>
        </w:rPr>
        <w:t xml:space="preserve"> </w:t>
      </w:r>
    </w:p>
    <w:p w14:paraId="31840E7F" w14:textId="27B72C0D" w:rsidR="000A6D2E" w:rsidRPr="0020202E" w:rsidRDefault="00886B4F" w:rsidP="000A6D2E">
      <w:pPr>
        <w:pStyle w:val="ListParagraph"/>
        <w:numPr>
          <w:ilvl w:val="1"/>
          <w:numId w:val="4"/>
        </w:numPr>
        <w:rPr>
          <w:color w:val="000000" w:themeColor="text1"/>
        </w:rPr>
      </w:pPr>
      <w:r>
        <w:rPr>
          <w:b/>
          <w:i/>
          <w:color w:val="000000" w:themeColor="text1"/>
        </w:rPr>
        <w:t>Wellness and s</w:t>
      </w:r>
      <w:r w:rsidR="00334D0C" w:rsidRPr="0020202E">
        <w:rPr>
          <w:b/>
          <w:i/>
          <w:color w:val="000000" w:themeColor="text1"/>
        </w:rPr>
        <w:t xml:space="preserve">elf-care </w:t>
      </w:r>
      <w:r w:rsidR="000D7059" w:rsidRPr="0020202E">
        <w:rPr>
          <w:b/>
          <w:i/>
          <w:color w:val="000000" w:themeColor="text1"/>
        </w:rPr>
        <w:t>reflection</w:t>
      </w:r>
      <w:r w:rsidR="00521745" w:rsidRPr="0020202E">
        <w:rPr>
          <w:b/>
          <w:i/>
          <w:color w:val="000000" w:themeColor="text1"/>
        </w:rPr>
        <w:t>:</w:t>
      </w:r>
      <w:r w:rsidR="00614EB9" w:rsidRPr="0020202E">
        <w:rPr>
          <w:color w:val="000000" w:themeColor="text1"/>
        </w:rPr>
        <w:t xml:space="preserve"> </w:t>
      </w:r>
      <w:r w:rsidR="000D7059" w:rsidRPr="0020202E">
        <w:rPr>
          <w:color w:val="000000" w:themeColor="text1"/>
        </w:rPr>
        <w:t xml:space="preserve">As part of the weekly assignment, students will reflect on their </w:t>
      </w:r>
      <w:r w:rsidR="000A6D2E" w:rsidRPr="0020202E">
        <w:rPr>
          <w:color w:val="000000" w:themeColor="text1"/>
        </w:rPr>
        <w:t xml:space="preserve">overall </w:t>
      </w:r>
      <w:r w:rsidR="00AA7364" w:rsidRPr="0020202E">
        <w:rPr>
          <w:color w:val="000000" w:themeColor="text1"/>
        </w:rPr>
        <w:t xml:space="preserve">self-care and </w:t>
      </w:r>
      <w:r w:rsidR="000A6D2E" w:rsidRPr="0020202E">
        <w:rPr>
          <w:color w:val="000000" w:themeColor="text1"/>
        </w:rPr>
        <w:t>wellness</w:t>
      </w:r>
      <w:r>
        <w:rPr>
          <w:color w:val="000000" w:themeColor="text1"/>
        </w:rPr>
        <w:t xml:space="preserve"> each week</w:t>
      </w:r>
      <w:r w:rsidR="000A6D2E" w:rsidRPr="0020202E">
        <w:rPr>
          <w:color w:val="000000" w:themeColor="text1"/>
        </w:rPr>
        <w:t xml:space="preserve">. </w:t>
      </w:r>
    </w:p>
    <w:p w14:paraId="322CFC53" w14:textId="77777777" w:rsidR="00521745" w:rsidRPr="0020202E" w:rsidRDefault="00521745" w:rsidP="00521745">
      <w:pPr>
        <w:rPr>
          <w:b/>
          <w:i/>
          <w:color w:val="000000" w:themeColor="text1"/>
        </w:rPr>
      </w:pPr>
    </w:p>
    <w:p w14:paraId="02D8BBFF" w14:textId="77777777" w:rsidR="002E600E" w:rsidRPr="0020202E" w:rsidRDefault="002E600E" w:rsidP="00F81F17">
      <w:pPr>
        <w:pStyle w:val="ListParagraph"/>
        <w:numPr>
          <w:ilvl w:val="0"/>
          <w:numId w:val="4"/>
        </w:numPr>
        <w:rPr>
          <w:b/>
          <w:i/>
          <w:color w:val="000000" w:themeColor="text1"/>
        </w:rPr>
      </w:pPr>
      <w:r w:rsidRPr="0020202E">
        <w:rPr>
          <w:b/>
          <w:i/>
          <w:color w:val="000000" w:themeColor="text1"/>
        </w:rPr>
        <w:t>Crisis Intervention Demonstration:</w:t>
      </w:r>
      <w:r w:rsidRPr="0020202E">
        <w:rPr>
          <w:color w:val="000000" w:themeColor="text1"/>
        </w:rPr>
        <w:t xml:space="preserve"> Students will </w:t>
      </w:r>
      <w:r w:rsidR="00B97CC0" w:rsidRPr="0020202E">
        <w:rPr>
          <w:color w:val="000000" w:themeColor="text1"/>
        </w:rPr>
        <w:t xml:space="preserve">demonstrate </w:t>
      </w:r>
      <w:r w:rsidR="006F57CD" w:rsidRPr="0020202E">
        <w:rPr>
          <w:color w:val="000000" w:themeColor="text1"/>
        </w:rPr>
        <w:t>a</w:t>
      </w:r>
      <w:r w:rsidRPr="0020202E">
        <w:rPr>
          <w:color w:val="000000" w:themeColor="text1"/>
        </w:rPr>
        <w:t xml:space="preserve"> </w:t>
      </w:r>
      <w:r w:rsidR="00E2318A" w:rsidRPr="0020202E">
        <w:rPr>
          <w:color w:val="000000" w:themeColor="text1"/>
        </w:rPr>
        <w:t>crisis intervention demonstration</w:t>
      </w:r>
      <w:r w:rsidR="00B97CC0" w:rsidRPr="0020202E">
        <w:rPr>
          <w:color w:val="000000" w:themeColor="text1"/>
        </w:rPr>
        <w:t>.</w:t>
      </w:r>
      <w:r w:rsidRPr="0020202E">
        <w:rPr>
          <w:color w:val="000000" w:themeColor="text1"/>
        </w:rPr>
        <w:t xml:space="preserve"> Students must demonstrate their ability to </w:t>
      </w:r>
      <w:r w:rsidR="00E2318A" w:rsidRPr="0020202E">
        <w:rPr>
          <w:color w:val="000000" w:themeColor="text1"/>
        </w:rPr>
        <w:t>conduct a risk assessment</w:t>
      </w:r>
      <w:r w:rsidRPr="0020202E">
        <w:rPr>
          <w:color w:val="000000" w:themeColor="text1"/>
        </w:rPr>
        <w:t>, including but not limited to suicide, homicide, psychosis, and</w:t>
      </w:r>
      <w:r w:rsidR="006F57CD" w:rsidRPr="0020202E">
        <w:rPr>
          <w:color w:val="000000" w:themeColor="text1"/>
        </w:rPr>
        <w:t>/or</w:t>
      </w:r>
      <w:r w:rsidRPr="0020202E">
        <w:rPr>
          <w:color w:val="000000" w:themeColor="text1"/>
        </w:rPr>
        <w:t xml:space="preserve"> self-harm. Following the assessment, students must be able </w:t>
      </w:r>
      <w:r w:rsidR="00E2318A" w:rsidRPr="0020202E">
        <w:rPr>
          <w:color w:val="000000" w:themeColor="text1"/>
        </w:rPr>
        <w:t>to demonstrate their ability to make a clinical judgment based on their conceptualization of the risk and to connect the client to appropriate care. After the demonstr</w:t>
      </w:r>
      <w:r w:rsidR="000F1594" w:rsidRPr="0020202E">
        <w:rPr>
          <w:color w:val="000000" w:themeColor="text1"/>
        </w:rPr>
        <w:t xml:space="preserve">ation, students will complete the Crisis Intervention Documentation </w:t>
      </w:r>
      <w:r w:rsidR="00E2318A" w:rsidRPr="0020202E">
        <w:rPr>
          <w:color w:val="000000" w:themeColor="text1"/>
        </w:rPr>
        <w:t xml:space="preserve">and </w:t>
      </w:r>
      <w:r w:rsidR="000F1594" w:rsidRPr="0020202E">
        <w:rPr>
          <w:color w:val="000000" w:themeColor="text1"/>
        </w:rPr>
        <w:t>P</w:t>
      </w:r>
      <w:r w:rsidR="00E2318A" w:rsidRPr="0020202E">
        <w:rPr>
          <w:color w:val="000000" w:themeColor="text1"/>
        </w:rPr>
        <w:t>lan</w:t>
      </w:r>
      <w:r w:rsidR="000F1594" w:rsidRPr="0020202E">
        <w:rPr>
          <w:color w:val="000000" w:themeColor="text1"/>
        </w:rPr>
        <w:t xml:space="preserve"> for Services form</w:t>
      </w:r>
      <w:r w:rsidR="00E2318A" w:rsidRPr="0020202E">
        <w:rPr>
          <w:color w:val="000000" w:themeColor="text1"/>
        </w:rPr>
        <w:t xml:space="preserve"> for </w:t>
      </w:r>
      <w:r w:rsidR="006F57CD" w:rsidRPr="0020202E">
        <w:rPr>
          <w:color w:val="000000" w:themeColor="text1"/>
        </w:rPr>
        <w:t xml:space="preserve">the </w:t>
      </w:r>
      <w:r w:rsidR="00E2318A" w:rsidRPr="0020202E">
        <w:rPr>
          <w:color w:val="000000" w:themeColor="text1"/>
        </w:rPr>
        <w:t xml:space="preserve">mock client. </w:t>
      </w:r>
    </w:p>
    <w:p w14:paraId="4FB0CFD2" w14:textId="02008867" w:rsidR="00B97CC0" w:rsidRPr="0020202E" w:rsidRDefault="00617A1B" w:rsidP="005C3210">
      <w:pPr>
        <w:pStyle w:val="ListParagraph"/>
        <w:numPr>
          <w:ilvl w:val="1"/>
          <w:numId w:val="12"/>
        </w:numPr>
        <w:rPr>
          <w:color w:val="000000" w:themeColor="text1"/>
        </w:rPr>
      </w:pPr>
      <w:r w:rsidRPr="0020202E">
        <w:rPr>
          <w:color w:val="000000" w:themeColor="text1"/>
        </w:rPr>
        <w:t>S</w:t>
      </w:r>
      <w:r w:rsidR="00B97CC0" w:rsidRPr="0020202E">
        <w:rPr>
          <w:color w:val="000000" w:themeColor="text1"/>
        </w:rPr>
        <w:t xml:space="preserve">tudents will complete the demonstration in-class on </w:t>
      </w:r>
      <w:r w:rsidR="00117EF3">
        <w:rPr>
          <w:b/>
          <w:i/>
          <w:color w:val="000000" w:themeColor="text1"/>
        </w:rPr>
        <w:t>4/17/24</w:t>
      </w:r>
      <w:r w:rsidR="005C3210" w:rsidRPr="0020202E">
        <w:rPr>
          <w:b/>
          <w:i/>
          <w:color w:val="000000" w:themeColor="text1"/>
        </w:rPr>
        <w:t xml:space="preserve"> </w:t>
      </w:r>
      <w:r w:rsidRPr="0020202E">
        <w:rPr>
          <w:color w:val="000000" w:themeColor="text1"/>
        </w:rPr>
        <w:t>(50pts)</w:t>
      </w:r>
    </w:p>
    <w:p w14:paraId="1B813A35" w14:textId="520AE56B" w:rsidR="002E600E" w:rsidRPr="00B00177" w:rsidRDefault="000F1594" w:rsidP="002E600E">
      <w:pPr>
        <w:pStyle w:val="ListParagraph"/>
        <w:numPr>
          <w:ilvl w:val="1"/>
          <w:numId w:val="12"/>
        </w:numPr>
        <w:rPr>
          <w:color w:val="000000" w:themeColor="text1"/>
        </w:rPr>
      </w:pPr>
      <w:r w:rsidRPr="0020202E">
        <w:rPr>
          <w:color w:val="000000" w:themeColor="text1"/>
        </w:rPr>
        <w:t xml:space="preserve">Crisis Intervention Documentation and Plan for Services form </w:t>
      </w:r>
      <w:r w:rsidR="00617A1B" w:rsidRPr="0020202E">
        <w:rPr>
          <w:color w:val="000000" w:themeColor="text1"/>
        </w:rPr>
        <w:t xml:space="preserve">is due by </w:t>
      </w:r>
      <w:r w:rsidR="00117EF3">
        <w:rPr>
          <w:b/>
          <w:i/>
          <w:color w:val="000000" w:themeColor="text1"/>
        </w:rPr>
        <w:t>4/24/24</w:t>
      </w:r>
      <w:r w:rsidR="005C3210" w:rsidRPr="0020202E">
        <w:rPr>
          <w:b/>
          <w:i/>
          <w:color w:val="000000" w:themeColor="text1"/>
        </w:rPr>
        <w:t xml:space="preserve"> </w:t>
      </w:r>
      <w:r w:rsidR="0057457E" w:rsidRPr="0020202E">
        <w:rPr>
          <w:color w:val="000000" w:themeColor="text1"/>
        </w:rPr>
        <w:t>(25</w:t>
      </w:r>
      <w:r w:rsidR="00617A1B" w:rsidRPr="0020202E">
        <w:rPr>
          <w:color w:val="000000" w:themeColor="text1"/>
        </w:rPr>
        <w:t>pts)</w:t>
      </w:r>
      <w:r w:rsidR="00B00177">
        <w:rPr>
          <w:color w:val="000000" w:themeColor="text1"/>
        </w:rPr>
        <w:br/>
      </w:r>
    </w:p>
    <w:p w14:paraId="55D7E993" w14:textId="024BA3E1" w:rsidR="00B00177" w:rsidRPr="00C50652" w:rsidRDefault="00B00177" w:rsidP="00B00177">
      <w:pPr>
        <w:pStyle w:val="ListParagraph"/>
        <w:numPr>
          <w:ilvl w:val="0"/>
          <w:numId w:val="4"/>
        </w:numPr>
        <w:spacing w:before="100" w:beforeAutospacing="1" w:after="100" w:afterAutospacing="1"/>
        <w:rPr>
          <w:rFonts w:eastAsiaTheme="minorEastAsia"/>
          <w:color w:val="000000"/>
          <w:sz w:val="22"/>
          <w:szCs w:val="22"/>
        </w:rPr>
      </w:pPr>
      <w:r w:rsidRPr="00C50652">
        <w:rPr>
          <w:rFonts w:eastAsiaTheme="minorEastAsia"/>
          <w:b/>
          <w:bCs/>
          <w:i/>
          <w:color w:val="000000"/>
          <w:sz w:val="22"/>
          <w:szCs w:val="22"/>
        </w:rPr>
        <w:t>Crisis Intervention Plan</w:t>
      </w:r>
      <w:r>
        <w:rPr>
          <w:rFonts w:eastAsiaTheme="minorEastAsia"/>
          <w:b/>
          <w:bCs/>
          <w:i/>
          <w:color w:val="000000"/>
          <w:sz w:val="22"/>
          <w:szCs w:val="22"/>
        </w:rPr>
        <w:t xml:space="preserve"> Group Project</w:t>
      </w:r>
      <w:r w:rsidR="005B67C8">
        <w:rPr>
          <w:rFonts w:eastAsiaTheme="minorEastAsia"/>
          <w:b/>
          <w:bCs/>
          <w:i/>
          <w:color w:val="000000"/>
          <w:sz w:val="22"/>
          <w:szCs w:val="22"/>
        </w:rPr>
        <w:t xml:space="preserve"> (75 points)</w:t>
      </w:r>
      <w:r w:rsidRPr="00C50652">
        <w:rPr>
          <w:rFonts w:eastAsiaTheme="minorEastAsia"/>
          <w:b/>
          <w:bCs/>
          <w:i/>
          <w:color w:val="000000"/>
          <w:sz w:val="22"/>
          <w:szCs w:val="22"/>
        </w:rPr>
        <w:t xml:space="preserve">: </w:t>
      </w:r>
      <w:r w:rsidRPr="00C50652">
        <w:rPr>
          <w:sz w:val="22"/>
          <w:szCs w:val="22"/>
        </w:rPr>
        <w:t xml:space="preserve">Students will work in groups </w:t>
      </w:r>
      <w:r>
        <w:rPr>
          <w:sz w:val="22"/>
          <w:szCs w:val="22"/>
        </w:rPr>
        <w:t>of 4</w:t>
      </w:r>
      <w:r w:rsidR="007E004A">
        <w:rPr>
          <w:sz w:val="22"/>
          <w:szCs w:val="22"/>
        </w:rPr>
        <w:t>-5</w:t>
      </w:r>
      <w:r>
        <w:rPr>
          <w:sz w:val="22"/>
          <w:szCs w:val="22"/>
        </w:rPr>
        <w:t xml:space="preserve"> </w:t>
      </w:r>
      <w:r w:rsidRPr="00C50652">
        <w:rPr>
          <w:sz w:val="22"/>
          <w:szCs w:val="22"/>
        </w:rPr>
        <w:t xml:space="preserve">to develop a comprehensive crisis intervention plan for one specific </w:t>
      </w:r>
      <w:proofErr w:type="gramStart"/>
      <w:r w:rsidRPr="00C50652">
        <w:rPr>
          <w:sz w:val="22"/>
          <w:szCs w:val="22"/>
        </w:rPr>
        <w:t>crisis situation</w:t>
      </w:r>
      <w:proofErr w:type="gramEnd"/>
      <w:r>
        <w:rPr>
          <w:sz w:val="22"/>
          <w:szCs w:val="22"/>
        </w:rPr>
        <w:t xml:space="preserve"> in their future work setting</w:t>
      </w:r>
      <w:r w:rsidRPr="00C50652">
        <w:rPr>
          <w:sz w:val="22"/>
          <w:szCs w:val="22"/>
        </w:rPr>
        <w:t xml:space="preserve">. Groups may choose the crisis scenario, but it must be </w:t>
      </w:r>
      <w:r>
        <w:rPr>
          <w:sz w:val="22"/>
          <w:szCs w:val="22"/>
        </w:rPr>
        <w:t>relevant</w:t>
      </w:r>
      <w:r w:rsidRPr="00C50652">
        <w:rPr>
          <w:sz w:val="22"/>
          <w:szCs w:val="22"/>
        </w:rPr>
        <w:t xml:space="preserve">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should be comprised of the following sections</w:t>
      </w:r>
      <w:r>
        <w:rPr>
          <w:sz w:val="22"/>
          <w:szCs w:val="22"/>
        </w:rPr>
        <w:t xml:space="preserve"> and will be presented to the class in approximately </w:t>
      </w:r>
      <w:r w:rsidRPr="007455B0">
        <w:rPr>
          <w:b/>
          <w:bCs/>
          <w:i/>
          <w:iCs/>
          <w:sz w:val="22"/>
          <w:szCs w:val="22"/>
          <w:u w:val="single"/>
        </w:rPr>
        <w:t>20</w:t>
      </w:r>
      <w:r w:rsidR="007E004A">
        <w:rPr>
          <w:b/>
          <w:bCs/>
          <w:i/>
          <w:iCs/>
          <w:sz w:val="22"/>
          <w:szCs w:val="22"/>
          <w:u w:val="single"/>
        </w:rPr>
        <w:t>-25</w:t>
      </w:r>
      <w:r w:rsidRPr="007455B0">
        <w:rPr>
          <w:b/>
          <w:bCs/>
          <w:i/>
          <w:iCs/>
          <w:sz w:val="22"/>
          <w:szCs w:val="22"/>
          <w:u w:val="single"/>
        </w:rPr>
        <w:t xml:space="preserve"> minutes</w:t>
      </w:r>
      <w:r>
        <w:rPr>
          <w:sz w:val="22"/>
          <w:szCs w:val="22"/>
        </w:rPr>
        <w:t xml:space="preserve"> on </w:t>
      </w:r>
      <w:r>
        <w:rPr>
          <w:b/>
          <w:i/>
          <w:sz w:val="22"/>
          <w:szCs w:val="22"/>
        </w:rPr>
        <w:t xml:space="preserve">4/24/24. </w:t>
      </w:r>
      <w:r w:rsidR="005B67C8">
        <w:rPr>
          <w:sz w:val="22"/>
          <w:szCs w:val="22"/>
        </w:rPr>
        <w:t>All presentation materials (to include the crisis intervention) should be uploaded to Canvas prior to the presentation on 4/24/24.</w:t>
      </w:r>
    </w:p>
    <w:p w14:paraId="57288E08" w14:textId="703BEB7A" w:rsidR="00B00177" w:rsidRPr="00AA5D78" w:rsidRDefault="00B00177" w:rsidP="00B00177">
      <w:pPr>
        <w:pStyle w:val="ListParagraph"/>
        <w:numPr>
          <w:ilvl w:val="0"/>
          <w:numId w:val="14"/>
        </w:numPr>
        <w:spacing w:before="100" w:beforeAutospacing="1" w:after="100" w:afterAutospacing="1"/>
        <w:rPr>
          <w:rFonts w:eastAsiaTheme="minorEastAsia"/>
          <w:b/>
          <w:i/>
          <w:color w:val="000000"/>
          <w:sz w:val="22"/>
          <w:szCs w:val="22"/>
        </w:rPr>
      </w:pPr>
      <w:r>
        <w:rPr>
          <w:rFonts w:eastAsiaTheme="minorEastAsia"/>
          <w:b/>
          <w:color w:val="000000"/>
          <w:sz w:val="22"/>
          <w:szCs w:val="22"/>
        </w:rPr>
        <w:t>Crisis S</w:t>
      </w:r>
      <w:r w:rsidRPr="00C50652">
        <w:rPr>
          <w:rFonts w:eastAsiaTheme="minorEastAsia"/>
          <w:b/>
          <w:color w:val="000000"/>
          <w:sz w:val="22"/>
          <w:szCs w:val="22"/>
        </w:rPr>
        <w:t>cenario</w:t>
      </w:r>
      <w:r w:rsidR="009C61D4">
        <w:rPr>
          <w:rFonts w:eastAsiaTheme="minorEastAsia"/>
          <w:b/>
          <w:color w:val="000000"/>
          <w:sz w:val="22"/>
          <w:szCs w:val="22"/>
        </w:rPr>
        <w:t xml:space="preserve"> (5 pts)</w:t>
      </w:r>
      <w:r w:rsidRPr="00C50652">
        <w:rPr>
          <w:rFonts w:eastAsiaTheme="minorEastAsia"/>
          <w:b/>
          <w:color w:val="000000"/>
          <w:sz w:val="22"/>
          <w:szCs w:val="22"/>
        </w:rPr>
        <w:t>.</w:t>
      </w:r>
      <w:r w:rsidRPr="00C50652">
        <w:rPr>
          <w:rFonts w:eastAsiaTheme="minorEastAsia"/>
          <w:color w:val="000000"/>
          <w:sz w:val="22"/>
          <w:szCs w:val="22"/>
        </w:rPr>
        <w:t xml:space="preserve"> The crisis scenario created by the group should include </w:t>
      </w:r>
      <w:r w:rsidRPr="00C50652">
        <w:rPr>
          <w:rFonts w:eastAsiaTheme="minorEastAsia"/>
          <w:i/>
          <w:color w:val="000000"/>
          <w:sz w:val="22"/>
          <w:szCs w:val="22"/>
        </w:rPr>
        <w:t>who is involved, what happened, and where and when the crisis took place</w:t>
      </w:r>
      <w:r w:rsidRPr="00C50652">
        <w:rPr>
          <w:rFonts w:eastAsiaTheme="minorEastAsia"/>
          <w:color w:val="000000"/>
          <w:sz w:val="22"/>
          <w:szCs w:val="22"/>
        </w:rPr>
        <w:t>. The scenario should be specific to group members’ specialty area (</w:t>
      </w:r>
      <w:proofErr w:type="gramStart"/>
      <w:r w:rsidRPr="00C50652">
        <w:rPr>
          <w:rFonts w:eastAsiaTheme="minorEastAsia"/>
          <w:color w:val="000000"/>
          <w:sz w:val="22"/>
          <w:szCs w:val="22"/>
        </w:rPr>
        <w:t>e.g.</w:t>
      </w:r>
      <w:proofErr w:type="gramEnd"/>
      <w:r w:rsidRPr="00C50652">
        <w:rPr>
          <w:rFonts w:eastAsiaTheme="minorEastAsia"/>
          <w:color w:val="000000"/>
          <w:sz w:val="22"/>
          <w:szCs w:val="22"/>
        </w:rPr>
        <w:t xml:space="preserve"> school counselors should create a scenario in a school setting; clinical mental health counselors in a clinical mental health </w:t>
      </w:r>
      <w:r w:rsidRPr="00C50652">
        <w:rPr>
          <w:rFonts w:eastAsiaTheme="minorEastAsia"/>
          <w:color w:val="000000"/>
          <w:sz w:val="22"/>
          <w:szCs w:val="22"/>
        </w:rPr>
        <w:lastRenderedPageBreak/>
        <w:t>counseling setting; rehabilitation counselors in a rehabilitation counseling setting).</w:t>
      </w:r>
      <w:r>
        <w:rPr>
          <w:rFonts w:eastAsiaTheme="minorEastAsia"/>
          <w:color w:val="000000"/>
          <w:sz w:val="22"/>
          <w:szCs w:val="22"/>
        </w:rPr>
        <w:t xml:space="preserve"> </w:t>
      </w:r>
      <w:r w:rsidRPr="00AA5D78">
        <w:rPr>
          <w:rFonts w:eastAsiaTheme="minorEastAsia"/>
          <w:b/>
          <w:i/>
          <w:color w:val="000000"/>
          <w:sz w:val="22"/>
          <w:szCs w:val="22"/>
        </w:rPr>
        <w:t xml:space="preserve">Due for approval by </w:t>
      </w:r>
      <w:r w:rsidR="005B67C8">
        <w:rPr>
          <w:rFonts w:eastAsiaTheme="minorEastAsia"/>
          <w:b/>
          <w:i/>
          <w:color w:val="000000"/>
          <w:sz w:val="22"/>
          <w:szCs w:val="22"/>
        </w:rPr>
        <w:t>2/21/24</w:t>
      </w:r>
      <w:r w:rsidRPr="00AA5D78">
        <w:rPr>
          <w:rFonts w:eastAsiaTheme="minorEastAsia"/>
          <w:b/>
          <w:i/>
          <w:color w:val="000000"/>
          <w:sz w:val="22"/>
          <w:szCs w:val="22"/>
        </w:rPr>
        <w:t>.</w:t>
      </w:r>
    </w:p>
    <w:p w14:paraId="49DDBCBF" w14:textId="6D5AA0A4" w:rsidR="00B00177" w:rsidRPr="00C50652" w:rsidRDefault="00B00177" w:rsidP="00B00177">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Prevention and Mitigation</w:t>
      </w:r>
      <w:r w:rsidR="009C61D4">
        <w:rPr>
          <w:rFonts w:eastAsiaTheme="minorEastAsia"/>
          <w:b/>
          <w:color w:val="000000"/>
          <w:sz w:val="22"/>
          <w:szCs w:val="22"/>
        </w:rPr>
        <w:t xml:space="preserve"> (10 pts)</w:t>
      </w:r>
      <w:r w:rsidRPr="00C50652">
        <w:rPr>
          <w:rFonts w:eastAsiaTheme="minorEastAsia"/>
          <w:b/>
          <w:color w:val="000000"/>
          <w:sz w:val="22"/>
          <w:szCs w:val="22"/>
        </w:rPr>
        <w:t>.</w:t>
      </w:r>
      <w:r w:rsidRPr="00C50652">
        <w:rPr>
          <w:rFonts w:eastAsiaTheme="minorEastAsia"/>
          <w:color w:val="000000"/>
          <w:sz w:val="22"/>
          <w:szCs w:val="22"/>
        </w:rPr>
        <w:t xml:space="preserve"> Describe the plan for </w:t>
      </w:r>
      <w:r w:rsidRPr="00C50652">
        <w:rPr>
          <w:rFonts w:eastAsiaTheme="minorEastAsia"/>
          <w:i/>
          <w:color w:val="000000"/>
          <w:sz w:val="22"/>
          <w:szCs w:val="22"/>
        </w:rPr>
        <w:t>prevention or mitigation</w:t>
      </w:r>
      <w:r w:rsidRPr="00C50652">
        <w:rPr>
          <w:rFonts w:eastAsiaTheme="minorEastAsia"/>
          <w:color w:val="000000"/>
          <w:sz w:val="22"/>
          <w:szCs w:val="22"/>
        </w:rPr>
        <w:t xml:space="preserve"> related to this specific scenario. For example, describe lockdown drills for a shooting scenario or prevention programming for a scenario involving suicide. Provide citations from the literature to support these strategies.</w:t>
      </w:r>
    </w:p>
    <w:p w14:paraId="5A9EBE2E" w14:textId="356DD298" w:rsidR="00B00177" w:rsidRPr="00C50652" w:rsidRDefault="00B00177" w:rsidP="00B00177">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Crisis Intervention</w:t>
      </w:r>
      <w:r w:rsidR="005B67C8">
        <w:rPr>
          <w:rFonts w:eastAsiaTheme="minorEastAsia"/>
          <w:b/>
          <w:color w:val="000000"/>
          <w:sz w:val="22"/>
          <w:szCs w:val="22"/>
        </w:rPr>
        <w:t xml:space="preserve"> (50 pts)</w:t>
      </w:r>
      <w:r w:rsidRPr="00C50652">
        <w:rPr>
          <w:rFonts w:eastAsiaTheme="minorEastAsia"/>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C50652">
        <w:rPr>
          <w:rFonts w:eastAsiaTheme="minorEastAsia"/>
          <w:i/>
          <w:color w:val="000000"/>
          <w:sz w:val="22"/>
          <w:szCs w:val="22"/>
        </w:rPr>
        <w:t>supported by literature and cited</w:t>
      </w:r>
      <w:r w:rsidRPr="00C50652">
        <w:rPr>
          <w:rFonts w:eastAsiaTheme="minorEastAsia"/>
          <w:color w:val="000000"/>
          <w:sz w:val="22"/>
          <w:szCs w:val="22"/>
        </w:rPr>
        <w:t>. The action plan should include the following components:</w:t>
      </w:r>
    </w:p>
    <w:p w14:paraId="16F2DFE7" w14:textId="3DD6EBD2" w:rsidR="00B00177" w:rsidRPr="005B67C8" w:rsidRDefault="00B00177" w:rsidP="00B00177">
      <w:pPr>
        <w:pStyle w:val="ListParagraph"/>
        <w:numPr>
          <w:ilvl w:val="2"/>
          <w:numId w:val="17"/>
        </w:numPr>
        <w:spacing w:before="100" w:beforeAutospacing="1" w:after="100" w:afterAutospacing="1"/>
        <w:rPr>
          <w:rFonts w:eastAsiaTheme="minorEastAsia"/>
          <w:i/>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what specific crisis interventions would be applied</w:t>
      </w:r>
      <w:r w:rsidRPr="00C50652">
        <w:rPr>
          <w:rFonts w:eastAsiaTheme="minorEastAsia"/>
          <w:color w:val="000000"/>
          <w:sz w:val="22"/>
          <w:szCs w:val="22"/>
        </w:rPr>
        <w:t xml:space="preserve"> </w:t>
      </w:r>
      <w:r w:rsidRPr="00C50652">
        <w:rPr>
          <w:rFonts w:eastAsiaTheme="minorEastAsia"/>
          <w:i/>
          <w:color w:val="000000"/>
          <w:sz w:val="22"/>
          <w:szCs w:val="22"/>
        </w:rPr>
        <w:t xml:space="preserve">and how </w:t>
      </w:r>
      <w:r w:rsidRPr="00C50652">
        <w:rPr>
          <w:rFonts w:eastAsiaTheme="minorEastAsia"/>
          <w:color w:val="000000"/>
          <w:sz w:val="22"/>
          <w:szCs w:val="22"/>
        </w:rPr>
        <w:t>(e.g., assessments, counseling intervention</w:t>
      </w:r>
      <w:r w:rsidR="00B345FC">
        <w:rPr>
          <w:rFonts w:eastAsiaTheme="minorEastAsia"/>
          <w:color w:val="000000"/>
          <w:sz w:val="22"/>
          <w:szCs w:val="22"/>
        </w:rPr>
        <w:t>(</w:t>
      </w:r>
      <w:r w:rsidRPr="00C50652">
        <w:rPr>
          <w:rFonts w:eastAsiaTheme="minorEastAsia"/>
          <w:color w:val="000000"/>
          <w:sz w:val="22"/>
          <w:szCs w:val="22"/>
        </w:rPr>
        <w:t>s</w:t>
      </w:r>
      <w:r w:rsidR="00B345FC">
        <w:rPr>
          <w:rFonts w:eastAsiaTheme="minorEastAsia"/>
          <w:color w:val="000000"/>
          <w:sz w:val="22"/>
          <w:szCs w:val="22"/>
        </w:rPr>
        <w:t>)**</w:t>
      </w:r>
      <w:r w:rsidRPr="00C50652">
        <w:rPr>
          <w:rFonts w:eastAsiaTheme="minorEastAsia"/>
          <w:color w:val="000000"/>
          <w:sz w:val="22"/>
          <w:szCs w:val="22"/>
        </w:rPr>
        <w:t xml:space="preserve">, ethical/legal protocols </w:t>
      </w:r>
      <w:r>
        <w:rPr>
          <w:rFonts w:eastAsiaTheme="minorEastAsia"/>
          <w:color w:val="000000"/>
          <w:sz w:val="22"/>
          <w:szCs w:val="22"/>
        </w:rPr>
        <w:t>such as</w:t>
      </w:r>
      <w:r w:rsidRPr="00C50652">
        <w:rPr>
          <w:rFonts w:eastAsiaTheme="minorEastAsia"/>
          <w:color w:val="000000"/>
          <w:sz w:val="22"/>
          <w:szCs w:val="22"/>
        </w:rPr>
        <w:t xml:space="preserve"> mandated reporting, Psychological First Aid, etc.), including a rational </w:t>
      </w:r>
      <w:r w:rsidRPr="00C50652">
        <w:rPr>
          <w:rFonts w:eastAsiaTheme="minorEastAsia"/>
          <w:i/>
          <w:color w:val="000000"/>
          <w:sz w:val="22"/>
          <w:szCs w:val="22"/>
        </w:rPr>
        <w:t>for why these interventions were chosen.</w:t>
      </w:r>
      <w:r>
        <w:rPr>
          <w:rFonts w:eastAsiaTheme="minorEastAsia"/>
          <w:i/>
          <w:color w:val="000000"/>
          <w:sz w:val="22"/>
          <w:szCs w:val="22"/>
        </w:rPr>
        <w:t xml:space="preserve"> </w:t>
      </w:r>
      <w:r>
        <w:rPr>
          <w:rFonts w:eastAsiaTheme="minorEastAsia"/>
          <w:color w:val="000000"/>
          <w:sz w:val="22"/>
          <w:szCs w:val="22"/>
        </w:rPr>
        <w:t>Consideration should be paid to the match between the interventions and the needs of diverse individuals.</w:t>
      </w:r>
    </w:p>
    <w:p w14:paraId="32F14EEA" w14:textId="3F3A2F21" w:rsidR="005B67C8" w:rsidRPr="00C50652" w:rsidRDefault="00B345FC" w:rsidP="00B00177">
      <w:pPr>
        <w:pStyle w:val="ListParagraph"/>
        <w:numPr>
          <w:ilvl w:val="2"/>
          <w:numId w:val="17"/>
        </w:numPr>
        <w:spacing w:before="100" w:beforeAutospacing="1" w:after="100" w:afterAutospacing="1"/>
        <w:rPr>
          <w:rFonts w:eastAsiaTheme="minorEastAsia"/>
          <w:i/>
          <w:color w:val="000000"/>
          <w:sz w:val="22"/>
          <w:szCs w:val="22"/>
        </w:rPr>
      </w:pPr>
      <w:r>
        <w:rPr>
          <w:rFonts w:eastAsiaTheme="minorEastAsia"/>
          <w:color w:val="000000"/>
          <w:sz w:val="22"/>
          <w:szCs w:val="22"/>
        </w:rPr>
        <w:t>**</w:t>
      </w:r>
      <w:r w:rsidR="005B67C8">
        <w:rPr>
          <w:rFonts w:eastAsiaTheme="minorEastAsia"/>
          <w:color w:val="000000"/>
          <w:sz w:val="22"/>
          <w:szCs w:val="22"/>
        </w:rPr>
        <w:t xml:space="preserve">Bring in one evidenced-based crisis intervention to share with the class and demonstrate/explain how this intervention can be utilized within this specific type of crisis. This can be a handout or a writeup of how to utilize the intervention. These will be uploaded to a folder to Canvas for all students to access and add to their intervention toolboxes. </w:t>
      </w:r>
      <w:r>
        <w:rPr>
          <w:rFonts w:eastAsiaTheme="minorEastAsia"/>
          <w:color w:val="000000"/>
          <w:sz w:val="22"/>
          <w:szCs w:val="22"/>
        </w:rPr>
        <w:t>(30 pts)</w:t>
      </w:r>
    </w:p>
    <w:p w14:paraId="7E8457B0" w14:textId="77777777" w:rsidR="00B00177" w:rsidRPr="00C50652" w:rsidRDefault="00B00177" w:rsidP="00B00177">
      <w:pPr>
        <w:pStyle w:val="ListParagraph"/>
        <w:numPr>
          <w:ilvl w:val="2"/>
          <w:numId w:val="17"/>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collaborations with other professionals</w:t>
      </w:r>
      <w:r w:rsidRPr="00C50652">
        <w:rPr>
          <w:rFonts w:eastAsiaTheme="minorEastAsia"/>
          <w:color w:val="000000"/>
          <w:sz w:val="22"/>
          <w:szCs w:val="22"/>
        </w:rPr>
        <w:t xml:space="preserve"> (e.g., law enforcement, parents, healthcare providers) that would be necessary for this crisis and what </w:t>
      </w:r>
      <w:r w:rsidRPr="00C50652">
        <w:rPr>
          <w:rFonts w:eastAsiaTheme="minorEastAsia"/>
          <w:i/>
          <w:color w:val="000000"/>
          <w:sz w:val="22"/>
          <w:szCs w:val="22"/>
        </w:rPr>
        <w:t>resources</w:t>
      </w:r>
      <w:r w:rsidRPr="00C50652">
        <w:rPr>
          <w:rFonts w:eastAsiaTheme="minorEastAsia"/>
          <w:b/>
          <w:color w:val="000000"/>
          <w:sz w:val="22"/>
          <w:szCs w:val="22"/>
        </w:rPr>
        <w:t xml:space="preserve"> </w:t>
      </w:r>
      <w:r w:rsidRPr="00C50652">
        <w:rPr>
          <w:rFonts w:eastAsiaTheme="minorEastAsia"/>
          <w:color w:val="000000"/>
          <w:sz w:val="22"/>
          <w:szCs w:val="22"/>
        </w:rPr>
        <w:t>professional counselors might connect students, clients, or families to (e.g., food, shelter, support, medical care).</w:t>
      </w:r>
    </w:p>
    <w:p w14:paraId="66DC1AEA" w14:textId="78F3FF50" w:rsidR="00AA000B" w:rsidRPr="000C221D" w:rsidRDefault="00B00177" w:rsidP="000C221D">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Debriefing</w:t>
      </w:r>
      <w:r w:rsidR="009C61D4">
        <w:rPr>
          <w:rFonts w:eastAsiaTheme="minorEastAsia"/>
          <w:b/>
          <w:color w:val="000000"/>
          <w:sz w:val="22"/>
          <w:szCs w:val="22"/>
        </w:rPr>
        <w:t xml:space="preserve"> (10 pts)</w:t>
      </w:r>
      <w:r w:rsidRPr="00C50652">
        <w:rPr>
          <w:rFonts w:eastAsiaTheme="minorEastAsia"/>
          <w:b/>
          <w:color w:val="000000"/>
          <w:sz w:val="22"/>
          <w:szCs w:val="22"/>
        </w:rPr>
        <w:t>.</w:t>
      </w:r>
      <w:r w:rsidRPr="00C50652">
        <w:rPr>
          <w:rFonts w:eastAsiaTheme="minorEastAsia"/>
          <w:color w:val="000000"/>
          <w:sz w:val="22"/>
          <w:szCs w:val="22"/>
        </w:rPr>
        <w:t xml:space="preserve"> Describe the content and the process for professional and personal debriefing after implementing the crisis interventions. Provide citations from the literature.</w:t>
      </w:r>
      <w:r w:rsidR="000C221D">
        <w:rPr>
          <w:rFonts w:eastAsiaTheme="minorEastAsia"/>
          <w:color w:val="000000"/>
          <w:sz w:val="22"/>
          <w:szCs w:val="22"/>
        </w:rPr>
        <w:br/>
      </w:r>
    </w:p>
    <w:p w14:paraId="69EBC69E" w14:textId="1662C995" w:rsidR="002205C7" w:rsidRPr="00AA000B" w:rsidRDefault="002205C7" w:rsidP="00AA000B">
      <w:pPr>
        <w:pStyle w:val="ListParagraph"/>
        <w:numPr>
          <w:ilvl w:val="0"/>
          <w:numId w:val="4"/>
        </w:numPr>
        <w:rPr>
          <w:b/>
        </w:rPr>
      </w:pPr>
      <w:r w:rsidRPr="00AA000B">
        <w:rPr>
          <w:b/>
          <w:i/>
          <w:iCs/>
          <w:color w:val="000000" w:themeColor="text1"/>
        </w:rPr>
        <w:t>Class Participation (30 points):</w:t>
      </w:r>
      <w:r w:rsidRPr="00AA000B">
        <w:rPr>
          <w:b/>
          <w:color w:val="000000" w:themeColor="text1"/>
        </w:rPr>
        <w:t xml:space="preserve"> </w:t>
      </w:r>
      <w:r w:rsidRPr="00AA000B">
        <w:rPr>
          <w:bCs/>
          <w:color w:val="000000" w:themeColor="text1"/>
        </w:rPr>
        <w:t xml:space="preserve">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52F8606" w14:textId="77777777" w:rsidR="002205C7" w:rsidRPr="0020202E" w:rsidRDefault="002205C7" w:rsidP="002205C7">
      <w:pPr>
        <w:tabs>
          <w:tab w:val="left" w:pos="1483"/>
        </w:tabs>
        <w:spacing w:before="90"/>
        <w:ind w:left="1440"/>
        <w:contextualSpacing/>
        <w:rPr>
          <w:bCs/>
          <w:i/>
          <w:iCs/>
          <w:color w:val="000000" w:themeColor="text1"/>
        </w:rPr>
      </w:pPr>
    </w:p>
    <w:p w14:paraId="5B3559DD"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ab/>
        <w:t xml:space="preserve">Excellent (A quality): </w:t>
      </w:r>
      <w:r w:rsidRPr="0020202E">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28C54A47" w14:textId="77777777" w:rsidR="002205C7" w:rsidRPr="0020202E" w:rsidRDefault="002205C7" w:rsidP="002205C7">
      <w:pPr>
        <w:tabs>
          <w:tab w:val="left" w:pos="1483"/>
        </w:tabs>
        <w:spacing w:before="90"/>
        <w:ind w:left="1440"/>
        <w:contextualSpacing/>
        <w:rPr>
          <w:bCs/>
          <w:i/>
          <w:iCs/>
          <w:color w:val="000000" w:themeColor="text1"/>
        </w:rPr>
      </w:pPr>
    </w:p>
    <w:p w14:paraId="33BF5B36"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Satisfactory (B quality)</w:t>
      </w:r>
      <w:r w:rsidRPr="0020202E">
        <w:rPr>
          <w:bCs/>
          <w:color w:val="000000" w:themeColor="text1"/>
        </w:rPr>
        <w:t xml:space="preserve">: Reactive participation -- supportive, follow-up contributions that are relevant and of value, but rely on the leadership and study of others, or reflect opinion rather than study, thought, and contemplation. </w:t>
      </w:r>
    </w:p>
    <w:p w14:paraId="4F1B0327" w14:textId="77777777" w:rsidR="002205C7" w:rsidRPr="0020202E" w:rsidRDefault="002205C7" w:rsidP="002205C7">
      <w:pPr>
        <w:tabs>
          <w:tab w:val="left" w:pos="1483"/>
        </w:tabs>
        <w:spacing w:before="90"/>
        <w:ind w:left="1440"/>
        <w:contextualSpacing/>
        <w:rPr>
          <w:bCs/>
          <w:i/>
          <w:iCs/>
          <w:color w:val="000000" w:themeColor="text1"/>
        </w:rPr>
      </w:pPr>
    </w:p>
    <w:p w14:paraId="5A54D585"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Minimally Acceptable (C quality)</w:t>
      </w:r>
      <w:r w:rsidRPr="0020202E">
        <w:rPr>
          <w:bCs/>
          <w:color w:val="000000" w:themeColor="text1"/>
        </w:rPr>
        <w:t xml:space="preserve">: Passive participation -- present, awake, alert, attentive, but not actively involved. </w:t>
      </w:r>
    </w:p>
    <w:p w14:paraId="03902DCE" w14:textId="77777777" w:rsidR="002205C7" w:rsidRPr="0020202E" w:rsidRDefault="002205C7" w:rsidP="002205C7">
      <w:pPr>
        <w:pStyle w:val="BodyTextIndent3"/>
        <w:spacing w:after="0"/>
        <w:ind w:left="1440"/>
        <w:contextualSpacing/>
        <w:rPr>
          <w:bCs/>
          <w:i/>
          <w:iCs/>
          <w:color w:val="000000" w:themeColor="text1"/>
          <w:sz w:val="24"/>
          <w:szCs w:val="24"/>
        </w:rPr>
      </w:pPr>
    </w:p>
    <w:p w14:paraId="4D39ED2F" w14:textId="77777777" w:rsidR="002205C7" w:rsidRPr="0020202E" w:rsidRDefault="002205C7" w:rsidP="002205C7">
      <w:pPr>
        <w:pStyle w:val="BodyTextIndent3"/>
        <w:spacing w:after="0"/>
        <w:ind w:left="1440"/>
        <w:contextualSpacing/>
        <w:rPr>
          <w:color w:val="000000" w:themeColor="text1"/>
          <w:sz w:val="24"/>
          <w:szCs w:val="24"/>
        </w:rPr>
      </w:pPr>
      <w:r w:rsidRPr="0020202E">
        <w:rPr>
          <w:bCs/>
          <w:i/>
          <w:iCs/>
          <w:color w:val="000000" w:themeColor="text1"/>
          <w:sz w:val="24"/>
          <w:szCs w:val="24"/>
        </w:rPr>
        <w:t>Unsatisfactory (D/F quality)</w:t>
      </w:r>
      <w:r w:rsidRPr="0020202E">
        <w:rPr>
          <w:bCs/>
          <w:color w:val="000000" w:themeColor="text1"/>
          <w:sz w:val="24"/>
          <w:szCs w:val="24"/>
        </w:rPr>
        <w:t>: Uninvolved or disruptive participation -- electronic engagement unrelated to class; psychologically absent, present but not attentive, sleeping, and/or irrelevant contributions that inhibit the progress of the discussion.</w:t>
      </w:r>
    </w:p>
    <w:p w14:paraId="424D0A80" w14:textId="77777777" w:rsidR="002205C7" w:rsidRPr="0020202E" w:rsidRDefault="002205C7" w:rsidP="00D178C6">
      <w:pPr>
        <w:rPr>
          <w:b/>
          <w:color w:val="000000" w:themeColor="text1"/>
        </w:rPr>
      </w:pPr>
    </w:p>
    <w:p w14:paraId="2098B5F5" w14:textId="77777777" w:rsidR="00811EF7" w:rsidRPr="0020202E" w:rsidRDefault="00811EF7" w:rsidP="00D178C6">
      <w:pPr>
        <w:rPr>
          <w:b/>
          <w:color w:val="000000" w:themeColor="text1"/>
        </w:rPr>
      </w:pPr>
      <w:r w:rsidRPr="0020202E">
        <w:rPr>
          <w:b/>
          <w:color w:val="000000" w:themeColor="text1"/>
        </w:rPr>
        <w:t xml:space="preserve">Grading </w:t>
      </w:r>
      <w:r w:rsidR="005F1544" w:rsidRPr="0020202E">
        <w:rPr>
          <w:b/>
          <w:color w:val="000000" w:themeColor="text1"/>
        </w:rPr>
        <w:t>and Evaluation</w:t>
      </w:r>
      <w:r w:rsidRPr="0020202E">
        <w:rPr>
          <w:b/>
          <w:color w:val="000000" w:themeColor="text1"/>
        </w:rPr>
        <w:t>:</w:t>
      </w:r>
    </w:p>
    <w:p w14:paraId="1D89293C" w14:textId="1D813924" w:rsidR="00811EF7" w:rsidRPr="0020202E" w:rsidRDefault="00811EF7" w:rsidP="00936370">
      <w:pPr>
        <w:ind w:left="720"/>
        <w:rPr>
          <w:color w:val="000000" w:themeColor="text1"/>
        </w:rPr>
      </w:pPr>
      <w:r w:rsidRPr="0020202E">
        <w:rPr>
          <w:color w:val="000000" w:themeColor="text1"/>
        </w:rPr>
        <w:t xml:space="preserve">Course assignments are due </w:t>
      </w:r>
      <w:r w:rsidR="00782B6B" w:rsidRPr="0020202E">
        <w:rPr>
          <w:b/>
          <w:color w:val="000000" w:themeColor="text1"/>
        </w:rPr>
        <w:t xml:space="preserve">before </w:t>
      </w:r>
      <w:r w:rsidR="00D26DED" w:rsidRPr="0020202E">
        <w:rPr>
          <w:b/>
          <w:color w:val="000000" w:themeColor="text1"/>
        </w:rPr>
        <w:t xml:space="preserve">the start of </w:t>
      </w:r>
      <w:r w:rsidR="00782B6B" w:rsidRPr="0020202E">
        <w:rPr>
          <w:b/>
          <w:color w:val="000000" w:themeColor="text1"/>
        </w:rPr>
        <w:t>class</w:t>
      </w:r>
      <w:r w:rsidR="00782B6B" w:rsidRPr="0020202E">
        <w:rPr>
          <w:color w:val="000000" w:themeColor="text1"/>
        </w:rPr>
        <w:t xml:space="preserve"> </w:t>
      </w:r>
      <w:r w:rsidRPr="0020202E">
        <w:rPr>
          <w:color w:val="000000" w:themeColor="text1"/>
        </w:rPr>
        <w:t xml:space="preserve">on the dates specified.  When </w:t>
      </w:r>
      <w:r w:rsidR="00D26DED" w:rsidRPr="0020202E">
        <w:rPr>
          <w:color w:val="000000" w:themeColor="text1"/>
        </w:rPr>
        <w:t xml:space="preserve">an </w:t>
      </w:r>
      <w:r w:rsidRPr="0020202E">
        <w:rPr>
          <w:color w:val="000000" w:themeColor="text1"/>
        </w:rPr>
        <w:t xml:space="preserve">assignment </w:t>
      </w:r>
      <w:r w:rsidR="00D26DED" w:rsidRPr="0020202E">
        <w:rPr>
          <w:color w:val="000000" w:themeColor="text1"/>
        </w:rPr>
        <w:t>is</w:t>
      </w:r>
      <w:r w:rsidRPr="0020202E">
        <w:rPr>
          <w:color w:val="000000" w:themeColor="text1"/>
        </w:rPr>
        <w:t xml:space="preserve"> turned in late, </w:t>
      </w:r>
      <w:r w:rsidR="00D26DED" w:rsidRPr="0020202E">
        <w:rPr>
          <w:color w:val="000000" w:themeColor="text1"/>
        </w:rPr>
        <w:t xml:space="preserve">the student’s grade </w:t>
      </w:r>
      <w:r w:rsidR="00421A54" w:rsidRPr="0020202E">
        <w:rPr>
          <w:color w:val="000000" w:themeColor="text1"/>
        </w:rPr>
        <w:t xml:space="preserve">will be reduced by </w:t>
      </w:r>
      <w:r w:rsidR="00A31088">
        <w:rPr>
          <w:color w:val="000000" w:themeColor="text1"/>
        </w:rPr>
        <w:t>10</w:t>
      </w:r>
      <w:r w:rsidRPr="0020202E">
        <w:rPr>
          <w:color w:val="000000" w:themeColor="text1"/>
        </w:rPr>
        <w:t>% per day, with no assignments accepted more than 1 week past the due date</w:t>
      </w:r>
      <w:r w:rsidR="00421A54" w:rsidRPr="0020202E">
        <w:rPr>
          <w:color w:val="000000" w:themeColor="text1"/>
        </w:rPr>
        <w:t xml:space="preserve"> without an approved excuse</w:t>
      </w:r>
      <w:r w:rsidRPr="0020202E">
        <w:rPr>
          <w:color w:val="000000" w:themeColor="text1"/>
        </w:rPr>
        <w:t>.  Please refer to the Class Policy Statements in the course syllabus for information about excused absences and making up assignments.</w:t>
      </w:r>
      <w:r w:rsidR="00D26DED" w:rsidRPr="0020202E">
        <w:rPr>
          <w:color w:val="000000" w:themeColor="text1"/>
        </w:rPr>
        <w:t xml:space="preserve"> </w:t>
      </w:r>
      <w:r w:rsidRPr="0020202E">
        <w:rPr>
          <w:color w:val="000000" w:themeColor="text1"/>
        </w:rPr>
        <w:t>Students in this course are required to complete the specifie</w:t>
      </w:r>
      <w:r w:rsidR="00947F05" w:rsidRPr="0020202E">
        <w:rPr>
          <w:color w:val="000000" w:themeColor="text1"/>
        </w:rPr>
        <w:t>d course requirements.  Student</w:t>
      </w:r>
      <w:r w:rsidRPr="0020202E">
        <w:rPr>
          <w:color w:val="000000" w:themeColor="text1"/>
        </w:rPr>
        <w:t>s</w:t>
      </w:r>
      <w:r w:rsidR="00947F05" w:rsidRPr="0020202E">
        <w:rPr>
          <w:color w:val="000000" w:themeColor="text1"/>
        </w:rPr>
        <w:t>’</w:t>
      </w:r>
      <w:r w:rsidRPr="0020202E">
        <w:rPr>
          <w:color w:val="000000" w:themeColor="text1"/>
        </w:rPr>
        <w:t xml:space="preserve"> final </w:t>
      </w:r>
      <w:r w:rsidR="00D26DED" w:rsidRPr="0020202E">
        <w:rPr>
          <w:color w:val="000000" w:themeColor="text1"/>
        </w:rPr>
        <w:t>grade</w:t>
      </w:r>
      <w:r w:rsidR="00947F05" w:rsidRPr="0020202E">
        <w:rPr>
          <w:color w:val="000000" w:themeColor="text1"/>
        </w:rPr>
        <w:t>s</w:t>
      </w:r>
      <w:r w:rsidR="00936370" w:rsidRPr="0020202E">
        <w:rPr>
          <w:color w:val="000000" w:themeColor="text1"/>
        </w:rPr>
        <w:t xml:space="preserve"> </w:t>
      </w:r>
      <w:r w:rsidR="00947F05" w:rsidRPr="0020202E">
        <w:rPr>
          <w:color w:val="000000" w:themeColor="text1"/>
        </w:rPr>
        <w:t>are</w:t>
      </w:r>
      <w:r w:rsidR="00936370" w:rsidRPr="0020202E">
        <w:rPr>
          <w:color w:val="000000" w:themeColor="text1"/>
        </w:rPr>
        <w:t xml:space="preserve"> based on these components:</w:t>
      </w:r>
    </w:p>
    <w:p w14:paraId="31FFA33D" w14:textId="77777777" w:rsidR="00A13501" w:rsidRPr="0020202E" w:rsidRDefault="00A13501" w:rsidP="00BF0C61">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914"/>
        <w:gridCol w:w="1273"/>
        <w:gridCol w:w="2167"/>
      </w:tblGrid>
      <w:tr w:rsidR="001F0856" w:rsidRPr="0020202E" w14:paraId="3004B2A0" w14:textId="77777777" w:rsidTr="00AA000B">
        <w:tc>
          <w:tcPr>
            <w:tcW w:w="2456" w:type="dxa"/>
          </w:tcPr>
          <w:p w14:paraId="372616BB" w14:textId="77777777" w:rsidR="00AA5D78" w:rsidRPr="0020202E" w:rsidRDefault="00AA5D78" w:rsidP="001F7671">
            <w:pPr>
              <w:rPr>
                <w:b/>
                <w:color w:val="000000" w:themeColor="text1"/>
              </w:rPr>
            </w:pPr>
            <w:r w:rsidRPr="0020202E">
              <w:rPr>
                <w:b/>
                <w:color w:val="000000" w:themeColor="text1"/>
              </w:rPr>
              <w:t>Assignment</w:t>
            </w:r>
          </w:p>
        </w:tc>
        <w:tc>
          <w:tcPr>
            <w:tcW w:w="2914" w:type="dxa"/>
          </w:tcPr>
          <w:p w14:paraId="4B42C6EB" w14:textId="77777777" w:rsidR="00AA5D78" w:rsidRPr="0020202E" w:rsidRDefault="00AA5D78" w:rsidP="001F7671">
            <w:pPr>
              <w:rPr>
                <w:b/>
                <w:color w:val="000000" w:themeColor="text1"/>
              </w:rPr>
            </w:pPr>
            <w:r w:rsidRPr="0020202E">
              <w:rPr>
                <w:b/>
                <w:color w:val="000000" w:themeColor="text1"/>
              </w:rPr>
              <w:t>Due</w:t>
            </w:r>
          </w:p>
        </w:tc>
        <w:tc>
          <w:tcPr>
            <w:tcW w:w="1273" w:type="dxa"/>
          </w:tcPr>
          <w:p w14:paraId="5BD60E0B" w14:textId="77777777" w:rsidR="00AA5D78" w:rsidRPr="0020202E" w:rsidRDefault="00AA5D78" w:rsidP="001F7671">
            <w:pPr>
              <w:rPr>
                <w:b/>
                <w:color w:val="000000" w:themeColor="text1"/>
              </w:rPr>
            </w:pPr>
            <w:r w:rsidRPr="0020202E">
              <w:rPr>
                <w:b/>
                <w:color w:val="000000" w:themeColor="text1"/>
              </w:rPr>
              <w:t>Points</w:t>
            </w:r>
          </w:p>
        </w:tc>
        <w:tc>
          <w:tcPr>
            <w:tcW w:w="2167" w:type="dxa"/>
          </w:tcPr>
          <w:p w14:paraId="3DE5B2AF" w14:textId="77777777" w:rsidR="00AA5D78" w:rsidRPr="0020202E" w:rsidRDefault="00AA5D78" w:rsidP="001F7671">
            <w:pPr>
              <w:rPr>
                <w:b/>
                <w:color w:val="000000" w:themeColor="text1"/>
              </w:rPr>
            </w:pPr>
            <w:r w:rsidRPr="0020202E">
              <w:rPr>
                <w:b/>
                <w:color w:val="000000" w:themeColor="text1"/>
              </w:rPr>
              <w:t>Standards</w:t>
            </w:r>
          </w:p>
        </w:tc>
      </w:tr>
      <w:tr w:rsidR="001F0856" w:rsidRPr="0020202E" w14:paraId="5A95915B" w14:textId="77777777" w:rsidTr="00AA000B">
        <w:trPr>
          <w:trHeight w:val="305"/>
        </w:trPr>
        <w:tc>
          <w:tcPr>
            <w:tcW w:w="2456" w:type="dxa"/>
          </w:tcPr>
          <w:p w14:paraId="3F456FCE" w14:textId="77777777" w:rsidR="00AA5D78" w:rsidRPr="0020202E" w:rsidRDefault="00AA5D78" w:rsidP="001F7671">
            <w:pPr>
              <w:rPr>
                <w:color w:val="000000" w:themeColor="text1"/>
              </w:rPr>
            </w:pPr>
            <w:r w:rsidRPr="0020202E">
              <w:rPr>
                <w:color w:val="000000" w:themeColor="text1"/>
              </w:rPr>
              <w:t>Weekly Assignments</w:t>
            </w:r>
          </w:p>
        </w:tc>
        <w:tc>
          <w:tcPr>
            <w:tcW w:w="2914" w:type="dxa"/>
          </w:tcPr>
          <w:p w14:paraId="65DEF6D8" w14:textId="77777777" w:rsidR="00AA5D78" w:rsidRPr="0020202E" w:rsidRDefault="00AA5D78" w:rsidP="001F7671">
            <w:pPr>
              <w:rPr>
                <w:color w:val="000000" w:themeColor="text1"/>
              </w:rPr>
            </w:pPr>
            <w:r w:rsidRPr="0020202E">
              <w:rPr>
                <w:color w:val="000000" w:themeColor="text1"/>
              </w:rPr>
              <w:t>Weekly</w:t>
            </w:r>
          </w:p>
        </w:tc>
        <w:tc>
          <w:tcPr>
            <w:tcW w:w="1273" w:type="dxa"/>
          </w:tcPr>
          <w:p w14:paraId="35B0A179" w14:textId="50386544" w:rsidR="00830289" w:rsidRPr="0020202E" w:rsidRDefault="00597753" w:rsidP="001F7671">
            <w:pPr>
              <w:rPr>
                <w:color w:val="000000" w:themeColor="text1"/>
              </w:rPr>
            </w:pPr>
            <w:r w:rsidRPr="0020202E">
              <w:rPr>
                <w:color w:val="000000" w:themeColor="text1"/>
              </w:rPr>
              <w:t>1</w:t>
            </w:r>
            <w:r w:rsidR="00B94F65">
              <w:rPr>
                <w:color w:val="000000" w:themeColor="text1"/>
              </w:rPr>
              <w:t>1</w:t>
            </w:r>
            <w:r w:rsidRPr="0020202E">
              <w:rPr>
                <w:color w:val="000000" w:themeColor="text1"/>
              </w:rPr>
              <w:t xml:space="preserve">0 </w:t>
            </w:r>
          </w:p>
          <w:p w14:paraId="542F731A" w14:textId="56A6C2BF" w:rsidR="00AA5D78" w:rsidRPr="0020202E" w:rsidRDefault="00597753" w:rsidP="00830289">
            <w:pPr>
              <w:rPr>
                <w:color w:val="000000" w:themeColor="text1"/>
              </w:rPr>
            </w:pPr>
            <w:r w:rsidRPr="0020202E">
              <w:rPr>
                <w:color w:val="000000" w:themeColor="text1"/>
              </w:rPr>
              <w:t>(1</w:t>
            </w:r>
            <w:r w:rsidR="0098450F">
              <w:rPr>
                <w:color w:val="000000" w:themeColor="text1"/>
              </w:rPr>
              <w:t>0</w:t>
            </w:r>
            <w:r w:rsidRPr="0020202E">
              <w:rPr>
                <w:color w:val="000000" w:themeColor="text1"/>
              </w:rPr>
              <w:t>*1</w:t>
            </w:r>
            <w:r w:rsidR="00B94F65">
              <w:rPr>
                <w:color w:val="000000" w:themeColor="text1"/>
              </w:rPr>
              <w:t>1</w:t>
            </w:r>
            <w:r w:rsidR="00AA5D78" w:rsidRPr="0020202E">
              <w:rPr>
                <w:color w:val="000000" w:themeColor="text1"/>
              </w:rPr>
              <w:t>pts)</w:t>
            </w:r>
            <w:r w:rsidR="00AA5D78" w:rsidRPr="0020202E">
              <w:rPr>
                <w:color w:val="000000" w:themeColor="text1"/>
              </w:rPr>
              <w:tab/>
            </w:r>
          </w:p>
        </w:tc>
        <w:tc>
          <w:tcPr>
            <w:tcW w:w="2167" w:type="dxa"/>
          </w:tcPr>
          <w:p w14:paraId="3B5F859C" w14:textId="77777777" w:rsidR="00AA5D78" w:rsidRPr="0020202E" w:rsidRDefault="00AA5D78" w:rsidP="001F7671">
            <w:pPr>
              <w:rPr>
                <w:color w:val="000000" w:themeColor="text1"/>
              </w:rPr>
            </w:pPr>
            <w:r w:rsidRPr="0020202E">
              <w:rPr>
                <w:rFonts w:eastAsiaTheme="minorEastAsia"/>
                <w:color w:val="000000" w:themeColor="text1"/>
              </w:rPr>
              <w:t>II.F.1.i.; II.F.1.k.; II.F.1.l.; II.F.1.m.; II.F.2.c.; II.F.2.g.; II.F.5.l.; II.F.5.m; V.C.2.e.; V.C.2.f.; V.C.3.b.; V.D.2.g.; V.D.2.h.; V.G.2.g.; V.G.</w:t>
            </w:r>
            <w:proofErr w:type="gramStart"/>
            <w:r w:rsidRPr="0020202E">
              <w:rPr>
                <w:rFonts w:eastAsiaTheme="minorEastAsia"/>
                <w:color w:val="000000" w:themeColor="text1"/>
              </w:rPr>
              <w:t>2.i.</w:t>
            </w:r>
            <w:proofErr w:type="gramEnd"/>
          </w:p>
        </w:tc>
      </w:tr>
      <w:tr w:rsidR="001F0856" w:rsidRPr="0020202E" w14:paraId="5DA70E0A" w14:textId="77777777" w:rsidTr="00AA000B">
        <w:trPr>
          <w:trHeight w:val="287"/>
        </w:trPr>
        <w:tc>
          <w:tcPr>
            <w:tcW w:w="2456" w:type="dxa"/>
          </w:tcPr>
          <w:p w14:paraId="36F6282D" w14:textId="77777777" w:rsidR="00AA5D78" w:rsidRPr="0020202E" w:rsidRDefault="00AA5D78" w:rsidP="001F7671">
            <w:pPr>
              <w:rPr>
                <w:color w:val="000000" w:themeColor="text1"/>
              </w:rPr>
            </w:pPr>
            <w:r w:rsidRPr="0020202E">
              <w:rPr>
                <w:color w:val="000000" w:themeColor="text1"/>
              </w:rPr>
              <w:t>Crisis Intervention Demonstration</w:t>
            </w:r>
          </w:p>
        </w:tc>
        <w:tc>
          <w:tcPr>
            <w:tcW w:w="2914" w:type="dxa"/>
          </w:tcPr>
          <w:p w14:paraId="1C701134" w14:textId="68BE5B16" w:rsidR="003B0C8D" w:rsidRPr="0020202E" w:rsidRDefault="001B2B2A" w:rsidP="001F7671">
            <w:r w:rsidRPr="0020202E">
              <w:rPr>
                <w:color w:val="000000" w:themeColor="text1"/>
              </w:rPr>
              <w:t xml:space="preserve">In-class Demonstration: </w:t>
            </w:r>
            <w:r w:rsidR="000F352C">
              <w:t>4/17/24</w:t>
            </w:r>
            <w:r w:rsidR="003B0C8D" w:rsidRPr="0020202E">
              <w:t xml:space="preserve"> </w:t>
            </w:r>
          </w:p>
          <w:p w14:paraId="1250BCFA" w14:textId="77777777" w:rsidR="003B0C8D" w:rsidRPr="0020202E" w:rsidRDefault="003B0C8D" w:rsidP="001F7671">
            <w:pPr>
              <w:rPr>
                <w:color w:val="000000" w:themeColor="text1"/>
              </w:rPr>
            </w:pPr>
          </w:p>
          <w:p w14:paraId="3E6E886E" w14:textId="76F8A085" w:rsidR="00AA5D78" w:rsidRPr="0020202E" w:rsidRDefault="00AA5D78" w:rsidP="001B2B2A">
            <w:pPr>
              <w:rPr>
                <w:color w:val="000000" w:themeColor="text1"/>
              </w:rPr>
            </w:pPr>
            <w:r w:rsidRPr="0020202E">
              <w:rPr>
                <w:color w:val="000000" w:themeColor="text1"/>
              </w:rPr>
              <w:t xml:space="preserve">Documentation: </w:t>
            </w:r>
            <w:r w:rsidR="000F352C">
              <w:t>4/24/24</w:t>
            </w:r>
          </w:p>
          <w:p w14:paraId="3174B3FC" w14:textId="77777777" w:rsidR="003B0C8D" w:rsidRPr="0020202E" w:rsidRDefault="003B0C8D" w:rsidP="001B2B2A">
            <w:pPr>
              <w:rPr>
                <w:color w:val="000000" w:themeColor="text1"/>
              </w:rPr>
            </w:pPr>
          </w:p>
        </w:tc>
        <w:tc>
          <w:tcPr>
            <w:tcW w:w="1273" w:type="dxa"/>
          </w:tcPr>
          <w:p w14:paraId="6529A416" w14:textId="77777777" w:rsidR="00AA5D78" w:rsidRPr="0020202E" w:rsidRDefault="00AA5D78" w:rsidP="001F7671">
            <w:pPr>
              <w:rPr>
                <w:color w:val="000000" w:themeColor="text1"/>
              </w:rPr>
            </w:pPr>
            <w:r w:rsidRPr="0020202E">
              <w:rPr>
                <w:color w:val="000000" w:themeColor="text1"/>
              </w:rPr>
              <w:t>7</w:t>
            </w:r>
            <w:r w:rsidR="00830289" w:rsidRPr="0020202E">
              <w:rPr>
                <w:color w:val="000000" w:themeColor="text1"/>
              </w:rPr>
              <w:t>5</w:t>
            </w:r>
          </w:p>
        </w:tc>
        <w:tc>
          <w:tcPr>
            <w:tcW w:w="2167" w:type="dxa"/>
          </w:tcPr>
          <w:p w14:paraId="0988BC28" w14:textId="77777777" w:rsidR="00AA5D78" w:rsidRPr="0020202E" w:rsidRDefault="00AA5D78" w:rsidP="001F7671">
            <w:pPr>
              <w:rPr>
                <w:color w:val="000000" w:themeColor="text1"/>
              </w:rPr>
            </w:pPr>
            <w:r w:rsidRPr="0020202E">
              <w:rPr>
                <w:rFonts w:eastAsiaTheme="minorEastAsia"/>
                <w:color w:val="000000" w:themeColor="text1"/>
              </w:rPr>
              <w:t>II.F.2.c.; II.F.2.g.; V.C.2.e; V.D.2.h..</w:t>
            </w:r>
          </w:p>
        </w:tc>
      </w:tr>
      <w:tr w:rsidR="001F0856" w:rsidRPr="0020202E" w14:paraId="753267B2" w14:textId="77777777" w:rsidTr="00AA000B">
        <w:tc>
          <w:tcPr>
            <w:tcW w:w="2456" w:type="dxa"/>
          </w:tcPr>
          <w:p w14:paraId="6CD288B8" w14:textId="3A99DC96" w:rsidR="00AA5D78" w:rsidRPr="000F352C" w:rsidRDefault="000F352C" w:rsidP="001F7671">
            <w:pPr>
              <w:rPr>
                <w:iCs/>
                <w:color w:val="000000" w:themeColor="text1"/>
              </w:rPr>
            </w:pPr>
            <w:r w:rsidRPr="000F352C">
              <w:rPr>
                <w:rFonts w:eastAsiaTheme="minorEastAsia"/>
                <w:iCs/>
                <w:color w:val="000000"/>
                <w:sz w:val="22"/>
                <w:szCs w:val="22"/>
              </w:rPr>
              <w:t>Crisis Intervention Plan Group Project</w:t>
            </w:r>
          </w:p>
        </w:tc>
        <w:tc>
          <w:tcPr>
            <w:tcW w:w="2914" w:type="dxa"/>
          </w:tcPr>
          <w:p w14:paraId="63D3FB0B" w14:textId="5F0D1600" w:rsidR="003B0C8D" w:rsidRPr="0020202E" w:rsidRDefault="000F352C" w:rsidP="003B0C8D">
            <w:r>
              <w:rPr>
                <w:color w:val="000000" w:themeColor="text1"/>
              </w:rPr>
              <w:t>Crisis</w:t>
            </w:r>
            <w:r w:rsidR="00AA5D78" w:rsidRPr="0020202E">
              <w:rPr>
                <w:color w:val="000000" w:themeColor="text1"/>
              </w:rPr>
              <w:t xml:space="preserve"> approval: </w:t>
            </w:r>
            <w:r>
              <w:t>2/21/24</w:t>
            </w:r>
          </w:p>
          <w:p w14:paraId="5652CD1B" w14:textId="0671A59C" w:rsidR="00AA5D78" w:rsidRPr="0020202E" w:rsidRDefault="000F352C" w:rsidP="001F7671">
            <w:pPr>
              <w:rPr>
                <w:color w:val="000000" w:themeColor="text1"/>
              </w:rPr>
            </w:pPr>
            <w:r>
              <w:rPr>
                <w:color w:val="000000" w:themeColor="text1"/>
              </w:rPr>
              <w:t>Presentation</w:t>
            </w:r>
            <w:r w:rsidR="00AA5D78" w:rsidRPr="0020202E">
              <w:rPr>
                <w:color w:val="000000" w:themeColor="text1"/>
              </w:rPr>
              <w:t xml:space="preserve">: </w:t>
            </w:r>
            <w:r>
              <w:t>4/24/24</w:t>
            </w:r>
          </w:p>
        </w:tc>
        <w:tc>
          <w:tcPr>
            <w:tcW w:w="1273" w:type="dxa"/>
          </w:tcPr>
          <w:p w14:paraId="4193652B" w14:textId="77777777" w:rsidR="00AA5D78" w:rsidRPr="0020202E" w:rsidRDefault="00AA5D78" w:rsidP="001F7671">
            <w:pPr>
              <w:rPr>
                <w:color w:val="000000" w:themeColor="text1"/>
              </w:rPr>
            </w:pPr>
            <w:r w:rsidRPr="0020202E">
              <w:rPr>
                <w:color w:val="000000" w:themeColor="text1"/>
              </w:rPr>
              <w:t>75</w:t>
            </w:r>
          </w:p>
        </w:tc>
        <w:tc>
          <w:tcPr>
            <w:tcW w:w="2167" w:type="dxa"/>
          </w:tcPr>
          <w:p w14:paraId="4E9CECBA" w14:textId="77777777" w:rsidR="00AA5D78" w:rsidRPr="0020202E" w:rsidRDefault="00AA5D78" w:rsidP="001F7671">
            <w:pPr>
              <w:rPr>
                <w:color w:val="000000" w:themeColor="text1"/>
              </w:rPr>
            </w:pPr>
            <w:r w:rsidRPr="0020202E">
              <w:rPr>
                <w:rFonts w:eastAsiaTheme="minorEastAsia"/>
                <w:color w:val="000000" w:themeColor="text1"/>
              </w:rPr>
              <w:t>II.F.1.c.; II.F.2.c; II.F.2.g.; II.F.2.i.; II.F.5.m</w:t>
            </w:r>
          </w:p>
        </w:tc>
      </w:tr>
      <w:tr w:rsidR="0075420A" w:rsidRPr="0020202E" w14:paraId="07285370" w14:textId="77777777" w:rsidTr="00AA000B">
        <w:tc>
          <w:tcPr>
            <w:tcW w:w="2456" w:type="dxa"/>
            <w:tcBorders>
              <w:bottom w:val="single" w:sz="4" w:space="0" w:color="auto"/>
            </w:tcBorders>
          </w:tcPr>
          <w:p w14:paraId="5C465D59" w14:textId="77777777" w:rsidR="0075420A" w:rsidRPr="0020202E" w:rsidRDefault="0075420A" w:rsidP="0075420A">
            <w:r w:rsidRPr="0020202E">
              <w:t>Class Participation</w:t>
            </w:r>
          </w:p>
        </w:tc>
        <w:tc>
          <w:tcPr>
            <w:tcW w:w="2914" w:type="dxa"/>
            <w:tcBorders>
              <w:bottom w:val="single" w:sz="4" w:space="0" w:color="auto"/>
            </w:tcBorders>
          </w:tcPr>
          <w:p w14:paraId="127808AF" w14:textId="77777777" w:rsidR="0075420A" w:rsidRPr="0020202E" w:rsidRDefault="0075420A" w:rsidP="0075420A">
            <w:r w:rsidRPr="0020202E">
              <w:t>Ongoing</w:t>
            </w:r>
          </w:p>
        </w:tc>
        <w:tc>
          <w:tcPr>
            <w:tcW w:w="1273" w:type="dxa"/>
          </w:tcPr>
          <w:p w14:paraId="21F1E3E3" w14:textId="77777777" w:rsidR="0075420A" w:rsidRPr="0020202E" w:rsidRDefault="0075420A" w:rsidP="0075420A">
            <w:r w:rsidRPr="0020202E">
              <w:t>30</w:t>
            </w:r>
          </w:p>
        </w:tc>
        <w:tc>
          <w:tcPr>
            <w:tcW w:w="2167" w:type="dxa"/>
            <w:tcBorders>
              <w:bottom w:val="single" w:sz="4" w:space="0" w:color="auto"/>
            </w:tcBorders>
          </w:tcPr>
          <w:p w14:paraId="57C04BC9" w14:textId="77777777" w:rsidR="0075420A" w:rsidRPr="0020202E" w:rsidRDefault="0075420A" w:rsidP="0075420A"/>
        </w:tc>
      </w:tr>
      <w:tr w:rsidR="0075420A" w:rsidRPr="0020202E" w14:paraId="6D256952" w14:textId="77777777" w:rsidTr="00AA000B">
        <w:trPr>
          <w:trHeight w:val="215"/>
        </w:trPr>
        <w:tc>
          <w:tcPr>
            <w:tcW w:w="2456" w:type="dxa"/>
            <w:tcBorders>
              <w:left w:val="nil"/>
              <w:bottom w:val="nil"/>
              <w:right w:val="nil"/>
            </w:tcBorders>
          </w:tcPr>
          <w:p w14:paraId="31159501" w14:textId="77777777" w:rsidR="0075420A" w:rsidRPr="0020202E" w:rsidRDefault="0075420A" w:rsidP="0075420A">
            <w:pPr>
              <w:jc w:val="right"/>
              <w:rPr>
                <w:b/>
                <w:color w:val="000000" w:themeColor="text1"/>
              </w:rPr>
            </w:pPr>
          </w:p>
        </w:tc>
        <w:tc>
          <w:tcPr>
            <w:tcW w:w="2914" w:type="dxa"/>
            <w:tcBorders>
              <w:left w:val="nil"/>
              <w:bottom w:val="nil"/>
            </w:tcBorders>
          </w:tcPr>
          <w:p w14:paraId="24020C60" w14:textId="77777777" w:rsidR="0075420A" w:rsidRPr="0020202E" w:rsidRDefault="0075420A" w:rsidP="0075420A">
            <w:pPr>
              <w:jc w:val="right"/>
              <w:rPr>
                <w:b/>
                <w:color w:val="000000" w:themeColor="text1"/>
              </w:rPr>
            </w:pPr>
            <w:r w:rsidRPr="0020202E">
              <w:rPr>
                <w:b/>
                <w:color w:val="000000" w:themeColor="text1"/>
              </w:rPr>
              <w:t>Total</w:t>
            </w:r>
          </w:p>
        </w:tc>
        <w:tc>
          <w:tcPr>
            <w:tcW w:w="1273" w:type="dxa"/>
          </w:tcPr>
          <w:p w14:paraId="7DA17D83" w14:textId="7AD93E54" w:rsidR="0075420A" w:rsidRPr="0020202E" w:rsidRDefault="000F352C" w:rsidP="0075420A">
            <w:pPr>
              <w:rPr>
                <w:b/>
                <w:color w:val="000000" w:themeColor="text1"/>
              </w:rPr>
            </w:pPr>
            <w:r>
              <w:rPr>
                <w:b/>
                <w:color w:val="000000" w:themeColor="text1"/>
              </w:rPr>
              <w:t>290</w:t>
            </w:r>
            <w:r w:rsidR="0075420A" w:rsidRPr="0020202E">
              <w:rPr>
                <w:b/>
                <w:color w:val="000000" w:themeColor="text1"/>
              </w:rPr>
              <w:t xml:space="preserve"> pts </w:t>
            </w:r>
          </w:p>
        </w:tc>
        <w:tc>
          <w:tcPr>
            <w:tcW w:w="2167" w:type="dxa"/>
            <w:tcBorders>
              <w:bottom w:val="nil"/>
              <w:right w:val="nil"/>
            </w:tcBorders>
          </w:tcPr>
          <w:p w14:paraId="37590519" w14:textId="77777777" w:rsidR="0075420A" w:rsidRPr="0020202E" w:rsidRDefault="0075420A" w:rsidP="0075420A">
            <w:pPr>
              <w:rPr>
                <w:b/>
                <w:color w:val="000000" w:themeColor="text1"/>
              </w:rPr>
            </w:pPr>
          </w:p>
        </w:tc>
      </w:tr>
    </w:tbl>
    <w:p w14:paraId="0436DD43" w14:textId="77777777" w:rsidR="009E5450" w:rsidRDefault="009E5450" w:rsidP="00942D79">
      <w:pPr>
        <w:rPr>
          <w:color w:val="000000" w:themeColor="text1"/>
        </w:rPr>
      </w:pPr>
    </w:p>
    <w:p w14:paraId="4F465571" w14:textId="343F8750" w:rsidR="00811EF7" w:rsidRPr="0020202E" w:rsidRDefault="00D17797" w:rsidP="0057457E">
      <w:pPr>
        <w:ind w:firstLine="720"/>
        <w:rPr>
          <w:color w:val="000000" w:themeColor="text1"/>
        </w:rPr>
      </w:pPr>
      <w:r w:rsidRPr="0020202E">
        <w:rPr>
          <w:color w:val="000000" w:themeColor="text1"/>
        </w:rPr>
        <w:t>T</w:t>
      </w:r>
      <w:r w:rsidR="00811EF7" w:rsidRPr="0020202E">
        <w:rPr>
          <w:color w:val="000000" w:themeColor="text1"/>
        </w:rPr>
        <w:t>he following scale will be used:</w:t>
      </w:r>
    </w:p>
    <w:p w14:paraId="5848A432"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90 – 100%</w:t>
      </w:r>
      <w:r w:rsidRPr="0020202E">
        <w:rPr>
          <w:color w:val="000000" w:themeColor="text1"/>
        </w:rPr>
        <w:tab/>
        <w:t xml:space="preserve">   =A</w:t>
      </w:r>
    </w:p>
    <w:p w14:paraId="75CFEB53" w14:textId="4367A4E4"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80 – 89.9</w:t>
      </w:r>
      <w:r w:rsidR="00A31088">
        <w:rPr>
          <w:color w:val="000000" w:themeColor="text1"/>
        </w:rPr>
        <w:t>9</w:t>
      </w:r>
      <w:r w:rsidR="00D47F2D" w:rsidRPr="0020202E">
        <w:rPr>
          <w:color w:val="000000" w:themeColor="text1"/>
        </w:rPr>
        <w:t>%</w:t>
      </w:r>
      <w:r w:rsidRPr="0020202E">
        <w:rPr>
          <w:color w:val="000000" w:themeColor="text1"/>
        </w:rPr>
        <w:tab/>
        <w:t xml:space="preserve">   =B</w:t>
      </w:r>
    </w:p>
    <w:p w14:paraId="4483D533" w14:textId="7A2D9AFD"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70 – 79.9</w:t>
      </w:r>
      <w:r w:rsidR="00A31088">
        <w:rPr>
          <w:color w:val="000000" w:themeColor="text1"/>
        </w:rPr>
        <w:t>9</w:t>
      </w:r>
      <w:r w:rsidR="00D47F2D" w:rsidRPr="0020202E">
        <w:rPr>
          <w:color w:val="000000" w:themeColor="text1"/>
        </w:rPr>
        <w:t>%</w:t>
      </w:r>
      <w:r w:rsidRPr="0020202E">
        <w:rPr>
          <w:color w:val="000000" w:themeColor="text1"/>
        </w:rPr>
        <w:tab/>
        <w:t xml:space="preserve">   =C</w:t>
      </w:r>
    </w:p>
    <w:p w14:paraId="1096DDB9" w14:textId="429FC5C9"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60 – 69.9</w:t>
      </w:r>
      <w:r w:rsidR="00A31088">
        <w:rPr>
          <w:color w:val="000000" w:themeColor="text1"/>
        </w:rPr>
        <w:t>9</w:t>
      </w:r>
      <w:r w:rsidR="00D47F2D" w:rsidRPr="0020202E">
        <w:rPr>
          <w:color w:val="000000" w:themeColor="text1"/>
        </w:rPr>
        <w:t>%</w:t>
      </w:r>
      <w:r w:rsidRPr="0020202E">
        <w:rPr>
          <w:color w:val="000000" w:themeColor="text1"/>
        </w:rPr>
        <w:tab/>
        <w:t xml:space="preserve">   =D</w:t>
      </w:r>
    </w:p>
    <w:p w14:paraId="06C4ADAB" w14:textId="06737CD3" w:rsidR="00480B0E" w:rsidRPr="0020202E" w:rsidRDefault="00811EF7" w:rsidP="00D17797">
      <w:pPr>
        <w:ind w:left="1440"/>
        <w:rPr>
          <w:color w:val="000000" w:themeColor="text1"/>
        </w:rPr>
      </w:pPr>
      <w:r w:rsidRPr="0020202E">
        <w:rPr>
          <w:color w:val="000000" w:themeColor="text1"/>
        </w:rPr>
        <w:tab/>
      </w:r>
      <w:r w:rsidR="00D47F2D" w:rsidRPr="0020202E">
        <w:rPr>
          <w:color w:val="000000" w:themeColor="text1"/>
        </w:rPr>
        <w:t>59.9</w:t>
      </w:r>
      <w:r w:rsidR="00A31088">
        <w:rPr>
          <w:color w:val="000000" w:themeColor="text1"/>
        </w:rPr>
        <w:t>9</w:t>
      </w:r>
      <w:r w:rsidR="00D47F2D" w:rsidRPr="0020202E">
        <w:rPr>
          <w:color w:val="000000" w:themeColor="text1"/>
        </w:rPr>
        <w:t>% and Below</w:t>
      </w:r>
      <w:r w:rsidRPr="0020202E">
        <w:rPr>
          <w:color w:val="000000" w:themeColor="text1"/>
        </w:rPr>
        <w:t xml:space="preserve"> </w:t>
      </w:r>
      <w:r w:rsidR="00EE591E" w:rsidRPr="0020202E">
        <w:rPr>
          <w:color w:val="000000" w:themeColor="text1"/>
        </w:rPr>
        <w:t xml:space="preserve">  </w:t>
      </w:r>
      <w:r w:rsidRPr="0020202E">
        <w:rPr>
          <w:color w:val="000000" w:themeColor="text1"/>
        </w:rPr>
        <w:t>=F</w:t>
      </w:r>
    </w:p>
    <w:p w14:paraId="42473A16" w14:textId="77777777" w:rsidR="00E524AA" w:rsidRPr="0020202E" w:rsidRDefault="00E524AA" w:rsidP="00D17797">
      <w:pPr>
        <w:ind w:left="1440"/>
        <w:rPr>
          <w:color w:val="000000" w:themeColor="text1"/>
        </w:rPr>
      </w:pPr>
    </w:p>
    <w:p w14:paraId="418C23FA" w14:textId="77777777" w:rsidR="00D17797" w:rsidRPr="0020202E" w:rsidRDefault="00811EF7" w:rsidP="00811EF7">
      <w:pPr>
        <w:rPr>
          <w:b/>
          <w:color w:val="000000" w:themeColor="text1"/>
        </w:rPr>
      </w:pPr>
      <w:r w:rsidRPr="0020202E">
        <w:rPr>
          <w:b/>
          <w:color w:val="000000" w:themeColor="text1"/>
        </w:rPr>
        <w:t>Class Policy Statements:</w:t>
      </w:r>
    </w:p>
    <w:p w14:paraId="384CFA53" w14:textId="6F1C328F" w:rsidR="00811EF7" w:rsidRPr="0020202E" w:rsidRDefault="00811EF7" w:rsidP="00811EF7">
      <w:pPr>
        <w:numPr>
          <w:ilvl w:val="0"/>
          <w:numId w:val="3"/>
        </w:numPr>
        <w:rPr>
          <w:b/>
          <w:bCs/>
          <w:color w:val="000000" w:themeColor="text1"/>
        </w:rPr>
      </w:pPr>
      <w:r w:rsidRPr="0020202E">
        <w:rPr>
          <w:color w:val="000000" w:themeColor="text1"/>
          <w:u w:val="single"/>
        </w:rPr>
        <w:t>Attendance:</w:t>
      </w:r>
      <w:r w:rsidRPr="0020202E">
        <w:rPr>
          <w:color w:val="000000" w:themeColor="text1"/>
        </w:rPr>
        <w:t xml:space="preserve"> </w:t>
      </w:r>
      <w:r w:rsidR="00782B6B" w:rsidRPr="0020202E">
        <w:rPr>
          <w:color w:val="000000" w:themeColor="text1"/>
        </w:rPr>
        <w:t xml:space="preserve">Students are expected to attend class and to </w:t>
      </w:r>
      <w:r w:rsidR="00782B6B" w:rsidRPr="0020202E">
        <w:rPr>
          <w:b/>
          <w:bCs/>
          <w:color w:val="000000" w:themeColor="text1"/>
        </w:rPr>
        <w:t>be on time</w:t>
      </w:r>
      <w:r w:rsidR="00782B6B" w:rsidRPr="0020202E">
        <w:rPr>
          <w:color w:val="000000" w:themeColor="text1"/>
        </w:rPr>
        <w:t xml:space="preserve"> for class meetings. Students are expected to prepare for class and to participate in class activities and discussions</w:t>
      </w:r>
      <w:r w:rsidR="00B97CC0" w:rsidRPr="0020202E">
        <w:rPr>
          <w:color w:val="000000" w:themeColor="text1"/>
        </w:rPr>
        <w:t>, when applicable</w:t>
      </w:r>
      <w:r w:rsidR="00782B6B" w:rsidRPr="0020202E">
        <w:rPr>
          <w:color w:val="000000" w:themeColor="text1"/>
        </w:rPr>
        <w:t xml:space="preserve">. Should students need to be absent for any reason, please contact the course instructor before missing that class meeting. Students are allotted one absence. </w:t>
      </w:r>
      <w:r w:rsidR="00BD44C7" w:rsidRPr="00A31088">
        <w:rPr>
          <w:color w:val="000000" w:themeColor="text1"/>
        </w:rPr>
        <w:t xml:space="preserve">This course is a safe place; </w:t>
      </w:r>
      <w:r w:rsidR="004A1A6B" w:rsidRPr="00A31088">
        <w:rPr>
          <w:color w:val="000000" w:themeColor="text1"/>
        </w:rPr>
        <w:t>if</w:t>
      </w:r>
      <w:r w:rsidR="00BD44C7" w:rsidRPr="00A31088">
        <w:rPr>
          <w:color w:val="000000" w:themeColor="text1"/>
        </w:rPr>
        <w:t xml:space="preserve"> content covered in this course is upsetting or support is needed, please</w:t>
      </w:r>
      <w:r w:rsidR="00F9446A" w:rsidRPr="00A31088">
        <w:rPr>
          <w:color w:val="000000" w:themeColor="text1"/>
        </w:rPr>
        <w:t xml:space="preserve"> take care of </w:t>
      </w:r>
      <w:proofErr w:type="gramStart"/>
      <w:r w:rsidR="00F9446A" w:rsidRPr="00A31088">
        <w:rPr>
          <w:color w:val="000000" w:themeColor="text1"/>
        </w:rPr>
        <w:t>yourself</w:t>
      </w:r>
      <w:proofErr w:type="gramEnd"/>
      <w:r w:rsidR="00F9446A" w:rsidRPr="00A31088">
        <w:rPr>
          <w:color w:val="000000" w:themeColor="text1"/>
        </w:rPr>
        <w:t xml:space="preserve"> and</w:t>
      </w:r>
      <w:r w:rsidR="00BD44C7" w:rsidRPr="00A31088">
        <w:rPr>
          <w:color w:val="000000" w:themeColor="text1"/>
        </w:rPr>
        <w:t xml:space="preserve"> let the instructor know privately immediately.</w:t>
      </w:r>
    </w:p>
    <w:p w14:paraId="7C2C0715" w14:textId="77777777" w:rsidR="0075420A" w:rsidRPr="0020202E" w:rsidRDefault="0075420A" w:rsidP="0075420A">
      <w:pPr>
        <w:ind w:left="360"/>
        <w:rPr>
          <w:b/>
          <w:bCs/>
          <w:color w:val="000000" w:themeColor="text1"/>
        </w:rPr>
      </w:pPr>
    </w:p>
    <w:p w14:paraId="4018B507"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Excused absences:</w:t>
      </w:r>
      <w:r w:rsidRPr="0020202E">
        <w:rPr>
          <w:color w:val="000000" w:themeColor="text1"/>
        </w:rPr>
        <w:t xml:space="preserve"> Students are granted excused absences from class for the following reasons: illness of the student or serious illness of a member of the student’s immediate family, trips for </w:t>
      </w:r>
      <w:r w:rsidRPr="0020202E">
        <w:rPr>
          <w:color w:val="000000" w:themeColor="text1"/>
        </w:rPr>
        <w:lastRenderedPageBreak/>
        <w:t xml:space="preserve">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20202E">
        <w:rPr>
          <w:color w:val="000000" w:themeColor="text1"/>
        </w:rPr>
        <w:t>eHandbook</w:t>
      </w:r>
      <w:proofErr w:type="spellEnd"/>
      <w:r w:rsidRPr="0020202E">
        <w:rPr>
          <w:color w:val="000000" w:themeColor="text1"/>
        </w:rPr>
        <w:t xml:space="preserve"> </w:t>
      </w:r>
      <w:hyperlink r:id="rId10" w:history="1">
        <w:r w:rsidRPr="0020202E">
          <w:rPr>
            <w:rStyle w:val="Hyperlink"/>
            <w:color w:val="000000" w:themeColor="text1"/>
          </w:rPr>
          <w:t>www.auburn.edu/studentpolicies</w:t>
        </w:r>
      </w:hyperlink>
      <w:r w:rsidRPr="0020202E">
        <w:rPr>
          <w:color w:val="000000" w:themeColor="text1"/>
        </w:rPr>
        <w:t xml:space="preserve"> for more information on excused absences.  </w:t>
      </w:r>
    </w:p>
    <w:p w14:paraId="0EE5A5E3" w14:textId="77777777" w:rsidR="0075420A" w:rsidRPr="0020202E" w:rsidRDefault="0075420A" w:rsidP="0075420A">
      <w:pPr>
        <w:ind w:left="360"/>
        <w:contextualSpacing/>
        <w:rPr>
          <w:color w:val="000000" w:themeColor="text1"/>
        </w:rPr>
      </w:pPr>
    </w:p>
    <w:p w14:paraId="1B19AEDD"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Make-Up Policy:</w:t>
      </w:r>
      <w:r w:rsidRPr="0020202E">
        <w:rPr>
          <w:color w:val="000000" w:themeColor="text1"/>
        </w:rPr>
        <w:t xml:space="preserve"> Arrangement to make up a missed </w:t>
      </w:r>
      <w:r w:rsidR="00772FF5" w:rsidRPr="0020202E">
        <w:rPr>
          <w:color w:val="000000" w:themeColor="text1"/>
        </w:rPr>
        <w:t>work</w:t>
      </w:r>
      <w:r w:rsidRPr="0020202E">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20202E">
        <w:rPr>
          <w:color w:val="000000" w:themeColor="text1"/>
        </w:rPr>
        <w:t>assignments</w:t>
      </w:r>
      <w:r w:rsidRPr="0020202E">
        <w:rPr>
          <w:color w:val="000000" w:themeColor="text1"/>
        </w:rPr>
        <w:t xml:space="preserve"> will be arranged during the last three days before the final exam period begins.</w:t>
      </w:r>
    </w:p>
    <w:p w14:paraId="43560D02" w14:textId="77777777" w:rsidR="0075420A" w:rsidRPr="0020202E" w:rsidRDefault="0075420A" w:rsidP="0075420A">
      <w:pPr>
        <w:ind w:left="360"/>
        <w:contextualSpacing/>
        <w:rPr>
          <w:color w:val="000000" w:themeColor="text1"/>
        </w:rPr>
      </w:pPr>
    </w:p>
    <w:p w14:paraId="573DCC75"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Academic Honesty Policy:</w:t>
      </w:r>
      <w:r w:rsidRPr="0020202E">
        <w:rPr>
          <w:color w:val="000000" w:themeColor="text1"/>
        </w:rPr>
        <w:t xml:space="preserve"> All portions of the Auburn University student academic honesty code (Title XII) found in the Student Policy </w:t>
      </w:r>
      <w:proofErr w:type="spellStart"/>
      <w:r w:rsidRPr="0020202E">
        <w:rPr>
          <w:color w:val="000000" w:themeColor="text1"/>
        </w:rPr>
        <w:t>eHandbook</w:t>
      </w:r>
      <w:proofErr w:type="spellEnd"/>
      <w:r w:rsidRPr="0020202E">
        <w:rPr>
          <w:color w:val="000000" w:themeColor="text1"/>
        </w:rPr>
        <w:t xml:space="preserve"> </w:t>
      </w:r>
      <w:hyperlink r:id="rId11" w:history="1">
        <w:r w:rsidRPr="0020202E">
          <w:rPr>
            <w:rStyle w:val="Hyperlink"/>
            <w:color w:val="000000" w:themeColor="text1"/>
          </w:rPr>
          <w:t>www.auburn.edu/studentpolicies</w:t>
        </w:r>
      </w:hyperlink>
      <w:r w:rsidRPr="0020202E">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20202E" w:rsidRDefault="0075420A" w:rsidP="0075420A">
      <w:pPr>
        <w:ind w:left="360"/>
        <w:contextualSpacing/>
        <w:rPr>
          <w:color w:val="000000" w:themeColor="text1"/>
        </w:rPr>
      </w:pPr>
    </w:p>
    <w:p w14:paraId="4D82A89A"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Educational Accessibility Accommodations:</w:t>
      </w:r>
      <w:r w:rsidRPr="0020202E">
        <w:rPr>
          <w:color w:val="000000" w:themeColor="text1"/>
        </w:rPr>
        <w:t xml:space="preserve"> Students who need </w:t>
      </w:r>
      <w:r w:rsidR="00B97CC0" w:rsidRPr="0020202E">
        <w:rPr>
          <w:color w:val="000000" w:themeColor="text1"/>
        </w:rPr>
        <w:t>instructional modifications</w:t>
      </w:r>
      <w:r w:rsidRPr="0020202E">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20202E" w:rsidRDefault="0075420A" w:rsidP="0075420A">
      <w:pPr>
        <w:ind w:left="360"/>
        <w:contextualSpacing/>
        <w:rPr>
          <w:color w:val="000000" w:themeColor="text1"/>
        </w:rPr>
      </w:pPr>
    </w:p>
    <w:p w14:paraId="773A63B9" w14:textId="77777777" w:rsidR="0075420A" w:rsidRPr="0020202E" w:rsidRDefault="00AA7F47" w:rsidP="00AA7F47">
      <w:pPr>
        <w:numPr>
          <w:ilvl w:val="0"/>
          <w:numId w:val="3"/>
        </w:numPr>
        <w:contextualSpacing/>
        <w:rPr>
          <w:color w:val="000000" w:themeColor="text1"/>
        </w:rPr>
      </w:pPr>
      <w:r w:rsidRPr="0020202E">
        <w:rPr>
          <w:color w:val="000000" w:themeColor="text1"/>
          <w:u w:val="single"/>
        </w:rPr>
        <w:t>Course contingency:</w:t>
      </w:r>
      <w:r w:rsidRPr="0020202E">
        <w:rPr>
          <w:color w:val="000000" w:themeColor="text1"/>
        </w:rPr>
        <w:t xml:space="preserve"> If normal class and/or lab activities are disrupted due to illness, emergency, </w:t>
      </w:r>
    </w:p>
    <w:p w14:paraId="161098E2" w14:textId="77777777" w:rsidR="00AA7F47" w:rsidRPr="0020202E" w:rsidRDefault="00AA7F47" w:rsidP="0075420A">
      <w:pPr>
        <w:ind w:left="360"/>
        <w:contextualSpacing/>
        <w:rPr>
          <w:color w:val="000000" w:themeColor="text1"/>
        </w:rPr>
      </w:pPr>
      <w:r w:rsidRPr="0020202E">
        <w:rPr>
          <w:color w:val="000000" w:themeColor="text1"/>
        </w:rPr>
        <w:t xml:space="preserve">or </w:t>
      </w:r>
      <w:proofErr w:type="gramStart"/>
      <w:r w:rsidRPr="0020202E">
        <w:rPr>
          <w:color w:val="000000" w:themeColor="text1"/>
        </w:rPr>
        <w:t>crisis situation</w:t>
      </w:r>
      <w:proofErr w:type="gramEnd"/>
      <w:r w:rsidRPr="0020202E">
        <w:rPr>
          <w:color w:val="000000" w:themeColor="text1"/>
        </w:rPr>
        <w:t>, the syllabus and other course plans and assignments may be modified to allow completion of the course.  If this occurs, an addendum to your syllabus and/or course assignments will replace the original materials.</w:t>
      </w:r>
    </w:p>
    <w:p w14:paraId="15C5E681" w14:textId="77777777" w:rsidR="0075420A" w:rsidRPr="0020202E" w:rsidRDefault="0075420A" w:rsidP="0075420A">
      <w:pPr>
        <w:contextualSpacing/>
        <w:rPr>
          <w:color w:val="000000" w:themeColor="text1"/>
        </w:rPr>
      </w:pPr>
    </w:p>
    <w:p w14:paraId="64289284"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Professionalism:</w:t>
      </w:r>
      <w:r w:rsidRPr="0020202E">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20202E" w:rsidRDefault="00AA7F47" w:rsidP="00AA7F47">
      <w:pPr>
        <w:numPr>
          <w:ilvl w:val="1"/>
          <w:numId w:val="3"/>
        </w:numPr>
        <w:contextualSpacing/>
        <w:rPr>
          <w:color w:val="000000" w:themeColor="text1"/>
        </w:rPr>
      </w:pPr>
      <w:r w:rsidRPr="0020202E">
        <w:rPr>
          <w:color w:val="000000" w:themeColor="text1"/>
        </w:rPr>
        <w:t>Engage in responsible and ethical professional practices</w:t>
      </w:r>
    </w:p>
    <w:p w14:paraId="5692B9C2" w14:textId="77777777" w:rsidR="00AA7F47" w:rsidRPr="0020202E" w:rsidRDefault="00AA7F47" w:rsidP="00AA7F47">
      <w:pPr>
        <w:numPr>
          <w:ilvl w:val="1"/>
          <w:numId w:val="3"/>
        </w:numPr>
        <w:contextualSpacing/>
        <w:rPr>
          <w:color w:val="000000" w:themeColor="text1"/>
        </w:rPr>
      </w:pPr>
      <w:r w:rsidRPr="0020202E">
        <w:rPr>
          <w:color w:val="000000" w:themeColor="text1"/>
        </w:rPr>
        <w:t xml:space="preserve">Contribute to collaborative learning communities </w:t>
      </w:r>
    </w:p>
    <w:p w14:paraId="55ED28F5" w14:textId="77777777" w:rsidR="00AA7F47" w:rsidRPr="0020202E" w:rsidRDefault="00AA7F47" w:rsidP="00AA7F47">
      <w:pPr>
        <w:numPr>
          <w:ilvl w:val="1"/>
          <w:numId w:val="3"/>
        </w:numPr>
        <w:contextualSpacing/>
        <w:rPr>
          <w:color w:val="000000" w:themeColor="text1"/>
        </w:rPr>
      </w:pPr>
      <w:r w:rsidRPr="0020202E">
        <w:rPr>
          <w:color w:val="000000" w:themeColor="text1"/>
        </w:rPr>
        <w:t>Demonstrate a commitment to diversity</w:t>
      </w:r>
    </w:p>
    <w:p w14:paraId="064924E9" w14:textId="77777777" w:rsidR="00AA7F47" w:rsidRPr="0020202E" w:rsidRDefault="00AA7F47" w:rsidP="00AA7F47">
      <w:pPr>
        <w:numPr>
          <w:ilvl w:val="1"/>
          <w:numId w:val="3"/>
        </w:numPr>
        <w:contextualSpacing/>
        <w:rPr>
          <w:color w:val="000000" w:themeColor="text1"/>
        </w:rPr>
      </w:pPr>
      <w:r w:rsidRPr="0020202E">
        <w:rPr>
          <w:color w:val="000000" w:themeColor="text1"/>
        </w:rPr>
        <w:t>Model and nurture intellectual vitality</w:t>
      </w:r>
    </w:p>
    <w:p w14:paraId="3F19B352" w14:textId="77777777" w:rsidR="0075420A" w:rsidRPr="0020202E" w:rsidRDefault="0075420A" w:rsidP="0075420A">
      <w:pPr>
        <w:ind w:left="1080"/>
        <w:contextualSpacing/>
        <w:rPr>
          <w:color w:val="000000" w:themeColor="text1"/>
        </w:rPr>
      </w:pPr>
    </w:p>
    <w:p w14:paraId="58011EDD" w14:textId="77777777" w:rsidR="00EF6680" w:rsidRPr="0020202E" w:rsidRDefault="00AA7F47" w:rsidP="00AA7F47">
      <w:pPr>
        <w:pStyle w:val="ListParagraph"/>
        <w:numPr>
          <w:ilvl w:val="0"/>
          <w:numId w:val="3"/>
        </w:numPr>
        <w:rPr>
          <w:b/>
          <w:bCs/>
          <w:color w:val="000000" w:themeColor="text1"/>
        </w:rPr>
      </w:pPr>
      <w:r w:rsidRPr="0020202E">
        <w:rPr>
          <w:color w:val="000000" w:themeColor="text1"/>
          <w:u w:val="single"/>
        </w:rPr>
        <w:t>Use of Electronics:</w:t>
      </w:r>
      <w:r w:rsidRPr="0020202E">
        <w:rPr>
          <w:color w:val="000000" w:themeColor="text1"/>
        </w:rPr>
        <w:t xml:space="preserve"> </w:t>
      </w:r>
      <w:r w:rsidR="0075420A" w:rsidRPr="0020202E">
        <w:rPr>
          <w:color w:val="000000" w:themeColor="text1"/>
        </w:rPr>
        <w:t>Electronics</w:t>
      </w:r>
      <w:r w:rsidRPr="0020202E">
        <w:rPr>
          <w:color w:val="000000" w:themeColor="text1"/>
        </w:rPr>
        <w:t xml:space="preserve"> must be put on silent and </w:t>
      </w:r>
      <w:r w:rsidR="0075420A" w:rsidRPr="0020202E">
        <w:rPr>
          <w:color w:val="000000" w:themeColor="text1"/>
        </w:rPr>
        <w:t>not distracting</w:t>
      </w:r>
      <w:r w:rsidRPr="0020202E">
        <w:rPr>
          <w:color w:val="000000" w:themeColor="text1"/>
        </w:rPr>
        <w:t xml:space="preserve"> during class times, unless the instructor is notified of special circumstances (e.g., on-call professional services, family emergencies). </w:t>
      </w:r>
      <w:r w:rsidR="004809B1" w:rsidRPr="0020202E">
        <w:rPr>
          <w:b/>
          <w:bCs/>
          <w:color w:val="000000" w:themeColor="text1"/>
        </w:rPr>
        <w:t>This is a highly emotional</w:t>
      </w:r>
      <w:r w:rsidR="00524443" w:rsidRPr="0020202E">
        <w:rPr>
          <w:b/>
          <w:bCs/>
          <w:color w:val="000000" w:themeColor="text1"/>
        </w:rPr>
        <w:t>ly</w:t>
      </w:r>
      <w:r w:rsidR="004809B1" w:rsidRPr="0020202E">
        <w:rPr>
          <w:b/>
          <w:bCs/>
          <w:color w:val="000000" w:themeColor="text1"/>
        </w:rPr>
        <w:t xml:space="preserve"> charged class that needs to feel safe; c</w:t>
      </w:r>
      <w:r w:rsidRPr="0020202E">
        <w:rPr>
          <w:b/>
          <w:bCs/>
          <w:color w:val="000000" w:themeColor="text1"/>
        </w:rPr>
        <w:t>omputers and electronic notepads may be used for class purposes only and must not be a distraction.</w:t>
      </w:r>
    </w:p>
    <w:p w14:paraId="3E09E877" w14:textId="77777777" w:rsidR="00811EF7" w:rsidRPr="0020202E" w:rsidRDefault="0057457E" w:rsidP="00EF6680">
      <w:pPr>
        <w:rPr>
          <w:bCs/>
          <w:color w:val="000000" w:themeColor="text1"/>
        </w:rPr>
      </w:pPr>
      <w:r w:rsidRPr="0020202E">
        <w:rPr>
          <w:b/>
          <w:bCs/>
          <w:color w:val="000000" w:themeColor="text1"/>
        </w:rPr>
        <w:br w:type="page"/>
      </w:r>
      <w:r w:rsidR="00936370" w:rsidRPr="0020202E">
        <w:rPr>
          <w:b/>
          <w:color w:val="000000" w:themeColor="text1"/>
        </w:rPr>
        <w:lastRenderedPageBreak/>
        <w:t>Course Schedule</w:t>
      </w:r>
      <w:r w:rsidR="00BC0F6B" w:rsidRPr="0020202E">
        <w:rPr>
          <w:b/>
          <w:color w:val="000000" w:themeColor="text1"/>
        </w:rPr>
        <w:t xml:space="preserve">: </w:t>
      </w:r>
      <w:r w:rsidR="00BC0F6B" w:rsidRPr="0020202E">
        <w:rPr>
          <w:bCs/>
          <w:color w:val="000000" w:themeColor="text1"/>
        </w:rPr>
        <w:t xml:space="preserve">The course sequence aims to address clinical topics </w:t>
      </w:r>
      <w:r w:rsidR="00A717EA" w:rsidRPr="0020202E">
        <w:rPr>
          <w:bCs/>
          <w:color w:val="000000" w:themeColor="text1"/>
        </w:rPr>
        <w:t xml:space="preserve">that are most relevant and </w:t>
      </w:r>
      <w:r w:rsidR="00BC0F6B" w:rsidRPr="0020202E">
        <w:rPr>
          <w:bCs/>
          <w:color w:val="000000" w:themeColor="text1"/>
        </w:rPr>
        <w:t xml:space="preserve">in the </w:t>
      </w:r>
      <w:r w:rsidR="00A717EA" w:rsidRPr="0020202E">
        <w:rPr>
          <w:bCs/>
          <w:color w:val="000000" w:themeColor="text1"/>
        </w:rPr>
        <w:t>order</w:t>
      </w:r>
      <w:r w:rsidR="00BC0F6B" w:rsidRPr="0020202E">
        <w:rPr>
          <w:bCs/>
          <w:color w:val="000000" w:themeColor="text1"/>
        </w:rPr>
        <w:t xml:space="preserve"> you will likely face them in your practicum sites this semester.  </w:t>
      </w:r>
      <w:r w:rsidR="00A717EA" w:rsidRPr="0020202E">
        <w:rPr>
          <w:bCs/>
          <w:color w:val="000000" w:themeColor="text1"/>
        </w:rPr>
        <w:t xml:space="preserve">Each subject serves to create a foundation from which you can build and enhance your understanding of the nuances and more specifics of crisis counseling and the populations you will serve in this capacity. </w:t>
      </w:r>
      <w:r w:rsidR="00BC0F6B" w:rsidRPr="0020202E">
        <w:rPr>
          <w:bCs/>
          <w:color w:val="000000" w:themeColor="text1"/>
        </w:rPr>
        <w:t xml:space="preserve"> </w:t>
      </w:r>
    </w:p>
    <w:p w14:paraId="1D27F174" w14:textId="77777777" w:rsidR="00F7057A" w:rsidRPr="0020202E" w:rsidRDefault="00F7057A" w:rsidP="00811EF7">
      <w:pPr>
        <w:rPr>
          <w:b/>
          <w:color w:val="000000" w:themeColor="text1"/>
        </w:rPr>
      </w:pPr>
    </w:p>
    <w:tbl>
      <w:tblPr>
        <w:tblStyle w:val="TableGrid"/>
        <w:tblW w:w="9916" w:type="dxa"/>
        <w:tblLook w:val="04A0" w:firstRow="1" w:lastRow="0" w:firstColumn="1" w:lastColumn="0" w:noHBand="0" w:noVBand="1"/>
      </w:tblPr>
      <w:tblGrid>
        <w:gridCol w:w="839"/>
        <w:gridCol w:w="1190"/>
        <w:gridCol w:w="2529"/>
        <w:gridCol w:w="2214"/>
        <w:gridCol w:w="1856"/>
        <w:gridCol w:w="1288"/>
      </w:tblGrid>
      <w:tr w:rsidR="001F0856" w:rsidRPr="0020202E" w14:paraId="00DE56CE" w14:textId="77777777" w:rsidTr="00BF7C56">
        <w:tc>
          <w:tcPr>
            <w:tcW w:w="839" w:type="dxa"/>
          </w:tcPr>
          <w:p w14:paraId="2066A8EA" w14:textId="77777777" w:rsidR="00023DC6" w:rsidRPr="0020202E" w:rsidRDefault="00023DC6" w:rsidP="00050F22">
            <w:pPr>
              <w:jc w:val="center"/>
              <w:rPr>
                <w:b/>
                <w:color w:val="000000" w:themeColor="text1"/>
              </w:rPr>
            </w:pPr>
            <w:r w:rsidRPr="0020202E">
              <w:rPr>
                <w:b/>
                <w:color w:val="000000" w:themeColor="text1"/>
              </w:rPr>
              <w:t>Week</w:t>
            </w:r>
          </w:p>
        </w:tc>
        <w:tc>
          <w:tcPr>
            <w:tcW w:w="1190" w:type="dxa"/>
          </w:tcPr>
          <w:p w14:paraId="1D6ACE36" w14:textId="77777777" w:rsidR="00023DC6" w:rsidRPr="0020202E" w:rsidRDefault="00023DC6" w:rsidP="00050F22">
            <w:pPr>
              <w:jc w:val="center"/>
              <w:rPr>
                <w:b/>
                <w:color w:val="000000" w:themeColor="text1"/>
              </w:rPr>
            </w:pPr>
            <w:r w:rsidRPr="0020202E">
              <w:rPr>
                <w:b/>
                <w:color w:val="000000" w:themeColor="text1"/>
              </w:rPr>
              <w:t>Date</w:t>
            </w:r>
          </w:p>
        </w:tc>
        <w:tc>
          <w:tcPr>
            <w:tcW w:w="2529" w:type="dxa"/>
          </w:tcPr>
          <w:p w14:paraId="25759FBF" w14:textId="77777777" w:rsidR="00023DC6" w:rsidRPr="0020202E" w:rsidRDefault="00023DC6" w:rsidP="00050F22">
            <w:pPr>
              <w:jc w:val="center"/>
              <w:rPr>
                <w:b/>
                <w:color w:val="000000" w:themeColor="text1"/>
              </w:rPr>
            </w:pPr>
            <w:r w:rsidRPr="0020202E">
              <w:rPr>
                <w:b/>
                <w:color w:val="000000" w:themeColor="text1"/>
              </w:rPr>
              <w:t>Content</w:t>
            </w:r>
          </w:p>
        </w:tc>
        <w:tc>
          <w:tcPr>
            <w:tcW w:w="2214" w:type="dxa"/>
          </w:tcPr>
          <w:p w14:paraId="2C7E29B8" w14:textId="77777777" w:rsidR="00023DC6" w:rsidRPr="0020202E" w:rsidRDefault="00023DC6" w:rsidP="00050F22">
            <w:pPr>
              <w:jc w:val="center"/>
              <w:rPr>
                <w:b/>
                <w:color w:val="000000" w:themeColor="text1"/>
              </w:rPr>
            </w:pPr>
            <w:r w:rsidRPr="0020202E">
              <w:rPr>
                <w:b/>
                <w:color w:val="000000" w:themeColor="text1"/>
              </w:rPr>
              <w:t>Readings</w:t>
            </w:r>
          </w:p>
        </w:tc>
        <w:tc>
          <w:tcPr>
            <w:tcW w:w="1856" w:type="dxa"/>
          </w:tcPr>
          <w:p w14:paraId="7F134EAF" w14:textId="77777777" w:rsidR="00023DC6" w:rsidRPr="0020202E" w:rsidRDefault="00023DC6" w:rsidP="00443120">
            <w:pPr>
              <w:jc w:val="center"/>
              <w:rPr>
                <w:b/>
                <w:color w:val="000000" w:themeColor="text1"/>
              </w:rPr>
            </w:pPr>
            <w:r w:rsidRPr="0020202E">
              <w:rPr>
                <w:b/>
                <w:color w:val="000000" w:themeColor="text1"/>
              </w:rPr>
              <w:t>Assignments Due</w:t>
            </w:r>
          </w:p>
        </w:tc>
        <w:tc>
          <w:tcPr>
            <w:tcW w:w="1288" w:type="dxa"/>
          </w:tcPr>
          <w:p w14:paraId="22BE7D6C" w14:textId="77777777" w:rsidR="00023DC6" w:rsidRPr="0020202E" w:rsidRDefault="00023DC6" w:rsidP="00443120">
            <w:pPr>
              <w:jc w:val="center"/>
              <w:rPr>
                <w:b/>
                <w:color w:val="000000" w:themeColor="text1"/>
              </w:rPr>
            </w:pPr>
            <w:r w:rsidRPr="0020202E">
              <w:rPr>
                <w:b/>
                <w:color w:val="000000" w:themeColor="text1"/>
              </w:rPr>
              <w:t>2016 CACREP Standards</w:t>
            </w:r>
          </w:p>
        </w:tc>
      </w:tr>
      <w:tr w:rsidR="001F0856" w:rsidRPr="0020202E" w14:paraId="7A8D1ACD" w14:textId="77777777" w:rsidTr="00BF7C56">
        <w:trPr>
          <w:trHeight w:val="1799"/>
        </w:trPr>
        <w:tc>
          <w:tcPr>
            <w:tcW w:w="839" w:type="dxa"/>
          </w:tcPr>
          <w:p w14:paraId="6CB4C3A5" w14:textId="77777777" w:rsidR="00023DC6" w:rsidRPr="0020202E" w:rsidRDefault="00023DC6" w:rsidP="00050F22">
            <w:pPr>
              <w:jc w:val="center"/>
              <w:rPr>
                <w:color w:val="000000" w:themeColor="text1"/>
              </w:rPr>
            </w:pPr>
            <w:r w:rsidRPr="0020202E">
              <w:rPr>
                <w:color w:val="000000" w:themeColor="text1"/>
              </w:rPr>
              <w:t>1</w:t>
            </w:r>
          </w:p>
        </w:tc>
        <w:tc>
          <w:tcPr>
            <w:tcW w:w="1190" w:type="dxa"/>
          </w:tcPr>
          <w:p w14:paraId="6DC29497" w14:textId="0EFCC092" w:rsidR="00023DC6" w:rsidRPr="0020202E" w:rsidRDefault="00942D79" w:rsidP="00050F22">
            <w:pPr>
              <w:jc w:val="center"/>
              <w:rPr>
                <w:color w:val="000000" w:themeColor="text1"/>
              </w:rPr>
            </w:pPr>
            <w:r>
              <w:t>1</w:t>
            </w:r>
            <w:r w:rsidR="0086089F" w:rsidRPr="0020202E">
              <w:t>/</w:t>
            </w:r>
            <w:r w:rsidR="00EC2CF8">
              <w:t>1</w:t>
            </w:r>
            <w:r>
              <w:t>0</w:t>
            </w:r>
            <w:r w:rsidR="00EC2CF8">
              <w:t>/2</w:t>
            </w:r>
            <w:r>
              <w:t>4</w:t>
            </w:r>
          </w:p>
        </w:tc>
        <w:tc>
          <w:tcPr>
            <w:tcW w:w="2529" w:type="dxa"/>
          </w:tcPr>
          <w:p w14:paraId="5CCB4FC7" w14:textId="2DB10F45" w:rsidR="00023DC6" w:rsidRDefault="002671D9" w:rsidP="00050F22">
            <w:pPr>
              <w:rPr>
                <w:color w:val="000000" w:themeColor="text1"/>
              </w:rPr>
            </w:pPr>
            <w:r>
              <w:rPr>
                <w:color w:val="000000" w:themeColor="text1"/>
              </w:rPr>
              <w:t>Introduction to Crisis and Trauma Counseling</w:t>
            </w:r>
          </w:p>
          <w:p w14:paraId="7CA3972A" w14:textId="2AEB22F1" w:rsidR="002671D9" w:rsidRDefault="002671D9" w:rsidP="00050F22">
            <w:pPr>
              <w:rPr>
                <w:color w:val="000000" w:themeColor="text1"/>
              </w:rPr>
            </w:pPr>
          </w:p>
          <w:p w14:paraId="19A8349F" w14:textId="75AC1ED5" w:rsidR="002671D9" w:rsidRPr="0020202E" w:rsidRDefault="002671D9" w:rsidP="00050F22">
            <w:pPr>
              <w:rPr>
                <w:color w:val="000000" w:themeColor="text1"/>
              </w:rPr>
            </w:pPr>
            <w:r>
              <w:rPr>
                <w:color w:val="000000" w:themeColor="text1"/>
              </w:rPr>
              <w:t>The counseling relationship</w:t>
            </w:r>
          </w:p>
          <w:p w14:paraId="7EC066EC" w14:textId="77777777" w:rsidR="00023DC6" w:rsidRPr="0020202E" w:rsidRDefault="00023DC6" w:rsidP="00050F22">
            <w:pPr>
              <w:rPr>
                <w:color w:val="000000" w:themeColor="text1"/>
              </w:rPr>
            </w:pPr>
          </w:p>
          <w:p w14:paraId="36395F93" w14:textId="77777777" w:rsidR="00023DC6" w:rsidRPr="0020202E" w:rsidRDefault="0020472F" w:rsidP="00050F22">
            <w:pPr>
              <w:rPr>
                <w:color w:val="000000" w:themeColor="text1"/>
              </w:rPr>
            </w:pPr>
            <w:r w:rsidRPr="0020202E">
              <w:rPr>
                <w:color w:val="000000" w:themeColor="text1"/>
              </w:rPr>
              <w:t>Professional counselors’ roles in crisis i</w:t>
            </w:r>
            <w:r w:rsidR="00023DC6" w:rsidRPr="0020202E">
              <w:rPr>
                <w:color w:val="000000" w:themeColor="text1"/>
              </w:rPr>
              <w:t>ntervention</w:t>
            </w:r>
          </w:p>
        </w:tc>
        <w:tc>
          <w:tcPr>
            <w:tcW w:w="2214" w:type="dxa"/>
          </w:tcPr>
          <w:p w14:paraId="52145D59" w14:textId="6727B4F5" w:rsidR="00023DC6" w:rsidRPr="002A54A9" w:rsidRDefault="00023DC6" w:rsidP="00050F22">
            <w:pPr>
              <w:rPr>
                <w:b/>
                <w:bCs/>
                <w:color w:val="000000" w:themeColor="text1"/>
              </w:rPr>
            </w:pPr>
            <w:r w:rsidRPr="002A54A9">
              <w:rPr>
                <w:b/>
                <w:bCs/>
                <w:color w:val="000000" w:themeColor="text1"/>
              </w:rPr>
              <w:t>Ch. 1</w:t>
            </w:r>
          </w:p>
          <w:p w14:paraId="79560446" w14:textId="3F422AFD" w:rsidR="002671D9" w:rsidRDefault="002671D9" w:rsidP="00050F22">
            <w:pPr>
              <w:rPr>
                <w:color w:val="000000" w:themeColor="text1"/>
              </w:rPr>
            </w:pPr>
          </w:p>
          <w:p w14:paraId="6877F736" w14:textId="43AF2916" w:rsidR="00821599" w:rsidRDefault="00821599" w:rsidP="00050F22">
            <w:pPr>
              <w:rPr>
                <w:color w:val="000000" w:themeColor="text1"/>
              </w:rPr>
            </w:pPr>
            <w:r>
              <w:rPr>
                <w:color w:val="000000" w:themeColor="text1"/>
              </w:rPr>
              <w:t>Bray (2021)</w:t>
            </w:r>
          </w:p>
          <w:p w14:paraId="724DFC17" w14:textId="77777777" w:rsidR="00023DC6" w:rsidRPr="0020202E" w:rsidRDefault="00023DC6" w:rsidP="00050F22">
            <w:pPr>
              <w:rPr>
                <w:b/>
                <w:color w:val="000000" w:themeColor="text1"/>
              </w:rPr>
            </w:pPr>
          </w:p>
          <w:p w14:paraId="34CCF99D" w14:textId="77777777" w:rsidR="004A40DE" w:rsidRPr="0020202E" w:rsidRDefault="004A40DE" w:rsidP="00050F22">
            <w:pPr>
              <w:rPr>
                <w:bCs/>
                <w:color w:val="000000" w:themeColor="text1"/>
              </w:rPr>
            </w:pPr>
            <w:r w:rsidRPr="0020202E">
              <w:rPr>
                <w:bCs/>
                <w:color w:val="000000" w:themeColor="text1"/>
              </w:rPr>
              <w:t>Carrick (2014)</w:t>
            </w:r>
          </w:p>
          <w:p w14:paraId="5B8556FF" w14:textId="77777777" w:rsidR="00E50454" w:rsidRDefault="00E50454" w:rsidP="00050F22">
            <w:pPr>
              <w:rPr>
                <w:bCs/>
                <w:color w:val="000000" w:themeColor="text1"/>
              </w:rPr>
            </w:pPr>
          </w:p>
          <w:p w14:paraId="10D5A0C7" w14:textId="77777777" w:rsidR="00E50454" w:rsidRDefault="00E50454" w:rsidP="00050F22">
            <w:pPr>
              <w:rPr>
                <w:bCs/>
                <w:color w:val="000000" w:themeColor="text1"/>
              </w:rPr>
            </w:pPr>
            <w:r w:rsidRPr="00E50454">
              <w:rPr>
                <w:b/>
                <w:color w:val="000000" w:themeColor="text1"/>
              </w:rPr>
              <w:t>SC:</w:t>
            </w:r>
            <w:r>
              <w:rPr>
                <w:bCs/>
                <w:color w:val="000000" w:themeColor="text1"/>
              </w:rPr>
              <w:t xml:space="preserve"> Powell (2022): Ch. 2</w:t>
            </w:r>
          </w:p>
          <w:p w14:paraId="48A39C0F" w14:textId="620E4F05" w:rsidR="002A54A9" w:rsidRDefault="002A54A9" w:rsidP="00050F22">
            <w:pPr>
              <w:rPr>
                <w:bCs/>
                <w:color w:val="000000" w:themeColor="text1"/>
              </w:rPr>
            </w:pPr>
          </w:p>
          <w:p w14:paraId="7712E462" w14:textId="5A2EEF5C" w:rsidR="002A54A9" w:rsidRPr="002A54A9" w:rsidRDefault="002A54A9" w:rsidP="00050F22">
            <w:pPr>
              <w:rPr>
                <w:bCs/>
                <w:i/>
                <w:iCs/>
                <w:color w:val="000000" w:themeColor="text1"/>
              </w:rPr>
            </w:pPr>
            <w:r w:rsidRPr="002A54A9">
              <w:rPr>
                <w:bCs/>
                <w:i/>
                <w:iCs/>
                <w:color w:val="000000" w:themeColor="text1"/>
              </w:rPr>
              <w:t xml:space="preserve">Optional: </w:t>
            </w:r>
          </w:p>
          <w:p w14:paraId="6C44913C" w14:textId="2AD07EDC" w:rsidR="00D92FA2" w:rsidRPr="002A54A9" w:rsidRDefault="002A54A9" w:rsidP="00050F22">
            <w:pPr>
              <w:rPr>
                <w:color w:val="000000" w:themeColor="text1"/>
              </w:rPr>
            </w:pPr>
            <w:r w:rsidRPr="002A54A9">
              <w:rPr>
                <w:i/>
                <w:iCs/>
                <w:color w:val="000000" w:themeColor="text1"/>
              </w:rPr>
              <w:t xml:space="preserve">Duffey &amp; </w:t>
            </w:r>
            <w:proofErr w:type="spellStart"/>
            <w:r w:rsidRPr="002A54A9">
              <w:rPr>
                <w:i/>
                <w:iCs/>
                <w:color w:val="000000" w:themeColor="text1"/>
              </w:rPr>
              <w:t>Haberstroh</w:t>
            </w:r>
            <w:proofErr w:type="spellEnd"/>
            <w:r w:rsidRPr="002A54A9">
              <w:rPr>
                <w:i/>
                <w:iCs/>
                <w:color w:val="000000" w:themeColor="text1"/>
              </w:rPr>
              <w:t xml:space="preserve"> (2020): Ch. 1 &amp; 2</w:t>
            </w:r>
          </w:p>
        </w:tc>
        <w:tc>
          <w:tcPr>
            <w:tcW w:w="1856" w:type="dxa"/>
          </w:tcPr>
          <w:p w14:paraId="1D84A8E7" w14:textId="77777777" w:rsidR="00023DC6" w:rsidRPr="0020202E" w:rsidRDefault="00023DC6" w:rsidP="00443120">
            <w:pPr>
              <w:jc w:val="center"/>
              <w:rPr>
                <w:rFonts w:eastAsiaTheme="minorEastAsia"/>
                <w:color w:val="000000" w:themeColor="text1"/>
              </w:rPr>
            </w:pPr>
          </w:p>
        </w:tc>
        <w:tc>
          <w:tcPr>
            <w:tcW w:w="1288" w:type="dxa"/>
          </w:tcPr>
          <w:p w14:paraId="0550745F" w14:textId="77777777" w:rsidR="00023DC6" w:rsidRPr="0020202E" w:rsidRDefault="00023DC6" w:rsidP="00443120">
            <w:pPr>
              <w:jc w:val="center"/>
              <w:rPr>
                <w:color w:val="000000" w:themeColor="text1"/>
              </w:rPr>
            </w:pPr>
            <w:r w:rsidRPr="0020202E">
              <w:rPr>
                <w:rFonts w:eastAsiaTheme="minorEastAsia"/>
                <w:color w:val="000000" w:themeColor="text1"/>
              </w:rPr>
              <w:t>II.F.</w:t>
            </w:r>
            <w:proofErr w:type="gramStart"/>
            <w:r w:rsidRPr="0020202E">
              <w:rPr>
                <w:rFonts w:eastAsiaTheme="minorEastAsia"/>
                <w:color w:val="000000" w:themeColor="text1"/>
              </w:rPr>
              <w:t>1.c.</w:t>
            </w:r>
            <w:proofErr w:type="gramEnd"/>
          </w:p>
        </w:tc>
      </w:tr>
      <w:tr w:rsidR="001F0856" w:rsidRPr="0020202E" w14:paraId="371D3E41" w14:textId="77777777" w:rsidTr="00BF7C56">
        <w:tc>
          <w:tcPr>
            <w:tcW w:w="839" w:type="dxa"/>
          </w:tcPr>
          <w:p w14:paraId="124A36D1" w14:textId="77777777" w:rsidR="00023DC6" w:rsidRPr="0020202E" w:rsidRDefault="00023DC6" w:rsidP="00050F22">
            <w:pPr>
              <w:jc w:val="center"/>
              <w:rPr>
                <w:color w:val="000000" w:themeColor="text1"/>
              </w:rPr>
            </w:pPr>
            <w:r w:rsidRPr="0020202E">
              <w:rPr>
                <w:color w:val="000000" w:themeColor="text1"/>
              </w:rPr>
              <w:t>2</w:t>
            </w:r>
          </w:p>
        </w:tc>
        <w:tc>
          <w:tcPr>
            <w:tcW w:w="1190" w:type="dxa"/>
          </w:tcPr>
          <w:p w14:paraId="4425ABA5" w14:textId="7FE526F2" w:rsidR="00023DC6" w:rsidRPr="0020202E" w:rsidRDefault="00942D79" w:rsidP="00942D79">
            <w:pPr>
              <w:rPr>
                <w:color w:val="000000" w:themeColor="text1"/>
              </w:rPr>
            </w:pPr>
            <w:r>
              <w:t>1/17</w:t>
            </w:r>
            <w:r w:rsidR="00EC2CF8">
              <w:t>/2</w:t>
            </w:r>
            <w:r>
              <w:t>4</w:t>
            </w:r>
          </w:p>
        </w:tc>
        <w:tc>
          <w:tcPr>
            <w:tcW w:w="2529" w:type="dxa"/>
          </w:tcPr>
          <w:p w14:paraId="7F415AFD" w14:textId="5C6CB7C1" w:rsidR="00023DC6" w:rsidRDefault="0083190D" w:rsidP="00050F22">
            <w:pPr>
              <w:rPr>
                <w:color w:val="000000" w:themeColor="text1"/>
              </w:rPr>
            </w:pPr>
            <w:r>
              <w:rPr>
                <w:color w:val="000000" w:themeColor="text1"/>
              </w:rPr>
              <w:t>Safety concerns in crisis situations</w:t>
            </w:r>
          </w:p>
          <w:p w14:paraId="51D25389" w14:textId="0CDB823E" w:rsidR="0083190D" w:rsidRDefault="0083190D" w:rsidP="00050F22">
            <w:pPr>
              <w:rPr>
                <w:color w:val="000000" w:themeColor="text1"/>
              </w:rPr>
            </w:pPr>
          </w:p>
          <w:p w14:paraId="5C204556" w14:textId="4D2CAEFC" w:rsidR="0083190D" w:rsidRDefault="0083190D" w:rsidP="00050F22">
            <w:pPr>
              <w:rPr>
                <w:color w:val="000000" w:themeColor="text1"/>
              </w:rPr>
            </w:pPr>
            <w:r>
              <w:rPr>
                <w:color w:val="000000" w:themeColor="text1"/>
              </w:rPr>
              <w:t>Ethical and legal considerations in crisis counseling</w:t>
            </w:r>
          </w:p>
          <w:p w14:paraId="4641E85E" w14:textId="697C2A6C" w:rsidR="0083190D" w:rsidRDefault="0083190D" w:rsidP="00050F22">
            <w:pPr>
              <w:rPr>
                <w:color w:val="000000" w:themeColor="text1"/>
              </w:rPr>
            </w:pPr>
          </w:p>
          <w:p w14:paraId="5B746DFD" w14:textId="176776A7" w:rsidR="0083190D" w:rsidRPr="0020202E" w:rsidRDefault="0083190D" w:rsidP="00050F22">
            <w:pPr>
              <w:rPr>
                <w:color w:val="000000" w:themeColor="text1"/>
              </w:rPr>
            </w:pPr>
            <w:r>
              <w:rPr>
                <w:color w:val="000000" w:themeColor="text1"/>
              </w:rPr>
              <w:t>Counselor self-care</w:t>
            </w:r>
            <w:r w:rsidR="00E274E9">
              <w:rPr>
                <w:color w:val="000000" w:themeColor="text1"/>
              </w:rPr>
              <w:t xml:space="preserve"> and raising resilience</w:t>
            </w:r>
            <w:r>
              <w:rPr>
                <w:color w:val="000000" w:themeColor="text1"/>
              </w:rPr>
              <w:t xml:space="preserve"> in crisis situations</w:t>
            </w:r>
          </w:p>
          <w:p w14:paraId="094C9154" w14:textId="77777777" w:rsidR="00023DC6" w:rsidRPr="0020202E" w:rsidRDefault="00023DC6" w:rsidP="00050F22">
            <w:pPr>
              <w:rPr>
                <w:b/>
                <w:color w:val="000000" w:themeColor="text1"/>
              </w:rPr>
            </w:pPr>
          </w:p>
        </w:tc>
        <w:tc>
          <w:tcPr>
            <w:tcW w:w="2214" w:type="dxa"/>
          </w:tcPr>
          <w:p w14:paraId="596FE8E7" w14:textId="773FA447" w:rsidR="00023DC6" w:rsidRPr="002A54A9" w:rsidRDefault="00023DC6" w:rsidP="00050F22">
            <w:pPr>
              <w:rPr>
                <w:b/>
                <w:bCs/>
                <w:color w:val="000000" w:themeColor="text1"/>
              </w:rPr>
            </w:pPr>
            <w:r w:rsidRPr="002A54A9">
              <w:rPr>
                <w:b/>
                <w:bCs/>
                <w:color w:val="000000" w:themeColor="text1"/>
              </w:rPr>
              <w:t>Ch. 2, 3, &amp; 14</w:t>
            </w:r>
          </w:p>
          <w:p w14:paraId="1DA29872" w14:textId="45AFACF7" w:rsidR="00FD24CC" w:rsidRPr="0020202E" w:rsidRDefault="00FD24CC" w:rsidP="00050F22">
            <w:pPr>
              <w:rPr>
                <w:color w:val="000000" w:themeColor="text1"/>
              </w:rPr>
            </w:pPr>
          </w:p>
          <w:p w14:paraId="7F8B69FA" w14:textId="76D9F11D" w:rsidR="000071C6" w:rsidRDefault="000071C6" w:rsidP="00050F22">
            <w:pPr>
              <w:rPr>
                <w:color w:val="000000" w:themeColor="text1"/>
              </w:rPr>
            </w:pPr>
            <w:r w:rsidRPr="0020202E">
              <w:rPr>
                <w:color w:val="000000" w:themeColor="text1"/>
              </w:rPr>
              <w:t>Erickson Cornish et. al (2019)</w:t>
            </w:r>
          </w:p>
          <w:p w14:paraId="2203DA5A" w14:textId="08DC6911" w:rsidR="00821599" w:rsidRDefault="00821599" w:rsidP="00050F22">
            <w:pPr>
              <w:rPr>
                <w:color w:val="000000" w:themeColor="text1"/>
              </w:rPr>
            </w:pPr>
          </w:p>
          <w:p w14:paraId="0AB777C3" w14:textId="3CB60131" w:rsidR="00821599" w:rsidRPr="0020202E" w:rsidRDefault="00821599" w:rsidP="00050F22">
            <w:pPr>
              <w:rPr>
                <w:color w:val="000000" w:themeColor="text1"/>
              </w:rPr>
            </w:pPr>
            <w:r>
              <w:rPr>
                <w:color w:val="000000" w:themeColor="text1"/>
              </w:rPr>
              <w:t>Friedman (2018)</w:t>
            </w:r>
          </w:p>
          <w:p w14:paraId="5AF35FD1" w14:textId="77777777" w:rsidR="000071C6" w:rsidRPr="0020202E" w:rsidRDefault="000071C6" w:rsidP="00050F22">
            <w:pPr>
              <w:rPr>
                <w:color w:val="000000" w:themeColor="text1"/>
              </w:rPr>
            </w:pPr>
          </w:p>
          <w:p w14:paraId="01BEFCB3" w14:textId="3ED2E81E" w:rsidR="00FD24CC" w:rsidRDefault="00FD24CC" w:rsidP="00050F22">
            <w:pPr>
              <w:rPr>
                <w:color w:val="000000" w:themeColor="text1"/>
              </w:rPr>
            </w:pPr>
            <w:r w:rsidRPr="0020202E">
              <w:rPr>
                <w:color w:val="000000" w:themeColor="text1"/>
              </w:rPr>
              <w:t>Goldbach et. al (2019)</w:t>
            </w:r>
          </w:p>
          <w:p w14:paraId="3C1F993F" w14:textId="2346D144" w:rsidR="00821599" w:rsidRDefault="00821599" w:rsidP="00050F22">
            <w:pPr>
              <w:rPr>
                <w:color w:val="000000" w:themeColor="text1"/>
              </w:rPr>
            </w:pPr>
          </w:p>
          <w:p w14:paraId="6ED6ED33" w14:textId="3C203EBD" w:rsidR="00821599" w:rsidRPr="0020202E" w:rsidRDefault="00821599" w:rsidP="00050F22">
            <w:pPr>
              <w:rPr>
                <w:color w:val="000000" w:themeColor="text1"/>
              </w:rPr>
            </w:pPr>
            <w:r>
              <w:rPr>
                <w:color w:val="000000" w:themeColor="text1"/>
              </w:rPr>
              <w:t>Zimmerman (2020)</w:t>
            </w:r>
          </w:p>
          <w:p w14:paraId="2343D16C" w14:textId="77777777" w:rsidR="002A54A9" w:rsidRDefault="002A54A9" w:rsidP="00050F22">
            <w:pPr>
              <w:rPr>
                <w:color w:val="000000" w:themeColor="text1"/>
              </w:rPr>
            </w:pPr>
          </w:p>
          <w:p w14:paraId="3D2BAFBB" w14:textId="5FA04A00" w:rsidR="002A54A9" w:rsidRPr="002A54A9" w:rsidRDefault="002A54A9" w:rsidP="00050F22">
            <w:pPr>
              <w:rPr>
                <w:i/>
                <w:iCs/>
                <w:color w:val="000000" w:themeColor="text1"/>
              </w:rPr>
            </w:pPr>
            <w:r w:rsidRPr="002A54A9">
              <w:rPr>
                <w:i/>
                <w:iCs/>
                <w:color w:val="000000" w:themeColor="text1"/>
              </w:rPr>
              <w:t xml:space="preserve">Optional: </w:t>
            </w:r>
          </w:p>
          <w:p w14:paraId="16F103BF" w14:textId="70CB5C5C" w:rsidR="00050F22" w:rsidRPr="0020202E" w:rsidRDefault="002A54A9" w:rsidP="00050F22">
            <w:pPr>
              <w:rPr>
                <w:color w:val="000000" w:themeColor="text1"/>
              </w:rPr>
            </w:pPr>
            <w:r w:rsidRPr="002A54A9">
              <w:rPr>
                <w:i/>
                <w:iCs/>
                <w:color w:val="000000" w:themeColor="text1"/>
              </w:rPr>
              <w:t xml:space="preserve">Duffey &amp; </w:t>
            </w:r>
            <w:proofErr w:type="spellStart"/>
            <w:r w:rsidRPr="002A54A9">
              <w:rPr>
                <w:i/>
                <w:iCs/>
                <w:color w:val="000000" w:themeColor="text1"/>
              </w:rPr>
              <w:t>Haberstroh</w:t>
            </w:r>
            <w:proofErr w:type="spellEnd"/>
            <w:r w:rsidRPr="002A54A9">
              <w:rPr>
                <w:i/>
                <w:iCs/>
                <w:color w:val="000000" w:themeColor="text1"/>
              </w:rPr>
              <w:t xml:space="preserve"> (2020): Ch.15</w:t>
            </w:r>
          </w:p>
        </w:tc>
        <w:tc>
          <w:tcPr>
            <w:tcW w:w="1856" w:type="dxa"/>
          </w:tcPr>
          <w:p w14:paraId="37296A04" w14:textId="66CF526B" w:rsidR="00023DC6" w:rsidRPr="0020202E" w:rsidRDefault="00023DC6" w:rsidP="00443120">
            <w:pPr>
              <w:ind w:left="-27"/>
              <w:jc w:val="center"/>
              <w:rPr>
                <w:color w:val="000000" w:themeColor="text1"/>
              </w:rPr>
            </w:pPr>
            <w:r w:rsidRPr="0020202E">
              <w:rPr>
                <w:color w:val="000000" w:themeColor="text1"/>
              </w:rPr>
              <w:t>Weekly Assignment</w:t>
            </w:r>
            <w:r w:rsidR="00990A8D">
              <w:rPr>
                <w:color w:val="000000" w:themeColor="text1"/>
              </w:rPr>
              <w:t xml:space="preserve"> 1</w:t>
            </w:r>
          </w:p>
          <w:p w14:paraId="4AD4EBB3" w14:textId="77777777" w:rsidR="00023DC6" w:rsidRPr="0020202E" w:rsidRDefault="00023DC6" w:rsidP="00443120">
            <w:pPr>
              <w:ind w:left="-27"/>
              <w:jc w:val="center"/>
              <w:rPr>
                <w:rFonts w:eastAsiaTheme="minorEastAsia"/>
                <w:color w:val="000000" w:themeColor="text1"/>
              </w:rPr>
            </w:pPr>
          </w:p>
        </w:tc>
        <w:tc>
          <w:tcPr>
            <w:tcW w:w="1288" w:type="dxa"/>
          </w:tcPr>
          <w:p w14:paraId="65632078"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II.F.1.i.</w:t>
            </w:r>
          </w:p>
          <w:p w14:paraId="26E191C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II.F.1.k.</w:t>
            </w:r>
          </w:p>
          <w:p w14:paraId="36A1841D"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II.F.1.l.</w:t>
            </w:r>
          </w:p>
          <w:p w14:paraId="6D560EB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II.F.1.m.</w:t>
            </w:r>
          </w:p>
          <w:p w14:paraId="197EAB6B"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II.F.2.c.</w:t>
            </w:r>
          </w:p>
          <w:p w14:paraId="2B82D8F3"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II.F.2.g.</w:t>
            </w:r>
          </w:p>
          <w:p w14:paraId="55C9BB24" w14:textId="77777777" w:rsidR="00023DC6" w:rsidRPr="0020202E" w:rsidRDefault="00023DC6" w:rsidP="00443120">
            <w:pPr>
              <w:ind w:left="-27"/>
              <w:jc w:val="center"/>
              <w:rPr>
                <w:b/>
                <w:color w:val="000000" w:themeColor="text1"/>
              </w:rPr>
            </w:pPr>
            <w:r w:rsidRPr="0020202E">
              <w:rPr>
                <w:color w:val="000000" w:themeColor="text1"/>
              </w:rPr>
              <w:t>V.D.</w:t>
            </w:r>
            <w:proofErr w:type="gramStart"/>
            <w:r w:rsidRPr="0020202E">
              <w:rPr>
                <w:color w:val="000000" w:themeColor="text1"/>
              </w:rPr>
              <w:t>2.h.</w:t>
            </w:r>
            <w:proofErr w:type="gramEnd"/>
          </w:p>
        </w:tc>
      </w:tr>
      <w:tr w:rsidR="00AB6460" w:rsidRPr="0020202E" w14:paraId="7D7A83EE" w14:textId="77777777" w:rsidTr="00BF7C56">
        <w:tc>
          <w:tcPr>
            <w:tcW w:w="839" w:type="dxa"/>
          </w:tcPr>
          <w:p w14:paraId="616A0835" w14:textId="60244B8D" w:rsidR="00AB6460" w:rsidRPr="0020202E" w:rsidRDefault="00AB6460" w:rsidP="00AB6460">
            <w:pPr>
              <w:jc w:val="center"/>
              <w:rPr>
                <w:color w:val="000000" w:themeColor="text1"/>
              </w:rPr>
            </w:pPr>
            <w:r>
              <w:rPr>
                <w:color w:val="000000" w:themeColor="text1"/>
              </w:rPr>
              <w:t>3</w:t>
            </w:r>
          </w:p>
        </w:tc>
        <w:tc>
          <w:tcPr>
            <w:tcW w:w="1190" w:type="dxa"/>
          </w:tcPr>
          <w:p w14:paraId="3BC9D4F6" w14:textId="1E12C220" w:rsidR="00AB6460" w:rsidRDefault="00AB6460" w:rsidP="00AB6460">
            <w:r>
              <w:t>1/24/24</w:t>
            </w:r>
          </w:p>
        </w:tc>
        <w:tc>
          <w:tcPr>
            <w:tcW w:w="2529" w:type="dxa"/>
          </w:tcPr>
          <w:p w14:paraId="1F1CBB6C" w14:textId="77777777" w:rsidR="00AB6460" w:rsidRPr="0020202E" w:rsidRDefault="00AB6460" w:rsidP="00AB6460">
            <w:pPr>
              <w:rPr>
                <w:color w:val="000000" w:themeColor="text1"/>
              </w:rPr>
            </w:pPr>
            <w:r w:rsidRPr="0020202E">
              <w:rPr>
                <w:color w:val="000000" w:themeColor="text1"/>
              </w:rPr>
              <w:t>Essential Crisis Intervention Skills</w:t>
            </w:r>
          </w:p>
          <w:p w14:paraId="2C4EEEDC" w14:textId="77777777" w:rsidR="00AB6460" w:rsidRPr="0020202E" w:rsidRDefault="00AB6460" w:rsidP="00AB6460">
            <w:pPr>
              <w:rPr>
                <w:color w:val="000000" w:themeColor="text1"/>
              </w:rPr>
            </w:pPr>
          </w:p>
          <w:p w14:paraId="6B2E327B" w14:textId="77777777" w:rsidR="00AB6460" w:rsidRPr="0020202E" w:rsidRDefault="00AB6460" w:rsidP="00AB6460">
            <w:pPr>
              <w:rPr>
                <w:color w:val="000000" w:themeColor="text1"/>
              </w:rPr>
            </w:pPr>
            <w:r w:rsidRPr="0020202E">
              <w:rPr>
                <w:color w:val="000000" w:themeColor="text1"/>
              </w:rPr>
              <w:t>Mental Status Exams</w:t>
            </w:r>
          </w:p>
          <w:p w14:paraId="66537A3D" w14:textId="77777777" w:rsidR="00AB6460" w:rsidRPr="0020202E" w:rsidRDefault="00AB6460" w:rsidP="00AB6460">
            <w:pPr>
              <w:rPr>
                <w:color w:val="000000" w:themeColor="text1"/>
              </w:rPr>
            </w:pPr>
          </w:p>
          <w:p w14:paraId="2B85632F" w14:textId="77777777" w:rsidR="00AB6460" w:rsidRPr="0020202E" w:rsidRDefault="00AB6460" w:rsidP="00AB6460">
            <w:pPr>
              <w:rPr>
                <w:color w:val="000000" w:themeColor="text1"/>
              </w:rPr>
            </w:pPr>
            <w:r w:rsidRPr="0020202E">
              <w:rPr>
                <w:color w:val="000000" w:themeColor="text1"/>
              </w:rPr>
              <w:t>Trauma-Informed Care</w:t>
            </w:r>
          </w:p>
          <w:p w14:paraId="48FBB6EF" w14:textId="77777777" w:rsidR="00AB6460" w:rsidRDefault="00AB6460" w:rsidP="00AB6460">
            <w:pPr>
              <w:rPr>
                <w:color w:val="000000" w:themeColor="text1"/>
              </w:rPr>
            </w:pPr>
          </w:p>
        </w:tc>
        <w:tc>
          <w:tcPr>
            <w:tcW w:w="2214" w:type="dxa"/>
          </w:tcPr>
          <w:p w14:paraId="1E52578C" w14:textId="77777777" w:rsidR="00AB6460" w:rsidRPr="00606C0F" w:rsidRDefault="00AB6460" w:rsidP="00AB6460">
            <w:pPr>
              <w:rPr>
                <w:b/>
                <w:bCs/>
                <w:color w:val="000000" w:themeColor="text1"/>
              </w:rPr>
            </w:pPr>
            <w:r w:rsidRPr="00606C0F">
              <w:rPr>
                <w:b/>
                <w:bCs/>
                <w:color w:val="000000" w:themeColor="text1"/>
              </w:rPr>
              <w:t>Ch. 4</w:t>
            </w:r>
          </w:p>
          <w:p w14:paraId="57F552ED" w14:textId="77777777" w:rsidR="00AB6460" w:rsidRDefault="00AB6460" w:rsidP="00AB6460">
            <w:pPr>
              <w:rPr>
                <w:color w:val="000000" w:themeColor="text1"/>
              </w:rPr>
            </w:pPr>
          </w:p>
          <w:p w14:paraId="797B295B" w14:textId="77777777" w:rsidR="00AB6460" w:rsidRPr="0020202E" w:rsidRDefault="00AB6460" w:rsidP="00AB6460">
            <w:pPr>
              <w:rPr>
                <w:color w:val="000000" w:themeColor="text1"/>
              </w:rPr>
            </w:pPr>
            <w:proofErr w:type="spellStart"/>
            <w:r>
              <w:rPr>
                <w:color w:val="000000" w:themeColor="text1"/>
              </w:rPr>
              <w:t>Eidelson</w:t>
            </w:r>
            <w:proofErr w:type="spellEnd"/>
            <w:r>
              <w:rPr>
                <w:color w:val="000000" w:themeColor="text1"/>
              </w:rPr>
              <w:t xml:space="preserve"> (2019)</w:t>
            </w:r>
          </w:p>
          <w:p w14:paraId="04EE9168" w14:textId="77777777" w:rsidR="00AB6460" w:rsidRDefault="00AB6460" w:rsidP="00AB6460">
            <w:pPr>
              <w:rPr>
                <w:color w:val="000000" w:themeColor="text1"/>
              </w:rPr>
            </w:pPr>
          </w:p>
          <w:p w14:paraId="4F4CF44F" w14:textId="77777777" w:rsidR="00AB6460" w:rsidRDefault="00AB6460" w:rsidP="00AB6460">
            <w:pPr>
              <w:rPr>
                <w:color w:val="000000" w:themeColor="text1"/>
              </w:rPr>
            </w:pPr>
            <w:r>
              <w:rPr>
                <w:color w:val="000000" w:themeColor="text1"/>
              </w:rPr>
              <w:t>Reutter, K. (2021)</w:t>
            </w:r>
          </w:p>
          <w:p w14:paraId="56455703" w14:textId="77777777" w:rsidR="00AB6460" w:rsidRPr="0020202E" w:rsidRDefault="00AB6460" w:rsidP="00AB6460">
            <w:pPr>
              <w:rPr>
                <w:color w:val="000000" w:themeColor="text1"/>
              </w:rPr>
            </w:pPr>
          </w:p>
          <w:p w14:paraId="3D27DF8A" w14:textId="77777777" w:rsidR="00AB6460" w:rsidRDefault="00AB6460" w:rsidP="00AB6460">
            <w:pPr>
              <w:ind w:left="-27"/>
              <w:rPr>
                <w:color w:val="000000" w:themeColor="text1"/>
              </w:rPr>
            </w:pPr>
            <w:r w:rsidRPr="0020202E">
              <w:rPr>
                <w:color w:val="000000" w:themeColor="text1"/>
              </w:rPr>
              <w:t>Sommers-Flanagan</w:t>
            </w:r>
            <w:r>
              <w:rPr>
                <w:color w:val="000000" w:themeColor="text1"/>
              </w:rPr>
              <w:t xml:space="preserve"> </w:t>
            </w:r>
            <w:r w:rsidRPr="0020202E">
              <w:rPr>
                <w:color w:val="000000" w:themeColor="text1"/>
              </w:rPr>
              <w:t>(2009)</w:t>
            </w:r>
          </w:p>
          <w:p w14:paraId="3DB7759E" w14:textId="77777777" w:rsidR="00AB6460" w:rsidRDefault="00AB6460" w:rsidP="00AB6460">
            <w:pPr>
              <w:ind w:left="-27"/>
              <w:rPr>
                <w:color w:val="000000" w:themeColor="text1"/>
              </w:rPr>
            </w:pPr>
          </w:p>
          <w:p w14:paraId="422808FD" w14:textId="77777777" w:rsidR="00AB6460" w:rsidRPr="0020202E" w:rsidRDefault="00AB6460" w:rsidP="00AB6460">
            <w:pPr>
              <w:ind w:left="-27"/>
              <w:rPr>
                <w:color w:val="000000" w:themeColor="text1"/>
              </w:rPr>
            </w:pPr>
            <w:r w:rsidRPr="0020202E">
              <w:rPr>
                <w:color w:val="000000" w:themeColor="text1"/>
              </w:rPr>
              <w:lastRenderedPageBreak/>
              <w:t>SAMHSA</w:t>
            </w:r>
            <w:r>
              <w:rPr>
                <w:color w:val="000000" w:themeColor="text1"/>
              </w:rPr>
              <w:t xml:space="preserve"> Resources (2014, 2015)</w:t>
            </w:r>
          </w:p>
          <w:p w14:paraId="14ED9C8B" w14:textId="77777777" w:rsidR="00AB6460" w:rsidRPr="0020202E" w:rsidRDefault="00AB6460" w:rsidP="00AB6460">
            <w:pPr>
              <w:rPr>
                <w:color w:val="000000" w:themeColor="text1"/>
              </w:rPr>
            </w:pPr>
          </w:p>
          <w:p w14:paraId="7A9B30AC" w14:textId="77777777" w:rsidR="00AB6460" w:rsidRDefault="00AB6460" w:rsidP="00AB6460">
            <w:pPr>
              <w:ind w:left="-27"/>
              <w:rPr>
                <w:color w:val="000000" w:themeColor="text1"/>
              </w:rPr>
            </w:pPr>
            <w:r w:rsidRPr="00E80F7A">
              <w:rPr>
                <w:b/>
                <w:bCs/>
                <w:color w:val="000000" w:themeColor="text1"/>
              </w:rPr>
              <w:t>SC:</w:t>
            </w:r>
            <w:r w:rsidRPr="0020202E">
              <w:rPr>
                <w:color w:val="000000" w:themeColor="text1"/>
              </w:rPr>
              <w:t xml:space="preserve"> Cavana</w:t>
            </w:r>
            <w:r>
              <w:rPr>
                <w:color w:val="000000" w:themeColor="text1"/>
              </w:rPr>
              <w:t>ug</w:t>
            </w:r>
            <w:r w:rsidRPr="0020202E">
              <w:rPr>
                <w:color w:val="000000" w:themeColor="text1"/>
              </w:rPr>
              <w:t>h (2016)</w:t>
            </w:r>
          </w:p>
          <w:p w14:paraId="2EA72ED2" w14:textId="77777777" w:rsidR="00AB6460" w:rsidRDefault="00AB6460" w:rsidP="00AB6460">
            <w:pPr>
              <w:ind w:left="-27"/>
              <w:rPr>
                <w:color w:val="000000" w:themeColor="text1"/>
              </w:rPr>
            </w:pPr>
          </w:p>
          <w:p w14:paraId="5EBBFD56" w14:textId="77777777" w:rsidR="00AB6460" w:rsidRDefault="00AB6460" w:rsidP="00AB6460">
            <w:pPr>
              <w:ind w:left="-27"/>
            </w:pPr>
            <w:r w:rsidRPr="008349B9">
              <w:rPr>
                <w:b/>
                <w:bCs/>
                <w:color w:val="000000" w:themeColor="text1"/>
              </w:rPr>
              <w:t>RC:</w:t>
            </w:r>
            <w:r>
              <w:rPr>
                <w:color w:val="000000" w:themeColor="text1"/>
              </w:rPr>
              <w:t xml:space="preserve"> </w:t>
            </w:r>
            <w:r w:rsidRPr="00781F2F">
              <w:t>O’Sullivan</w:t>
            </w:r>
            <w:r>
              <w:t xml:space="preserve"> et al. (2019)</w:t>
            </w:r>
          </w:p>
          <w:p w14:paraId="6CF2BE48" w14:textId="77777777" w:rsidR="00AB6460" w:rsidRDefault="00AB6460" w:rsidP="00AB6460">
            <w:pPr>
              <w:ind w:left="-27"/>
              <w:rPr>
                <w:color w:val="000000" w:themeColor="text1"/>
              </w:rPr>
            </w:pPr>
          </w:p>
          <w:p w14:paraId="377ABB88" w14:textId="77777777" w:rsidR="00AB6460" w:rsidRPr="00606C0F" w:rsidRDefault="00AB6460" w:rsidP="00AB6460">
            <w:pPr>
              <w:ind w:left="-27"/>
              <w:rPr>
                <w:i/>
                <w:iCs/>
                <w:color w:val="000000" w:themeColor="text1"/>
              </w:rPr>
            </w:pPr>
            <w:r w:rsidRPr="00606C0F">
              <w:rPr>
                <w:i/>
                <w:iCs/>
                <w:color w:val="000000" w:themeColor="text1"/>
              </w:rPr>
              <w:t xml:space="preserve">Optional: </w:t>
            </w:r>
          </w:p>
          <w:p w14:paraId="7BA5D94B" w14:textId="7A790F1E" w:rsidR="00AB6460" w:rsidRPr="002A54A9" w:rsidRDefault="00AB6460" w:rsidP="00AB6460">
            <w:pPr>
              <w:rPr>
                <w:b/>
                <w:bCs/>
                <w:color w:val="000000" w:themeColor="text1"/>
              </w:rPr>
            </w:pPr>
            <w:r w:rsidRPr="00606C0F">
              <w:rPr>
                <w:i/>
                <w:iCs/>
                <w:color w:val="000000" w:themeColor="text1"/>
              </w:rPr>
              <w:t xml:space="preserve">Duffey &amp; </w:t>
            </w:r>
            <w:proofErr w:type="spellStart"/>
            <w:r w:rsidRPr="00606C0F">
              <w:rPr>
                <w:i/>
                <w:iCs/>
                <w:color w:val="000000" w:themeColor="text1"/>
              </w:rPr>
              <w:t>Haberstroh</w:t>
            </w:r>
            <w:proofErr w:type="spellEnd"/>
            <w:r w:rsidRPr="00606C0F">
              <w:rPr>
                <w:i/>
                <w:iCs/>
                <w:color w:val="000000" w:themeColor="text1"/>
              </w:rPr>
              <w:t xml:space="preserve"> (2020): Ch. 6</w:t>
            </w:r>
          </w:p>
        </w:tc>
        <w:tc>
          <w:tcPr>
            <w:tcW w:w="1856" w:type="dxa"/>
          </w:tcPr>
          <w:p w14:paraId="2BAE64AA" w14:textId="7CC9DA9A" w:rsidR="00AB6460" w:rsidRPr="0020202E" w:rsidRDefault="00AB6460" w:rsidP="00AB6460">
            <w:pPr>
              <w:ind w:left="-27"/>
              <w:jc w:val="center"/>
              <w:rPr>
                <w:b/>
                <w:color w:val="000000" w:themeColor="text1"/>
              </w:rPr>
            </w:pPr>
            <w:r w:rsidRPr="0020202E">
              <w:rPr>
                <w:color w:val="000000" w:themeColor="text1"/>
              </w:rPr>
              <w:lastRenderedPageBreak/>
              <w:t>Weekly Assignment</w:t>
            </w:r>
            <w:r>
              <w:rPr>
                <w:color w:val="000000" w:themeColor="text1"/>
              </w:rPr>
              <w:t xml:space="preserve"> </w:t>
            </w:r>
            <w:r w:rsidR="00A21351">
              <w:rPr>
                <w:color w:val="000000" w:themeColor="text1"/>
              </w:rPr>
              <w:t>2</w:t>
            </w:r>
          </w:p>
          <w:p w14:paraId="248E16B9" w14:textId="77777777" w:rsidR="00AB6460" w:rsidRPr="0020202E" w:rsidRDefault="00AB6460" w:rsidP="00AB6460">
            <w:pPr>
              <w:ind w:left="-27"/>
              <w:jc w:val="center"/>
              <w:rPr>
                <w:color w:val="000000" w:themeColor="text1"/>
              </w:rPr>
            </w:pPr>
          </w:p>
        </w:tc>
        <w:tc>
          <w:tcPr>
            <w:tcW w:w="1288" w:type="dxa"/>
          </w:tcPr>
          <w:p w14:paraId="26FD4272"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II.F.2.i.</w:t>
            </w:r>
          </w:p>
          <w:p w14:paraId="5CEADADE"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II.F.5.m.</w:t>
            </w:r>
          </w:p>
          <w:p w14:paraId="38DB4D1E"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V.C.2.f.</w:t>
            </w:r>
          </w:p>
          <w:p w14:paraId="502A42E7"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V.C.3.b.</w:t>
            </w:r>
          </w:p>
          <w:p w14:paraId="00556AF1"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V.G.2.g.</w:t>
            </w:r>
          </w:p>
          <w:p w14:paraId="7A0A7013" w14:textId="67F45CEA"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AB6460" w:rsidRPr="0020202E" w14:paraId="25499738" w14:textId="77777777" w:rsidTr="00BF7C56">
        <w:tc>
          <w:tcPr>
            <w:tcW w:w="839" w:type="dxa"/>
          </w:tcPr>
          <w:p w14:paraId="3192BE3E" w14:textId="133AFFB6" w:rsidR="00AB6460" w:rsidRDefault="00AB6460" w:rsidP="00AB6460">
            <w:pPr>
              <w:jc w:val="center"/>
              <w:rPr>
                <w:color w:val="000000" w:themeColor="text1"/>
              </w:rPr>
            </w:pPr>
            <w:r>
              <w:rPr>
                <w:color w:val="000000" w:themeColor="text1"/>
              </w:rPr>
              <w:t>4</w:t>
            </w:r>
          </w:p>
        </w:tc>
        <w:tc>
          <w:tcPr>
            <w:tcW w:w="1190" w:type="dxa"/>
          </w:tcPr>
          <w:p w14:paraId="65990D70" w14:textId="707A8872" w:rsidR="00AB6460" w:rsidRDefault="00AB6460" w:rsidP="00AB6460">
            <w:r>
              <w:t>1/31/24</w:t>
            </w:r>
          </w:p>
        </w:tc>
        <w:tc>
          <w:tcPr>
            <w:tcW w:w="2529" w:type="dxa"/>
          </w:tcPr>
          <w:p w14:paraId="1E16BAD4" w14:textId="77777777" w:rsidR="00AB6460" w:rsidRPr="0020202E" w:rsidRDefault="00AB6460" w:rsidP="00AB6460">
            <w:pPr>
              <w:rPr>
                <w:color w:val="000000" w:themeColor="text1"/>
              </w:rPr>
            </w:pPr>
            <w:r w:rsidRPr="0020202E">
              <w:rPr>
                <w:color w:val="000000" w:themeColor="text1"/>
              </w:rPr>
              <w:t>Loss, Grief, &amp; Bereavement</w:t>
            </w:r>
          </w:p>
          <w:p w14:paraId="3BA57561" w14:textId="77777777" w:rsidR="00AB6460" w:rsidRPr="0020202E" w:rsidRDefault="00AB6460" w:rsidP="00AB6460">
            <w:pPr>
              <w:rPr>
                <w:color w:val="000000" w:themeColor="text1"/>
              </w:rPr>
            </w:pPr>
          </w:p>
        </w:tc>
        <w:tc>
          <w:tcPr>
            <w:tcW w:w="2214" w:type="dxa"/>
          </w:tcPr>
          <w:p w14:paraId="76158993" w14:textId="77777777" w:rsidR="00AB6460" w:rsidRDefault="00AB6460" w:rsidP="00AB6460">
            <w:pPr>
              <w:rPr>
                <w:b/>
                <w:bCs/>
                <w:color w:val="000000" w:themeColor="text1"/>
              </w:rPr>
            </w:pPr>
            <w:r>
              <w:rPr>
                <w:b/>
                <w:bCs/>
                <w:color w:val="000000" w:themeColor="text1"/>
              </w:rPr>
              <w:t>Ch. 5</w:t>
            </w:r>
          </w:p>
          <w:p w14:paraId="7B3207DE" w14:textId="77777777" w:rsidR="00AB6460" w:rsidRDefault="00AB6460" w:rsidP="00AB6460">
            <w:pPr>
              <w:rPr>
                <w:b/>
                <w:bCs/>
                <w:color w:val="000000" w:themeColor="text1"/>
              </w:rPr>
            </w:pPr>
          </w:p>
          <w:p w14:paraId="4964C057" w14:textId="77777777" w:rsidR="00AB6460" w:rsidRPr="0020202E" w:rsidRDefault="00AB6460" w:rsidP="00AB6460">
            <w:pPr>
              <w:rPr>
                <w:color w:val="000000" w:themeColor="text1"/>
              </w:rPr>
            </w:pPr>
            <w:r w:rsidRPr="0020202E">
              <w:rPr>
                <w:color w:val="000000" w:themeColor="text1"/>
              </w:rPr>
              <w:t>Ener &amp; Ray (2018)</w:t>
            </w:r>
          </w:p>
          <w:p w14:paraId="3933AAA3" w14:textId="77777777" w:rsidR="00AB6460" w:rsidRPr="0020202E" w:rsidRDefault="00AB6460" w:rsidP="00AB6460">
            <w:pPr>
              <w:rPr>
                <w:color w:val="000000" w:themeColor="text1"/>
              </w:rPr>
            </w:pPr>
          </w:p>
          <w:p w14:paraId="5594CF19" w14:textId="6580C0E2" w:rsidR="00AB6460" w:rsidRPr="00AB6460" w:rsidRDefault="00AB6460" w:rsidP="00AB6460">
            <w:pPr>
              <w:rPr>
                <w:color w:val="000000" w:themeColor="text1"/>
              </w:rPr>
            </w:pPr>
            <w:r w:rsidRPr="0020202E">
              <w:rPr>
                <w:color w:val="000000" w:themeColor="text1"/>
              </w:rPr>
              <w:t>Shannon &amp; Wilkinson (2020)</w:t>
            </w:r>
          </w:p>
        </w:tc>
        <w:tc>
          <w:tcPr>
            <w:tcW w:w="1856" w:type="dxa"/>
          </w:tcPr>
          <w:p w14:paraId="6DD06030" w14:textId="26894E25" w:rsidR="00AB6460" w:rsidRPr="0020202E" w:rsidRDefault="00AB6460" w:rsidP="00AB6460">
            <w:pPr>
              <w:ind w:left="-27"/>
              <w:jc w:val="center"/>
              <w:rPr>
                <w:color w:val="000000" w:themeColor="text1"/>
              </w:rPr>
            </w:pPr>
            <w:r w:rsidRPr="0020202E">
              <w:rPr>
                <w:color w:val="000000" w:themeColor="text1"/>
              </w:rPr>
              <w:t>Weekly Assignment</w:t>
            </w:r>
            <w:r>
              <w:rPr>
                <w:color w:val="000000" w:themeColor="text1"/>
              </w:rPr>
              <w:t xml:space="preserve"> </w:t>
            </w:r>
            <w:r w:rsidR="00A21351">
              <w:rPr>
                <w:color w:val="000000" w:themeColor="text1"/>
              </w:rPr>
              <w:t>3</w:t>
            </w:r>
          </w:p>
          <w:p w14:paraId="48D9C926" w14:textId="77777777" w:rsidR="00AB6460" w:rsidRPr="0020202E" w:rsidRDefault="00AB6460" w:rsidP="00AB6460">
            <w:pPr>
              <w:ind w:left="-27"/>
              <w:jc w:val="center"/>
              <w:rPr>
                <w:color w:val="000000" w:themeColor="text1"/>
              </w:rPr>
            </w:pPr>
          </w:p>
        </w:tc>
        <w:tc>
          <w:tcPr>
            <w:tcW w:w="1288" w:type="dxa"/>
          </w:tcPr>
          <w:p w14:paraId="66069330" w14:textId="77777777" w:rsidR="00AB6460" w:rsidRPr="0020202E" w:rsidRDefault="00AB6460" w:rsidP="00AB6460">
            <w:pPr>
              <w:ind w:left="-27"/>
              <w:jc w:val="center"/>
              <w:rPr>
                <w:rFonts w:eastAsiaTheme="minorEastAsia"/>
                <w:color w:val="000000" w:themeColor="text1"/>
              </w:rPr>
            </w:pPr>
          </w:p>
        </w:tc>
      </w:tr>
      <w:tr w:rsidR="00AB6460" w:rsidRPr="0020202E" w14:paraId="7A93DC5D" w14:textId="77777777" w:rsidTr="00BF7C56">
        <w:tc>
          <w:tcPr>
            <w:tcW w:w="839" w:type="dxa"/>
          </w:tcPr>
          <w:p w14:paraId="77EA05D9" w14:textId="20ACAD5C" w:rsidR="00AB6460" w:rsidRPr="0020202E" w:rsidRDefault="00AB6460" w:rsidP="00AB6460">
            <w:pPr>
              <w:jc w:val="center"/>
              <w:rPr>
                <w:color w:val="000000" w:themeColor="text1"/>
              </w:rPr>
            </w:pPr>
            <w:r>
              <w:rPr>
                <w:color w:val="000000" w:themeColor="text1"/>
              </w:rPr>
              <w:t>5</w:t>
            </w:r>
          </w:p>
        </w:tc>
        <w:tc>
          <w:tcPr>
            <w:tcW w:w="1190" w:type="dxa"/>
          </w:tcPr>
          <w:p w14:paraId="67EF458C" w14:textId="4B7ACEC4" w:rsidR="00AB6460" w:rsidRPr="0020202E" w:rsidRDefault="00AB6460" w:rsidP="00AB6460">
            <w:pPr>
              <w:jc w:val="center"/>
              <w:rPr>
                <w:color w:val="000000" w:themeColor="text1"/>
              </w:rPr>
            </w:pPr>
            <w:r>
              <w:t>2/07/24</w:t>
            </w:r>
          </w:p>
        </w:tc>
        <w:tc>
          <w:tcPr>
            <w:tcW w:w="2529" w:type="dxa"/>
          </w:tcPr>
          <w:p w14:paraId="614C0577" w14:textId="689D4CDB" w:rsidR="00AB6460" w:rsidRPr="0020202E" w:rsidRDefault="00AB6460" w:rsidP="00AB6460">
            <w:pPr>
              <w:rPr>
                <w:color w:val="000000" w:themeColor="text1"/>
              </w:rPr>
            </w:pPr>
            <w:r>
              <w:rPr>
                <w:color w:val="000000" w:themeColor="text1"/>
              </w:rPr>
              <w:t>Risk assessment and intervention: Suicide and homicide</w:t>
            </w:r>
            <w:r w:rsidRPr="0020202E">
              <w:rPr>
                <w:color w:val="000000" w:themeColor="text1"/>
              </w:rPr>
              <w:t xml:space="preserve"> </w:t>
            </w:r>
          </w:p>
        </w:tc>
        <w:tc>
          <w:tcPr>
            <w:tcW w:w="2214" w:type="dxa"/>
          </w:tcPr>
          <w:p w14:paraId="3C7A9EDE" w14:textId="77777777" w:rsidR="00AB6460" w:rsidRPr="00606C0F" w:rsidRDefault="00AB6460" w:rsidP="00AB6460">
            <w:pPr>
              <w:rPr>
                <w:b/>
                <w:bCs/>
                <w:color w:val="000000" w:themeColor="text1"/>
              </w:rPr>
            </w:pPr>
            <w:r w:rsidRPr="00606C0F">
              <w:rPr>
                <w:b/>
                <w:bCs/>
                <w:color w:val="000000" w:themeColor="text1"/>
              </w:rPr>
              <w:t>Ch. 6</w:t>
            </w:r>
          </w:p>
          <w:p w14:paraId="472D6F0F" w14:textId="77777777" w:rsidR="00AB6460" w:rsidRPr="0020202E" w:rsidRDefault="00AB6460" w:rsidP="00AB6460">
            <w:pPr>
              <w:rPr>
                <w:color w:val="000000" w:themeColor="text1"/>
              </w:rPr>
            </w:pPr>
          </w:p>
          <w:p w14:paraId="350A6612" w14:textId="77777777" w:rsidR="00AB6460" w:rsidRPr="0020202E" w:rsidRDefault="00AB6460" w:rsidP="00AB6460">
            <w:pPr>
              <w:rPr>
                <w:color w:val="000000" w:themeColor="text1"/>
              </w:rPr>
            </w:pPr>
            <w:r w:rsidRPr="0020202E">
              <w:rPr>
                <w:color w:val="000000" w:themeColor="text1"/>
              </w:rPr>
              <w:t>Lewis (2007)</w:t>
            </w:r>
          </w:p>
          <w:p w14:paraId="7832DDAC" w14:textId="77777777" w:rsidR="00AB6460" w:rsidRPr="0020202E" w:rsidRDefault="00AB6460" w:rsidP="00AB6460">
            <w:pPr>
              <w:rPr>
                <w:color w:val="000000" w:themeColor="text1"/>
              </w:rPr>
            </w:pPr>
          </w:p>
          <w:p w14:paraId="2957E00D" w14:textId="623D4F1C" w:rsidR="00AB6460" w:rsidRDefault="00AB6460" w:rsidP="00AB6460">
            <w:pPr>
              <w:rPr>
                <w:color w:val="000000" w:themeColor="text1"/>
              </w:rPr>
            </w:pPr>
            <w:r w:rsidRPr="0020202E">
              <w:rPr>
                <w:color w:val="000000" w:themeColor="text1"/>
              </w:rPr>
              <w:t>SAMHSA (2012, 2015)</w:t>
            </w:r>
          </w:p>
          <w:p w14:paraId="6CF50BD2" w14:textId="0FD36E5A" w:rsidR="00AB6460" w:rsidRDefault="00AB6460" w:rsidP="00AB6460"/>
          <w:p w14:paraId="0952EE1C" w14:textId="5257DA88" w:rsidR="00AB6460" w:rsidRDefault="00AB6460" w:rsidP="00AB6460">
            <w:pPr>
              <w:rPr>
                <w:color w:val="000000" w:themeColor="text1"/>
              </w:rPr>
            </w:pPr>
            <w:r w:rsidRPr="004A51E6">
              <w:rPr>
                <w:b/>
                <w:bCs/>
              </w:rPr>
              <w:t>SC</w:t>
            </w:r>
            <w:r>
              <w:t>: Keller (2022)</w:t>
            </w:r>
          </w:p>
          <w:p w14:paraId="2B3B285E" w14:textId="53111B79" w:rsidR="00AB6460" w:rsidRPr="00606C0F" w:rsidRDefault="00AB6460" w:rsidP="00AB6460">
            <w:pPr>
              <w:rPr>
                <w:i/>
                <w:iCs/>
                <w:color w:val="000000" w:themeColor="text1"/>
              </w:rPr>
            </w:pPr>
            <w:r w:rsidRPr="00606C0F">
              <w:rPr>
                <w:i/>
                <w:iCs/>
                <w:color w:val="000000" w:themeColor="text1"/>
              </w:rPr>
              <w:t xml:space="preserve">Optional: Duffey &amp; </w:t>
            </w:r>
            <w:proofErr w:type="spellStart"/>
            <w:r w:rsidRPr="00606C0F">
              <w:rPr>
                <w:i/>
                <w:iCs/>
                <w:color w:val="000000" w:themeColor="text1"/>
              </w:rPr>
              <w:t>Haberstroh</w:t>
            </w:r>
            <w:proofErr w:type="spellEnd"/>
            <w:r w:rsidRPr="00606C0F">
              <w:rPr>
                <w:i/>
                <w:iCs/>
                <w:color w:val="000000" w:themeColor="text1"/>
              </w:rPr>
              <w:t xml:space="preserve"> (2020): Ch.7</w:t>
            </w:r>
          </w:p>
        </w:tc>
        <w:tc>
          <w:tcPr>
            <w:tcW w:w="1856" w:type="dxa"/>
          </w:tcPr>
          <w:p w14:paraId="1788693B" w14:textId="307231DB" w:rsidR="00AB6460" w:rsidRPr="0020202E" w:rsidRDefault="00AB6460" w:rsidP="00AB6460">
            <w:pPr>
              <w:ind w:left="-27"/>
              <w:jc w:val="center"/>
              <w:rPr>
                <w:color w:val="000000" w:themeColor="text1"/>
              </w:rPr>
            </w:pPr>
            <w:r w:rsidRPr="0020202E">
              <w:rPr>
                <w:color w:val="000000" w:themeColor="text1"/>
              </w:rPr>
              <w:t>Weekly Assignment</w:t>
            </w:r>
            <w:r>
              <w:rPr>
                <w:color w:val="000000" w:themeColor="text1"/>
              </w:rPr>
              <w:t xml:space="preserve"> </w:t>
            </w:r>
            <w:r w:rsidR="00A21351">
              <w:rPr>
                <w:color w:val="000000" w:themeColor="text1"/>
              </w:rPr>
              <w:t>4</w:t>
            </w:r>
          </w:p>
          <w:p w14:paraId="6739B00F" w14:textId="77777777" w:rsidR="00AB6460" w:rsidRPr="0020202E" w:rsidRDefault="00AB6460" w:rsidP="00AB6460">
            <w:pPr>
              <w:ind w:left="-27"/>
              <w:jc w:val="center"/>
              <w:rPr>
                <w:color w:val="000000" w:themeColor="text1"/>
              </w:rPr>
            </w:pPr>
          </w:p>
        </w:tc>
        <w:tc>
          <w:tcPr>
            <w:tcW w:w="1288" w:type="dxa"/>
          </w:tcPr>
          <w:p w14:paraId="2B240F0F"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II.F.2.g.</w:t>
            </w:r>
          </w:p>
          <w:p w14:paraId="21628399"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II.F.2.i.</w:t>
            </w:r>
          </w:p>
          <w:p w14:paraId="5B5F538E"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II.F.5.l.</w:t>
            </w:r>
          </w:p>
          <w:p w14:paraId="731559A8"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II.F.5.m.</w:t>
            </w:r>
          </w:p>
          <w:p w14:paraId="151D7187"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V.C.3.b.</w:t>
            </w:r>
          </w:p>
          <w:p w14:paraId="2599064F"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AB6460" w:rsidRPr="0020202E" w14:paraId="4BA01142" w14:textId="77777777" w:rsidTr="00BF7C56">
        <w:tc>
          <w:tcPr>
            <w:tcW w:w="839" w:type="dxa"/>
          </w:tcPr>
          <w:p w14:paraId="1579C98F" w14:textId="5C37B7DC" w:rsidR="00AB6460" w:rsidRPr="0020202E" w:rsidRDefault="00AB6460" w:rsidP="00AB6460">
            <w:pPr>
              <w:jc w:val="center"/>
              <w:rPr>
                <w:color w:val="000000" w:themeColor="text1"/>
              </w:rPr>
            </w:pPr>
            <w:r>
              <w:rPr>
                <w:color w:val="000000" w:themeColor="text1"/>
              </w:rPr>
              <w:t>6</w:t>
            </w:r>
          </w:p>
        </w:tc>
        <w:tc>
          <w:tcPr>
            <w:tcW w:w="1190" w:type="dxa"/>
          </w:tcPr>
          <w:p w14:paraId="7C362A78" w14:textId="3FA8BC8E" w:rsidR="00AB6460" w:rsidRPr="0020202E" w:rsidRDefault="00AB6460" w:rsidP="00AB6460">
            <w:pPr>
              <w:jc w:val="center"/>
              <w:rPr>
                <w:color w:val="000000" w:themeColor="text1"/>
              </w:rPr>
            </w:pPr>
            <w:r>
              <w:t>2/14/24</w:t>
            </w:r>
          </w:p>
        </w:tc>
        <w:tc>
          <w:tcPr>
            <w:tcW w:w="2529" w:type="dxa"/>
          </w:tcPr>
          <w:p w14:paraId="45082E49" w14:textId="77777777" w:rsidR="00AB6460" w:rsidRPr="0020202E" w:rsidRDefault="00AB6460" w:rsidP="00AB6460">
            <w:pPr>
              <w:rPr>
                <w:color w:val="000000" w:themeColor="text1"/>
              </w:rPr>
            </w:pPr>
            <w:r w:rsidRPr="0020202E">
              <w:rPr>
                <w:color w:val="000000" w:themeColor="text1"/>
              </w:rPr>
              <w:t>Non-suicidal Self-Injury and Psychosis: Assessment and Intervention</w:t>
            </w:r>
          </w:p>
          <w:p w14:paraId="65E4878D" w14:textId="77777777" w:rsidR="00AB6460" w:rsidRPr="0020202E" w:rsidRDefault="00AB6460" w:rsidP="00AB6460">
            <w:pPr>
              <w:rPr>
                <w:color w:val="000000" w:themeColor="text1"/>
              </w:rPr>
            </w:pPr>
          </w:p>
          <w:p w14:paraId="0B310EAF" w14:textId="25CA2318" w:rsidR="00AB6460" w:rsidRPr="00B803FE" w:rsidRDefault="00B803FE" w:rsidP="00AB6460">
            <w:pPr>
              <w:rPr>
                <w:i/>
                <w:iCs/>
                <w:color w:val="000000" w:themeColor="text1"/>
              </w:rPr>
            </w:pPr>
            <w:r w:rsidRPr="00B803FE">
              <w:rPr>
                <w:i/>
                <w:iCs/>
                <w:color w:val="000000" w:themeColor="text1"/>
              </w:rPr>
              <w:t xml:space="preserve">Keith Huffman </w:t>
            </w:r>
          </w:p>
        </w:tc>
        <w:tc>
          <w:tcPr>
            <w:tcW w:w="2214" w:type="dxa"/>
          </w:tcPr>
          <w:p w14:paraId="740CF69C" w14:textId="77777777" w:rsidR="00AB6460" w:rsidRPr="002A54A9" w:rsidRDefault="00AB6460" w:rsidP="00AB6460">
            <w:pPr>
              <w:rPr>
                <w:b/>
                <w:bCs/>
                <w:color w:val="000000" w:themeColor="text1"/>
              </w:rPr>
            </w:pPr>
            <w:proofErr w:type="spellStart"/>
            <w:r w:rsidRPr="002A54A9">
              <w:rPr>
                <w:b/>
                <w:bCs/>
                <w:color w:val="000000" w:themeColor="text1"/>
              </w:rPr>
              <w:t>Buser</w:t>
            </w:r>
            <w:proofErr w:type="spellEnd"/>
            <w:r w:rsidRPr="002A54A9">
              <w:rPr>
                <w:b/>
                <w:bCs/>
                <w:color w:val="000000" w:themeColor="text1"/>
              </w:rPr>
              <w:t xml:space="preserve"> &amp; </w:t>
            </w:r>
            <w:proofErr w:type="spellStart"/>
            <w:r w:rsidRPr="002A54A9">
              <w:rPr>
                <w:b/>
                <w:bCs/>
                <w:color w:val="000000" w:themeColor="text1"/>
              </w:rPr>
              <w:t>Buser</w:t>
            </w:r>
            <w:proofErr w:type="spellEnd"/>
            <w:r w:rsidRPr="002A54A9">
              <w:rPr>
                <w:b/>
                <w:bCs/>
                <w:color w:val="000000" w:themeColor="text1"/>
              </w:rPr>
              <w:t xml:space="preserve"> (2013)</w:t>
            </w:r>
          </w:p>
          <w:p w14:paraId="305DB0DD" w14:textId="77777777" w:rsidR="00AB6460" w:rsidRPr="0020202E" w:rsidRDefault="00AB6460" w:rsidP="00AB6460">
            <w:pPr>
              <w:rPr>
                <w:color w:val="000000" w:themeColor="text1"/>
              </w:rPr>
            </w:pPr>
          </w:p>
          <w:p w14:paraId="1556E13C" w14:textId="77777777" w:rsidR="00AB6460" w:rsidRPr="0020202E" w:rsidRDefault="00AB6460" w:rsidP="00AB6460">
            <w:pPr>
              <w:rPr>
                <w:color w:val="000000" w:themeColor="text1"/>
              </w:rPr>
            </w:pPr>
            <w:r w:rsidRPr="0020202E">
              <w:rPr>
                <w:color w:val="000000" w:themeColor="text1"/>
              </w:rPr>
              <w:t xml:space="preserve">Sachs (2011) </w:t>
            </w:r>
          </w:p>
          <w:p w14:paraId="410B7132" w14:textId="77777777" w:rsidR="00AB6460" w:rsidRPr="0020202E" w:rsidRDefault="00AB6460" w:rsidP="00AB6460">
            <w:pPr>
              <w:rPr>
                <w:color w:val="000000" w:themeColor="text1"/>
              </w:rPr>
            </w:pPr>
          </w:p>
          <w:p w14:paraId="6F02600E" w14:textId="70A76E3F" w:rsidR="00AB6460" w:rsidRPr="0020202E" w:rsidRDefault="00AB6460" w:rsidP="00AB6460">
            <w:pPr>
              <w:rPr>
                <w:color w:val="000000" w:themeColor="text1"/>
              </w:rPr>
            </w:pPr>
            <w:proofErr w:type="spellStart"/>
            <w:r w:rsidRPr="0020202E">
              <w:rPr>
                <w:color w:val="000000" w:themeColor="text1"/>
              </w:rPr>
              <w:t>Hyldahl</w:t>
            </w:r>
            <w:proofErr w:type="spellEnd"/>
            <w:r w:rsidRPr="0020202E">
              <w:rPr>
                <w:color w:val="000000" w:themeColor="text1"/>
              </w:rPr>
              <w:t xml:space="preserve"> &amp; Richardson (2011)</w:t>
            </w:r>
          </w:p>
          <w:p w14:paraId="77E54692" w14:textId="77777777" w:rsidR="00AB6460" w:rsidRDefault="00AB6460" w:rsidP="00AB6460">
            <w:pPr>
              <w:rPr>
                <w:color w:val="000000" w:themeColor="text1"/>
              </w:rPr>
            </w:pPr>
          </w:p>
          <w:p w14:paraId="52484F3C" w14:textId="67AA021D" w:rsidR="00AB6460" w:rsidRPr="0020202E" w:rsidRDefault="00AB6460" w:rsidP="00AB6460">
            <w:pPr>
              <w:rPr>
                <w:color w:val="000000" w:themeColor="text1"/>
              </w:rPr>
            </w:pPr>
            <w:r>
              <w:rPr>
                <w:color w:val="000000" w:themeColor="text1"/>
              </w:rPr>
              <w:t xml:space="preserve">SC: </w:t>
            </w:r>
            <w:proofErr w:type="spellStart"/>
            <w:r>
              <w:rPr>
                <w:color w:val="000000" w:themeColor="text1"/>
              </w:rPr>
              <w:t>Stargell</w:t>
            </w:r>
            <w:proofErr w:type="spellEnd"/>
            <w:r>
              <w:rPr>
                <w:color w:val="000000" w:themeColor="text1"/>
              </w:rPr>
              <w:t xml:space="preserve"> et al. (2018)</w:t>
            </w:r>
          </w:p>
        </w:tc>
        <w:tc>
          <w:tcPr>
            <w:tcW w:w="1856" w:type="dxa"/>
          </w:tcPr>
          <w:p w14:paraId="3B14A529" w14:textId="18EDDF50" w:rsidR="00AB6460" w:rsidRPr="0020202E" w:rsidRDefault="00AB6460" w:rsidP="00AB6460">
            <w:pPr>
              <w:ind w:left="-27"/>
              <w:jc w:val="center"/>
              <w:rPr>
                <w:color w:val="000000" w:themeColor="text1"/>
              </w:rPr>
            </w:pPr>
            <w:r w:rsidRPr="0020202E">
              <w:rPr>
                <w:color w:val="000000" w:themeColor="text1"/>
              </w:rPr>
              <w:t>Weekly Assignment</w:t>
            </w:r>
            <w:r>
              <w:rPr>
                <w:color w:val="000000" w:themeColor="text1"/>
              </w:rPr>
              <w:t xml:space="preserve"> </w:t>
            </w:r>
            <w:r w:rsidR="00A21351">
              <w:rPr>
                <w:color w:val="000000" w:themeColor="text1"/>
              </w:rPr>
              <w:t>5</w:t>
            </w:r>
            <w:r>
              <w:rPr>
                <w:color w:val="000000" w:themeColor="text1"/>
              </w:rPr>
              <w:t xml:space="preserve"> </w:t>
            </w:r>
          </w:p>
          <w:p w14:paraId="2210F31C" w14:textId="77777777" w:rsidR="00AB6460" w:rsidRPr="0020202E" w:rsidRDefault="00AB6460" w:rsidP="00AB6460">
            <w:pPr>
              <w:ind w:left="-27"/>
              <w:jc w:val="center"/>
              <w:rPr>
                <w:b/>
                <w:color w:val="000000" w:themeColor="text1"/>
              </w:rPr>
            </w:pPr>
          </w:p>
          <w:p w14:paraId="7F4B2B25" w14:textId="77777777" w:rsidR="00AB6460" w:rsidRPr="0020202E" w:rsidRDefault="00AB6460" w:rsidP="00AB6460">
            <w:pPr>
              <w:ind w:left="-27"/>
              <w:jc w:val="center"/>
              <w:rPr>
                <w:b/>
                <w:color w:val="000000" w:themeColor="text1"/>
              </w:rPr>
            </w:pPr>
          </w:p>
        </w:tc>
        <w:tc>
          <w:tcPr>
            <w:tcW w:w="1288" w:type="dxa"/>
          </w:tcPr>
          <w:p w14:paraId="01C33091"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II.F.2.g.</w:t>
            </w:r>
          </w:p>
          <w:p w14:paraId="382AE38C"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II.F.2.i.</w:t>
            </w:r>
          </w:p>
          <w:p w14:paraId="60684687"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V.C.3.b.</w:t>
            </w:r>
          </w:p>
          <w:p w14:paraId="1B66A3A1"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AB6460" w:rsidRPr="0020202E" w14:paraId="0DD5176B" w14:textId="77777777" w:rsidTr="000924BC">
        <w:tc>
          <w:tcPr>
            <w:tcW w:w="839" w:type="dxa"/>
            <w:shd w:val="clear" w:color="auto" w:fill="C6D9F1" w:themeFill="text2" w:themeFillTint="33"/>
          </w:tcPr>
          <w:p w14:paraId="266D4AB9" w14:textId="77777777" w:rsidR="00AB6460" w:rsidRPr="0020202E" w:rsidRDefault="00AB6460" w:rsidP="00AB6460">
            <w:pPr>
              <w:jc w:val="center"/>
              <w:rPr>
                <w:color w:val="000000" w:themeColor="text1"/>
              </w:rPr>
            </w:pPr>
            <w:r w:rsidRPr="0020202E">
              <w:rPr>
                <w:color w:val="000000" w:themeColor="text1"/>
              </w:rPr>
              <w:t>7</w:t>
            </w:r>
          </w:p>
        </w:tc>
        <w:tc>
          <w:tcPr>
            <w:tcW w:w="1190" w:type="dxa"/>
            <w:shd w:val="clear" w:color="auto" w:fill="C6D9F1" w:themeFill="text2" w:themeFillTint="33"/>
          </w:tcPr>
          <w:p w14:paraId="49D85CD8" w14:textId="73D8040C" w:rsidR="00AB6460" w:rsidRPr="0020202E" w:rsidRDefault="007D65A3" w:rsidP="00AB6460">
            <w:pPr>
              <w:jc w:val="center"/>
              <w:rPr>
                <w:color w:val="000000" w:themeColor="text1"/>
              </w:rPr>
            </w:pPr>
            <w:r>
              <w:rPr>
                <w:color w:val="000000" w:themeColor="text1"/>
              </w:rPr>
              <w:t>4/21/24</w:t>
            </w:r>
          </w:p>
        </w:tc>
        <w:tc>
          <w:tcPr>
            <w:tcW w:w="2529" w:type="dxa"/>
            <w:shd w:val="clear" w:color="auto" w:fill="C6D9F1" w:themeFill="text2" w:themeFillTint="33"/>
          </w:tcPr>
          <w:p w14:paraId="551DC49A" w14:textId="76E467FA" w:rsidR="00AB6460" w:rsidRPr="0020202E" w:rsidRDefault="0033255C" w:rsidP="007137C9">
            <w:pPr>
              <w:rPr>
                <w:color w:val="000000" w:themeColor="text1"/>
              </w:rPr>
            </w:pPr>
            <w:proofErr w:type="gramStart"/>
            <w:r>
              <w:rPr>
                <w:color w:val="000000" w:themeColor="text1"/>
              </w:rPr>
              <w:t>Work Day</w:t>
            </w:r>
            <w:proofErr w:type="gramEnd"/>
            <w:r>
              <w:rPr>
                <w:color w:val="000000" w:themeColor="text1"/>
              </w:rPr>
              <w:t>: Group Presentation Planning Meeting</w:t>
            </w:r>
          </w:p>
        </w:tc>
        <w:tc>
          <w:tcPr>
            <w:tcW w:w="2214" w:type="dxa"/>
            <w:shd w:val="clear" w:color="auto" w:fill="C6D9F1" w:themeFill="text2" w:themeFillTint="33"/>
          </w:tcPr>
          <w:p w14:paraId="74A23C26" w14:textId="3EF9C99F" w:rsidR="00AB6460" w:rsidRPr="0020202E" w:rsidRDefault="0033255C" w:rsidP="007137C9">
            <w:pPr>
              <w:rPr>
                <w:color w:val="000000" w:themeColor="text1"/>
              </w:rPr>
            </w:pPr>
            <w:r w:rsidRPr="0033255C">
              <w:rPr>
                <w:b/>
                <w:bCs/>
                <w:color w:val="000000" w:themeColor="text1"/>
              </w:rPr>
              <w:t>No class meeting</w:t>
            </w:r>
            <w:r>
              <w:rPr>
                <w:color w:val="000000" w:themeColor="text1"/>
              </w:rPr>
              <w:t xml:space="preserve"> (CMHC will still meet for practicum purposes)</w:t>
            </w:r>
          </w:p>
        </w:tc>
        <w:tc>
          <w:tcPr>
            <w:tcW w:w="1856" w:type="dxa"/>
            <w:shd w:val="clear" w:color="auto" w:fill="C6D9F1" w:themeFill="text2" w:themeFillTint="33"/>
          </w:tcPr>
          <w:p w14:paraId="34CE0B2A" w14:textId="518CF496" w:rsidR="00AB6460" w:rsidRPr="0077070F" w:rsidRDefault="0077070F" w:rsidP="0077070F">
            <w:pPr>
              <w:ind w:left="-27"/>
              <w:jc w:val="center"/>
              <w:rPr>
                <w:color w:val="000000" w:themeColor="text1"/>
              </w:rPr>
            </w:pPr>
            <w:r>
              <w:rPr>
                <w:color w:val="000000" w:themeColor="text1"/>
              </w:rPr>
              <w:t>Submit crisis scenario by midnight</w:t>
            </w:r>
          </w:p>
        </w:tc>
        <w:tc>
          <w:tcPr>
            <w:tcW w:w="1288" w:type="dxa"/>
            <w:shd w:val="clear" w:color="auto" w:fill="C6D9F1" w:themeFill="text2" w:themeFillTint="33"/>
          </w:tcPr>
          <w:p w14:paraId="68D6A717" w14:textId="121361F8" w:rsidR="00AB6460" w:rsidRPr="0020202E" w:rsidRDefault="00AB6460" w:rsidP="007137C9">
            <w:pPr>
              <w:ind w:left="-27"/>
              <w:jc w:val="center"/>
              <w:rPr>
                <w:b/>
                <w:color w:val="000000" w:themeColor="text1"/>
              </w:rPr>
            </w:pPr>
          </w:p>
        </w:tc>
      </w:tr>
      <w:tr w:rsidR="00AB6460" w:rsidRPr="0020202E" w14:paraId="37BDEB31" w14:textId="77777777" w:rsidTr="00BF7C56">
        <w:tc>
          <w:tcPr>
            <w:tcW w:w="839" w:type="dxa"/>
          </w:tcPr>
          <w:p w14:paraId="42F0133A" w14:textId="77777777" w:rsidR="00AB6460" w:rsidRPr="0020202E" w:rsidRDefault="00AB6460" w:rsidP="00AB6460">
            <w:pPr>
              <w:jc w:val="center"/>
              <w:rPr>
                <w:color w:val="000000" w:themeColor="text1"/>
              </w:rPr>
            </w:pPr>
            <w:r w:rsidRPr="0020202E">
              <w:rPr>
                <w:color w:val="000000" w:themeColor="text1"/>
              </w:rPr>
              <w:lastRenderedPageBreak/>
              <w:t>8</w:t>
            </w:r>
          </w:p>
        </w:tc>
        <w:tc>
          <w:tcPr>
            <w:tcW w:w="1190" w:type="dxa"/>
          </w:tcPr>
          <w:p w14:paraId="0F1E6A1F" w14:textId="411E84BC" w:rsidR="00AB6460" w:rsidRPr="0020202E" w:rsidRDefault="00AB6460" w:rsidP="00AB6460">
            <w:pPr>
              <w:jc w:val="center"/>
              <w:rPr>
                <w:color w:val="000000" w:themeColor="text1"/>
              </w:rPr>
            </w:pPr>
            <w:r>
              <w:t>2</w:t>
            </w:r>
            <w:r w:rsidRPr="0020202E">
              <w:t>/</w:t>
            </w:r>
            <w:r>
              <w:t>28/24</w:t>
            </w:r>
          </w:p>
        </w:tc>
        <w:tc>
          <w:tcPr>
            <w:tcW w:w="2529" w:type="dxa"/>
          </w:tcPr>
          <w:p w14:paraId="44EFA4FC" w14:textId="77777777" w:rsidR="007137C9" w:rsidRPr="0020202E" w:rsidRDefault="007137C9" w:rsidP="007137C9">
            <w:pPr>
              <w:rPr>
                <w:color w:val="000000" w:themeColor="text1"/>
              </w:rPr>
            </w:pPr>
            <w:r w:rsidRPr="0020202E">
              <w:rPr>
                <w:color w:val="000000" w:themeColor="text1"/>
              </w:rPr>
              <w:t>Intimate Partner Violence &amp; Sexual Violence</w:t>
            </w:r>
          </w:p>
          <w:p w14:paraId="389938E1" w14:textId="77777777" w:rsidR="007137C9" w:rsidRPr="0020202E" w:rsidRDefault="007137C9" w:rsidP="007137C9">
            <w:pPr>
              <w:rPr>
                <w:color w:val="000000" w:themeColor="text1"/>
              </w:rPr>
            </w:pPr>
          </w:p>
          <w:p w14:paraId="6927E7B4" w14:textId="77777777" w:rsidR="007137C9" w:rsidRPr="00151FEA" w:rsidRDefault="007137C9" w:rsidP="007137C9">
            <w:pPr>
              <w:rPr>
                <w:i/>
                <w:iCs/>
                <w:color w:val="000000" w:themeColor="text1"/>
                <w:u w:val="single"/>
              </w:rPr>
            </w:pPr>
            <w:r w:rsidRPr="00151FEA">
              <w:rPr>
                <w:i/>
                <w:iCs/>
                <w:color w:val="000000" w:themeColor="text1"/>
                <w:u w:val="single"/>
              </w:rPr>
              <w:t xml:space="preserve">Guest Speaker: </w:t>
            </w:r>
          </w:p>
          <w:p w14:paraId="3AF0C7AC" w14:textId="77777777" w:rsidR="007137C9" w:rsidRPr="0054710F" w:rsidRDefault="007137C9" w:rsidP="007137C9">
            <w:pPr>
              <w:rPr>
                <w:i/>
                <w:iCs/>
                <w:color w:val="000000" w:themeColor="text1"/>
              </w:rPr>
            </w:pPr>
            <w:proofErr w:type="spellStart"/>
            <w:r>
              <w:rPr>
                <w:i/>
                <w:iCs/>
                <w:color w:val="000000" w:themeColor="text1"/>
              </w:rPr>
              <w:t>Asmita</w:t>
            </w:r>
            <w:proofErr w:type="spellEnd"/>
            <w:r>
              <w:rPr>
                <w:i/>
                <w:iCs/>
                <w:color w:val="000000" w:themeColor="text1"/>
              </w:rPr>
              <w:t xml:space="preserve"> </w:t>
            </w:r>
            <w:proofErr w:type="spellStart"/>
            <w:r>
              <w:rPr>
                <w:i/>
                <w:iCs/>
                <w:color w:val="000000" w:themeColor="text1"/>
              </w:rPr>
              <w:t>Saha</w:t>
            </w:r>
            <w:proofErr w:type="spellEnd"/>
            <w:r w:rsidRPr="0054710F">
              <w:rPr>
                <w:i/>
                <w:iCs/>
                <w:color w:val="000000" w:themeColor="text1"/>
              </w:rPr>
              <w:t xml:space="preserve">, </w:t>
            </w:r>
          </w:p>
          <w:p w14:paraId="43B82C84" w14:textId="4228DED0" w:rsidR="00AB6460" w:rsidRPr="0020202E" w:rsidRDefault="007137C9" w:rsidP="007137C9">
            <w:pPr>
              <w:rPr>
                <w:color w:val="000000" w:themeColor="text1"/>
              </w:rPr>
            </w:pPr>
            <w:r>
              <w:rPr>
                <w:i/>
                <w:iCs/>
                <w:color w:val="000000" w:themeColor="text1"/>
              </w:rPr>
              <w:t xml:space="preserve">Auburn </w:t>
            </w:r>
            <w:r w:rsidRPr="0054710F">
              <w:rPr>
                <w:i/>
                <w:iCs/>
                <w:color w:val="000000" w:themeColor="text1"/>
              </w:rPr>
              <w:t>Safe Harbor</w:t>
            </w:r>
          </w:p>
        </w:tc>
        <w:tc>
          <w:tcPr>
            <w:tcW w:w="2214" w:type="dxa"/>
          </w:tcPr>
          <w:p w14:paraId="6A76649F" w14:textId="77777777" w:rsidR="007137C9" w:rsidRPr="00A15B78" w:rsidRDefault="007137C9" w:rsidP="007137C9">
            <w:pPr>
              <w:rPr>
                <w:b/>
                <w:bCs/>
                <w:color w:val="000000" w:themeColor="text1"/>
              </w:rPr>
            </w:pPr>
            <w:r w:rsidRPr="00A15B78">
              <w:rPr>
                <w:b/>
                <w:bCs/>
                <w:color w:val="000000" w:themeColor="text1"/>
              </w:rPr>
              <w:t>Ch. 8 &amp; 9</w:t>
            </w:r>
          </w:p>
          <w:p w14:paraId="5AFF29D6" w14:textId="77777777" w:rsidR="007137C9" w:rsidRPr="0020202E" w:rsidRDefault="007137C9" w:rsidP="007137C9">
            <w:pPr>
              <w:rPr>
                <w:color w:val="000000" w:themeColor="text1"/>
              </w:rPr>
            </w:pPr>
          </w:p>
          <w:p w14:paraId="09F4DD2C" w14:textId="77777777" w:rsidR="007137C9" w:rsidRDefault="007137C9" w:rsidP="007137C9">
            <w:pPr>
              <w:rPr>
                <w:color w:val="000000" w:themeColor="text1"/>
              </w:rPr>
            </w:pPr>
            <w:proofErr w:type="spellStart"/>
            <w:r>
              <w:rPr>
                <w:color w:val="000000" w:themeColor="text1"/>
              </w:rPr>
              <w:t>Caiola</w:t>
            </w:r>
            <w:proofErr w:type="spellEnd"/>
            <w:r>
              <w:rPr>
                <w:color w:val="000000" w:themeColor="text1"/>
              </w:rPr>
              <w:t xml:space="preserve"> (2021)</w:t>
            </w:r>
          </w:p>
          <w:p w14:paraId="11D5A014" w14:textId="77777777" w:rsidR="007137C9" w:rsidRDefault="007137C9" w:rsidP="007137C9">
            <w:pPr>
              <w:rPr>
                <w:color w:val="000000" w:themeColor="text1"/>
              </w:rPr>
            </w:pPr>
          </w:p>
          <w:p w14:paraId="4B6AD07E" w14:textId="77777777" w:rsidR="007137C9" w:rsidRDefault="007137C9" w:rsidP="007137C9">
            <w:pPr>
              <w:rPr>
                <w:color w:val="000000" w:themeColor="text1"/>
              </w:rPr>
            </w:pPr>
            <w:r w:rsidRPr="0020202E">
              <w:rPr>
                <w:color w:val="000000" w:themeColor="text1"/>
              </w:rPr>
              <w:t>Crane &amp; Easton (2017)</w:t>
            </w:r>
          </w:p>
          <w:p w14:paraId="5BCD5893" w14:textId="77777777" w:rsidR="007137C9" w:rsidRDefault="007137C9" w:rsidP="007137C9">
            <w:pPr>
              <w:rPr>
                <w:color w:val="000000" w:themeColor="text1"/>
              </w:rPr>
            </w:pPr>
          </w:p>
          <w:p w14:paraId="6FCBE155" w14:textId="77777777" w:rsidR="007137C9" w:rsidRPr="0020202E" w:rsidRDefault="007137C9" w:rsidP="007137C9">
            <w:pPr>
              <w:rPr>
                <w:color w:val="000000" w:themeColor="text1"/>
              </w:rPr>
            </w:pPr>
            <w:r>
              <w:rPr>
                <w:color w:val="000000" w:themeColor="text1"/>
              </w:rPr>
              <w:t>Evans (2021)</w:t>
            </w:r>
          </w:p>
          <w:p w14:paraId="7B90633A" w14:textId="77777777" w:rsidR="007137C9" w:rsidRPr="0020202E" w:rsidRDefault="007137C9" w:rsidP="007137C9">
            <w:pPr>
              <w:rPr>
                <w:color w:val="000000" w:themeColor="text1"/>
              </w:rPr>
            </w:pPr>
          </w:p>
          <w:p w14:paraId="377234F5" w14:textId="6D3B90E4" w:rsidR="00AB6460" w:rsidRPr="00A15B78" w:rsidRDefault="007137C9" w:rsidP="007137C9">
            <w:pPr>
              <w:rPr>
                <w:color w:val="000000" w:themeColor="text1"/>
              </w:rPr>
            </w:pPr>
            <w:r w:rsidRPr="0020202E">
              <w:rPr>
                <w:color w:val="000000" w:themeColor="text1"/>
              </w:rPr>
              <w:t>Hammett</w:t>
            </w:r>
            <w:r>
              <w:rPr>
                <w:color w:val="000000" w:themeColor="text1"/>
              </w:rPr>
              <w:t xml:space="preserve"> et al. </w:t>
            </w:r>
            <w:r w:rsidRPr="0020202E">
              <w:rPr>
                <w:color w:val="000000" w:themeColor="text1"/>
              </w:rPr>
              <w:t>(2020)</w:t>
            </w:r>
          </w:p>
        </w:tc>
        <w:tc>
          <w:tcPr>
            <w:tcW w:w="1856" w:type="dxa"/>
          </w:tcPr>
          <w:p w14:paraId="1F2FCF9C" w14:textId="77777777" w:rsidR="007137C9" w:rsidRPr="0020202E" w:rsidRDefault="007137C9" w:rsidP="007137C9">
            <w:pPr>
              <w:ind w:left="-27"/>
              <w:jc w:val="center"/>
              <w:rPr>
                <w:color w:val="000000" w:themeColor="text1"/>
              </w:rPr>
            </w:pPr>
            <w:r w:rsidRPr="0020202E">
              <w:rPr>
                <w:color w:val="000000" w:themeColor="text1"/>
              </w:rPr>
              <w:t>Weekly Assignment</w:t>
            </w:r>
            <w:r>
              <w:rPr>
                <w:color w:val="000000" w:themeColor="text1"/>
              </w:rPr>
              <w:t xml:space="preserve"> 6</w:t>
            </w:r>
          </w:p>
          <w:p w14:paraId="33666FE6" w14:textId="7FE830E4" w:rsidR="00AB6460" w:rsidRPr="0020202E" w:rsidRDefault="00AB6460" w:rsidP="00AB6460">
            <w:pPr>
              <w:ind w:left="-27"/>
              <w:jc w:val="center"/>
              <w:rPr>
                <w:color w:val="000000" w:themeColor="text1"/>
              </w:rPr>
            </w:pPr>
          </w:p>
          <w:p w14:paraId="7BDF9CAC" w14:textId="77777777" w:rsidR="00AB6460" w:rsidRPr="0020202E" w:rsidRDefault="00AB6460" w:rsidP="00AB6460">
            <w:pPr>
              <w:ind w:left="-27"/>
              <w:jc w:val="center"/>
              <w:rPr>
                <w:rFonts w:eastAsiaTheme="minorEastAsia"/>
                <w:color w:val="000000" w:themeColor="text1"/>
              </w:rPr>
            </w:pPr>
          </w:p>
          <w:p w14:paraId="4C8A75AF" w14:textId="77777777" w:rsidR="00AB6460" w:rsidRPr="0020202E" w:rsidRDefault="00AB6460" w:rsidP="00AB6460">
            <w:pPr>
              <w:ind w:left="-27"/>
              <w:jc w:val="center"/>
              <w:rPr>
                <w:rFonts w:eastAsiaTheme="minorEastAsia"/>
                <w:color w:val="000000" w:themeColor="text1"/>
              </w:rPr>
            </w:pPr>
          </w:p>
        </w:tc>
        <w:tc>
          <w:tcPr>
            <w:tcW w:w="1288" w:type="dxa"/>
          </w:tcPr>
          <w:p w14:paraId="15982E8D"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II.F.2.g.</w:t>
            </w:r>
          </w:p>
          <w:p w14:paraId="0A3E98B7"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II.F.2.i.</w:t>
            </w:r>
          </w:p>
          <w:p w14:paraId="1E754E85"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II.F.1.c.</w:t>
            </w:r>
          </w:p>
          <w:p w14:paraId="6187F48F" w14:textId="1551F3F9" w:rsidR="00AB6460" w:rsidRPr="0020202E" w:rsidRDefault="007137C9" w:rsidP="007137C9">
            <w:pPr>
              <w:ind w:left="-27"/>
              <w:jc w:val="center"/>
              <w:rPr>
                <w:b/>
                <w:color w:val="000000" w:themeColor="text1"/>
              </w:rPr>
            </w:pPr>
            <w:r w:rsidRPr="0020202E">
              <w:rPr>
                <w:rFonts w:eastAsiaTheme="minorEastAsia"/>
                <w:color w:val="000000" w:themeColor="text1"/>
              </w:rPr>
              <w:t>V.C.</w:t>
            </w:r>
            <w:proofErr w:type="gramStart"/>
            <w:r w:rsidRPr="0020202E">
              <w:rPr>
                <w:rFonts w:eastAsiaTheme="minorEastAsia"/>
                <w:color w:val="000000" w:themeColor="text1"/>
              </w:rPr>
              <w:t>3.b.</w:t>
            </w:r>
            <w:proofErr w:type="gramEnd"/>
          </w:p>
        </w:tc>
      </w:tr>
      <w:tr w:rsidR="00AB6460" w:rsidRPr="0020202E" w14:paraId="51330F86" w14:textId="77777777" w:rsidTr="00405D94">
        <w:tc>
          <w:tcPr>
            <w:tcW w:w="839" w:type="dxa"/>
            <w:shd w:val="clear" w:color="auto" w:fill="DBE5F1" w:themeFill="accent1" w:themeFillTint="33"/>
          </w:tcPr>
          <w:p w14:paraId="0BF47718" w14:textId="77777777" w:rsidR="00AB6460" w:rsidRPr="0020202E" w:rsidRDefault="00AB6460" w:rsidP="00AB6460">
            <w:pPr>
              <w:jc w:val="center"/>
              <w:rPr>
                <w:color w:val="000000" w:themeColor="text1"/>
              </w:rPr>
            </w:pPr>
            <w:r w:rsidRPr="0020202E">
              <w:rPr>
                <w:color w:val="000000" w:themeColor="text1"/>
              </w:rPr>
              <w:t>9</w:t>
            </w:r>
          </w:p>
        </w:tc>
        <w:tc>
          <w:tcPr>
            <w:tcW w:w="1190" w:type="dxa"/>
            <w:shd w:val="clear" w:color="auto" w:fill="DBE5F1" w:themeFill="accent1" w:themeFillTint="33"/>
          </w:tcPr>
          <w:p w14:paraId="3C89815A" w14:textId="68F9A3A7" w:rsidR="00AB6460" w:rsidRPr="0020202E" w:rsidRDefault="00AB6460" w:rsidP="00AB6460">
            <w:pPr>
              <w:jc w:val="center"/>
              <w:rPr>
                <w:color w:val="000000" w:themeColor="text1"/>
              </w:rPr>
            </w:pPr>
            <w:r>
              <w:t>3</w:t>
            </w:r>
            <w:r w:rsidRPr="0020202E">
              <w:t>/</w:t>
            </w:r>
            <w:r>
              <w:t>06/24</w:t>
            </w:r>
          </w:p>
        </w:tc>
        <w:tc>
          <w:tcPr>
            <w:tcW w:w="2529" w:type="dxa"/>
            <w:shd w:val="clear" w:color="auto" w:fill="DBE5F1" w:themeFill="accent1" w:themeFillTint="33"/>
          </w:tcPr>
          <w:p w14:paraId="257959A9" w14:textId="263AA7BA" w:rsidR="00AB6460" w:rsidRPr="0020202E" w:rsidRDefault="00AB6460" w:rsidP="00AB6460">
            <w:pPr>
              <w:rPr>
                <w:color w:val="000000" w:themeColor="text1"/>
              </w:rPr>
            </w:pPr>
            <w:r>
              <w:rPr>
                <w:color w:val="000000" w:themeColor="text1"/>
              </w:rPr>
              <w:t>SPRING BREAK!</w:t>
            </w:r>
          </w:p>
          <w:p w14:paraId="0C3F44BE" w14:textId="77777777" w:rsidR="00AB6460" w:rsidRPr="0020202E" w:rsidRDefault="00AB6460" w:rsidP="00AB6460">
            <w:pPr>
              <w:rPr>
                <w:color w:val="000000" w:themeColor="text1"/>
              </w:rPr>
            </w:pPr>
          </w:p>
        </w:tc>
        <w:tc>
          <w:tcPr>
            <w:tcW w:w="2214" w:type="dxa"/>
            <w:shd w:val="clear" w:color="auto" w:fill="DBE5F1" w:themeFill="accent1" w:themeFillTint="33"/>
          </w:tcPr>
          <w:p w14:paraId="06F32558" w14:textId="32ACFB98" w:rsidR="00AB6460" w:rsidRPr="00A15B78" w:rsidRDefault="00AB6460" w:rsidP="00AB6460">
            <w:pPr>
              <w:rPr>
                <w:i/>
                <w:iCs/>
                <w:color w:val="000000" w:themeColor="text1"/>
              </w:rPr>
            </w:pPr>
          </w:p>
        </w:tc>
        <w:tc>
          <w:tcPr>
            <w:tcW w:w="1856" w:type="dxa"/>
            <w:shd w:val="clear" w:color="auto" w:fill="DBE5F1" w:themeFill="accent1" w:themeFillTint="33"/>
          </w:tcPr>
          <w:p w14:paraId="5C4E1825" w14:textId="5CFFB490" w:rsidR="00AB6460" w:rsidRPr="0020202E" w:rsidRDefault="00AB6460" w:rsidP="00AB6460">
            <w:pPr>
              <w:ind w:left="-27"/>
              <w:jc w:val="center"/>
              <w:rPr>
                <w:color w:val="000000" w:themeColor="text1"/>
              </w:rPr>
            </w:pPr>
            <w:r>
              <w:rPr>
                <w:color w:val="000000" w:themeColor="text1"/>
              </w:rPr>
              <w:t>NO CLASS</w:t>
            </w:r>
          </w:p>
          <w:p w14:paraId="399E4D59" w14:textId="77777777" w:rsidR="00AB6460" w:rsidRPr="0020202E" w:rsidRDefault="00AB6460" w:rsidP="00AB6460">
            <w:pPr>
              <w:ind w:left="-27"/>
              <w:jc w:val="center"/>
              <w:rPr>
                <w:rFonts w:eastAsiaTheme="minorEastAsia"/>
                <w:color w:val="000000" w:themeColor="text1"/>
              </w:rPr>
            </w:pPr>
          </w:p>
        </w:tc>
        <w:tc>
          <w:tcPr>
            <w:tcW w:w="1288" w:type="dxa"/>
            <w:shd w:val="clear" w:color="auto" w:fill="DBE5F1" w:themeFill="accent1" w:themeFillTint="33"/>
          </w:tcPr>
          <w:p w14:paraId="678E17C7" w14:textId="0872CCC3" w:rsidR="00AB6460" w:rsidRPr="0020202E" w:rsidRDefault="00AB6460" w:rsidP="00AB6460">
            <w:pPr>
              <w:ind w:left="-27"/>
              <w:jc w:val="center"/>
              <w:rPr>
                <w:b/>
                <w:color w:val="000000" w:themeColor="text1"/>
              </w:rPr>
            </w:pPr>
          </w:p>
        </w:tc>
      </w:tr>
      <w:tr w:rsidR="00AB6460" w:rsidRPr="0020202E" w14:paraId="6C69F61A" w14:textId="77777777" w:rsidTr="00BF7C56">
        <w:tc>
          <w:tcPr>
            <w:tcW w:w="839" w:type="dxa"/>
          </w:tcPr>
          <w:p w14:paraId="2EE7668A" w14:textId="77777777" w:rsidR="00AB6460" w:rsidRPr="0020202E" w:rsidRDefault="00AB6460" w:rsidP="00AB6460">
            <w:pPr>
              <w:jc w:val="center"/>
              <w:rPr>
                <w:color w:val="000000" w:themeColor="text1"/>
              </w:rPr>
            </w:pPr>
            <w:r w:rsidRPr="0020202E">
              <w:rPr>
                <w:color w:val="000000" w:themeColor="text1"/>
              </w:rPr>
              <w:t>10</w:t>
            </w:r>
          </w:p>
        </w:tc>
        <w:tc>
          <w:tcPr>
            <w:tcW w:w="1190" w:type="dxa"/>
          </w:tcPr>
          <w:p w14:paraId="7E559452" w14:textId="2E4D7F23" w:rsidR="00AB6460" w:rsidRPr="0020202E" w:rsidRDefault="00AB6460" w:rsidP="00AB6460">
            <w:pPr>
              <w:jc w:val="center"/>
              <w:rPr>
                <w:color w:val="000000" w:themeColor="text1"/>
              </w:rPr>
            </w:pPr>
            <w:r>
              <w:t>3</w:t>
            </w:r>
            <w:r w:rsidRPr="0020202E">
              <w:t>/</w:t>
            </w:r>
            <w:r>
              <w:t>13/24</w:t>
            </w:r>
          </w:p>
        </w:tc>
        <w:tc>
          <w:tcPr>
            <w:tcW w:w="2529" w:type="dxa"/>
          </w:tcPr>
          <w:p w14:paraId="236867B5" w14:textId="77777777" w:rsidR="00AB6460" w:rsidRPr="0020202E" w:rsidRDefault="00AB6460" w:rsidP="00AB6460">
            <w:pPr>
              <w:rPr>
                <w:color w:val="000000" w:themeColor="text1"/>
              </w:rPr>
            </w:pPr>
            <w:r w:rsidRPr="0020202E">
              <w:rPr>
                <w:color w:val="000000" w:themeColor="text1"/>
              </w:rPr>
              <w:t>Military and First Responders</w:t>
            </w:r>
          </w:p>
          <w:p w14:paraId="60EB3A4A" w14:textId="77777777" w:rsidR="00AB6460" w:rsidRDefault="00AB6460" w:rsidP="00AB6460">
            <w:pPr>
              <w:rPr>
                <w:color w:val="000000" w:themeColor="text1"/>
              </w:rPr>
            </w:pPr>
          </w:p>
          <w:p w14:paraId="35586C04" w14:textId="744C1008" w:rsidR="00B803FE" w:rsidRPr="00B803FE" w:rsidRDefault="00B803FE" w:rsidP="00AB6460">
            <w:pPr>
              <w:rPr>
                <w:i/>
                <w:iCs/>
                <w:color w:val="000000" w:themeColor="text1"/>
              </w:rPr>
            </w:pPr>
            <w:r w:rsidRPr="00B803FE">
              <w:rPr>
                <w:i/>
                <w:iCs/>
                <w:color w:val="000000" w:themeColor="text1"/>
              </w:rPr>
              <w:t>Keith Huffman</w:t>
            </w:r>
          </w:p>
        </w:tc>
        <w:tc>
          <w:tcPr>
            <w:tcW w:w="2214" w:type="dxa"/>
          </w:tcPr>
          <w:p w14:paraId="313CBC34" w14:textId="77777777" w:rsidR="00AB6460" w:rsidRPr="00A15B78" w:rsidRDefault="00AB6460" w:rsidP="00AB6460">
            <w:pPr>
              <w:rPr>
                <w:b/>
                <w:bCs/>
                <w:color w:val="000000" w:themeColor="text1"/>
              </w:rPr>
            </w:pPr>
            <w:r w:rsidRPr="00A15B78">
              <w:rPr>
                <w:b/>
                <w:bCs/>
                <w:color w:val="000000" w:themeColor="text1"/>
              </w:rPr>
              <w:t>Ch. 11</w:t>
            </w:r>
          </w:p>
          <w:p w14:paraId="020CE366" w14:textId="77777777" w:rsidR="00AB6460" w:rsidRDefault="00AB6460" w:rsidP="00AB6460">
            <w:pPr>
              <w:rPr>
                <w:color w:val="000000" w:themeColor="text1"/>
              </w:rPr>
            </w:pPr>
          </w:p>
          <w:p w14:paraId="437C5EA0" w14:textId="77777777" w:rsidR="00AB6460" w:rsidRPr="0020202E" w:rsidRDefault="00AB6460" w:rsidP="00AB6460">
            <w:pPr>
              <w:rPr>
                <w:color w:val="000000" w:themeColor="text1"/>
              </w:rPr>
            </w:pPr>
            <w:proofErr w:type="spellStart"/>
            <w:r w:rsidRPr="0020202E">
              <w:rPr>
                <w:color w:val="000000" w:themeColor="text1"/>
              </w:rPr>
              <w:t>Carrola</w:t>
            </w:r>
            <w:proofErr w:type="spellEnd"/>
            <w:r w:rsidRPr="0020202E">
              <w:rPr>
                <w:color w:val="000000" w:themeColor="text1"/>
              </w:rPr>
              <w:t xml:space="preserve"> &amp; Corbin-Burdick (2015)</w:t>
            </w:r>
          </w:p>
          <w:p w14:paraId="1546FE2A" w14:textId="77777777" w:rsidR="00AB6460" w:rsidRPr="0020202E" w:rsidRDefault="00AB6460" w:rsidP="00AB6460">
            <w:pPr>
              <w:rPr>
                <w:color w:val="000000" w:themeColor="text1"/>
              </w:rPr>
            </w:pPr>
          </w:p>
          <w:p w14:paraId="5F915A29" w14:textId="77777777" w:rsidR="00AB6460" w:rsidRPr="0020202E" w:rsidRDefault="00AB6460" w:rsidP="00AB6460">
            <w:pPr>
              <w:rPr>
                <w:color w:val="000000" w:themeColor="text1"/>
              </w:rPr>
            </w:pPr>
            <w:r w:rsidRPr="0020202E">
              <w:rPr>
                <w:color w:val="000000" w:themeColor="text1"/>
              </w:rPr>
              <w:t>Kelly et al. (2014)</w:t>
            </w:r>
          </w:p>
          <w:p w14:paraId="663CCCFB" w14:textId="77777777" w:rsidR="00AB6460" w:rsidRPr="0020202E" w:rsidRDefault="00AB6460" w:rsidP="00AB6460">
            <w:pPr>
              <w:rPr>
                <w:color w:val="000000" w:themeColor="text1"/>
              </w:rPr>
            </w:pPr>
          </w:p>
          <w:p w14:paraId="45909D36" w14:textId="77777777" w:rsidR="00AB6460" w:rsidRPr="0020202E" w:rsidRDefault="00AB6460" w:rsidP="00AB6460">
            <w:pPr>
              <w:rPr>
                <w:color w:val="000000" w:themeColor="text1"/>
              </w:rPr>
            </w:pPr>
            <w:r w:rsidRPr="0020202E">
              <w:rPr>
                <w:color w:val="000000" w:themeColor="text1"/>
              </w:rPr>
              <w:t>Garner</w:t>
            </w:r>
            <w:r>
              <w:rPr>
                <w:color w:val="000000" w:themeColor="text1"/>
              </w:rPr>
              <w:t xml:space="preserve"> et al. </w:t>
            </w:r>
            <w:r w:rsidRPr="0020202E">
              <w:rPr>
                <w:color w:val="000000" w:themeColor="text1"/>
              </w:rPr>
              <w:t>(2016)</w:t>
            </w:r>
          </w:p>
          <w:p w14:paraId="57EC0D43" w14:textId="77777777" w:rsidR="00AB6460" w:rsidRDefault="00AB6460" w:rsidP="00AB6460">
            <w:pPr>
              <w:rPr>
                <w:color w:val="000000" w:themeColor="text1"/>
              </w:rPr>
            </w:pPr>
          </w:p>
          <w:p w14:paraId="688C2C15" w14:textId="15C5ABB8" w:rsidR="00AB6460" w:rsidRPr="009467E8" w:rsidRDefault="00AB6460" w:rsidP="00AB6460">
            <w:pPr>
              <w:rPr>
                <w:i/>
                <w:iCs/>
                <w:color w:val="000000" w:themeColor="text1"/>
              </w:rPr>
            </w:pPr>
            <w:r w:rsidRPr="00A15B78">
              <w:rPr>
                <w:i/>
                <w:iCs/>
                <w:color w:val="000000" w:themeColor="text1"/>
              </w:rPr>
              <w:t xml:space="preserve">Optional: Duffey &amp; </w:t>
            </w:r>
            <w:proofErr w:type="spellStart"/>
            <w:r w:rsidRPr="00A15B78">
              <w:rPr>
                <w:i/>
                <w:iCs/>
                <w:color w:val="000000" w:themeColor="text1"/>
              </w:rPr>
              <w:t>Haberstroh</w:t>
            </w:r>
            <w:proofErr w:type="spellEnd"/>
            <w:r w:rsidRPr="00A15B78">
              <w:rPr>
                <w:i/>
                <w:iCs/>
                <w:color w:val="000000" w:themeColor="text1"/>
              </w:rPr>
              <w:t xml:space="preserve"> (2020): Ch. 12</w:t>
            </w:r>
          </w:p>
        </w:tc>
        <w:tc>
          <w:tcPr>
            <w:tcW w:w="1856" w:type="dxa"/>
          </w:tcPr>
          <w:p w14:paraId="15CFEB75" w14:textId="61674503" w:rsidR="00AB6460" w:rsidRDefault="00AB6460" w:rsidP="00E62017">
            <w:pPr>
              <w:jc w:val="center"/>
              <w:rPr>
                <w:color w:val="000000" w:themeColor="text1"/>
              </w:rPr>
            </w:pPr>
            <w:r w:rsidRPr="0020202E">
              <w:rPr>
                <w:color w:val="000000" w:themeColor="text1"/>
              </w:rPr>
              <w:t>Weekly Assignment</w:t>
            </w:r>
            <w:r>
              <w:rPr>
                <w:color w:val="000000" w:themeColor="text1"/>
              </w:rPr>
              <w:t xml:space="preserve"> 7 </w:t>
            </w:r>
          </w:p>
          <w:p w14:paraId="648898CE" w14:textId="77777777" w:rsidR="00AB6460" w:rsidRDefault="00AB6460" w:rsidP="00AB6460">
            <w:pPr>
              <w:ind w:left="-27"/>
              <w:jc w:val="center"/>
              <w:rPr>
                <w:color w:val="000000" w:themeColor="text1"/>
              </w:rPr>
            </w:pPr>
          </w:p>
          <w:p w14:paraId="5B6DFFEE" w14:textId="26B5DFAB" w:rsidR="00E62017" w:rsidRPr="00E62017" w:rsidRDefault="00E62017" w:rsidP="00E62017">
            <w:pPr>
              <w:jc w:val="center"/>
              <w:rPr>
                <w:i/>
                <w:iCs/>
                <w:color w:val="000000" w:themeColor="text1"/>
              </w:rPr>
            </w:pPr>
            <w:r w:rsidRPr="00E62017">
              <w:rPr>
                <w:i/>
                <w:iCs/>
                <w:color w:val="000000" w:themeColor="text1"/>
              </w:rPr>
              <w:t xml:space="preserve">Choose one </w:t>
            </w:r>
            <w:proofErr w:type="spellStart"/>
            <w:r w:rsidRPr="00E62017">
              <w:rPr>
                <w:i/>
                <w:iCs/>
                <w:color w:val="000000" w:themeColor="text1"/>
              </w:rPr>
              <w:t>Softwhite</w:t>
            </w:r>
            <w:proofErr w:type="spellEnd"/>
            <w:r w:rsidRPr="00E62017">
              <w:rPr>
                <w:i/>
                <w:iCs/>
                <w:color w:val="000000" w:themeColor="text1"/>
              </w:rPr>
              <w:t xml:space="preserve"> Underbelly film provided and be prepared to discuss it in groups</w:t>
            </w:r>
            <w:r>
              <w:rPr>
                <w:i/>
                <w:iCs/>
                <w:color w:val="000000" w:themeColor="text1"/>
              </w:rPr>
              <w:t xml:space="preserve"> in class</w:t>
            </w:r>
          </w:p>
        </w:tc>
        <w:tc>
          <w:tcPr>
            <w:tcW w:w="1288" w:type="dxa"/>
          </w:tcPr>
          <w:p w14:paraId="37260E29"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II.F.2.g.</w:t>
            </w:r>
          </w:p>
          <w:p w14:paraId="49FA1303"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II.F.2.i.</w:t>
            </w:r>
          </w:p>
          <w:p w14:paraId="13E8FE21" w14:textId="19B824F2" w:rsidR="00AB6460" w:rsidRPr="0020202E" w:rsidRDefault="00AB6460" w:rsidP="00AB6460">
            <w:pPr>
              <w:ind w:left="-27"/>
              <w:jc w:val="center"/>
              <w:rPr>
                <w:color w:val="000000" w:themeColor="text1"/>
              </w:rPr>
            </w:pPr>
            <w:r w:rsidRPr="0020202E">
              <w:rPr>
                <w:rFonts w:eastAsiaTheme="minorEastAsia"/>
                <w:color w:val="000000" w:themeColor="text1"/>
              </w:rPr>
              <w:t>V.C.</w:t>
            </w:r>
            <w:proofErr w:type="gramStart"/>
            <w:r w:rsidRPr="0020202E">
              <w:rPr>
                <w:rFonts w:eastAsiaTheme="minorEastAsia"/>
                <w:color w:val="000000" w:themeColor="text1"/>
              </w:rPr>
              <w:t>3.b.</w:t>
            </w:r>
            <w:proofErr w:type="gramEnd"/>
          </w:p>
        </w:tc>
      </w:tr>
      <w:tr w:rsidR="00AB6460" w:rsidRPr="0020202E" w14:paraId="774EB2BF" w14:textId="77777777" w:rsidTr="00BF7C56">
        <w:tc>
          <w:tcPr>
            <w:tcW w:w="839" w:type="dxa"/>
          </w:tcPr>
          <w:p w14:paraId="3813338A" w14:textId="77777777" w:rsidR="00AB6460" w:rsidRPr="0020202E" w:rsidRDefault="00AB6460" w:rsidP="00AB6460">
            <w:pPr>
              <w:jc w:val="center"/>
              <w:rPr>
                <w:color w:val="000000" w:themeColor="text1"/>
              </w:rPr>
            </w:pPr>
            <w:r w:rsidRPr="0020202E">
              <w:rPr>
                <w:color w:val="000000" w:themeColor="text1"/>
              </w:rPr>
              <w:t>11</w:t>
            </w:r>
          </w:p>
        </w:tc>
        <w:tc>
          <w:tcPr>
            <w:tcW w:w="1190" w:type="dxa"/>
          </w:tcPr>
          <w:p w14:paraId="53AD04C8" w14:textId="280B5C92" w:rsidR="00AB6460" w:rsidRPr="0020202E" w:rsidRDefault="00AB6460" w:rsidP="00AB6460">
            <w:pPr>
              <w:jc w:val="center"/>
              <w:rPr>
                <w:color w:val="000000" w:themeColor="text1"/>
              </w:rPr>
            </w:pPr>
            <w:r>
              <w:t>3</w:t>
            </w:r>
            <w:r w:rsidRPr="0020202E">
              <w:t>/</w:t>
            </w:r>
            <w:r>
              <w:t>20/24</w:t>
            </w:r>
          </w:p>
        </w:tc>
        <w:tc>
          <w:tcPr>
            <w:tcW w:w="2529" w:type="dxa"/>
          </w:tcPr>
          <w:p w14:paraId="4063140F" w14:textId="77777777" w:rsidR="007137C9" w:rsidRPr="0020202E" w:rsidRDefault="007137C9" w:rsidP="007137C9">
            <w:pPr>
              <w:rPr>
                <w:color w:val="000000" w:themeColor="text1"/>
              </w:rPr>
            </w:pPr>
            <w:r>
              <w:rPr>
                <w:color w:val="000000" w:themeColor="text1"/>
              </w:rPr>
              <w:t>Crisis &amp; Trauma Counseling with Couples &amp; Families</w:t>
            </w:r>
          </w:p>
          <w:p w14:paraId="34055785" w14:textId="77777777" w:rsidR="007137C9" w:rsidRPr="0020202E" w:rsidRDefault="007137C9" w:rsidP="007137C9">
            <w:pPr>
              <w:rPr>
                <w:color w:val="000000" w:themeColor="text1"/>
              </w:rPr>
            </w:pPr>
          </w:p>
          <w:p w14:paraId="4BFB5B83" w14:textId="77777777" w:rsidR="007137C9" w:rsidRPr="0020202E" w:rsidRDefault="007137C9" w:rsidP="007137C9">
            <w:pPr>
              <w:rPr>
                <w:color w:val="000000" w:themeColor="text1"/>
              </w:rPr>
            </w:pPr>
            <w:r w:rsidRPr="0020202E">
              <w:rPr>
                <w:color w:val="000000" w:themeColor="text1"/>
              </w:rPr>
              <w:t>Psychological First Aid</w:t>
            </w:r>
          </w:p>
          <w:p w14:paraId="04F29466" w14:textId="77777777" w:rsidR="007137C9" w:rsidRPr="0020202E" w:rsidRDefault="007137C9" w:rsidP="007137C9">
            <w:pPr>
              <w:rPr>
                <w:color w:val="000000" w:themeColor="text1"/>
              </w:rPr>
            </w:pPr>
          </w:p>
          <w:p w14:paraId="6933BE6E" w14:textId="77777777" w:rsidR="007137C9" w:rsidRPr="0020202E" w:rsidRDefault="007137C9" w:rsidP="007137C9">
            <w:pPr>
              <w:rPr>
                <w:i/>
                <w:color w:val="000000" w:themeColor="text1"/>
              </w:rPr>
            </w:pPr>
          </w:p>
          <w:p w14:paraId="011D76B4" w14:textId="77777777" w:rsidR="007137C9" w:rsidRPr="0020202E" w:rsidRDefault="007137C9" w:rsidP="007137C9">
            <w:pPr>
              <w:rPr>
                <w:color w:val="000000" w:themeColor="text1"/>
              </w:rPr>
            </w:pPr>
          </w:p>
          <w:p w14:paraId="3FD14CCD" w14:textId="36584C1C" w:rsidR="00AB6460" w:rsidRPr="009467E8" w:rsidRDefault="00AB6460" w:rsidP="007137C9">
            <w:pPr>
              <w:rPr>
                <w:i/>
                <w:iCs/>
                <w:color w:val="000000" w:themeColor="text1"/>
              </w:rPr>
            </w:pPr>
          </w:p>
        </w:tc>
        <w:tc>
          <w:tcPr>
            <w:tcW w:w="2214" w:type="dxa"/>
          </w:tcPr>
          <w:p w14:paraId="2C06CBD9" w14:textId="77777777" w:rsidR="007137C9" w:rsidRDefault="007137C9" w:rsidP="007137C9">
            <w:pPr>
              <w:rPr>
                <w:color w:val="000000" w:themeColor="text1"/>
              </w:rPr>
            </w:pPr>
            <w:r w:rsidRPr="0020202E">
              <w:rPr>
                <w:color w:val="000000" w:themeColor="text1"/>
              </w:rPr>
              <w:t>National Center for PTSD (2013)</w:t>
            </w:r>
          </w:p>
          <w:p w14:paraId="1BC71F79" w14:textId="77777777" w:rsidR="007137C9" w:rsidRPr="0020202E" w:rsidRDefault="007137C9" w:rsidP="007137C9">
            <w:pPr>
              <w:rPr>
                <w:color w:val="000000" w:themeColor="text1"/>
              </w:rPr>
            </w:pPr>
          </w:p>
          <w:p w14:paraId="410F1E0D" w14:textId="77777777" w:rsidR="007137C9" w:rsidRPr="0020202E" w:rsidRDefault="007137C9" w:rsidP="007137C9">
            <w:pPr>
              <w:rPr>
                <w:color w:val="000000" w:themeColor="text1"/>
              </w:rPr>
            </w:pPr>
            <w:r w:rsidRPr="007E2F09">
              <w:rPr>
                <w:b/>
                <w:bCs/>
                <w:color w:val="000000" w:themeColor="text1"/>
              </w:rPr>
              <w:t>CMHC &amp; RC: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(2006)</w:t>
            </w:r>
          </w:p>
          <w:p w14:paraId="7C00C24B" w14:textId="77777777" w:rsidR="007137C9" w:rsidRPr="0020202E" w:rsidRDefault="007137C9" w:rsidP="007137C9">
            <w:pPr>
              <w:rPr>
                <w:color w:val="000000" w:themeColor="text1"/>
              </w:rPr>
            </w:pPr>
          </w:p>
          <w:p w14:paraId="442AB4D3" w14:textId="77777777" w:rsidR="007137C9" w:rsidRDefault="007137C9" w:rsidP="007137C9">
            <w:pPr>
              <w:rPr>
                <w:color w:val="000000" w:themeColor="text1"/>
              </w:rPr>
            </w:pPr>
            <w:r w:rsidRPr="007E2F09">
              <w:rPr>
                <w:b/>
                <w:bCs/>
                <w:color w:val="000000" w:themeColor="text1"/>
              </w:rPr>
              <w:t>SC: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(2012)</w:t>
            </w:r>
          </w:p>
          <w:p w14:paraId="3567ECFA" w14:textId="77777777" w:rsidR="007137C9" w:rsidRDefault="007137C9" w:rsidP="007137C9">
            <w:pPr>
              <w:rPr>
                <w:color w:val="000000" w:themeColor="text1"/>
              </w:rPr>
            </w:pPr>
          </w:p>
          <w:p w14:paraId="6EFB02FE" w14:textId="77777777" w:rsidR="007137C9" w:rsidRPr="00A15B78" w:rsidRDefault="007137C9" w:rsidP="007137C9">
            <w:pPr>
              <w:rPr>
                <w:i/>
                <w:iCs/>
                <w:color w:val="000000" w:themeColor="text1"/>
              </w:rPr>
            </w:pPr>
            <w:r w:rsidRPr="00A15B78">
              <w:rPr>
                <w:i/>
                <w:iCs/>
                <w:color w:val="000000" w:themeColor="text1"/>
              </w:rPr>
              <w:t xml:space="preserve">Optional: </w:t>
            </w:r>
          </w:p>
          <w:p w14:paraId="0A33CB2F" w14:textId="2EAEB1C0" w:rsidR="00AB6460" w:rsidRPr="0020202E" w:rsidRDefault="007137C9" w:rsidP="007137C9">
            <w:pPr>
              <w:rPr>
                <w:color w:val="000000" w:themeColor="text1"/>
              </w:rPr>
            </w:pPr>
            <w:r w:rsidRPr="00A15B78">
              <w:rPr>
                <w:i/>
                <w:iCs/>
                <w:color w:val="000000" w:themeColor="text1"/>
              </w:rPr>
              <w:t xml:space="preserve">Duffey &amp; </w:t>
            </w:r>
            <w:proofErr w:type="spellStart"/>
            <w:r w:rsidRPr="00A15B78">
              <w:rPr>
                <w:i/>
                <w:iCs/>
                <w:color w:val="000000" w:themeColor="text1"/>
              </w:rPr>
              <w:t>Haberstroh</w:t>
            </w:r>
            <w:proofErr w:type="spellEnd"/>
            <w:r w:rsidRPr="00A15B78">
              <w:rPr>
                <w:i/>
                <w:iCs/>
                <w:color w:val="000000" w:themeColor="text1"/>
              </w:rPr>
              <w:t xml:space="preserve"> (2020): Ch. 10</w:t>
            </w:r>
          </w:p>
        </w:tc>
        <w:tc>
          <w:tcPr>
            <w:tcW w:w="1856" w:type="dxa"/>
          </w:tcPr>
          <w:p w14:paraId="14D1B2F9" w14:textId="7169BB50" w:rsidR="00AB6460" w:rsidRPr="0020202E" w:rsidRDefault="00AB6460" w:rsidP="007137C9">
            <w:pPr>
              <w:ind w:left="-27"/>
              <w:jc w:val="center"/>
              <w:rPr>
                <w:color w:val="000000" w:themeColor="text1"/>
              </w:rPr>
            </w:pPr>
          </w:p>
        </w:tc>
        <w:tc>
          <w:tcPr>
            <w:tcW w:w="1288" w:type="dxa"/>
          </w:tcPr>
          <w:p w14:paraId="61F8827C" w14:textId="77777777" w:rsidR="007137C9" w:rsidRPr="0020202E" w:rsidRDefault="007137C9" w:rsidP="007137C9">
            <w:pPr>
              <w:ind w:left="-27"/>
              <w:jc w:val="center"/>
              <w:rPr>
                <w:color w:val="000000" w:themeColor="text1"/>
              </w:rPr>
            </w:pPr>
            <w:r w:rsidRPr="0020202E">
              <w:rPr>
                <w:color w:val="000000" w:themeColor="text1"/>
              </w:rPr>
              <w:t>II.F.5.m.</w:t>
            </w:r>
          </w:p>
          <w:p w14:paraId="3F428E02" w14:textId="15B2BF98" w:rsidR="00AB6460" w:rsidRPr="0020202E" w:rsidRDefault="007137C9" w:rsidP="007137C9">
            <w:pPr>
              <w:ind w:left="-27"/>
              <w:jc w:val="center"/>
              <w:rPr>
                <w:rFonts w:eastAsiaTheme="minorEastAsia"/>
                <w:color w:val="000000" w:themeColor="text1"/>
              </w:rPr>
            </w:pPr>
            <w:r w:rsidRPr="0020202E">
              <w:rPr>
                <w:color w:val="000000" w:themeColor="text1"/>
              </w:rPr>
              <w:t>V.C.</w:t>
            </w:r>
            <w:proofErr w:type="gramStart"/>
            <w:r w:rsidRPr="0020202E">
              <w:rPr>
                <w:color w:val="000000" w:themeColor="text1"/>
              </w:rPr>
              <w:t>2.f.</w:t>
            </w:r>
            <w:proofErr w:type="gramEnd"/>
          </w:p>
        </w:tc>
      </w:tr>
      <w:tr w:rsidR="00AB6460" w:rsidRPr="0020202E" w14:paraId="4290422F" w14:textId="77777777" w:rsidTr="00BF7C56">
        <w:tc>
          <w:tcPr>
            <w:tcW w:w="839" w:type="dxa"/>
          </w:tcPr>
          <w:p w14:paraId="2F1B9622" w14:textId="7240BD35" w:rsidR="00AB6460" w:rsidRPr="0020202E" w:rsidRDefault="00AB6460" w:rsidP="00AB6460">
            <w:pPr>
              <w:jc w:val="center"/>
              <w:rPr>
                <w:color w:val="000000" w:themeColor="text1"/>
              </w:rPr>
            </w:pPr>
            <w:r w:rsidRPr="0020202E">
              <w:rPr>
                <w:color w:val="000000" w:themeColor="text1"/>
              </w:rPr>
              <w:t>1</w:t>
            </w:r>
            <w:r>
              <w:rPr>
                <w:color w:val="000000" w:themeColor="text1"/>
              </w:rPr>
              <w:t>2</w:t>
            </w:r>
          </w:p>
        </w:tc>
        <w:tc>
          <w:tcPr>
            <w:tcW w:w="1190" w:type="dxa"/>
          </w:tcPr>
          <w:p w14:paraId="505B6A45" w14:textId="16DB46C0" w:rsidR="00AB6460" w:rsidRPr="0020202E" w:rsidRDefault="00AB6460" w:rsidP="00AB6460">
            <w:pPr>
              <w:jc w:val="center"/>
              <w:rPr>
                <w:color w:val="000000" w:themeColor="text1"/>
              </w:rPr>
            </w:pPr>
            <w:r>
              <w:t>3</w:t>
            </w:r>
            <w:r w:rsidRPr="0020202E">
              <w:t>/</w:t>
            </w:r>
            <w:r>
              <w:t>27/24</w:t>
            </w:r>
          </w:p>
        </w:tc>
        <w:tc>
          <w:tcPr>
            <w:tcW w:w="2529" w:type="dxa"/>
          </w:tcPr>
          <w:p w14:paraId="7BCBE579" w14:textId="77777777" w:rsidR="007137C9" w:rsidRDefault="007137C9" w:rsidP="007137C9">
            <w:pPr>
              <w:rPr>
                <w:color w:val="000000" w:themeColor="text1"/>
              </w:rPr>
            </w:pPr>
            <w:r>
              <w:rPr>
                <w:color w:val="000000" w:themeColor="text1"/>
              </w:rPr>
              <w:t xml:space="preserve">Understanding and treating substance use disorders with clients in </w:t>
            </w:r>
            <w:proofErr w:type="gramStart"/>
            <w:r>
              <w:rPr>
                <w:color w:val="000000" w:themeColor="text1"/>
              </w:rPr>
              <w:t>crisis</w:t>
            </w:r>
            <w:proofErr w:type="gramEnd"/>
          </w:p>
          <w:p w14:paraId="582F4453" w14:textId="77777777" w:rsidR="007137C9" w:rsidRDefault="007137C9" w:rsidP="007137C9">
            <w:pPr>
              <w:rPr>
                <w:color w:val="000000" w:themeColor="text1"/>
              </w:rPr>
            </w:pPr>
          </w:p>
          <w:p w14:paraId="285CF740" w14:textId="77777777" w:rsidR="007137C9" w:rsidRDefault="007137C9" w:rsidP="007137C9">
            <w:pPr>
              <w:rPr>
                <w:color w:val="000000" w:themeColor="text1"/>
              </w:rPr>
            </w:pPr>
            <w:r>
              <w:rPr>
                <w:color w:val="000000" w:themeColor="text1"/>
              </w:rPr>
              <w:t>Risk assessment and intervention practice</w:t>
            </w:r>
          </w:p>
          <w:p w14:paraId="11861696" w14:textId="77777777" w:rsidR="007137C9" w:rsidRDefault="007137C9" w:rsidP="007137C9">
            <w:pPr>
              <w:rPr>
                <w:color w:val="000000" w:themeColor="text1"/>
              </w:rPr>
            </w:pPr>
          </w:p>
          <w:p w14:paraId="463EBA3A" w14:textId="77777777" w:rsidR="00B46C92" w:rsidRDefault="00B46C92" w:rsidP="007137C9">
            <w:pPr>
              <w:rPr>
                <w:color w:val="000000" w:themeColor="text1"/>
              </w:rPr>
            </w:pPr>
          </w:p>
          <w:p w14:paraId="601D4524" w14:textId="77777777" w:rsidR="007137C9" w:rsidRPr="00151FEA" w:rsidRDefault="007137C9" w:rsidP="007137C9">
            <w:pPr>
              <w:rPr>
                <w:i/>
                <w:iCs/>
                <w:color w:val="000000" w:themeColor="text1"/>
                <w:u w:val="single"/>
              </w:rPr>
            </w:pPr>
            <w:r w:rsidRPr="00151FEA">
              <w:rPr>
                <w:i/>
                <w:iCs/>
                <w:color w:val="000000" w:themeColor="text1"/>
                <w:u w:val="single"/>
              </w:rPr>
              <w:lastRenderedPageBreak/>
              <w:t xml:space="preserve">Guest Speaker: </w:t>
            </w:r>
          </w:p>
          <w:p w14:paraId="301C278D" w14:textId="6F7B254C" w:rsidR="00AB6460" w:rsidRPr="00B46C92" w:rsidRDefault="007137C9" w:rsidP="00AB6460">
            <w:pPr>
              <w:rPr>
                <w:i/>
                <w:iCs/>
                <w:color w:val="000000" w:themeColor="text1"/>
              </w:rPr>
            </w:pPr>
            <w:r w:rsidRPr="009B28E8">
              <w:rPr>
                <w:i/>
                <w:iCs/>
                <w:color w:val="000000" w:themeColor="text1"/>
              </w:rPr>
              <w:t>Chief Turner, Alexander City Police</w:t>
            </w:r>
          </w:p>
        </w:tc>
        <w:tc>
          <w:tcPr>
            <w:tcW w:w="2214" w:type="dxa"/>
          </w:tcPr>
          <w:p w14:paraId="4CAC82C6" w14:textId="77777777" w:rsidR="00AB6460" w:rsidRPr="009467E8" w:rsidRDefault="00AB6460" w:rsidP="00AB6460">
            <w:pPr>
              <w:rPr>
                <w:b/>
                <w:bCs/>
                <w:color w:val="000000" w:themeColor="text1"/>
              </w:rPr>
            </w:pPr>
            <w:r w:rsidRPr="009467E8">
              <w:rPr>
                <w:b/>
                <w:bCs/>
                <w:color w:val="000000" w:themeColor="text1"/>
              </w:rPr>
              <w:lastRenderedPageBreak/>
              <w:t>Ch. 7</w:t>
            </w:r>
          </w:p>
          <w:p w14:paraId="1121B369" w14:textId="77777777" w:rsidR="00AB6460" w:rsidRDefault="00AB6460" w:rsidP="00AB6460">
            <w:pPr>
              <w:rPr>
                <w:b/>
                <w:color w:val="000000" w:themeColor="text1"/>
              </w:rPr>
            </w:pPr>
          </w:p>
          <w:p w14:paraId="54EC6F93" w14:textId="77777777" w:rsidR="00AB6460" w:rsidRPr="00A15B78" w:rsidRDefault="00AB6460" w:rsidP="00AB6460">
            <w:pPr>
              <w:rPr>
                <w:bCs/>
                <w:color w:val="000000" w:themeColor="text1"/>
              </w:rPr>
            </w:pPr>
            <w:r>
              <w:rPr>
                <w:bCs/>
                <w:color w:val="000000" w:themeColor="text1"/>
              </w:rPr>
              <w:t>Taylor (2023)</w:t>
            </w:r>
          </w:p>
          <w:p w14:paraId="0D814F98" w14:textId="77777777" w:rsidR="00AB6460" w:rsidRPr="0020202E" w:rsidRDefault="00AB6460" w:rsidP="00AB6460">
            <w:pPr>
              <w:rPr>
                <w:b/>
                <w:color w:val="000000" w:themeColor="text1"/>
              </w:rPr>
            </w:pPr>
          </w:p>
          <w:p w14:paraId="48048DF3" w14:textId="34D730FE" w:rsidR="00AB6460" w:rsidRPr="009467E8" w:rsidRDefault="00AB6460" w:rsidP="00AB6460">
            <w:pPr>
              <w:rPr>
                <w:i/>
                <w:iCs/>
                <w:color w:val="000000" w:themeColor="text1"/>
              </w:rPr>
            </w:pPr>
            <w:r w:rsidRPr="0020202E">
              <w:rPr>
                <w:color w:val="000000" w:themeColor="text1"/>
              </w:rPr>
              <w:t>Mills (2015)</w:t>
            </w:r>
          </w:p>
        </w:tc>
        <w:tc>
          <w:tcPr>
            <w:tcW w:w="1856" w:type="dxa"/>
          </w:tcPr>
          <w:p w14:paraId="28B104AB" w14:textId="6A8275DF" w:rsidR="00AB6460" w:rsidRPr="0020202E" w:rsidRDefault="00AB6460" w:rsidP="00AB6460">
            <w:pPr>
              <w:ind w:left="-27"/>
              <w:jc w:val="center"/>
              <w:rPr>
                <w:color w:val="000000" w:themeColor="text1"/>
              </w:rPr>
            </w:pPr>
            <w:r w:rsidRPr="0020202E">
              <w:rPr>
                <w:color w:val="000000" w:themeColor="text1"/>
              </w:rPr>
              <w:t>Weekly Assignment</w:t>
            </w:r>
            <w:r>
              <w:rPr>
                <w:color w:val="000000" w:themeColor="text1"/>
              </w:rPr>
              <w:t xml:space="preserve"> </w:t>
            </w:r>
            <w:r w:rsidR="00A21351">
              <w:rPr>
                <w:color w:val="000000" w:themeColor="text1"/>
              </w:rPr>
              <w:t>8</w:t>
            </w:r>
          </w:p>
          <w:p w14:paraId="67F12B9A" w14:textId="77777777" w:rsidR="00AB6460" w:rsidRPr="0020202E" w:rsidRDefault="00AB6460" w:rsidP="00AB6460">
            <w:pPr>
              <w:jc w:val="center"/>
              <w:rPr>
                <w:b/>
                <w:bCs/>
              </w:rPr>
            </w:pPr>
          </w:p>
          <w:p w14:paraId="2A229BC6" w14:textId="56EAB955" w:rsidR="00AB6460" w:rsidRPr="0020202E" w:rsidRDefault="00AB6460" w:rsidP="00AB6460">
            <w:pPr>
              <w:jc w:val="center"/>
              <w:rPr>
                <w:b/>
                <w:color w:val="000000" w:themeColor="text1"/>
              </w:rPr>
            </w:pPr>
          </w:p>
        </w:tc>
        <w:tc>
          <w:tcPr>
            <w:tcW w:w="1288" w:type="dxa"/>
          </w:tcPr>
          <w:p w14:paraId="588C8118" w14:textId="77777777" w:rsidR="00AB6460" w:rsidRPr="0020202E" w:rsidRDefault="00AB6460" w:rsidP="00AB6460">
            <w:pPr>
              <w:ind w:left="-27"/>
              <w:jc w:val="center"/>
              <w:rPr>
                <w:color w:val="000000" w:themeColor="text1"/>
              </w:rPr>
            </w:pPr>
            <w:r w:rsidRPr="0020202E">
              <w:rPr>
                <w:color w:val="000000" w:themeColor="text1"/>
              </w:rPr>
              <w:t>II.F.1.c.</w:t>
            </w:r>
          </w:p>
          <w:p w14:paraId="214167D6" w14:textId="77777777" w:rsidR="00AB6460" w:rsidRPr="0020202E" w:rsidRDefault="00AB6460" w:rsidP="00AB6460">
            <w:pPr>
              <w:ind w:left="-27"/>
              <w:jc w:val="center"/>
              <w:rPr>
                <w:rFonts w:eastAsiaTheme="minorEastAsia"/>
                <w:color w:val="000000" w:themeColor="text1"/>
              </w:rPr>
            </w:pPr>
            <w:r w:rsidRPr="0020202E">
              <w:rPr>
                <w:color w:val="000000" w:themeColor="text1"/>
              </w:rPr>
              <w:t>II.F.1.i.</w:t>
            </w:r>
          </w:p>
          <w:p w14:paraId="653948B8"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II.F.2.g.</w:t>
            </w:r>
          </w:p>
          <w:p w14:paraId="61A79BB9"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V.C.2.e.</w:t>
            </w:r>
          </w:p>
          <w:p w14:paraId="760E0316"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V.C.3.b.</w:t>
            </w:r>
          </w:p>
          <w:p w14:paraId="12995F00"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V.D.2.g.</w:t>
            </w:r>
          </w:p>
          <w:p w14:paraId="31FC9942" w14:textId="20DE4E28"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2.i.</w:t>
            </w:r>
            <w:proofErr w:type="gramEnd"/>
          </w:p>
        </w:tc>
      </w:tr>
      <w:tr w:rsidR="007137C9" w:rsidRPr="0020202E" w14:paraId="3C493333" w14:textId="77777777" w:rsidTr="00BF7C56">
        <w:tc>
          <w:tcPr>
            <w:tcW w:w="839" w:type="dxa"/>
          </w:tcPr>
          <w:p w14:paraId="784571FF" w14:textId="0EA366CF" w:rsidR="007137C9" w:rsidRPr="0020202E" w:rsidRDefault="007137C9" w:rsidP="007137C9">
            <w:pPr>
              <w:jc w:val="center"/>
              <w:rPr>
                <w:color w:val="000000" w:themeColor="text1"/>
              </w:rPr>
            </w:pPr>
            <w:r>
              <w:rPr>
                <w:color w:val="000000" w:themeColor="text1"/>
              </w:rPr>
              <w:t>13</w:t>
            </w:r>
          </w:p>
        </w:tc>
        <w:tc>
          <w:tcPr>
            <w:tcW w:w="1190" w:type="dxa"/>
          </w:tcPr>
          <w:p w14:paraId="1B333801" w14:textId="4A129462" w:rsidR="007137C9" w:rsidRDefault="007137C9" w:rsidP="007137C9">
            <w:pPr>
              <w:jc w:val="center"/>
            </w:pPr>
            <w:r>
              <w:t>4/03/24</w:t>
            </w:r>
          </w:p>
        </w:tc>
        <w:tc>
          <w:tcPr>
            <w:tcW w:w="2529" w:type="dxa"/>
          </w:tcPr>
          <w:p w14:paraId="6EBB3AAF" w14:textId="77777777" w:rsidR="007137C9" w:rsidRDefault="007137C9" w:rsidP="007137C9">
            <w:pPr>
              <w:rPr>
                <w:color w:val="000000" w:themeColor="text1"/>
              </w:rPr>
            </w:pPr>
            <w:r w:rsidRPr="0020202E">
              <w:rPr>
                <w:color w:val="000000" w:themeColor="text1"/>
              </w:rPr>
              <w:t xml:space="preserve">Child </w:t>
            </w:r>
            <w:r>
              <w:rPr>
                <w:color w:val="000000" w:themeColor="text1"/>
              </w:rPr>
              <w:t>sexual a</w:t>
            </w:r>
            <w:r w:rsidRPr="0020202E">
              <w:rPr>
                <w:color w:val="000000" w:themeColor="text1"/>
              </w:rPr>
              <w:t>buse</w:t>
            </w:r>
          </w:p>
          <w:p w14:paraId="1FC74975" w14:textId="77777777" w:rsidR="007137C9" w:rsidRDefault="007137C9" w:rsidP="007137C9">
            <w:pPr>
              <w:rPr>
                <w:color w:val="000000" w:themeColor="text1"/>
              </w:rPr>
            </w:pPr>
          </w:p>
          <w:p w14:paraId="3B59C6F9" w14:textId="77777777" w:rsidR="007137C9" w:rsidRDefault="007137C9" w:rsidP="007137C9">
            <w:pPr>
              <w:rPr>
                <w:color w:val="000000" w:themeColor="text1"/>
              </w:rPr>
            </w:pPr>
            <w:r>
              <w:rPr>
                <w:color w:val="000000" w:themeColor="text1"/>
              </w:rPr>
              <w:t>Violence, abuse, and neglect across the life span</w:t>
            </w:r>
            <w:r w:rsidRPr="0020202E">
              <w:rPr>
                <w:color w:val="000000" w:themeColor="text1"/>
              </w:rPr>
              <w:t xml:space="preserve"> </w:t>
            </w:r>
          </w:p>
          <w:p w14:paraId="7E332482" w14:textId="77777777" w:rsidR="007137C9" w:rsidRDefault="007137C9" w:rsidP="007137C9">
            <w:pPr>
              <w:rPr>
                <w:color w:val="000000" w:themeColor="text1"/>
              </w:rPr>
            </w:pPr>
          </w:p>
          <w:p w14:paraId="0B0C7834" w14:textId="77777777" w:rsidR="007137C9" w:rsidRPr="0020202E" w:rsidRDefault="007137C9" w:rsidP="007137C9">
            <w:pPr>
              <w:rPr>
                <w:color w:val="000000" w:themeColor="text1"/>
              </w:rPr>
            </w:pPr>
            <w:r>
              <w:rPr>
                <w:color w:val="000000" w:themeColor="text1"/>
              </w:rPr>
              <w:t>Reporting child abuse &amp; neglect on K-12 campuses</w:t>
            </w:r>
          </w:p>
          <w:p w14:paraId="786C28CC" w14:textId="77777777" w:rsidR="007137C9" w:rsidRPr="0020202E" w:rsidRDefault="007137C9" w:rsidP="007137C9">
            <w:pPr>
              <w:rPr>
                <w:color w:val="000000" w:themeColor="text1"/>
              </w:rPr>
            </w:pPr>
          </w:p>
          <w:p w14:paraId="16F8354A" w14:textId="4A420283" w:rsidR="007137C9" w:rsidRDefault="007137C9" w:rsidP="007137C9">
            <w:pPr>
              <w:rPr>
                <w:color w:val="000000" w:themeColor="text1"/>
              </w:rPr>
            </w:pPr>
          </w:p>
        </w:tc>
        <w:tc>
          <w:tcPr>
            <w:tcW w:w="2214" w:type="dxa"/>
          </w:tcPr>
          <w:p w14:paraId="282D7797" w14:textId="77777777" w:rsidR="007137C9" w:rsidRPr="009467E8" w:rsidRDefault="007137C9" w:rsidP="007137C9">
            <w:pPr>
              <w:rPr>
                <w:b/>
                <w:bCs/>
                <w:color w:val="000000" w:themeColor="text1"/>
              </w:rPr>
            </w:pPr>
            <w:r w:rsidRPr="009467E8">
              <w:rPr>
                <w:b/>
                <w:bCs/>
                <w:color w:val="000000" w:themeColor="text1"/>
              </w:rPr>
              <w:t>Ch. 10</w:t>
            </w:r>
          </w:p>
          <w:p w14:paraId="7351A50F" w14:textId="77777777" w:rsidR="007137C9" w:rsidRDefault="007137C9" w:rsidP="007137C9">
            <w:pPr>
              <w:rPr>
                <w:color w:val="000000" w:themeColor="text1"/>
              </w:rPr>
            </w:pPr>
          </w:p>
          <w:p w14:paraId="1E361C0C" w14:textId="77777777" w:rsidR="007137C9" w:rsidRDefault="007137C9" w:rsidP="007137C9">
            <w:pPr>
              <w:rPr>
                <w:color w:val="000000" w:themeColor="text1"/>
              </w:rPr>
            </w:pPr>
            <w:proofErr w:type="spellStart"/>
            <w:r>
              <w:t>Tufford</w:t>
            </w:r>
            <w:proofErr w:type="spellEnd"/>
            <w:r>
              <w:t xml:space="preserve"> &amp; Lee (2020)</w:t>
            </w:r>
          </w:p>
          <w:p w14:paraId="1CDECBE8" w14:textId="77777777" w:rsidR="007137C9" w:rsidRPr="0020202E" w:rsidRDefault="007137C9" w:rsidP="007137C9">
            <w:pPr>
              <w:rPr>
                <w:color w:val="000000" w:themeColor="text1"/>
              </w:rPr>
            </w:pPr>
          </w:p>
          <w:p w14:paraId="2A414B10" w14:textId="77777777" w:rsidR="007137C9" w:rsidRPr="0020202E" w:rsidRDefault="007137C9" w:rsidP="007137C9">
            <w:pPr>
              <w:rPr>
                <w:color w:val="000000" w:themeColor="text1"/>
              </w:rPr>
            </w:pPr>
            <w:proofErr w:type="spellStart"/>
            <w:r w:rsidRPr="0020202E">
              <w:rPr>
                <w:color w:val="000000" w:themeColor="text1"/>
              </w:rPr>
              <w:t>Haiyasoso</w:t>
            </w:r>
            <w:proofErr w:type="spellEnd"/>
            <w:r w:rsidRPr="0020202E">
              <w:rPr>
                <w:color w:val="000000" w:themeColor="text1"/>
              </w:rPr>
              <w:t xml:space="preserve"> &amp; Moyer (2014)</w:t>
            </w:r>
          </w:p>
          <w:p w14:paraId="25E97F1A" w14:textId="77777777" w:rsidR="007137C9" w:rsidRPr="0020202E" w:rsidRDefault="007137C9" w:rsidP="007137C9">
            <w:pPr>
              <w:rPr>
                <w:color w:val="000000" w:themeColor="text1"/>
              </w:rPr>
            </w:pPr>
          </w:p>
          <w:p w14:paraId="09BDDD91" w14:textId="77777777" w:rsidR="007137C9" w:rsidRPr="0020202E" w:rsidRDefault="007137C9" w:rsidP="007137C9">
            <w:pPr>
              <w:rPr>
                <w:color w:val="000000" w:themeColor="text1"/>
              </w:rPr>
            </w:pPr>
            <w:r w:rsidRPr="0020202E">
              <w:rPr>
                <w:color w:val="000000" w:themeColor="text1"/>
              </w:rPr>
              <w:t>Foster</w:t>
            </w:r>
            <w:r>
              <w:rPr>
                <w:color w:val="000000" w:themeColor="text1"/>
              </w:rPr>
              <w:t xml:space="preserve"> </w:t>
            </w:r>
            <w:r w:rsidRPr="0020202E">
              <w:rPr>
                <w:color w:val="000000" w:themeColor="text1"/>
              </w:rPr>
              <w:t>&amp; Hagedorn (2014)</w:t>
            </w:r>
          </w:p>
          <w:p w14:paraId="53E9C457" w14:textId="77777777" w:rsidR="007137C9" w:rsidRPr="0020202E" w:rsidRDefault="007137C9" w:rsidP="007137C9">
            <w:pPr>
              <w:rPr>
                <w:color w:val="000000" w:themeColor="text1"/>
              </w:rPr>
            </w:pPr>
          </w:p>
          <w:p w14:paraId="4A1E0E14" w14:textId="77777777" w:rsidR="007137C9" w:rsidRPr="0020202E" w:rsidRDefault="007137C9" w:rsidP="007137C9">
            <w:pPr>
              <w:rPr>
                <w:color w:val="000000" w:themeColor="text1"/>
              </w:rPr>
            </w:pPr>
            <w:r w:rsidRPr="0020202E">
              <w:rPr>
                <w:color w:val="000000" w:themeColor="text1"/>
              </w:rPr>
              <w:t>Hodges &amp; Myers (2010)</w:t>
            </w:r>
          </w:p>
          <w:p w14:paraId="7E0EF240" w14:textId="77777777" w:rsidR="007137C9" w:rsidRPr="0020202E" w:rsidRDefault="007137C9" w:rsidP="007137C9">
            <w:pPr>
              <w:rPr>
                <w:color w:val="000000" w:themeColor="text1"/>
              </w:rPr>
            </w:pPr>
          </w:p>
          <w:p w14:paraId="1E706B0D" w14:textId="77777777" w:rsidR="007137C9" w:rsidRDefault="007137C9" w:rsidP="007137C9">
            <w:pPr>
              <w:rPr>
                <w:color w:val="000000" w:themeColor="text1"/>
              </w:rPr>
            </w:pPr>
            <w:r w:rsidRPr="0020202E">
              <w:rPr>
                <w:color w:val="000000" w:themeColor="text1"/>
              </w:rPr>
              <w:t>Winder (1996)</w:t>
            </w:r>
          </w:p>
          <w:p w14:paraId="59C7977B" w14:textId="77777777" w:rsidR="007137C9" w:rsidRDefault="007137C9" w:rsidP="007137C9">
            <w:pPr>
              <w:rPr>
                <w:color w:val="000000" w:themeColor="text1"/>
              </w:rPr>
            </w:pPr>
            <w:r w:rsidRPr="007E2F09">
              <w:rPr>
                <w:b/>
                <w:bCs/>
                <w:color w:val="000000" w:themeColor="text1"/>
              </w:rPr>
              <w:t>SC:</w:t>
            </w:r>
            <w:r>
              <w:rPr>
                <w:color w:val="000000" w:themeColor="text1"/>
              </w:rPr>
              <w:t xml:space="preserve"> Powell (2022): Chapter 10</w:t>
            </w:r>
          </w:p>
          <w:p w14:paraId="590B27A4" w14:textId="77777777" w:rsidR="007137C9" w:rsidRPr="0020202E" w:rsidRDefault="007137C9" w:rsidP="007137C9">
            <w:pPr>
              <w:rPr>
                <w:color w:val="000000" w:themeColor="text1"/>
              </w:rPr>
            </w:pPr>
          </w:p>
          <w:p w14:paraId="4B2110D4" w14:textId="1BFCB63E" w:rsidR="007137C9" w:rsidRPr="009467E8" w:rsidRDefault="007137C9" w:rsidP="007137C9">
            <w:pPr>
              <w:rPr>
                <w:b/>
                <w:bCs/>
                <w:color w:val="000000" w:themeColor="text1"/>
              </w:rPr>
            </w:pPr>
            <w:r w:rsidRPr="009467E8">
              <w:rPr>
                <w:i/>
                <w:iCs/>
                <w:color w:val="000000" w:themeColor="text1"/>
              </w:rPr>
              <w:t xml:space="preserve">Optional: Duffey &amp; </w:t>
            </w:r>
            <w:proofErr w:type="spellStart"/>
            <w:r w:rsidRPr="009467E8">
              <w:rPr>
                <w:i/>
                <w:iCs/>
                <w:color w:val="000000" w:themeColor="text1"/>
              </w:rPr>
              <w:t>Haberstroh</w:t>
            </w:r>
            <w:proofErr w:type="spellEnd"/>
            <w:r w:rsidRPr="009467E8">
              <w:rPr>
                <w:i/>
                <w:iCs/>
                <w:color w:val="000000" w:themeColor="text1"/>
              </w:rPr>
              <w:t xml:space="preserve"> (2020): Ch. 8</w:t>
            </w:r>
          </w:p>
        </w:tc>
        <w:tc>
          <w:tcPr>
            <w:tcW w:w="1856" w:type="dxa"/>
          </w:tcPr>
          <w:p w14:paraId="0BFCD85F" w14:textId="5B62AE76" w:rsidR="007137C9" w:rsidRPr="0020202E" w:rsidRDefault="007137C9" w:rsidP="007137C9">
            <w:pPr>
              <w:ind w:left="-27"/>
              <w:jc w:val="center"/>
              <w:rPr>
                <w:color w:val="000000" w:themeColor="text1"/>
              </w:rPr>
            </w:pPr>
            <w:r w:rsidRPr="0020202E">
              <w:rPr>
                <w:color w:val="000000" w:themeColor="text1"/>
              </w:rPr>
              <w:t>Weekly Assignment</w:t>
            </w:r>
            <w:r>
              <w:rPr>
                <w:color w:val="000000" w:themeColor="text1"/>
              </w:rPr>
              <w:t xml:space="preserve"> </w:t>
            </w:r>
            <w:r w:rsidR="00A21351">
              <w:rPr>
                <w:color w:val="000000" w:themeColor="text1"/>
              </w:rPr>
              <w:t>9</w:t>
            </w:r>
          </w:p>
          <w:p w14:paraId="4E8F70A7" w14:textId="77777777" w:rsidR="007137C9" w:rsidRPr="0020202E" w:rsidRDefault="007137C9" w:rsidP="007137C9">
            <w:pPr>
              <w:jc w:val="center"/>
              <w:rPr>
                <w:b/>
                <w:bCs/>
              </w:rPr>
            </w:pPr>
          </w:p>
        </w:tc>
        <w:tc>
          <w:tcPr>
            <w:tcW w:w="1288" w:type="dxa"/>
          </w:tcPr>
          <w:p w14:paraId="7E6D7B87"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II.F.2.g.</w:t>
            </w:r>
          </w:p>
          <w:p w14:paraId="4928E560"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II.F.2.i.</w:t>
            </w:r>
          </w:p>
          <w:p w14:paraId="40F46D1D"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II.F.1.c.</w:t>
            </w:r>
          </w:p>
          <w:p w14:paraId="7C0AD82F"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V.C.3.b.</w:t>
            </w:r>
          </w:p>
          <w:p w14:paraId="6FE19620" w14:textId="47147D6F"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7137C9" w:rsidRPr="0020202E" w14:paraId="08631F7F" w14:textId="77777777" w:rsidTr="00BF7C56">
        <w:tc>
          <w:tcPr>
            <w:tcW w:w="839" w:type="dxa"/>
          </w:tcPr>
          <w:p w14:paraId="1566D70D" w14:textId="68D09253" w:rsidR="007137C9" w:rsidRDefault="007137C9" w:rsidP="007137C9">
            <w:pPr>
              <w:jc w:val="center"/>
              <w:rPr>
                <w:color w:val="000000" w:themeColor="text1"/>
              </w:rPr>
            </w:pPr>
            <w:r w:rsidRPr="0020202E">
              <w:rPr>
                <w:color w:val="000000" w:themeColor="text1"/>
              </w:rPr>
              <w:t>14</w:t>
            </w:r>
          </w:p>
        </w:tc>
        <w:tc>
          <w:tcPr>
            <w:tcW w:w="1190" w:type="dxa"/>
          </w:tcPr>
          <w:p w14:paraId="2554BE94" w14:textId="0E7CC19E" w:rsidR="007137C9" w:rsidRDefault="007137C9" w:rsidP="007137C9">
            <w:pPr>
              <w:jc w:val="center"/>
            </w:pPr>
            <w:r>
              <w:t>4</w:t>
            </w:r>
            <w:r w:rsidRPr="0020202E">
              <w:t>/</w:t>
            </w:r>
            <w:r>
              <w:t>10/24</w:t>
            </w:r>
          </w:p>
        </w:tc>
        <w:tc>
          <w:tcPr>
            <w:tcW w:w="2529" w:type="dxa"/>
          </w:tcPr>
          <w:p w14:paraId="69A7D875" w14:textId="77777777" w:rsidR="007137C9" w:rsidRDefault="007137C9" w:rsidP="007137C9">
            <w:pPr>
              <w:rPr>
                <w:color w:val="000000" w:themeColor="text1"/>
              </w:rPr>
            </w:pPr>
            <w:r>
              <w:rPr>
                <w:color w:val="000000" w:themeColor="text1"/>
              </w:rPr>
              <w:t>Emergency preparedness and response in the community, workplace, schools, &amp; universities</w:t>
            </w:r>
          </w:p>
          <w:p w14:paraId="6727EDBF" w14:textId="77777777" w:rsidR="007137C9" w:rsidRDefault="007137C9" w:rsidP="007137C9">
            <w:pPr>
              <w:rPr>
                <w:color w:val="000000" w:themeColor="text1"/>
              </w:rPr>
            </w:pPr>
          </w:p>
          <w:p w14:paraId="01D8B226" w14:textId="77777777" w:rsidR="007137C9" w:rsidRDefault="007137C9" w:rsidP="007137C9">
            <w:pPr>
              <w:rPr>
                <w:color w:val="000000" w:themeColor="text1"/>
              </w:rPr>
            </w:pPr>
            <w:r>
              <w:rPr>
                <w:color w:val="000000" w:themeColor="text1"/>
              </w:rPr>
              <w:t>Responding to community violence and community trauma</w:t>
            </w:r>
          </w:p>
          <w:p w14:paraId="3F1FF7BA" w14:textId="77777777" w:rsidR="007137C9" w:rsidRDefault="007137C9" w:rsidP="007137C9">
            <w:pPr>
              <w:rPr>
                <w:color w:val="000000" w:themeColor="text1"/>
              </w:rPr>
            </w:pPr>
          </w:p>
        </w:tc>
        <w:tc>
          <w:tcPr>
            <w:tcW w:w="2214" w:type="dxa"/>
          </w:tcPr>
          <w:p w14:paraId="0F69291D" w14:textId="77777777" w:rsidR="007137C9" w:rsidRPr="009467E8" w:rsidRDefault="007137C9" w:rsidP="007137C9">
            <w:pPr>
              <w:rPr>
                <w:b/>
                <w:bCs/>
                <w:color w:val="000000" w:themeColor="text1"/>
              </w:rPr>
            </w:pPr>
            <w:r w:rsidRPr="009467E8">
              <w:rPr>
                <w:b/>
                <w:bCs/>
                <w:color w:val="000000" w:themeColor="text1"/>
              </w:rPr>
              <w:t>Ch. 12 &amp; 13</w:t>
            </w:r>
          </w:p>
          <w:p w14:paraId="505AFFD9" w14:textId="77777777" w:rsidR="007137C9" w:rsidRPr="0020202E" w:rsidRDefault="007137C9" w:rsidP="007137C9">
            <w:pPr>
              <w:rPr>
                <w:color w:val="000000" w:themeColor="text1"/>
              </w:rPr>
            </w:pPr>
          </w:p>
          <w:p w14:paraId="4E15F828" w14:textId="77777777" w:rsidR="007137C9" w:rsidRPr="0020202E" w:rsidRDefault="007137C9" w:rsidP="007137C9">
            <w:pPr>
              <w:rPr>
                <w:color w:val="000000" w:themeColor="text1"/>
              </w:rPr>
            </w:pPr>
            <w:r w:rsidRPr="0020202E">
              <w:rPr>
                <w:color w:val="000000" w:themeColor="text1"/>
              </w:rPr>
              <w:t>American Red Cross (n.d.)</w:t>
            </w:r>
          </w:p>
          <w:p w14:paraId="3BDDE595" w14:textId="77777777" w:rsidR="007137C9" w:rsidRPr="0020202E" w:rsidRDefault="007137C9" w:rsidP="007137C9">
            <w:pPr>
              <w:rPr>
                <w:color w:val="000000" w:themeColor="text1"/>
              </w:rPr>
            </w:pPr>
          </w:p>
          <w:p w14:paraId="4ABD50CE" w14:textId="77777777" w:rsidR="007137C9" w:rsidRPr="0020202E" w:rsidRDefault="007137C9" w:rsidP="007137C9">
            <w:pPr>
              <w:rPr>
                <w:color w:val="000000" w:themeColor="text1"/>
              </w:rPr>
            </w:pPr>
            <w:r w:rsidRPr="0020202E">
              <w:rPr>
                <w:color w:val="000000" w:themeColor="text1"/>
              </w:rPr>
              <w:t>SAMHSA (2013)</w:t>
            </w:r>
          </w:p>
          <w:p w14:paraId="5BD1DA35" w14:textId="77777777" w:rsidR="007137C9" w:rsidRPr="0020202E" w:rsidRDefault="007137C9" w:rsidP="007137C9">
            <w:pPr>
              <w:rPr>
                <w:color w:val="000000" w:themeColor="text1"/>
              </w:rPr>
            </w:pPr>
          </w:p>
          <w:p w14:paraId="1CAD0842" w14:textId="77777777" w:rsidR="007137C9" w:rsidRDefault="007137C9" w:rsidP="007137C9">
            <w:pPr>
              <w:rPr>
                <w:color w:val="000000" w:themeColor="text1"/>
              </w:rPr>
            </w:pPr>
            <w:proofErr w:type="spellStart"/>
            <w:r w:rsidRPr="0020202E">
              <w:rPr>
                <w:color w:val="000000" w:themeColor="text1"/>
              </w:rPr>
              <w:t>Bemak</w:t>
            </w:r>
            <w:proofErr w:type="spellEnd"/>
            <w:r w:rsidRPr="0020202E">
              <w:rPr>
                <w:color w:val="000000" w:themeColor="text1"/>
              </w:rPr>
              <w:t xml:space="preserve"> &amp; Chung (2017)</w:t>
            </w:r>
          </w:p>
          <w:p w14:paraId="3522A01F" w14:textId="77777777" w:rsidR="007137C9" w:rsidRDefault="007137C9" w:rsidP="007137C9">
            <w:pPr>
              <w:rPr>
                <w:color w:val="000000" w:themeColor="text1"/>
              </w:rPr>
            </w:pPr>
          </w:p>
          <w:p w14:paraId="0C659E6E" w14:textId="77777777" w:rsidR="007137C9" w:rsidRDefault="007137C9" w:rsidP="007137C9">
            <w:r w:rsidRPr="007E2F09">
              <w:rPr>
                <w:b/>
                <w:bCs/>
                <w:color w:val="000000" w:themeColor="text1"/>
              </w:rPr>
              <w:t>SC:</w:t>
            </w:r>
            <w:r>
              <w:rPr>
                <w:color w:val="000000" w:themeColor="text1"/>
              </w:rPr>
              <w:t xml:space="preserve"> </w:t>
            </w:r>
            <w:proofErr w:type="spellStart"/>
            <w:r>
              <w:t>Klingman</w:t>
            </w:r>
            <w:proofErr w:type="spellEnd"/>
            <w:r>
              <w:t xml:space="preserve"> (1987) &amp; Weinberg (1990)</w:t>
            </w:r>
          </w:p>
          <w:p w14:paraId="317B9B48" w14:textId="77777777" w:rsidR="007137C9" w:rsidRPr="0020202E" w:rsidRDefault="007137C9" w:rsidP="007137C9">
            <w:pPr>
              <w:rPr>
                <w:color w:val="000000" w:themeColor="text1"/>
              </w:rPr>
            </w:pPr>
          </w:p>
          <w:p w14:paraId="486F6ABE" w14:textId="6E00F145" w:rsidR="007137C9" w:rsidRPr="009467E8" w:rsidRDefault="007137C9" w:rsidP="007137C9">
            <w:pPr>
              <w:rPr>
                <w:b/>
                <w:bCs/>
                <w:color w:val="000000" w:themeColor="text1"/>
              </w:rPr>
            </w:pPr>
            <w:r w:rsidRPr="009467E8">
              <w:rPr>
                <w:i/>
                <w:iCs/>
                <w:color w:val="000000" w:themeColor="text1"/>
              </w:rPr>
              <w:t xml:space="preserve">Optional: Duffey &amp; </w:t>
            </w:r>
            <w:proofErr w:type="spellStart"/>
            <w:r w:rsidRPr="009467E8">
              <w:rPr>
                <w:i/>
                <w:iCs/>
                <w:color w:val="000000" w:themeColor="text1"/>
              </w:rPr>
              <w:t>Haberstroh</w:t>
            </w:r>
            <w:proofErr w:type="spellEnd"/>
            <w:r w:rsidRPr="009467E8">
              <w:rPr>
                <w:i/>
                <w:iCs/>
                <w:color w:val="000000" w:themeColor="text1"/>
              </w:rPr>
              <w:t xml:space="preserve"> (2020): Ch. 13 &amp; 14</w:t>
            </w:r>
          </w:p>
        </w:tc>
        <w:tc>
          <w:tcPr>
            <w:tcW w:w="1856" w:type="dxa"/>
          </w:tcPr>
          <w:p w14:paraId="5AA3D0F2" w14:textId="77777777" w:rsidR="007137C9" w:rsidRPr="0020202E" w:rsidRDefault="007137C9" w:rsidP="007137C9">
            <w:pPr>
              <w:jc w:val="center"/>
            </w:pPr>
            <w:r w:rsidRPr="0020202E">
              <w:t>Weekly Assignment</w:t>
            </w:r>
            <w:r>
              <w:t xml:space="preserve"> 10</w:t>
            </w:r>
          </w:p>
          <w:p w14:paraId="755EE27F" w14:textId="77777777" w:rsidR="007137C9" w:rsidRPr="0020202E" w:rsidRDefault="007137C9" w:rsidP="007137C9">
            <w:pPr>
              <w:jc w:val="center"/>
            </w:pPr>
          </w:p>
        </w:tc>
        <w:tc>
          <w:tcPr>
            <w:tcW w:w="1288" w:type="dxa"/>
          </w:tcPr>
          <w:p w14:paraId="4B1B7612"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II.F.2.g.</w:t>
            </w:r>
          </w:p>
          <w:p w14:paraId="778D62CF"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II.F.2.i.</w:t>
            </w:r>
          </w:p>
          <w:p w14:paraId="061489FA"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II.F.1.c.</w:t>
            </w:r>
          </w:p>
          <w:p w14:paraId="5CFDE927"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II.F.5.m.</w:t>
            </w:r>
          </w:p>
          <w:p w14:paraId="13E652E4"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V.C.3.b.</w:t>
            </w:r>
          </w:p>
          <w:p w14:paraId="0606A084"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V.D.2.h.</w:t>
            </w:r>
          </w:p>
          <w:p w14:paraId="54241C6B" w14:textId="47489775"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7137C9" w:rsidRPr="0020202E" w14:paraId="71D057BC" w14:textId="77777777" w:rsidTr="00DD2BD8">
        <w:tc>
          <w:tcPr>
            <w:tcW w:w="839" w:type="dxa"/>
            <w:shd w:val="clear" w:color="auto" w:fill="auto"/>
          </w:tcPr>
          <w:p w14:paraId="7C1825F5" w14:textId="22C19032" w:rsidR="007137C9" w:rsidRPr="0020202E" w:rsidRDefault="007137C9" w:rsidP="007137C9">
            <w:pPr>
              <w:jc w:val="center"/>
              <w:rPr>
                <w:color w:val="000000" w:themeColor="text1"/>
              </w:rPr>
            </w:pPr>
            <w:r w:rsidRPr="0020202E">
              <w:rPr>
                <w:color w:val="000000" w:themeColor="text1"/>
              </w:rPr>
              <w:t>15</w:t>
            </w:r>
          </w:p>
        </w:tc>
        <w:tc>
          <w:tcPr>
            <w:tcW w:w="1190" w:type="dxa"/>
            <w:shd w:val="clear" w:color="auto" w:fill="auto"/>
          </w:tcPr>
          <w:p w14:paraId="45752D9A" w14:textId="04441453" w:rsidR="007137C9" w:rsidRDefault="007137C9" w:rsidP="007137C9">
            <w:pPr>
              <w:jc w:val="center"/>
            </w:pPr>
            <w:r>
              <w:t>4</w:t>
            </w:r>
            <w:r w:rsidRPr="0020202E">
              <w:t>/</w:t>
            </w:r>
            <w:r>
              <w:t>17/24</w:t>
            </w:r>
          </w:p>
        </w:tc>
        <w:tc>
          <w:tcPr>
            <w:tcW w:w="4743" w:type="dxa"/>
            <w:gridSpan w:val="2"/>
            <w:shd w:val="clear" w:color="auto" w:fill="auto"/>
          </w:tcPr>
          <w:p w14:paraId="4FFB12E7" w14:textId="77777777" w:rsidR="007137C9" w:rsidRPr="0020202E" w:rsidRDefault="007137C9" w:rsidP="007137C9">
            <w:pPr>
              <w:jc w:val="center"/>
              <w:rPr>
                <w:b/>
                <w:bCs/>
                <w:color w:val="000000" w:themeColor="text1"/>
              </w:rPr>
            </w:pPr>
            <w:r w:rsidRPr="0020202E">
              <w:rPr>
                <w:b/>
                <w:bCs/>
                <w:color w:val="000000" w:themeColor="text1"/>
              </w:rPr>
              <w:t>Risk Assessment and Intervention: Skill Demonstrations</w:t>
            </w:r>
          </w:p>
          <w:p w14:paraId="3B6341B1" w14:textId="77777777" w:rsidR="007137C9" w:rsidRDefault="007137C9" w:rsidP="007137C9">
            <w:pPr>
              <w:ind w:left="-27"/>
              <w:jc w:val="center"/>
              <w:rPr>
                <w:bCs/>
                <w:color w:val="000000" w:themeColor="text1"/>
              </w:rPr>
            </w:pPr>
          </w:p>
        </w:tc>
        <w:tc>
          <w:tcPr>
            <w:tcW w:w="1856" w:type="dxa"/>
            <w:shd w:val="clear" w:color="auto" w:fill="auto"/>
          </w:tcPr>
          <w:p w14:paraId="69DBE77C" w14:textId="32DC316D" w:rsidR="007137C9" w:rsidRPr="00B93591" w:rsidRDefault="007137C9" w:rsidP="007137C9">
            <w:pPr>
              <w:jc w:val="center"/>
              <w:rPr>
                <w:rFonts w:eastAsiaTheme="minorEastAsia"/>
                <w:b/>
                <w:bCs/>
                <w:color w:val="000000" w:themeColor="text1"/>
              </w:rPr>
            </w:pPr>
            <w:r w:rsidRPr="0020202E">
              <w:rPr>
                <w:b/>
                <w:color w:val="000000" w:themeColor="text1"/>
              </w:rPr>
              <w:t>Crisis Intervention Demonstrations</w:t>
            </w:r>
          </w:p>
        </w:tc>
        <w:tc>
          <w:tcPr>
            <w:tcW w:w="1288" w:type="dxa"/>
            <w:shd w:val="clear" w:color="auto" w:fill="auto"/>
          </w:tcPr>
          <w:p w14:paraId="5F37521E"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II.F.2.g.</w:t>
            </w:r>
          </w:p>
          <w:p w14:paraId="68562C53"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II.F.2.i.</w:t>
            </w:r>
          </w:p>
          <w:p w14:paraId="4CEF6DC7"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II.F.5.l.</w:t>
            </w:r>
          </w:p>
          <w:p w14:paraId="18534E47"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V.C.3.b.</w:t>
            </w:r>
          </w:p>
          <w:p w14:paraId="344C6520" w14:textId="4EEEAB3F" w:rsidR="007137C9" w:rsidRPr="0020202E" w:rsidRDefault="007137C9" w:rsidP="007137C9">
            <w:pPr>
              <w:ind w:left="-27"/>
              <w:jc w:val="center"/>
              <w:rPr>
                <w:color w:val="000000" w:themeColor="text1"/>
              </w:rPr>
            </w:pPr>
            <w:r w:rsidRPr="0020202E">
              <w:rPr>
                <w:rFonts w:eastAsiaTheme="minorEastAsia"/>
                <w:color w:val="000000" w:themeColor="text1"/>
              </w:rPr>
              <w:t>V.D.</w:t>
            </w:r>
            <w:proofErr w:type="gramStart"/>
            <w:r w:rsidRPr="0020202E">
              <w:rPr>
                <w:rFonts w:eastAsiaTheme="minorEastAsia"/>
                <w:color w:val="000000" w:themeColor="text1"/>
              </w:rPr>
              <w:t>2.h.</w:t>
            </w:r>
            <w:proofErr w:type="gramEnd"/>
          </w:p>
        </w:tc>
      </w:tr>
      <w:tr w:rsidR="007137C9" w:rsidRPr="0020202E" w14:paraId="732B6A68" w14:textId="77777777" w:rsidTr="00A656E7">
        <w:tc>
          <w:tcPr>
            <w:tcW w:w="839" w:type="dxa"/>
          </w:tcPr>
          <w:p w14:paraId="1090CEA8" w14:textId="41DD1DF3" w:rsidR="007137C9" w:rsidRPr="0020202E" w:rsidRDefault="007137C9" w:rsidP="007137C9">
            <w:pPr>
              <w:jc w:val="center"/>
              <w:rPr>
                <w:color w:val="000000" w:themeColor="text1"/>
              </w:rPr>
            </w:pPr>
            <w:r w:rsidRPr="0020202E">
              <w:rPr>
                <w:color w:val="000000" w:themeColor="text1"/>
              </w:rPr>
              <w:lastRenderedPageBreak/>
              <w:t>1</w:t>
            </w:r>
            <w:r>
              <w:rPr>
                <w:color w:val="000000" w:themeColor="text1"/>
              </w:rPr>
              <w:t>6</w:t>
            </w:r>
          </w:p>
        </w:tc>
        <w:tc>
          <w:tcPr>
            <w:tcW w:w="1190" w:type="dxa"/>
          </w:tcPr>
          <w:p w14:paraId="1E54AE6B" w14:textId="74F9C32D" w:rsidR="007137C9" w:rsidRPr="0020202E" w:rsidRDefault="007137C9" w:rsidP="007137C9">
            <w:pPr>
              <w:jc w:val="center"/>
              <w:rPr>
                <w:color w:val="000000" w:themeColor="text1"/>
              </w:rPr>
            </w:pPr>
            <w:r>
              <w:t>4</w:t>
            </w:r>
            <w:r w:rsidRPr="0020202E">
              <w:t>/</w:t>
            </w:r>
            <w:r>
              <w:t>24/24</w:t>
            </w:r>
          </w:p>
        </w:tc>
        <w:tc>
          <w:tcPr>
            <w:tcW w:w="4743" w:type="dxa"/>
            <w:gridSpan w:val="2"/>
          </w:tcPr>
          <w:p w14:paraId="5040E89A" w14:textId="35DE029E" w:rsidR="007137C9" w:rsidRPr="0020202E" w:rsidRDefault="00B00177" w:rsidP="007137C9">
            <w:pPr>
              <w:ind w:left="-27"/>
              <w:jc w:val="center"/>
              <w:rPr>
                <w:rFonts w:eastAsiaTheme="minorEastAsia"/>
              </w:rPr>
            </w:pPr>
            <w:r w:rsidRPr="00A21351">
              <w:rPr>
                <w:rFonts w:eastAsiaTheme="minorEastAsia"/>
                <w:b/>
                <w:bCs/>
              </w:rPr>
              <w:t>Group Presentations</w:t>
            </w:r>
            <w:r>
              <w:rPr>
                <w:rFonts w:eastAsiaTheme="minorEastAsia"/>
              </w:rPr>
              <w:br/>
              <w:t>Class Wrap Up</w:t>
            </w:r>
          </w:p>
          <w:p w14:paraId="605F26C0" w14:textId="77777777" w:rsidR="007137C9" w:rsidRPr="0020202E" w:rsidRDefault="007137C9" w:rsidP="007137C9">
            <w:pPr>
              <w:ind w:left="-27"/>
              <w:jc w:val="center"/>
              <w:rPr>
                <w:b/>
                <w:color w:val="000000" w:themeColor="text1"/>
              </w:rPr>
            </w:pPr>
          </w:p>
        </w:tc>
        <w:tc>
          <w:tcPr>
            <w:tcW w:w="1856" w:type="dxa"/>
          </w:tcPr>
          <w:p w14:paraId="6E50C0FA" w14:textId="03345E01" w:rsidR="007137C9" w:rsidRPr="007137C9" w:rsidRDefault="007137C9" w:rsidP="007137C9">
            <w:pPr>
              <w:jc w:val="center"/>
              <w:rPr>
                <w:rFonts w:eastAsiaTheme="minorEastAsia"/>
                <w:b/>
                <w:bCs/>
                <w:color w:val="000000" w:themeColor="text1"/>
              </w:rPr>
            </w:pPr>
            <w:r w:rsidRPr="00B93591">
              <w:rPr>
                <w:rFonts w:eastAsiaTheme="minorEastAsia"/>
                <w:b/>
                <w:bCs/>
                <w:color w:val="000000" w:themeColor="text1"/>
              </w:rPr>
              <w:t>Crisis Intervention Documentation Due</w:t>
            </w:r>
            <w:r>
              <w:rPr>
                <w:rFonts w:eastAsiaTheme="minorEastAsia"/>
                <w:b/>
                <w:bCs/>
                <w:color w:val="000000" w:themeColor="text1"/>
              </w:rPr>
              <w:t xml:space="preserve"> by midnight </w:t>
            </w:r>
          </w:p>
        </w:tc>
        <w:tc>
          <w:tcPr>
            <w:tcW w:w="1288" w:type="dxa"/>
          </w:tcPr>
          <w:p w14:paraId="2B082976" w14:textId="08252815" w:rsidR="007137C9" w:rsidRPr="0020202E" w:rsidRDefault="007137C9" w:rsidP="007137C9">
            <w:pPr>
              <w:ind w:left="-27"/>
              <w:jc w:val="center"/>
              <w:rPr>
                <w:b/>
                <w:color w:val="000000" w:themeColor="text1"/>
              </w:rPr>
            </w:pPr>
            <w:r w:rsidRPr="0020202E">
              <w:rPr>
                <w:color w:val="000000" w:themeColor="text1"/>
              </w:rPr>
              <w:t>II.F.1.c.; II.F.1.i.; II.F.2.g; II.F.2.i.; II.F.</w:t>
            </w:r>
            <w:proofErr w:type="gramStart"/>
            <w:r w:rsidRPr="0020202E">
              <w:rPr>
                <w:color w:val="000000" w:themeColor="text1"/>
              </w:rPr>
              <w:t>5.l</w:t>
            </w:r>
            <w:proofErr w:type="gramEnd"/>
          </w:p>
        </w:tc>
      </w:tr>
    </w:tbl>
    <w:p w14:paraId="0AFC52B2" w14:textId="534C6E48" w:rsidR="001F0856" w:rsidRDefault="00FB0B62" w:rsidP="004968C1">
      <w:pPr>
        <w:rPr>
          <w:bCs/>
          <w:color w:val="000000" w:themeColor="text1"/>
        </w:rPr>
      </w:pPr>
      <w:r>
        <w:rPr>
          <w:b/>
          <w:color w:val="000000" w:themeColor="text1"/>
        </w:rPr>
        <w:t>*Bolded</w:t>
      </w:r>
      <w:r>
        <w:rPr>
          <w:bCs/>
          <w:color w:val="000000" w:themeColor="text1"/>
        </w:rPr>
        <w:t xml:space="preserve"> readings indicate chapters from the required textbook*</w:t>
      </w:r>
    </w:p>
    <w:p w14:paraId="59988FCD" w14:textId="75CCA516" w:rsidR="00FB0B62" w:rsidRPr="00FB0B62" w:rsidRDefault="00FB0B62" w:rsidP="004968C1">
      <w:pPr>
        <w:rPr>
          <w:bCs/>
          <w:color w:val="000000" w:themeColor="text1"/>
        </w:rPr>
      </w:pPr>
      <w:r w:rsidRPr="00FB0B62">
        <w:rPr>
          <w:b/>
          <w:color w:val="000000" w:themeColor="text1"/>
        </w:rPr>
        <w:t>SC:</w:t>
      </w:r>
      <w:r>
        <w:rPr>
          <w:bCs/>
          <w:color w:val="000000" w:themeColor="text1"/>
        </w:rPr>
        <w:t xml:space="preserve"> school counseling specific reading; </w:t>
      </w:r>
      <w:r w:rsidRPr="00FB0B62">
        <w:rPr>
          <w:b/>
          <w:color w:val="000000" w:themeColor="text1"/>
        </w:rPr>
        <w:t>RC:</w:t>
      </w:r>
      <w:r>
        <w:rPr>
          <w:bCs/>
          <w:color w:val="000000" w:themeColor="text1"/>
        </w:rPr>
        <w:t xml:space="preserve"> rehabilitation counseling required reading;</w:t>
      </w:r>
      <w:r w:rsidRPr="00FB0B62">
        <w:rPr>
          <w:b/>
          <w:color w:val="000000" w:themeColor="text1"/>
        </w:rPr>
        <w:t xml:space="preserve"> CMHC</w:t>
      </w:r>
      <w:r>
        <w:rPr>
          <w:bCs/>
          <w:color w:val="000000" w:themeColor="text1"/>
        </w:rPr>
        <w:t>: clinical mental health counseling required reading</w:t>
      </w:r>
    </w:p>
    <w:p w14:paraId="23E89ACE" w14:textId="77777777" w:rsidR="00FB0B62" w:rsidRPr="0020202E" w:rsidRDefault="00FB0B62" w:rsidP="004968C1">
      <w:pPr>
        <w:rPr>
          <w:b/>
          <w:color w:val="000000" w:themeColor="text1"/>
        </w:rPr>
      </w:pPr>
    </w:p>
    <w:p w14:paraId="210D4014" w14:textId="77777777" w:rsidR="004968C1" w:rsidRPr="0020202E" w:rsidRDefault="004968C1" w:rsidP="004968C1">
      <w:pPr>
        <w:rPr>
          <w:b/>
          <w:color w:val="000000" w:themeColor="text1"/>
        </w:rPr>
      </w:pPr>
      <w:r w:rsidRPr="0020202E">
        <w:rPr>
          <w:b/>
          <w:color w:val="000000" w:themeColor="text1"/>
        </w:rPr>
        <w:t xml:space="preserve">Justification for Graduate Credit:  </w:t>
      </w:r>
    </w:p>
    <w:p w14:paraId="1460051A" w14:textId="77777777" w:rsidR="004968C1" w:rsidRPr="0020202E" w:rsidRDefault="004968C1" w:rsidP="004968C1">
      <w:pPr>
        <w:rPr>
          <w:b/>
          <w:color w:val="000000" w:themeColor="text1"/>
        </w:rPr>
      </w:pPr>
    </w:p>
    <w:p w14:paraId="42B07503" w14:textId="55F5E8BC" w:rsidR="004968C1" w:rsidRPr="0020202E" w:rsidRDefault="004968C1" w:rsidP="004968C1">
      <w:pPr>
        <w:rPr>
          <w:color w:val="000000" w:themeColor="text1"/>
        </w:rPr>
      </w:pPr>
      <w:r w:rsidRPr="0020202E">
        <w:rPr>
          <w:color w:val="000000" w:themeColor="text1"/>
        </w:rPr>
        <w:t>This course includes advanced content crisis intervention. This includes content as specified by the Council for the Accreditation of Counseling and Related Programs (CACREP, 2</w:t>
      </w:r>
      <w:r w:rsidR="002870BC">
        <w:rPr>
          <w:color w:val="000000" w:themeColor="text1"/>
        </w:rPr>
        <w:t>016</w:t>
      </w:r>
      <w:r w:rsidRPr="0020202E">
        <w:rPr>
          <w:color w:val="000000" w:themeColor="text1"/>
        </w:rPr>
        <w:t xml:space="preserve">).  All academic content approved by CACREP is for advanced </w:t>
      </w:r>
      <w:proofErr w:type="gramStart"/>
      <w:r w:rsidRPr="0020202E">
        <w:rPr>
          <w:color w:val="000000" w:themeColor="text1"/>
        </w:rPr>
        <w:t>Masters</w:t>
      </w:r>
      <w:proofErr w:type="gramEnd"/>
      <w:r w:rsidRPr="0020202E">
        <w:rPr>
          <w:color w:val="000000" w:themeColor="text1"/>
        </w:rPr>
        <w:t xml:space="preserve"> and/or Doctoral graduate study.  This 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4A6514DA" w:rsidR="004968C1" w:rsidRPr="0020202E" w:rsidRDefault="004968C1" w:rsidP="004968C1">
      <w:pPr>
        <w:spacing w:before="100" w:beforeAutospacing="1" w:after="100" w:afterAutospacing="1"/>
        <w:ind w:right="-360"/>
        <w:rPr>
          <w:color w:val="000000" w:themeColor="text1"/>
        </w:rPr>
      </w:pPr>
      <w:r w:rsidRPr="0020202E">
        <w:rPr>
          <w:color w:val="000000" w:themeColor="text1"/>
        </w:rPr>
        <w:t xml:space="preserve">The instructor reserves the right to make changes to the syllabus as needed due to the developmental needs of the students.  </w:t>
      </w:r>
      <w:r w:rsidR="00664737" w:rsidRPr="0020202E">
        <w:rPr>
          <w:color w:val="000000" w:themeColor="text1"/>
        </w:rPr>
        <w:t>If</w:t>
      </w:r>
      <w:r w:rsidRPr="0020202E">
        <w:rPr>
          <w:color w:val="000000" w:themeColor="text1"/>
        </w:rPr>
        <w:t xml:space="preserve">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0" w:name="_ENREF_6"/>
      <w:bookmarkStart w:id="1" w:name="_ENREF_3"/>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1908C0CA" w14:textId="77777777" w:rsidR="0078052E" w:rsidRPr="0020202E" w:rsidRDefault="0078052E" w:rsidP="002834B6">
      <w:pPr>
        <w:contextualSpacing/>
        <w:rPr>
          <w:color w:val="000000" w:themeColor="text1"/>
        </w:rPr>
      </w:pPr>
    </w:p>
    <w:p w14:paraId="619F3B51" w14:textId="79E8E2AE" w:rsidR="003D330C" w:rsidRPr="0020202E" w:rsidRDefault="003D330C" w:rsidP="003D330C">
      <w:pPr>
        <w:ind w:left="360" w:hanging="360"/>
        <w:contextualSpacing/>
        <w:rPr>
          <w:color w:val="000000" w:themeColor="text1"/>
        </w:rPr>
      </w:pPr>
      <w:r w:rsidRPr="0020202E">
        <w:rPr>
          <w:color w:val="000000" w:themeColor="text1"/>
        </w:rPr>
        <w:t xml:space="preserve">Bhandari, S., Bullock, L. C., Anderson, K., Danis, F., &amp; Sharps, P. (2011). Pregnancy and </w:t>
      </w:r>
      <w:r w:rsidR="007815E7">
        <w:rPr>
          <w:color w:val="000000" w:themeColor="text1"/>
        </w:rPr>
        <w:t>i</w:t>
      </w:r>
      <w:r w:rsidRPr="0020202E">
        <w:rPr>
          <w:color w:val="000000" w:themeColor="text1"/>
        </w:rPr>
        <w:t xml:space="preserve">ntimate </w:t>
      </w:r>
      <w:r w:rsidR="007815E7">
        <w:rPr>
          <w:color w:val="000000" w:themeColor="text1"/>
        </w:rPr>
        <w:t>p</w:t>
      </w:r>
      <w:r w:rsidRPr="0020202E">
        <w:rPr>
          <w:color w:val="000000" w:themeColor="text1"/>
        </w:rPr>
        <w:t xml:space="preserve">artner </w:t>
      </w:r>
      <w:r w:rsidR="007815E7">
        <w:rPr>
          <w:color w:val="000000" w:themeColor="text1"/>
        </w:rPr>
        <w:t>v</w:t>
      </w:r>
      <w:r w:rsidRPr="0020202E">
        <w:rPr>
          <w:color w:val="000000" w:themeColor="text1"/>
        </w:rPr>
        <w:t xml:space="preserve">iolence: How </w:t>
      </w:r>
      <w:r w:rsidR="007815E7">
        <w:rPr>
          <w:color w:val="000000" w:themeColor="text1"/>
        </w:rPr>
        <w:t>d</w:t>
      </w:r>
      <w:r w:rsidRPr="0020202E">
        <w:rPr>
          <w:color w:val="000000" w:themeColor="text1"/>
        </w:rPr>
        <w:t xml:space="preserve">o </w:t>
      </w:r>
      <w:r w:rsidR="007815E7">
        <w:rPr>
          <w:color w:val="000000" w:themeColor="text1"/>
        </w:rPr>
        <w:t>r</w:t>
      </w:r>
      <w:r w:rsidRPr="0020202E">
        <w:rPr>
          <w:color w:val="000000" w:themeColor="text1"/>
        </w:rPr>
        <w:t xml:space="preserve">ural, </w:t>
      </w:r>
      <w:r w:rsidR="007815E7">
        <w:rPr>
          <w:color w:val="000000" w:themeColor="text1"/>
        </w:rPr>
        <w:t>l</w:t>
      </w:r>
      <w:r w:rsidRPr="0020202E">
        <w:rPr>
          <w:color w:val="000000" w:themeColor="text1"/>
        </w:rPr>
        <w:t>ow-</w:t>
      </w:r>
      <w:r w:rsidR="007815E7">
        <w:rPr>
          <w:color w:val="000000" w:themeColor="text1"/>
        </w:rPr>
        <w:t>i</w:t>
      </w:r>
      <w:r w:rsidRPr="0020202E">
        <w:rPr>
          <w:color w:val="000000" w:themeColor="text1"/>
        </w:rPr>
        <w:t xml:space="preserve">ncome </w:t>
      </w:r>
      <w:r w:rsidR="007815E7">
        <w:rPr>
          <w:color w:val="000000" w:themeColor="text1"/>
        </w:rPr>
        <w:t>w</w:t>
      </w:r>
      <w:r w:rsidRPr="0020202E">
        <w:rPr>
          <w:color w:val="000000" w:themeColor="text1"/>
        </w:rPr>
        <w:t>omen</w:t>
      </w:r>
      <w:r w:rsidR="007815E7">
        <w:rPr>
          <w:color w:val="000000" w:themeColor="text1"/>
        </w:rPr>
        <w:t>c</w:t>
      </w:r>
      <w:r w:rsidRPr="0020202E">
        <w:rPr>
          <w:color w:val="000000" w:themeColor="text1"/>
        </w:rPr>
        <w:t>Cope?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6594989C" w14:textId="31C80E6E" w:rsidR="003D330C" w:rsidRDefault="003D330C" w:rsidP="00664737">
      <w:pPr>
        <w:contextualSpacing/>
        <w:rPr>
          <w:color w:val="000000" w:themeColor="text1"/>
        </w:rPr>
      </w:pPr>
    </w:p>
    <w:p w14:paraId="3D6C31B1" w14:textId="77777777" w:rsidR="00821599" w:rsidRDefault="00821599" w:rsidP="00664737">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53E7A789" w14:textId="7ABB19CE" w:rsidR="00821599" w:rsidRDefault="00821599" w:rsidP="00821599">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4E91CBDE" w14:textId="77777777" w:rsidR="00821599" w:rsidRPr="0020202E" w:rsidRDefault="00821599" w:rsidP="00664737">
      <w:pPr>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413E652A" w14:textId="11BBE529" w:rsidR="00C60477" w:rsidRDefault="00C60477" w:rsidP="00C60477">
      <w:pPr>
        <w:ind w:left="360" w:hanging="360"/>
        <w:contextualSpacing/>
        <w:rPr>
          <w:color w:val="000000" w:themeColor="text1"/>
        </w:rPr>
      </w:pPr>
      <w:r>
        <w:rPr>
          <w:color w:val="000000" w:themeColor="text1"/>
        </w:rPr>
        <w:t xml:space="preserve">Caiola,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20C696F4" w14:textId="77777777" w:rsidR="00C60477" w:rsidRDefault="00C60477" w:rsidP="0078052E">
      <w:pPr>
        <w:ind w:left="360" w:hanging="360"/>
        <w:contextualSpacing/>
        <w:rPr>
          <w:color w:val="000000" w:themeColor="text1"/>
        </w:rPr>
      </w:pPr>
    </w:p>
    <w:p w14:paraId="0E6E4E03" w14:textId="7296DDC4"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0C0C94B8"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w:t>
      </w:r>
      <w:r w:rsidR="007815E7">
        <w:rPr>
          <w:color w:val="000000" w:themeColor="text1"/>
        </w:rPr>
        <w:t>m</w:t>
      </w:r>
      <w:r w:rsidRPr="0020202E">
        <w:rPr>
          <w:color w:val="000000" w:themeColor="text1"/>
        </w:rPr>
        <w:t>ilitary</w:t>
      </w:r>
      <w:r w:rsidR="007815E7">
        <w:rPr>
          <w:color w:val="000000" w:themeColor="text1"/>
        </w:rPr>
        <w:t>v</w:t>
      </w:r>
      <w:r w:rsidRPr="0020202E">
        <w:rPr>
          <w:color w:val="000000" w:themeColor="text1"/>
        </w:rPr>
        <w:t xml:space="preserve">eterans: Advocating for </w:t>
      </w:r>
      <w:r w:rsidR="007815E7">
        <w:rPr>
          <w:color w:val="000000" w:themeColor="text1"/>
        </w:rPr>
        <w:t>c</w:t>
      </w:r>
      <w:r w:rsidRPr="0020202E">
        <w:rPr>
          <w:color w:val="000000" w:themeColor="text1"/>
        </w:rPr>
        <w:t xml:space="preserve">ulturally </w:t>
      </w:r>
      <w:r w:rsidR="007815E7">
        <w:rPr>
          <w:color w:val="000000" w:themeColor="text1"/>
        </w:rPr>
        <w:t>c</w:t>
      </w:r>
      <w:r w:rsidRPr="0020202E">
        <w:rPr>
          <w:color w:val="000000" w:themeColor="text1"/>
        </w:rPr>
        <w:t xml:space="preserve">ompetent and </w:t>
      </w:r>
      <w:r w:rsidR="007815E7">
        <w:rPr>
          <w:color w:val="000000" w:themeColor="text1"/>
        </w:rPr>
        <w:t>h</w:t>
      </w:r>
      <w:r w:rsidRPr="0020202E">
        <w:rPr>
          <w:color w:val="000000" w:themeColor="text1"/>
        </w:rPr>
        <w:t xml:space="preserve">olistic </w:t>
      </w:r>
      <w:r w:rsidR="007815E7">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2" w:name="_ENREF_4"/>
      <w:bookmarkEnd w:id="0"/>
      <w:bookmarkEnd w:id="1"/>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62D1E1B2" w14:textId="28CC54BD" w:rsidR="007B15DF" w:rsidRDefault="007B15DF" w:rsidP="007B15DF">
      <w:pPr>
        <w:ind w:left="360" w:hanging="360"/>
        <w:rPr>
          <w:color w:val="000000" w:themeColor="text1"/>
        </w:rPr>
      </w:pPr>
      <w:r>
        <w:rPr>
          <w:color w:val="000000" w:themeColor="text1"/>
        </w:rPr>
        <w:lastRenderedPageBreak/>
        <w:t xml:space="preserve">Eidelson,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19825F85" w14:textId="77777777" w:rsidR="007B15DF" w:rsidRDefault="007B15DF" w:rsidP="0078052E">
      <w:pPr>
        <w:ind w:left="360" w:hanging="360"/>
        <w:rPr>
          <w:color w:val="000000" w:themeColor="text1"/>
        </w:rPr>
      </w:pPr>
    </w:p>
    <w:p w14:paraId="74A99EC2" w14:textId="05F54947" w:rsidR="007805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E08EACE" w14:textId="2724BBA7" w:rsidR="007B15DF" w:rsidRDefault="007B15DF" w:rsidP="0078052E">
      <w:pPr>
        <w:ind w:left="360" w:hanging="360"/>
        <w:rPr>
          <w:color w:val="000000" w:themeColor="text1"/>
        </w:rPr>
      </w:pPr>
    </w:p>
    <w:p w14:paraId="473FAED7" w14:textId="62BC6584" w:rsidR="007B15DF" w:rsidRDefault="007B15DF" w:rsidP="0078052E">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2A3C613A" w14:textId="77777777" w:rsidR="0078052E" w:rsidRPr="0020202E" w:rsidRDefault="0078052E" w:rsidP="007B15DF">
      <w:pPr>
        <w:rPr>
          <w:color w:val="000000" w:themeColor="text1"/>
        </w:rPr>
      </w:pPr>
    </w:p>
    <w:p w14:paraId="1071995A" w14:textId="41DB9FCA" w:rsidR="005F1345" w:rsidRDefault="000071C6" w:rsidP="005F1345">
      <w:pPr>
        <w:ind w:left="360" w:hanging="360"/>
        <w:rPr>
          <w:color w:val="000000" w:themeColor="text1"/>
        </w:rPr>
      </w:pPr>
      <w:r w:rsidRPr="0020202E">
        <w:rPr>
          <w:color w:val="000000" w:themeColor="text1"/>
        </w:rPr>
        <w:t xml:space="preserve">Erickson Cornish, J. A., Smith, R. D., Holmberg, J. R., Dunn, T. M., &amp; Siderius,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218DED04" w14:textId="77777777" w:rsidR="007B15DF" w:rsidRDefault="007B15DF" w:rsidP="005F1345">
      <w:pPr>
        <w:ind w:left="360" w:hanging="360"/>
        <w:rPr>
          <w:color w:val="000000" w:themeColor="text1"/>
        </w:rPr>
      </w:pPr>
    </w:p>
    <w:p w14:paraId="712389F8" w14:textId="77777777" w:rsidR="00E80F7A" w:rsidRDefault="00E80F7A" w:rsidP="00E80F7A">
      <w:r w:rsidRPr="00E80F7A">
        <w:t>Ford</w:t>
      </w:r>
      <w:r>
        <w:t>, J.</w:t>
      </w:r>
      <w:r w:rsidRPr="00E80F7A">
        <w:t xml:space="preserve"> &amp; Delker</w:t>
      </w:r>
      <w:r>
        <w:t>, B.</w:t>
      </w:r>
      <w:r w:rsidRPr="00E80F7A">
        <w:t xml:space="preserve"> (2018) Polyvictimization in childhood and its adverse impacts across the </w:t>
      </w:r>
    </w:p>
    <w:p w14:paraId="3446030D" w14:textId="77777777" w:rsidR="00E80F7A" w:rsidRDefault="00E80F7A" w:rsidP="00E80F7A">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164F4D1F" w14:textId="7CEFEC40" w:rsidR="00E80F7A" w:rsidRPr="00E80F7A" w:rsidRDefault="00E80F7A" w:rsidP="00E80F7A">
      <w:pPr>
        <w:ind w:firstLine="360"/>
      </w:pPr>
      <w:r w:rsidRPr="00E80F7A">
        <w:t xml:space="preserve">DOI: </w:t>
      </w:r>
      <w:hyperlink r:id="rId12" w:history="1">
        <w:r w:rsidRPr="00E80F7A">
          <w:rPr>
            <w:color w:val="0000FF"/>
            <w:u w:val="single"/>
          </w:rPr>
          <w:t>10.1080/15299732.2018.1440479</w:t>
        </w:r>
      </w:hyperlink>
      <w:r w:rsidRPr="00E80F7A">
        <w:t xml:space="preserve"> </w:t>
      </w:r>
    </w:p>
    <w:p w14:paraId="7855F229" w14:textId="77777777" w:rsidR="005F1345" w:rsidRPr="0020202E" w:rsidRDefault="005F1345" w:rsidP="0078052E">
      <w:pPr>
        <w:ind w:left="360" w:hanging="360"/>
        <w:rPr>
          <w:color w:val="000000" w:themeColor="text1"/>
        </w:rPr>
      </w:pPr>
    </w:p>
    <w:p w14:paraId="367C7CBF" w14:textId="77777777" w:rsidR="00821599" w:rsidRDefault="0078052E" w:rsidP="00821599">
      <w:pPr>
        <w:rPr>
          <w:color w:val="000000" w:themeColor="text1"/>
        </w:rPr>
      </w:pPr>
      <w:r w:rsidRPr="0020202E">
        <w:rPr>
          <w:color w:val="000000" w:themeColor="text1"/>
        </w:rPr>
        <w:t xml:space="preserve">Foster, J. M., &amp; Hagedorn, W. B. (2014). A qualitative exploration of fear and safety with child </w:t>
      </w:r>
    </w:p>
    <w:p w14:paraId="534F0049" w14:textId="77777777" w:rsidR="00821599" w:rsidRDefault="0078052E" w:rsidP="00821599">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696AC582" w14:textId="18CADA05" w:rsidR="0078052E" w:rsidRDefault="0078052E" w:rsidP="00821599">
      <w:pPr>
        <w:ind w:firstLine="360"/>
        <w:rPr>
          <w:color w:val="000000" w:themeColor="text1"/>
        </w:rPr>
      </w:pPr>
      <w:r w:rsidRPr="0020202E">
        <w:rPr>
          <w:color w:val="000000" w:themeColor="text1"/>
        </w:rPr>
        <w:t>https://doi-org.spot.lib.auburn.edu/10.17744/mehc.36.3.0160307501879217</w:t>
      </w:r>
    </w:p>
    <w:p w14:paraId="391AC211" w14:textId="5293CE42" w:rsidR="00821599" w:rsidRDefault="00821599" w:rsidP="00821599">
      <w:pPr>
        <w:ind w:firstLine="360"/>
        <w:rPr>
          <w:color w:val="000000" w:themeColor="text1"/>
        </w:rPr>
      </w:pPr>
    </w:p>
    <w:p w14:paraId="2C1F8387" w14:textId="77777777" w:rsidR="00821599" w:rsidRDefault="00821599" w:rsidP="00821599">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0B5C89C7" w14:textId="5005ACB5" w:rsidR="00821599" w:rsidRDefault="00821599" w:rsidP="00821599">
      <w:pPr>
        <w:ind w:left="360"/>
        <w:rPr>
          <w:color w:val="000000" w:themeColor="text1"/>
        </w:rPr>
      </w:pPr>
      <w:r w:rsidRPr="00821599">
        <w:rPr>
          <w:color w:val="000000" w:themeColor="text1"/>
        </w:rPr>
        <w:t>https://www.nytimes.com/2018/12/15/opinion/sunday/stress-anxiety-depression-research.html?referringSource=articleShare</w:t>
      </w:r>
    </w:p>
    <w:p w14:paraId="40280B75" w14:textId="77777777" w:rsidR="0078052E" w:rsidRPr="0020202E" w:rsidRDefault="0078052E" w:rsidP="00821599">
      <w:pPr>
        <w:rPr>
          <w:color w:val="000000" w:themeColor="text1"/>
        </w:rPr>
      </w:pPr>
    </w:p>
    <w:p w14:paraId="5B4C4B50" w14:textId="79E7DA91"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w:t>
      </w:r>
      <w:r w:rsidR="007815E7">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24431417" w14:textId="1E3EA4CE" w:rsidR="0078052E" w:rsidRPr="0020202E" w:rsidRDefault="0078052E" w:rsidP="003F3BC2">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441012D9" w14:textId="77777777" w:rsidR="0078052E" w:rsidRPr="0020202E" w:rsidRDefault="0078052E" w:rsidP="003F3BC2">
      <w:pPr>
        <w:rPr>
          <w:color w:val="000000" w:themeColor="text1"/>
        </w:rPr>
      </w:pPr>
    </w:p>
    <w:p w14:paraId="71390EC4" w14:textId="22DDD9F8" w:rsidR="0078052E" w:rsidRDefault="0078052E" w:rsidP="007815E7">
      <w:pPr>
        <w:rPr>
          <w:color w:val="000000" w:themeColor="text1"/>
        </w:rPr>
      </w:pPr>
    </w:p>
    <w:p w14:paraId="515097B2" w14:textId="77777777" w:rsidR="004A51E6" w:rsidRDefault="004A51E6" w:rsidP="00664737">
      <w:r>
        <w:t xml:space="preserve">Keller (2022). School counselor saw warning signs for 'A couple of days,' said Ethan Crumbley </w:t>
      </w:r>
    </w:p>
    <w:p w14:paraId="37335D18" w14:textId="1BD872F7" w:rsidR="004A51E6" w:rsidRDefault="004A51E6" w:rsidP="00C60477">
      <w:pPr>
        <w:ind w:firstLine="720"/>
      </w:pPr>
      <w:r>
        <w:t xml:space="preserve">exhibited 'suicidal ideation' before mass shooting: Testimony. </w:t>
      </w:r>
      <w:r w:rsidRPr="004A51E6">
        <w:rPr>
          <w:i/>
          <w:iCs/>
        </w:rPr>
        <w:t>Law &amp; Crime</w:t>
      </w:r>
      <w:r>
        <w:t xml:space="preserve"> via</w:t>
      </w:r>
    </w:p>
    <w:p w14:paraId="023E1FC2" w14:textId="7C3AD4FD" w:rsidR="004A51E6" w:rsidRDefault="004A51E6" w:rsidP="004A51E6">
      <w:pPr>
        <w:ind w:left="720"/>
      </w:pPr>
      <w:r w:rsidRPr="004A51E6">
        <w:t>https://lawandcrime.com/live-trials/live-trials-current/ethan-crumbley/school-counselor-saw-warning-signs-for-a-couple-of-days-said-ethan-crumbley-exhibited-suicidal-ideation-before-mass-shooting-testimony/</w:t>
      </w:r>
    </w:p>
    <w:p w14:paraId="6DC6A47E" w14:textId="77777777" w:rsidR="004A51E6" w:rsidRDefault="004A51E6" w:rsidP="00664737"/>
    <w:p w14:paraId="4273D323" w14:textId="77777777" w:rsidR="00C60477" w:rsidRDefault="00664737" w:rsidP="00664737">
      <w:r>
        <w:t xml:space="preserve">Klingman, A. (1987). A school-based emergency crisis intervention in a mass school disaster. </w:t>
      </w:r>
    </w:p>
    <w:p w14:paraId="3E49ED42" w14:textId="77777777" w:rsidR="00C60477" w:rsidRDefault="00664737" w:rsidP="00C60477">
      <w:pPr>
        <w:ind w:firstLine="360"/>
      </w:pPr>
      <w:r>
        <w:rPr>
          <w:i/>
          <w:iCs/>
        </w:rPr>
        <w:t>Professional Psychology: Research and Practice</w:t>
      </w:r>
      <w:r>
        <w:t xml:space="preserve">, </w:t>
      </w:r>
      <w:r>
        <w:rPr>
          <w:i/>
          <w:iCs/>
        </w:rPr>
        <w:t>18</w:t>
      </w:r>
      <w:r>
        <w:t xml:space="preserve">(6), 604–612. </w:t>
      </w:r>
    </w:p>
    <w:p w14:paraId="07C0DF54" w14:textId="351FC4D5" w:rsidR="00664737" w:rsidRDefault="00664737" w:rsidP="00C60477">
      <w:pPr>
        <w:ind w:firstLine="360"/>
      </w:pPr>
      <w:r>
        <w:t>https://doi-org.spot.lib.auburn.edu/10.1037/0735-7028.18.6.604</w:t>
      </w:r>
    </w:p>
    <w:p w14:paraId="515AFE9A" w14:textId="77777777" w:rsidR="00664737" w:rsidRPr="0020202E" w:rsidRDefault="00664737" w:rsidP="00C60477">
      <w:pPr>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2"/>
    </w:p>
    <w:p w14:paraId="7442E326" w14:textId="77777777" w:rsidR="0078052E" w:rsidRPr="0020202E" w:rsidRDefault="0078052E" w:rsidP="0078052E">
      <w:pPr>
        <w:ind w:left="360" w:hanging="360"/>
        <w:rPr>
          <w:color w:val="000000" w:themeColor="text1"/>
        </w:rPr>
      </w:pPr>
    </w:p>
    <w:p w14:paraId="45111334" w14:textId="33680F8E" w:rsidR="0078052E" w:rsidRDefault="0078052E" w:rsidP="0078052E">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A2995A0" w14:textId="685DE933" w:rsidR="00781F2F" w:rsidRDefault="00781F2F" w:rsidP="0078052E">
      <w:pPr>
        <w:ind w:left="360" w:hanging="360"/>
        <w:rPr>
          <w:color w:val="000000" w:themeColor="text1"/>
        </w:rPr>
      </w:pPr>
    </w:p>
    <w:p w14:paraId="65DE60BF" w14:textId="77777777" w:rsidR="00781F2F" w:rsidRDefault="00781F2F" w:rsidP="00781F2F">
      <w:r w:rsidRPr="00781F2F">
        <w:t xml:space="preserve">O’Sullivan, D., Watts, J. R., &amp; </w:t>
      </w:r>
      <w:proofErr w:type="spellStart"/>
      <w:r w:rsidRPr="00781F2F">
        <w:t>Strauser</w:t>
      </w:r>
      <w:proofErr w:type="spellEnd"/>
      <w:r w:rsidRPr="00781F2F">
        <w:t xml:space="preserve">, D. R. (2019). Trauma-sensitive rehabilitation counseling: </w:t>
      </w:r>
    </w:p>
    <w:p w14:paraId="6D4A6D10" w14:textId="77777777" w:rsidR="00781F2F" w:rsidRDefault="00781F2F" w:rsidP="00781F2F">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75C82DB4" w14:textId="16E3569E" w:rsidR="00781F2F" w:rsidRDefault="00000000" w:rsidP="00781F2F">
      <w:pPr>
        <w:ind w:firstLine="360"/>
      </w:pPr>
      <w:hyperlink r:id="rId13" w:history="1">
        <w:r w:rsidR="00EC2CF8" w:rsidRPr="00781F2F">
          <w:rPr>
            <w:rStyle w:val="Hyperlink"/>
          </w:rPr>
          <w:t>https://doi-org.spot.lib.auburn.edu/10.3233/JVR-191047</w:t>
        </w:r>
      </w:hyperlink>
    </w:p>
    <w:p w14:paraId="3B1A8908" w14:textId="77777777" w:rsidR="0078052E" w:rsidRPr="0020202E" w:rsidRDefault="0078052E" w:rsidP="00C60477">
      <w:pPr>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4"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2C71472" w:rsidR="0078052E" w:rsidRDefault="0078052E" w:rsidP="0078052E">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5" w:history="1">
        <w:r w:rsidRPr="0020202E">
          <w:rPr>
            <w:rStyle w:val="Hyperlink"/>
          </w:rPr>
          <w:t>www.ptsd.va.gov</w:t>
        </w:r>
      </w:hyperlink>
    </w:p>
    <w:p w14:paraId="5A6843D0" w14:textId="6CFE59B4" w:rsidR="00A7511C" w:rsidRDefault="00A7511C" w:rsidP="0078052E">
      <w:pPr>
        <w:ind w:left="360" w:hanging="360"/>
        <w:rPr>
          <w:rStyle w:val="Hyperlink"/>
        </w:rPr>
      </w:pPr>
    </w:p>
    <w:p w14:paraId="74C431BE" w14:textId="6AE2FC05" w:rsidR="00A7511C" w:rsidRPr="00A7511C" w:rsidRDefault="00A7511C" w:rsidP="0078052E">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007815E7" w:rsidRPr="007815E7">
        <w:rPr>
          <w:rStyle w:val="Hyperlink"/>
          <w:i/>
          <w:iCs/>
          <w:color w:val="000000" w:themeColor="text1"/>
          <w:u w:val="none"/>
        </w:rPr>
        <w:t>The</w:t>
      </w:r>
      <w:r w:rsidR="007815E7">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7D7A5614" w14:textId="77777777" w:rsidR="0078052E" w:rsidRPr="0020202E" w:rsidRDefault="0078052E" w:rsidP="00CE4D8F">
      <w:pPr>
        <w:rPr>
          <w:color w:val="000000" w:themeColor="text1"/>
        </w:rPr>
      </w:pPr>
    </w:p>
    <w:p w14:paraId="2A6FC0F0" w14:textId="7C7303F3" w:rsidR="00E80F7A" w:rsidRDefault="00E80F7A" w:rsidP="0078052E">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6" w:history="1">
        <w:r w:rsidRPr="00140AEB">
          <w:rPr>
            <w:rStyle w:val="Hyperlink"/>
          </w:rPr>
          <w:t>https://ct.counseling.org/2021/09/trauma-stabilization-through-polyvagal-theory-and-dbt/</w:t>
        </w:r>
      </w:hyperlink>
    </w:p>
    <w:p w14:paraId="486B2379" w14:textId="77777777" w:rsidR="00E80F7A" w:rsidRDefault="00E80F7A" w:rsidP="00E80F7A">
      <w:pPr>
        <w:rPr>
          <w:color w:val="000000" w:themeColor="text1"/>
        </w:rPr>
      </w:pPr>
    </w:p>
    <w:p w14:paraId="59453C7E" w14:textId="1C49706F"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7"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2B67613" w14:textId="77777777" w:rsidR="005F1345"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268DC742" w14:textId="1EE26F98" w:rsidR="0078052E" w:rsidRDefault="00000000" w:rsidP="005F1345">
      <w:pPr>
        <w:ind w:left="360"/>
        <w:rPr>
          <w:color w:val="000000" w:themeColor="text1"/>
        </w:rPr>
      </w:pPr>
      <w:hyperlink r:id="rId18" w:history="1">
        <w:r w:rsidR="005F1345" w:rsidRPr="00140AEB">
          <w:rPr>
            <w:rStyle w:val="Hyperlink"/>
          </w:rPr>
          <w:t>https://doi-org.spot.lib.auburn.edu/10.17744/mehc.42.2.04</w:t>
        </w:r>
      </w:hyperlink>
    </w:p>
    <w:p w14:paraId="2821F017" w14:textId="77777777" w:rsidR="0078052E" w:rsidRPr="0020202E" w:rsidRDefault="0078052E" w:rsidP="005F1345">
      <w:pPr>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lastRenderedPageBreak/>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w:t>
      </w:r>
      <w:proofErr w:type="gramStart"/>
      <w:r w:rsidRPr="0020202E">
        <w:rPr>
          <w:color w:val="000000" w:themeColor="text1"/>
        </w:rPr>
        <w:t>ed.)(</w:t>
      </w:r>
      <w:proofErr w:type="gramEnd"/>
      <w:r w:rsidRPr="0020202E">
        <w:rPr>
          <w:color w:val="000000" w:themeColor="text1"/>
        </w:rPr>
        <w:t xml:space="preserve">pp. 213-243). </w:t>
      </w:r>
      <w:proofErr w:type="spellStart"/>
      <w:r w:rsidRPr="0020202E">
        <w:rPr>
          <w:color w:val="000000" w:themeColor="text1"/>
        </w:rPr>
        <w:t>Hobroken</w:t>
      </w:r>
      <w:proofErr w:type="spellEnd"/>
      <w:r w:rsidRPr="0020202E">
        <w:rPr>
          <w:color w:val="000000" w:themeColor="text1"/>
        </w:rPr>
        <w:t>,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229BEDE6" w:rsidR="007805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 xml:space="preserve">A journey toward </w:t>
      </w:r>
      <w:proofErr w:type="gramStart"/>
      <w:r w:rsidRPr="0020202E">
        <w:rPr>
          <w:i/>
          <w:color w:val="000000" w:themeColor="text1"/>
        </w:rPr>
        <w:t>help</w:t>
      </w:r>
      <w:proofErr w:type="gramEnd"/>
      <w:r w:rsidRPr="0020202E">
        <w:rPr>
          <w:i/>
          <w:color w:val="000000" w:themeColor="text1"/>
        </w:rPr>
        <w:t xml:space="preserve"> and hope: Your handbook for recovery after a suicide attempt</w:t>
      </w:r>
      <w:r w:rsidRPr="0020202E">
        <w:rPr>
          <w:color w:val="000000" w:themeColor="text1"/>
        </w:rPr>
        <w:t xml:space="preserve">. HHS Publication No. SMA-15-4419. Rockville, MD: Center for Mental Health Services, Author. </w:t>
      </w:r>
    </w:p>
    <w:p w14:paraId="3BDC3EF4" w14:textId="77777777" w:rsidR="00A15B78" w:rsidRDefault="00A15B78" w:rsidP="0078052E">
      <w:pPr>
        <w:ind w:left="360" w:hanging="360"/>
        <w:rPr>
          <w:color w:val="000000" w:themeColor="text1"/>
        </w:rPr>
      </w:pPr>
    </w:p>
    <w:p w14:paraId="2B062CF0" w14:textId="6221C3F4" w:rsidR="00A15B78" w:rsidRDefault="00A15B78" w:rsidP="0078052E">
      <w:pPr>
        <w:ind w:left="360" w:hanging="360"/>
        <w:rPr>
          <w:color w:val="000000" w:themeColor="text1"/>
        </w:rPr>
      </w:pPr>
      <w:r>
        <w:rPr>
          <w:color w:val="000000" w:themeColor="text1"/>
        </w:rPr>
        <w:t xml:space="preserve">Taylor, M. (2023). A Mental Wellness Program for Law Enforcement. </w:t>
      </w:r>
      <w:r w:rsidRPr="00A15B78">
        <w:rPr>
          <w:i/>
          <w:iCs/>
          <w:color w:val="000000" w:themeColor="text1"/>
        </w:rPr>
        <w:t>Counseling Today</w:t>
      </w:r>
      <w:r>
        <w:rPr>
          <w:color w:val="000000" w:themeColor="text1"/>
        </w:rPr>
        <w:t xml:space="preserve">. Found here </w:t>
      </w:r>
      <w:hyperlink r:id="rId19" w:anchor=":~:text=Margaret%20Taylor%20is%20a%20professor,treating%20first%20responders%20and%20trauma" w:history="1">
        <w:r w:rsidRPr="006E0690">
          <w:rPr>
            <w:rStyle w:val="Hyperlink"/>
          </w:rPr>
          <w:t>https://ct.counseling.org/2023/08/a-mental-wellness-program-for-law-enforcement/#:~:text=Margaret%20Taylor%20is%20a%20professor,treating%20first%20responders%20and%20trauma</w:t>
        </w:r>
      </w:hyperlink>
      <w:r w:rsidRPr="00A15B78">
        <w:rPr>
          <w:color w:val="000000" w:themeColor="text1"/>
        </w:rPr>
        <w:t>.</w:t>
      </w:r>
      <w:r>
        <w:rPr>
          <w:color w:val="000000" w:themeColor="text1"/>
        </w:rPr>
        <w:t xml:space="preserve"> </w:t>
      </w:r>
    </w:p>
    <w:p w14:paraId="06B6F1BB" w14:textId="77777777" w:rsidR="00477D03" w:rsidRDefault="00477D03" w:rsidP="00477D03">
      <w:pPr>
        <w:rPr>
          <w:color w:val="000000" w:themeColor="text1"/>
        </w:rPr>
      </w:pPr>
    </w:p>
    <w:p w14:paraId="26B1F58E" w14:textId="372BB2F7" w:rsidR="00477D03" w:rsidRDefault="00477D03" w:rsidP="00477D03">
      <w:proofErr w:type="spellStart"/>
      <w:r>
        <w:t>Tufford</w:t>
      </w:r>
      <w:proofErr w:type="spellEnd"/>
      <w:r>
        <w:t xml:space="preserve">, L., &amp; Lee, B. (2020). Relationship repair strategies when reporting child abuse and </w:t>
      </w:r>
    </w:p>
    <w:p w14:paraId="125D4B4E" w14:textId="43DDE830" w:rsidR="00477D03" w:rsidRDefault="00477D03" w:rsidP="00477D03">
      <w:pPr>
        <w:ind w:firstLine="720"/>
      </w:pPr>
      <w:r>
        <w:t xml:space="preserve">neglect. </w:t>
      </w:r>
      <w:r>
        <w:rPr>
          <w:i/>
          <w:iCs/>
        </w:rPr>
        <w:t>Child &amp; Adolescent Social Work Journal</w:t>
      </w:r>
      <w:r>
        <w:t xml:space="preserve">, </w:t>
      </w:r>
      <w:r>
        <w:rPr>
          <w:i/>
          <w:iCs/>
        </w:rPr>
        <w:t>37</w:t>
      </w:r>
      <w:r>
        <w:t xml:space="preserve">(3), 235–249. </w:t>
      </w:r>
    </w:p>
    <w:p w14:paraId="36B35DDF" w14:textId="157F2D62" w:rsidR="00477D03" w:rsidRDefault="00000000" w:rsidP="00477D03">
      <w:pPr>
        <w:ind w:firstLine="720"/>
      </w:pPr>
      <w:hyperlink r:id="rId20" w:history="1">
        <w:r w:rsidR="00477D03" w:rsidRPr="00140AEB">
          <w:rPr>
            <w:rStyle w:val="Hyperlink"/>
          </w:rPr>
          <w:t>https://doi-org.spot.lib.auburn.edu/10.1007/s10560-020-00656-6</w:t>
        </w:r>
      </w:hyperlink>
    </w:p>
    <w:p w14:paraId="63DF5BBA" w14:textId="0ACEEB54" w:rsidR="00E50454" w:rsidRDefault="00E50454" w:rsidP="00477D03">
      <w:pPr>
        <w:rPr>
          <w:color w:val="000000" w:themeColor="text1"/>
        </w:rPr>
      </w:pPr>
    </w:p>
    <w:p w14:paraId="3E3639C5" w14:textId="77777777" w:rsidR="00E50454" w:rsidRDefault="00E50454" w:rsidP="00E50454">
      <w:r>
        <w:t xml:space="preserve">Weinberg, R. B. (1990). Serving large numbers of adolescent victim-survivors: Group interventions </w:t>
      </w:r>
    </w:p>
    <w:p w14:paraId="2917E46A" w14:textId="77777777" w:rsidR="00E50454" w:rsidRDefault="00E50454" w:rsidP="00E50454">
      <w:pPr>
        <w:ind w:firstLine="360"/>
      </w:pPr>
      <w:r>
        <w:t xml:space="preserve">following trauma at school. </w:t>
      </w:r>
      <w:r>
        <w:rPr>
          <w:i/>
          <w:iCs/>
        </w:rPr>
        <w:t>Professional Psychology: Research and Practice</w:t>
      </w:r>
      <w:r>
        <w:t xml:space="preserve">, </w:t>
      </w:r>
      <w:r>
        <w:rPr>
          <w:i/>
          <w:iCs/>
        </w:rPr>
        <w:t>21</w:t>
      </w:r>
      <w:r>
        <w:t xml:space="preserve">(4), 271–278. </w:t>
      </w:r>
    </w:p>
    <w:p w14:paraId="3CF12C29" w14:textId="546F7795" w:rsidR="00E50454" w:rsidRDefault="00000000" w:rsidP="00E50454">
      <w:pPr>
        <w:ind w:firstLine="360"/>
      </w:pPr>
      <w:hyperlink r:id="rId21" w:history="1">
        <w:r w:rsidR="00D92FA2" w:rsidRPr="00140AEB">
          <w:rPr>
            <w:rStyle w:val="Hyperlink"/>
          </w:rPr>
          <w:t>https://doi-org.spot.lib.auburn.edu/10.1037/0735-7028.21.4.271</w:t>
        </w:r>
      </w:hyperlink>
    </w:p>
    <w:p w14:paraId="32080FD8" w14:textId="77777777" w:rsidR="0078052E" w:rsidRPr="0020202E" w:rsidRDefault="0078052E" w:rsidP="00E50454">
      <w:pPr>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644525B6" w:rsidR="003A3F4D" w:rsidRPr="0020202E" w:rsidRDefault="003A3F4D" w:rsidP="003A3F4D">
      <w:pPr>
        <w:ind w:left="360" w:hanging="360"/>
        <w:rPr>
          <w:color w:val="000000" w:themeColor="text1"/>
        </w:rPr>
      </w:pPr>
      <w:r w:rsidRPr="0020202E">
        <w:rPr>
          <w:color w:val="000000" w:themeColor="text1"/>
        </w:rPr>
        <w:tab/>
      </w:r>
      <w:hyperlink r:id="rId22" w:history="1">
        <w:r w:rsidRPr="0020202E">
          <w:rPr>
            <w:rStyle w:val="Hyperlink"/>
          </w:rPr>
          <w:t>http://search.ebscohost.com.spot.lib.auburn.edu/login.aspx?direct=true&amp;db=aph&amp;AN=9706040097&amp;site=ehost-live</w:t>
        </w:r>
      </w:hyperlink>
    </w:p>
    <w:p w14:paraId="2AE10FAF" w14:textId="77777777" w:rsidR="00821599" w:rsidRPr="0020202E" w:rsidRDefault="00821599" w:rsidP="007815E7">
      <w:pPr>
        <w:rPr>
          <w:color w:val="000000" w:themeColor="text1"/>
        </w:rPr>
      </w:pPr>
    </w:p>
    <w:p w14:paraId="2B6EC93F" w14:textId="77777777" w:rsidR="00821599" w:rsidRDefault="00821599" w:rsidP="00821599">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others. </w:t>
      </w:r>
      <w:r w:rsidRPr="00821599">
        <w:rPr>
          <w:i/>
          <w:iCs/>
          <w:color w:val="000000" w:themeColor="text1"/>
        </w:rPr>
        <w:t>The New York Times</w:t>
      </w:r>
      <w:r>
        <w:rPr>
          <w:color w:val="000000" w:themeColor="text1"/>
        </w:rPr>
        <w:t xml:space="preserve">. </w:t>
      </w:r>
    </w:p>
    <w:p w14:paraId="501E5BDA" w14:textId="35740D17" w:rsidR="0078052E" w:rsidRDefault="00821599" w:rsidP="00821599">
      <w:pPr>
        <w:spacing w:before="100" w:beforeAutospacing="1" w:after="100" w:afterAutospacing="1"/>
        <w:ind w:left="720" w:right="-360"/>
        <w:contextualSpacing/>
        <w:rPr>
          <w:color w:val="000000" w:themeColor="text1"/>
        </w:rPr>
      </w:pPr>
      <w:r>
        <w:rPr>
          <w:color w:val="000000" w:themeColor="text1"/>
        </w:rPr>
        <w:t xml:space="preserve">Found here: </w:t>
      </w:r>
      <w:hyperlink r:id="rId23" w:history="1">
        <w:r w:rsidRPr="00140AEB">
          <w:rPr>
            <w:rStyle w:val="Hyperlink"/>
          </w:rPr>
          <w:t>https://www.nytimes.com/2020/06/18/health/resilience-relationships-trauma.html?referringSource=articleShare</w:t>
        </w:r>
      </w:hyperlink>
    </w:p>
    <w:p w14:paraId="3492187B" w14:textId="77777777" w:rsidR="00821599" w:rsidRPr="0020202E" w:rsidRDefault="00821599"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24"/>
      <w:headerReference w:type="default" r:id="rId25"/>
      <w:footerReference w:type="even" r:id="rId26"/>
      <w:footerReference w:type="default" r:id="rId27"/>
      <w:headerReference w:type="first" r:id="rId28"/>
      <w:footerReference w:type="first" r:id="rId29"/>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24F3" w14:textId="77777777" w:rsidR="009F5425" w:rsidRDefault="009F5425" w:rsidP="003857DE">
      <w:r>
        <w:separator/>
      </w:r>
    </w:p>
  </w:endnote>
  <w:endnote w:type="continuationSeparator" w:id="0">
    <w:p w14:paraId="17757627" w14:textId="77777777" w:rsidR="009F5425" w:rsidRDefault="009F5425"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C6EF" w14:textId="77777777" w:rsidR="009F5425" w:rsidRDefault="009F5425" w:rsidP="003857DE">
      <w:r>
        <w:separator/>
      </w:r>
    </w:p>
  </w:footnote>
  <w:footnote w:type="continuationSeparator" w:id="0">
    <w:p w14:paraId="2DD00613" w14:textId="77777777" w:rsidR="009F5425" w:rsidRDefault="009F5425"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0814">
    <w:abstractNumId w:val="4"/>
  </w:num>
  <w:num w:numId="2" w16cid:durableId="520437005">
    <w:abstractNumId w:val="0"/>
  </w:num>
  <w:num w:numId="3" w16cid:durableId="162547327">
    <w:abstractNumId w:val="15"/>
  </w:num>
  <w:num w:numId="4" w16cid:durableId="1664626079">
    <w:abstractNumId w:val="11"/>
  </w:num>
  <w:num w:numId="5" w16cid:durableId="1087313922">
    <w:abstractNumId w:val="3"/>
  </w:num>
  <w:num w:numId="6" w16cid:durableId="1285112269">
    <w:abstractNumId w:val="10"/>
  </w:num>
  <w:num w:numId="7" w16cid:durableId="864489179">
    <w:abstractNumId w:val="2"/>
  </w:num>
  <w:num w:numId="8" w16cid:durableId="792676799">
    <w:abstractNumId w:val="6"/>
  </w:num>
  <w:num w:numId="9" w16cid:durableId="938414348">
    <w:abstractNumId w:val="19"/>
  </w:num>
  <w:num w:numId="10" w16cid:durableId="1568494515">
    <w:abstractNumId w:val="1"/>
  </w:num>
  <w:num w:numId="11" w16cid:durableId="228923645">
    <w:abstractNumId w:val="16"/>
  </w:num>
  <w:num w:numId="12" w16cid:durableId="871114778">
    <w:abstractNumId w:val="7"/>
  </w:num>
  <w:num w:numId="13" w16cid:durableId="1744645922">
    <w:abstractNumId w:val="5"/>
  </w:num>
  <w:num w:numId="14" w16cid:durableId="1614625921">
    <w:abstractNumId w:val="17"/>
  </w:num>
  <w:num w:numId="15" w16cid:durableId="727151976">
    <w:abstractNumId w:val="12"/>
  </w:num>
  <w:num w:numId="16" w16cid:durableId="734165935">
    <w:abstractNumId w:val="8"/>
  </w:num>
  <w:num w:numId="17" w16cid:durableId="593132414">
    <w:abstractNumId w:val="13"/>
  </w:num>
  <w:num w:numId="18" w16cid:durableId="603079615">
    <w:abstractNumId w:val="18"/>
  </w:num>
  <w:num w:numId="19" w16cid:durableId="931356772">
    <w:abstractNumId w:val="14"/>
  </w:num>
  <w:num w:numId="20" w16cid:durableId="416748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25DD"/>
    <w:rsid w:val="00015610"/>
    <w:rsid w:val="0001579C"/>
    <w:rsid w:val="0002157B"/>
    <w:rsid w:val="00023DC6"/>
    <w:rsid w:val="000241F5"/>
    <w:rsid w:val="000243D1"/>
    <w:rsid w:val="0002484F"/>
    <w:rsid w:val="00027177"/>
    <w:rsid w:val="000349AF"/>
    <w:rsid w:val="00037032"/>
    <w:rsid w:val="00037E15"/>
    <w:rsid w:val="000464C3"/>
    <w:rsid w:val="00050F22"/>
    <w:rsid w:val="000512F4"/>
    <w:rsid w:val="00052E6C"/>
    <w:rsid w:val="000611D6"/>
    <w:rsid w:val="0006253D"/>
    <w:rsid w:val="000834B5"/>
    <w:rsid w:val="0008443A"/>
    <w:rsid w:val="000924BC"/>
    <w:rsid w:val="00093FBC"/>
    <w:rsid w:val="00096444"/>
    <w:rsid w:val="00096A5A"/>
    <w:rsid w:val="000A1E06"/>
    <w:rsid w:val="000A31B9"/>
    <w:rsid w:val="000A6D2E"/>
    <w:rsid w:val="000B2DF3"/>
    <w:rsid w:val="000C221D"/>
    <w:rsid w:val="000C64D8"/>
    <w:rsid w:val="000D7059"/>
    <w:rsid w:val="000E4888"/>
    <w:rsid w:val="000E5526"/>
    <w:rsid w:val="000E5CB8"/>
    <w:rsid w:val="000E61E9"/>
    <w:rsid w:val="000F1594"/>
    <w:rsid w:val="000F352C"/>
    <w:rsid w:val="00104985"/>
    <w:rsid w:val="0010548F"/>
    <w:rsid w:val="00105622"/>
    <w:rsid w:val="001061A6"/>
    <w:rsid w:val="00110F74"/>
    <w:rsid w:val="00113E18"/>
    <w:rsid w:val="00117EF3"/>
    <w:rsid w:val="00121249"/>
    <w:rsid w:val="00130084"/>
    <w:rsid w:val="00135071"/>
    <w:rsid w:val="00141042"/>
    <w:rsid w:val="00141794"/>
    <w:rsid w:val="00143280"/>
    <w:rsid w:val="00143BC7"/>
    <w:rsid w:val="00147575"/>
    <w:rsid w:val="00147B64"/>
    <w:rsid w:val="00151FEA"/>
    <w:rsid w:val="00155503"/>
    <w:rsid w:val="00157ABA"/>
    <w:rsid w:val="0016521F"/>
    <w:rsid w:val="00170806"/>
    <w:rsid w:val="001739AB"/>
    <w:rsid w:val="00176F9D"/>
    <w:rsid w:val="00181B7A"/>
    <w:rsid w:val="001856F1"/>
    <w:rsid w:val="0019118E"/>
    <w:rsid w:val="00195DE2"/>
    <w:rsid w:val="001975BD"/>
    <w:rsid w:val="00197910"/>
    <w:rsid w:val="001A21E4"/>
    <w:rsid w:val="001A5FFA"/>
    <w:rsid w:val="001A6C9D"/>
    <w:rsid w:val="001B2B2A"/>
    <w:rsid w:val="001C4478"/>
    <w:rsid w:val="001C4AD3"/>
    <w:rsid w:val="001C5292"/>
    <w:rsid w:val="001D0290"/>
    <w:rsid w:val="001D2EB4"/>
    <w:rsid w:val="001D622C"/>
    <w:rsid w:val="001E0DAF"/>
    <w:rsid w:val="001E1E2F"/>
    <w:rsid w:val="001E24B0"/>
    <w:rsid w:val="001F0060"/>
    <w:rsid w:val="001F0224"/>
    <w:rsid w:val="001F0856"/>
    <w:rsid w:val="001F23B6"/>
    <w:rsid w:val="001F35C5"/>
    <w:rsid w:val="001F607C"/>
    <w:rsid w:val="001F7671"/>
    <w:rsid w:val="0020202E"/>
    <w:rsid w:val="0020472F"/>
    <w:rsid w:val="00211D4B"/>
    <w:rsid w:val="00212D3E"/>
    <w:rsid w:val="002205C7"/>
    <w:rsid w:val="00221CC4"/>
    <w:rsid w:val="0022422E"/>
    <w:rsid w:val="00232AC9"/>
    <w:rsid w:val="002356E6"/>
    <w:rsid w:val="00252E40"/>
    <w:rsid w:val="002535ED"/>
    <w:rsid w:val="00254595"/>
    <w:rsid w:val="002627F6"/>
    <w:rsid w:val="00262E3E"/>
    <w:rsid w:val="002671D9"/>
    <w:rsid w:val="00273C9F"/>
    <w:rsid w:val="00282321"/>
    <w:rsid w:val="002834B6"/>
    <w:rsid w:val="002870BC"/>
    <w:rsid w:val="00290A1E"/>
    <w:rsid w:val="00291A60"/>
    <w:rsid w:val="00291A8A"/>
    <w:rsid w:val="00293C73"/>
    <w:rsid w:val="00294BDB"/>
    <w:rsid w:val="002A277A"/>
    <w:rsid w:val="002A54A9"/>
    <w:rsid w:val="002D1830"/>
    <w:rsid w:val="002E600E"/>
    <w:rsid w:val="002F020B"/>
    <w:rsid w:val="002F061C"/>
    <w:rsid w:val="00304CAF"/>
    <w:rsid w:val="0030564C"/>
    <w:rsid w:val="00313587"/>
    <w:rsid w:val="003174E0"/>
    <w:rsid w:val="00320FA8"/>
    <w:rsid w:val="00327716"/>
    <w:rsid w:val="0033255C"/>
    <w:rsid w:val="00334D0C"/>
    <w:rsid w:val="00334DBD"/>
    <w:rsid w:val="003364C0"/>
    <w:rsid w:val="00341226"/>
    <w:rsid w:val="00342835"/>
    <w:rsid w:val="00344758"/>
    <w:rsid w:val="00350021"/>
    <w:rsid w:val="00360920"/>
    <w:rsid w:val="00360C1F"/>
    <w:rsid w:val="0036466E"/>
    <w:rsid w:val="00364F2D"/>
    <w:rsid w:val="00372ADC"/>
    <w:rsid w:val="00374C7B"/>
    <w:rsid w:val="003857DE"/>
    <w:rsid w:val="003867DF"/>
    <w:rsid w:val="00396556"/>
    <w:rsid w:val="00397616"/>
    <w:rsid w:val="003A276E"/>
    <w:rsid w:val="003A2EF5"/>
    <w:rsid w:val="003A3F4D"/>
    <w:rsid w:val="003B0C8D"/>
    <w:rsid w:val="003B2F30"/>
    <w:rsid w:val="003B33DF"/>
    <w:rsid w:val="003B6680"/>
    <w:rsid w:val="003B6A4F"/>
    <w:rsid w:val="003C3882"/>
    <w:rsid w:val="003C698A"/>
    <w:rsid w:val="003D2107"/>
    <w:rsid w:val="003D330C"/>
    <w:rsid w:val="003D5B80"/>
    <w:rsid w:val="003E291C"/>
    <w:rsid w:val="003E3D13"/>
    <w:rsid w:val="003E3DCB"/>
    <w:rsid w:val="003E3F1C"/>
    <w:rsid w:val="003E7263"/>
    <w:rsid w:val="003F3BC2"/>
    <w:rsid w:val="00400E85"/>
    <w:rsid w:val="004040BA"/>
    <w:rsid w:val="00404959"/>
    <w:rsid w:val="00405D94"/>
    <w:rsid w:val="00406638"/>
    <w:rsid w:val="00406A5E"/>
    <w:rsid w:val="00414B65"/>
    <w:rsid w:val="0041526F"/>
    <w:rsid w:val="00415442"/>
    <w:rsid w:val="00421094"/>
    <w:rsid w:val="00421A54"/>
    <w:rsid w:val="00422C3A"/>
    <w:rsid w:val="004234C8"/>
    <w:rsid w:val="00426BD6"/>
    <w:rsid w:val="00427820"/>
    <w:rsid w:val="00432FBC"/>
    <w:rsid w:val="00433997"/>
    <w:rsid w:val="00435A87"/>
    <w:rsid w:val="004364E3"/>
    <w:rsid w:val="00441DF5"/>
    <w:rsid w:val="00443120"/>
    <w:rsid w:val="004473C9"/>
    <w:rsid w:val="00453B8F"/>
    <w:rsid w:val="00454D23"/>
    <w:rsid w:val="0046271E"/>
    <w:rsid w:val="00463A54"/>
    <w:rsid w:val="00465866"/>
    <w:rsid w:val="00467ED5"/>
    <w:rsid w:val="00467FB9"/>
    <w:rsid w:val="00477D03"/>
    <w:rsid w:val="004809B1"/>
    <w:rsid w:val="00480B0E"/>
    <w:rsid w:val="00485386"/>
    <w:rsid w:val="00485550"/>
    <w:rsid w:val="00491293"/>
    <w:rsid w:val="004914CD"/>
    <w:rsid w:val="0049240D"/>
    <w:rsid w:val="004968C1"/>
    <w:rsid w:val="004A1A6B"/>
    <w:rsid w:val="004A25CA"/>
    <w:rsid w:val="004A40DE"/>
    <w:rsid w:val="004A51E6"/>
    <w:rsid w:val="004A54B4"/>
    <w:rsid w:val="004A60F6"/>
    <w:rsid w:val="004A69C3"/>
    <w:rsid w:val="004B2B9D"/>
    <w:rsid w:val="004B349D"/>
    <w:rsid w:val="004B4F87"/>
    <w:rsid w:val="004C2D33"/>
    <w:rsid w:val="004C65A6"/>
    <w:rsid w:val="004D040B"/>
    <w:rsid w:val="004D43A8"/>
    <w:rsid w:val="004D5192"/>
    <w:rsid w:val="004D5850"/>
    <w:rsid w:val="004D6668"/>
    <w:rsid w:val="004E65A7"/>
    <w:rsid w:val="004E6705"/>
    <w:rsid w:val="004F1994"/>
    <w:rsid w:val="004F776D"/>
    <w:rsid w:val="0050584D"/>
    <w:rsid w:val="00521745"/>
    <w:rsid w:val="00523CD6"/>
    <w:rsid w:val="00524443"/>
    <w:rsid w:val="0052635F"/>
    <w:rsid w:val="00527C1E"/>
    <w:rsid w:val="00530DAB"/>
    <w:rsid w:val="005320C2"/>
    <w:rsid w:val="00532B29"/>
    <w:rsid w:val="00535BAD"/>
    <w:rsid w:val="005433F0"/>
    <w:rsid w:val="00545647"/>
    <w:rsid w:val="0054710F"/>
    <w:rsid w:val="00547A4B"/>
    <w:rsid w:val="00556E30"/>
    <w:rsid w:val="005573A0"/>
    <w:rsid w:val="00560415"/>
    <w:rsid w:val="005653D0"/>
    <w:rsid w:val="00566BD3"/>
    <w:rsid w:val="00571A18"/>
    <w:rsid w:val="0057238D"/>
    <w:rsid w:val="0057457E"/>
    <w:rsid w:val="00574760"/>
    <w:rsid w:val="00575B31"/>
    <w:rsid w:val="00577355"/>
    <w:rsid w:val="00580A47"/>
    <w:rsid w:val="00582006"/>
    <w:rsid w:val="0058679F"/>
    <w:rsid w:val="00587FAE"/>
    <w:rsid w:val="00593B70"/>
    <w:rsid w:val="00597753"/>
    <w:rsid w:val="005A0840"/>
    <w:rsid w:val="005A09C0"/>
    <w:rsid w:val="005A5BA7"/>
    <w:rsid w:val="005B4413"/>
    <w:rsid w:val="005B67C8"/>
    <w:rsid w:val="005C3210"/>
    <w:rsid w:val="005D11D3"/>
    <w:rsid w:val="005E0B83"/>
    <w:rsid w:val="005F1345"/>
    <w:rsid w:val="005F1544"/>
    <w:rsid w:val="006011BF"/>
    <w:rsid w:val="0060695B"/>
    <w:rsid w:val="00606AC9"/>
    <w:rsid w:val="00606C0F"/>
    <w:rsid w:val="00611618"/>
    <w:rsid w:val="00614CB1"/>
    <w:rsid w:val="00614EB9"/>
    <w:rsid w:val="00617A1B"/>
    <w:rsid w:val="00620451"/>
    <w:rsid w:val="006209CB"/>
    <w:rsid w:val="00627924"/>
    <w:rsid w:val="00627963"/>
    <w:rsid w:val="00627CDC"/>
    <w:rsid w:val="006322CD"/>
    <w:rsid w:val="00636993"/>
    <w:rsid w:val="00642726"/>
    <w:rsid w:val="00644CF8"/>
    <w:rsid w:val="006454F4"/>
    <w:rsid w:val="006544BA"/>
    <w:rsid w:val="00654AEA"/>
    <w:rsid w:val="006571B2"/>
    <w:rsid w:val="0066018C"/>
    <w:rsid w:val="00661E30"/>
    <w:rsid w:val="00661EB7"/>
    <w:rsid w:val="00662256"/>
    <w:rsid w:val="00664737"/>
    <w:rsid w:val="006673BC"/>
    <w:rsid w:val="0066763F"/>
    <w:rsid w:val="00667D71"/>
    <w:rsid w:val="00671775"/>
    <w:rsid w:val="006A6A03"/>
    <w:rsid w:val="006C247C"/>
    <w:rsid w:val="006C2536"/>
    <w:rsid w:val="006D1E0B"/>
    <w:rsid w:val="006D53FB"/>
    <w:rsid w:val="006D6AD6"/>
    <w:rsid w:val="006E0BA6"/>
    <w:rsid w:val="006E34C6"/>
    <w:rsid w:val="006E38ED"/>
    <w:rsid w:val="006F57CD"/>
    <w:rsid w:val="00705203"/>
    <w:rsid w:val="00706855"/>
    <w:rsid w:val="007137C9"/>
    <w:rsid w:val="00714A30"/>
    <w:rsid w:val="007211FE"/>
    <w:rsid w:val="007225DA"/>
    <w:rsid w:val="00722AE2"/>
    <w:rsid w:val="0072499B"/>
    <w:rsid w:val="007269DE"/>
    <w:rsid w:val="00730F8A"/>
    <w:rsid w:val="0073378F"/>
    <w:rsid w:val="00736B8B"/>
    <w:rsid w:val="007404C4"/>
    <w:rsid w:val="007408FA"/>
    <w:rsid w:val="007455B0"/>
    <w:rsid w:val="00746FD8"/>
    <w:rsid w:val="00752C77"/>
    <w:rsid w:val="0075420A"/>
    <w:rsid w:val="00754869"/>
    <w:rsid w:val="007549F5"/>
    <w:rsid w:val="00756432"/>
    <w:rsid w:val="00763A87"/>
    <w:rsid w:val="0076602B"/>
    <w:rsid w:val="0077070F"/>
    <w:rsid w:val="00771DC7"/>
    <w:rsid w:val="00772FF5"/>
    <w:rsid w:val="0078052E"/>
    <w:rsid w:val="00780A08"/>
    <w:rsid w:val="007815E7"/>
    <w:rsid w:val="00781B15"/>
    <w:rsid w:val="00781F2F"/>
    <w:rsid w:val="0078200C"/>
    <w:rsid w:val="00782B6B"/>
    <w:rsid w:val="00782CA0"/>
    <w:rsid w:val="007915F1"/>
    <w:rsid w:val="00796E8C"/>
    <w:rsid w:val="007A084F"/>
    <w:rsid w:val="007A0BD5"/>
    <w:rsid w:val="007A640E"/>
    <w:rsid w:val="007A6A4E"/>
    <w:rsid w:val="007B15DF"/>
    <w:rsid w:val="007B2462"/>
    <w:rsid w:val="007B4723"/>
    <w:rsid w:val="007C6AA4"/>
    <w:rsid w:val="007D2951"/>
    <w:rsid w:val="007D333D"/>
    <w:rsid w:val="007D360D"/>
    <w:rsid w:val="007D5127"/>
    <w:rsid w:val="007D5C5D"/>
    <w:rsid w:val="007D65A3"/>
    <w:rsid w:val="007D7E43"/>
    <w:rsid w:val="007E004A"/>
    <w:rsid w:val="007E2F09"/>
    <w:rsid w:val="007E50B1"/>
    <w:rsid w:val="007F1A53"/>
    <w:rsid w:val="007F20BA"/>
    <w:rsid w:val="00800CF4"/>
    <w:rsid w:val="0080358B"/>
    <w:rsid w:val="00803E28"/>
    <w:rsid w:val="00804AD6"/>
    <w:rsid w:val="00811EF7"/>
    <w:rsid w:val="00816362"/>
    <w:rsid w:val="00821599"/>
    <w:rsid w:val="00822575"/>
    <w:rsid w:val="0082608C"/>
    <w:rsid w:val="00830289"/>
    <w:rsid w:val="0083190D"/>
    <w:rsid w:val="008349B9"/>
    <w:rsid w:val="00834D08"/>
    <w:rsid w:val="00845EF0"/>
    <w:rsid w:val="0085389A"/>
    <w:rsid w:val="00856786"/>
    <w:rsid w:val="0086082F"/>
    <w:rsid w:val="0086089F"/>
    <w:rsid w:val="00864125"/>
    <w:rsid w:val="00865F48"/>
    <w:rsid w:val="00874C5B"/>
    <w:rsid w:val="008750B5"/>
    <w:rsid w:val="00875D5B"/>
    <w:rsid w:val="008818B3"/>
    <w:rsid w:val="00886B4F"/>
    <w:rsid w:val="00890B33"/>
    <w:rsid w:val="008932CA"/>
    <w:rsid w:val="008A0C55"/>
    <w:rsid w:val="008A5C0A"/>
    <w:rsid w:val="008B0AFA"/>
    <w:rsid w:val="008B0D03"/>
    <w:rsid w:val="008B188B"/>
    <w:rsid w:val="008B3E22"/>
    <w:rsid w:val="008C3FCD"/>
    <w:rsid w:val="008C4DE4"/>
    <w:rsid w:val="008C7B7F"/>
    <w:rsid w:val="008D673A"/>
    <w:rsid w:val="008E03F7"/>
    <w:rsid w:val="008E08E6"/>
    <w:rsid w:val="008E41C8"/>
    <w:rsid w:val="008F0C23"/>
    <w:rsid w:val="008F29E7"/>
    <w:rsid w:val="008F47DB"/>
    <w:rsid w:val="008F672A"/>
    <w:rsid w:val="00902057"/>
    <w:rsid w:val="00910468"/>
    <w:rsid w:val="009112C6"/>
    <w:rsid w:val="00913A96"/>
    <w:rsid w:val="00922139"/>
    <w:rsid w:val="00922214"/>
    <w:rsid w:val="00922AFE"/>
    <w:rsid w:val="009313CA"/>
    <w:rsid w:val="00936370"/>
    <w:rsid w:val="009369CF"/>
    <w:rsid w:val="0094144A"/>
    <w:rsid w:val="00942965"/>
    <w:rsid w:val="00942D79"/>
    <w:rsid w:val="0094535C"/>
    <w:rsid w:val="009467E8"/>
    <w:rsid w:val="00946AF2"/>
    <w:rsid w:val="00947F05"/>
    <w:rsid w:val="0095283E"/>
    <w:rsid w:val="00961C09"/>
    <w:rsid w:val="009645A4"/>
    <w:rsid w:val="00972D72"/>
    <w:rsid w:val="00982D88"/>
    <w:rsid w:val="0098450F"/>
    <w:rsid w:val="00990A8D"/>
    <w:rsid w:val="00991E5F"/>
    <w:rsid w:val="00994A2E"/>
    <w:rsid w:val="009956CC"/>
    <w:rsid w:val="009A1F62"/>
    <w:rsid w:val="009A29F5"/>
    <w:rsid w:val="009A3928"/>
    <w:rsid w:val="009A5156"/>
    <w:rsid w:val="009A6A3D"/>
    <w:rsid w:val="009A7AB4"/>
    <w:rsid w:val="009B06DD"/>
    <w:rsid w:val="009B1905"/>
    <w:rsid w:val="009B28E8"/>
    <w:rsid w:val="009B4384"/>
    <w:rsid w:val="009C27F6"/>
    <w:rsid w:val="009C5B43"/>
    <w:rsid w:val="009C61D4"/>
    <w:rsid w:val="009C7284"/>
    <w:rsid w:val="009D0571"/>
    <w:rsid w:val="009E5450"/>
    <w:rsid w:val="009F18C2"/>
    <w:rsid w:val="009F5425"/>
    <w:rsid w:val="00A0330B"/>
    <w:rsid w:val="00A0499A"/>
    <w:rsid w:val="00A04EBA"/>
    <w:rsid w:val="00A06531"/>
    <w:rsid w:val="00A103DA"/>
    <w:rsid w:val="00A13501"/>
    <w:rsid w:val="00A15B78"/>
    <w:rsid w:val="00A1713D"/>
    <w:rsid w:val="00A21351"/>
    <w:rsid w:val="00A22591"/>
    <w:rsid w:val="00A23144"/>
    <w:rsid w:val="00A249C1"/>
    <w:rsid w:val="00A25AC6"/>
    <w:rsid w:val="00A31088"/>
    <w:rsid w:val="00A35D50"/>
    <w:rsid w:val="00A40753"/>
    <w:rsid w:val="00A46279"/>
    <w:rsid w:val="00A55A4A"/>
    <w:rsid w:val="00A576C2"/>
    <w:rsid w:val="00A717EA"/>
    <w:rsid w:val="00A72474"/>
    <w:rsid w:val="00A743FE"/>
    <w:rsid w:val="00A7511C"/>
    <w:rsid w:val="00A77792"/>
    <w:rsid w:val="00A860C6"/>
    <w:rsid w:val="00A875F3"/>
    <w:rsid w:val="00A8795B"/>
    <w:rsid w:val="00A9353B"/>
    <w:rsid w:val="00A950DD"/>
    <w:rsid w:val="00AA000B"/>
    <w:rsid w:val="00AA59B0"/>
    <w:rsid w:val="00AA5D78"/>
    <w:rsid w:val="00AA733F"/>
    <w:rsid w:val="00AA7364"/>
    <w:rsid w:val="00AA7F47"/>
    <w:rsid w:val="00AB49E5"/>
    <w:rsid w:val="00AB5C78"/>
    <w:rsid w:val="00AB6460"/>
    <w:rsid w:val="00AC2471"/>
    <w:rsid w:val="00AD1DC3"/>
    <w:rsid w:val="00AD58DA"/>
    <w:rsid w:val="00AE6197"/>
    <w:rsid w:val="00AE6F1A"/>
    <w:rsid w:val="00AF1023"/>
    <w:rsid w:val="00B00177"/>
    <w:rsid w:val="00B006A7"/>
    <w:rsid w:val="00B010DC"/>
    <w:rsid w:val="00B01EE7"/>
    <w:rsid w:val="00B0658C"/>
    <w:rsid w:val="00B14DC2"/>
    <w:rsid w:val="00B15E12"/>
    <w:rsid w:val="00B24045"/>
    <w:rsid w:val="00B25797"/>
    <w:rsid w:val="00B2591D"/>
    <w:rsid w:val="00B345FC"/>
    <w:rsid w:val="00B421E5"/>
    <w:rsid w:val="00B46C92"/>
    <w:rsid w:val="00B476D7"/>
    <w:rsid w:val="00B53BB4"/>
    <w:rsid w:val="00B53F5D"/>
    <w:rsid w:val="00B5662C"/>
    <w:rsid w:val="00B57592"/>
    <w:rsid w:val="00B57A69"/>
    <w:rsid w:val="00B64900"/>
    <w:rsid w:val="00B72311"/>
    <w:rsid w:val="00B73F63"/>
    <w:rsid w:val="00B803FE"/>
    <w:rsid w:val="00B81073"/>
    <w:rsid w:val="00B86385"/>
    <w:rsid w:val="00B932BA"/>
    <w:rsid w:val="00B93591"/>
    <w:rsid w:val="00B946DE"/>
    <w:rsid w:val="00B94A7F"/>
    <w:rsid w:val="00B94F65"/>
    <w:rsid w:val="00B976ED"/>
    <w:rsid w:val="00B97CC0"/>
    <w:rsid w:val="00BA6921"/>
    <w:rsid w:val="00BA6BF0"/>
    <w:rsid w:val="00BB7B5E"/>
    <w:rsid w:val="00BC0F6B"/>
    <w:rsid w:val="00BC384E"/>
    <w:rsid w:val="00BD44C7"/>
    <w:rsid w:val="00BE135F"/>
    <w:rsid w:val="00BE41B5"/>
    <w:rsid w:val="00BE6BC1"/>
    <w:rsid w:val="00BE6C42"/>
    <w:rsid w:val="00BE6C4F"/>
    <w:rsid w:val="00BE7FAB"/>
    <w:rsid w:val="00BF05F8"/>
    <w:rsid w:val="00BF0C61"/>
    <w:rsid w:val="00BF4B26"/>
    <w:rsid w:val="00BF7C56"/>
    <w:rsid w:val="00C01405"/>
    <w:rsid w:val="00C020AF"/>
    <w:rsid w:val="00C052B9"/>
    <w:rsid w:val="00C12C3D"/>
    <w:rsid w:val="00C15631"/>
    <w:rsid w:val="00C15F1C"/>
    <w:rsid w:val="00C16042"/>
    <w:rsid w:val="00C255BB"/>
    <w:rsid w:val="00C30CAF"/>
    <w:rsid w:val="00C325BE"/>
    <w:rsid w:val="00C42224"/>
    <w:rsid w:val="00C42B2A"/>
    <w:rsid w:val="00C46EAC"/>
    <w:rsid w:val="00C50652"/>
    <w:rsid w:val="00C52DEC"/>
    <w:rsid w:val="00C56D9C"/>
    <w:rsid w:val="00C60477"/>
    <w:rsid w:val="00C616B6"/>
    <w:rsid w:val="00C67740"/>
    <w:rsid w:val="00C70E20"/>
    <w:rsid w:val="00C71F49"/>
    <w:rsid w:val="00C731EA"/>
    <w:rsid w:val="00C73D55"/>
    <w:rsid w:val="00C75D1D"/>
    <w:rsid w:val="00C806DC"/>
    <w:rsid w:val="00C81D2E"/>
    <w:rsid w:val="00C81F0B"/>
    <w:rsid w:val="00C912BA"/>
    <w:rsid w:val="00C9220C"/>
    <w:rsid w:val="00C92469"/>
    <w:rsid w:val="00C945F5"/>
    <w:rsid w:val="00C95976"/>
    <w:rsid w:val="00CA0BA9"/>
    <w:rsid w:val="00CA1058"/>
    <w:rsid w:val="00CA2CF5"/>
    <w:rsid w:val="00CA34A4"/>
    <w:rsid w:val="00CA5313"/>
    <w:rsid w:val="00CB2C25"/>
    <w:rsid w:val="00CB2DBE"/>
    <w:rsid w:val="00CB413F"/>
    <w:rsid w:val="00CC003E"/>
    <w:rsid w:val="00CC6489"/>
    <w:rsid w:val="00CC6BC1"/>
    <w:rsid w:val="00CD01D8"/>
    <w:rsid w:val="00CD1030"/>
    <w:rsid w:val="00CD1742"/>
    <w:rsid w:val="00CD3EE1"/>
    <w:rsid w:val="00CE3CBB"/>
    <w:rsid w:val="00CE4C6C"/>
    <w:rsid w:val="00CE4D8F"/>
    <w:rsid w:val="00CF3706"/>
    <w:rsid w:val="00CF3ACB"/>
    <w:rsid w:val="00CF5A14"/>
    <w:rsid w:val="00D13FC4"/>
    <w:rsid w:val="00D17797"/>
    <w:rsid w:val="00D178C6"/>
    <w:rsid w:val="00D243E5"/>
    <w:rsid w:val="00D26DED"/>
    <w:rsid w:val="00D47F2D"/>
    <w:rsid w:val="00D55952"/>
    <w:rsid w:val="00D6093D"/>
    <w:rsid w:val="00D67928"/>
    <w:rsid w:val="00D71B84"/>
    <w:rsid w:val="00D72687"/>
    <w:rsid w:val="00D755F0"/>
    <w:rsid w:val="00D76444"/>
    <w:rsid w:val="00D81B79"/>
    <w:rsid w:val="00D92FA2"/>
    <w:rsid w:val="00D94263"/>
    <w:rsid w:val="00D95857"/>
    <w:rsid w:val="00DA0383"/>
    <w:rsid w:val="00DA30B1"/>
    <w:rsid w:val="00DA73AB"/>
    <w:rsid w:val="00DB002E"/>
    <w:rsid w:val="00DB7587"/>
    <w:rsid w:val="00DB765B"/>
    <w:rsid w:val="00DC4536"/>
    <w:rsid w:val="00DC6719"/>
    <w:rsid w:val="00DC6AD7"/>
    <w:rsid w:val="00DC6C59"/>
    <w:rsid w:val="00DC78D9"/>
    <w:rsid w:val="00DD2BB1"/>
    <w:rsid w:val="00DD2BD8"/>
    <w:rsid w:val="00DD37B7"/>
    <w:rsid w:val="00DE08AB"/>
    <w:rsid w:val="00DE1F13"/>
    <w:rsid w:val="00DE30E9"/>
    <w:rsid w:val="00DE65FD"/>
    <w:rsid w:val="00DF3082"/>
    <w:rsid w:val="00DF435E"/>
    <w:rsid w:val="00DF5C2E"/>
    <w:rsid w:val="00E01DC2"/>
    <w:rsid w:val="00E043EB"/>
    <w:rsid w:val="00E05B79"/>
    <w:rsid w:val="00E06CFA"/>
    <w:rsid w:val="00E179CD"/>
    <w:rsid w:val="00E22CEF"/>
    <w:rsid w:val="00E2318A"/>
    <w:rsid w:val="00E24E14"/>
    <w:rsid w:val="00E25B50"/>
    <w:rsid w:val="00E274E9"/>
    <w:rsid w:val="00E333D9"/>
    <w:rsid w:val="00E4057B"/>
    <w:rsid w:val="00E436AB"/>
    <w:rsid w:val="00E47FEA"/>
    <w:rsid w:val="00E50454"/>
    <w:rsid w:val="00E524AA"/>
    <w:rsid w:val="00E5276D"/>
    <w:rsid w:val="00E532F6"/>
    <w:rsid w:val="00E56ACA"/>
    <w:rsid w:val="00E62017"/>
    <w:rsid w:val="00E63607"/>
    <w:rsid w:val="00E66BA4"/>
    <w:rsid w:val="00E730DA"/>
    <w:rsid w:val="00E777CC"/>
    <w:rsid w:val="00E80F7A"/>
    <w:rsid w:val="00E80FA3"/>
    <w:rsid w:val="00E87ADE"/>
    <w:rsid w:val="00E90286"/>
    <w:rsid w:val="00EA3302"/>
    <w:rsid w:val="00EB6782"/>
    <w:rsid w:val="00EB76F8"/>
    <w:rsid w:val="00EC0B90"/>
    <w:rsid w:val="00EC21A7"/>
    <w:rsid w:val="00EC2CF8"/>
    <w:rsid w:val="00ED138E"/>
    <w:rsid w:val="00ED5D0D"/>
    <w:rsid w:val="00EE308D"/>
    <w:rsid w:val="00EE47B6"/>
    <w:rsid w:val="00EE591E"/>
    <w:rsid w:val="00EE5B05"/>
    <w:rsid w:val="00EF05A4"/>
    <w:rsid w:val="00EF64BB"/>
    <w:rsid w:val="00EF6680"/>
    <w:rsid w:val="00F12701"/>
    <w:rsid w:val="00F13E6A"/>
    <w:rsid w:val="00F14F9C"/>
    <w:rsid w:val="00F16A8A"/>
    <w:rsid w:val="00F2255F"/>
    <w:rsid w:val="00F24CA9"/>
    <w:rsid w:val="00F304A2"/>
    <w:rsid w:val="00F357C1"/>
    <w:rsid w:val="00F36F95"/>
    <w:rsid w:val="00F43471"/>
    <w:rsid w:val="00F51187"/>
    <w:rsid w:val="00F518DC"/>
    <w:rsid w:val="00F53D1C"/>
    <w:rsid w:val="00F55084"/>
    <w:rsid w:val="00F61B94"/>
    <w:rsid w:val="00F62B01"/>
    <w:rsid w:val="00F63136"/>
    <w:rsid w:val="00F66041"/>
    <w:rsid w:val="00F7057A"/>
    <w:rsid w:val="00F714B9"/>
    <w:rsid w:val="00F71793"/>
    <w:rsid w:val="00F7426B"/>
    <w:rsid w:val="00F7466A"/>
    <w:rsid w:val="00F81F17"/>
    <w:rsid w:val="00F9251D"/>
    <w:rsid w:val="00F9304A"/>
    <w:rsid w:val="00F9446A"/>
    <w:rsid w:val="00F946ED"/>
    <w:rsid w:val="00F94F25"/>
    <w:rsid w:val="00FB0B62"/>
    <w:rsid w:val="00FB162F"/>
    <w:rsid w:val="00FB2CFB"/>
    <w:rsid w:val="00FB520B"/>
    <w:rsid w:val="00FB7599"/>
    <w:rsid w:val="00FC7220"/>
    <w:rsid w:val="00FC7A9B"/>
    <w:rsid w:val="00FD0C78"/>
    <w:rsid w:val="00FD24CC"/>
    <w:rsid w:val="00FD439E"/>
    <w:rsid w:val="00FD4F70"/>
    <w:rsid w:val="00FD6F3A"/>
    <w:rsid w:val="00FE36ED"/>
    <w:rsid w:val="00FE377A"/>
    <w:rsid w:val="00FE4F94"/>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7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 w:type="paragraph" w:customStyle="1" w:styleId="xmsonormal">
    <w:name w:val="xmsonormal"/>
    <w:basedOn w:val="Normal"/>
    <w:rsid w:val="00CE4D8F"/>
    <w:pPr>
      <w:spacing w:before="100" w:beforeAutospacing="1" w:after="100" w:afterAutospacing="1"/>
    </w:pPr>
  </w:style>
  <w:style w:type="character" w:customStyle="1" w:styleId="authors">
    <w:name w:val="authors"/>
    <w:basedOn w:val="DefaultParagraphFont"/>
    <w:rsid w:val="00E80F7A"/>
  </w:style>
  <w:style w:type="character" w:customStyle="1" w:styleId="Date1">
    <w:name w:val="Date1"/>
    <w:basedOn w:val="DefaultParagraphFont"/>
    <w:rsid w:val="00E80F7A"/>
  </w:style>
  <w:style w:type="character" w:customStyle="1" w:styleId="arttitle">
    <w:name w:val="art_title"/>
    <w:basedOn w:val="DefaultParagraphFont"/>
    <w:rsid w:val="00E80F7A"/>
  </w:style>
  <w:style w:type="character" w:customStyle="1" w:styleId="serialtitle">
    <w:name w:val="serial_title"/>
    <w:basedOn w:val="DefaultParagraphFont"/>
    <w:rsid w:val="00E80F7A"/>
  </w:style>
  <w:style w:type="character" w:customStyle="1" w:styleId="volumeissue">
    <w:name w:val="volume_issue"/>
    <w:basedOn w:val="DefaultParagraphFont"/>
    <w:rsid w:val="00E80F7A"/>
  </w:style>
  <w:style w:type="character" w:customStyle="1" w:styleId="pagerange">
    <w:name w:val="page_range"/>
    <w:basedOn w:val="DefaultParagraphFont"/>
    <w:rsid w:val="00E80F7A"/>
  </w:style>
  <w:style w:type="character" w:customStyle="1" w:styleId="doilink">
    <w:name w:val="doi_link"/>
    <w:basedOn w:val="DefaultParagraphFont"/>
    <w:rsid w:val="00E8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232394575">
      <w:bodyDiv w:val="1"/>
      <w:marLeft w:val="0"/>
      <w:marRight w:val="0"/>
      <w:marTop w:val="0"/>
      <w:marBottom w:val="0"/>
      <w:divBdr>
        <w:top w:val="none" w:sz="0" w:space="0" w:color="auto"/>
        <w:left w:val="none" w:sz="0" w:space="0" w:color="auto"/>
        <w:bottom w:val="none" w:sz="0" w:space="0" w:color="auto"/>
        <w:right w:val="none" w:sz="0" w:space="0" w:color="auto"/>
      </w:divBdr>
      <w:divsChild>
        <w:div w:id="176916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80745">
              <w:marLeft w:val="0"/>
              <w:marRight w:val="0"/>
              <w:marTop w:val="0"/>
              <w:marBottom w:val="0"/>
              <w:divBdr>
                <w:top w:val="none" w:sz="0" w:space="0" w:color="auto"/>
                <w:left w:val="none" w:sz="0" w:space="0" w:color="auto"/>
                <w:bottom w:val="none" w:sz="0" w:space="0" w:color="auto"/>
                <w:right w:val="none" w:sz="0" w:space="0" w:color="auto"/>
              </w:divBdr>
              <w:divsChild>
                <w:div w:id="32270171">
                  <w:marLeft w:val="0"/>
                  <w:marRight w:val="0"/>
                  <w:marTop w:val="0"/>
                  <w:marBottom w:val="0"/>
                  <w:divBdr>
                    <w:top w:val="none" w:sz="0" w:space="0" w:color="auto"/>
                    <w:left w:val="none" w:sz="0" w:space="0" w:color="auto"/>
                    <w:bottom w:val="none" w:sz="0" w:space="0" w:color="auto"/>
                    <w:right w:val="none" w:sz="0" w:space="0" w:color="auto"/>
                  </w:divBdr>
                  <w:divsChild>
                    <w:div w:id="16035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3235">
                          <w:marLeft w:val="0"/>
                          <w:marRight w:val="0"/>
                          <w:marTop w:val="0"/>
                          <w:marBottom w:val="0"/>
                          <w:divBdr>
                            <w:top w:val="none" w:sz="0" w:space="0" w:color="auto"/>
                            <w:left w:val="none" w:sz="0" w:space="0" w:color="auto"/>
                            <w:bottom w:val="none" w:sz="0" w:space="0" w:color="auto"/>
                            <w:right w:val="none" w:sz="0" w:space="0" w:color="auto"/>
                          </w:divBdr>
                          <w:divsChild>
                            <w:div w:id="977804345">
                              <w:marLeft w:val="0"/>
                              <w:marRight w:val="0"/>
                              <w:marTop w:val="0"/>
                              <w:marBottom w:val="0"/>
                              <w:divBdr>
                                <w:top w:val="none" w:sz="0" w:space="0" w:color="auto"/>
                                <w:left w:val="none" w:sz="0" w:space="0" w:color="auto"/>
                                <w:bottom w:val="none" w:sz="0" w:space="0" w:color="auto"/>
                                <w:right w:val="none" w:sz="0" w:space="0" w:color="auto"/>
                              </w:divBdr>
                              <w:divsChild>
                                <w:div w:id="1221090462">
                                  <w:marLeft w:val="0"/>
                                  <w:marRight w:val="0"/>
                                  <w:marTop w:val="0"/>
                                  <w:marBottom w:val="0"/>
                                  <w:divBdr>
                                    <w:top w:val="none" w:sz="0" w:space="0" w:color="auto"/>
                                    <w:left w:val="none" w:sz="0" w:space="0" w:color="auto"/>
                                    <w:bottom w:val="none" w:sz="0" w:space="0" w:color="auto"/>
                                    <w:right w:val="none" w:sz="0" w:space="0" w:color="auto"/>
                                  </w:divBdr>
                                  <w:divsChild>
                                    <w:div w:id="1113211330">
                                      <w:marLeft w:val="0"/>
                                      <w:marRight w:val="0"/>
                                      <w:marTop w:val="0"/>
                                      <w:marBottom w:val="0"/>
                                      <w:divBdr>
                                        <w:top w:val="none" w:sz="0" w:space="0" w:color="auto"/>
                                        <w:left w:val="none" w:sz="0" w:space="0" w:color="auto"/>
                                        <w:bottom w:val="none" w:sz="0" w:space="0" w:color="auto"/>
                                        <w:right w:val="none" w:sz="0" w:space="0" w:color="auto"/>
                                      </w:divBdr>
                                      <w:divsChild>
                                        <w:div w:id="494152565">
                                          <w:marLeft w:val="0"/>
                                          <w:marRight w:val="0"/>
                                          <w:marTop w:val="0"/>
                                          <w:marBottom w:val="0"/>
                                          <w:divBdr>
                                            <w:top w:val="none" w:sz="0" w:space="0" w:color="auto"/>
                                            <w:left w:val="none" w:sz="0" w:space="0" w:color="auto"/>
                                            <w:bottom w:val="none" w:sz="0" w:space="0" w:color="auto"/>
                                            <w:right w:val="none" w:sz="0" w:space="0" w:color="auto"/>
                                          </w:divBdr>
                                          <w:divsChild>
                                            <w:div w:id="2119715883">
                                              <w:marLeft w:val="0"/>
                                              <w:marRight w:val="0"/>
                                              <w:marTop w:val="0"/>
                                              <w:marBottom w:val="0"/>
                                              <w:divBdr>
                                                <w:top w:val="none" w:sz="0" w:space="0" w:color="auto"/>
                                                <w:left w:val="none" w:sz="0" w:space="0" w:color="auto"/>
                                                <w:bottom w:val="none" w:sz="0" w:space="0" w:color="auto"/>
                                                <w:right w:val="none" w:sz="0" w:space="0" w:color="auto"/>
                                              </w:divBdr>
                                              <w:divsChild>
                                                <w:div w:id="606887449">
                                                  <w:marLeft w:val="0"/>
                                                  <w:marRight w:val="0"/>
                                                  <w:marTop w:val="0"/>
                                                  <w:marBottom w:val="0"/>
                                                  <w:divBdr>
                                                    <w:top w:val="none" w:sz="0" w:space="0" w:color="auto"/>
                                                    <w:left w:val="none" w:sz="0" w:space="0" w:color="auto"/>
                                                    <w:bottom w:val="none" w:sz="0" w:space="0" w:color="auto"/>
                                                    <w:right w:val="none" w:sz="0" w:space="0" w:color="auto"/>
                                                  </w:divBdr>
                                                  <w:divsChild>
                                                    <w:div w:id="1672178229">
                                                      <w:marLeft w:val="0"/>
                                                      <w:marRight w:val="0"/>
                                                      <w:marTop w:val="0"/>
                                                      <w:marBottom w:val="0"/>
                                                      <w:divBdr>
                                                        <w:top w:val="none" w:sz="0" w:space="0" w:color="auto"/>
                                                        <w:left w:val="none" w:sz="0" w:space="0" w:color="auto"/>
                                                        <w:bottom w:val="none" w:sz="0" w:space="0" w:color="auto"/>
                                                        <w:right w:val="none" w:sz="0" w:space="0" w:color="auto"/>
                                                      </w:divBdr>
                                                      <w:divsChild>
                                                        <w:div w:id="964967190">
                                                          <w:marLeft w:val="0"/>
                                                          <w:marRight w:val="0"/>
                                                          <w:marTop w:val="0"/>
                                                          <w:marBottom w:val="0"/>
                                                          <w:divBdr>
                                                            <w:top w:val="none" w:sz="0" w:space="0" w:color="auto"/>
                                                            <w:left w:val="none" w:sz="0" w:space="0" w:color="auto"/>
                                                            <w:bottom w:val="none" w:sz="0" w:space="0" w:color="auto"/>
                                                            <w:right w:val="none" w:sz="0" w:space="0" w:color="auto"/>
                                                          </w:divBdr>
                                                          <w:divsChild>
                                                            <w:div w:id="1812792502">
                                                              <w:marLeft w:val="0"/>
                                                              <w:marRight w:val="0"/>
                                                              <w:marTop w:val="0"/>
                                                              <w:marBottom w:val="0"/>
                                                              <w:divBdr>
                                                                <w:top w:val="none" w:sz="0" w:space="0" w:color="auto"/>
                                                                <w:left w:val="none" w:sz="0" w:space="0" w:color="auto"/>
                                                                <w:bottom w:val="none" w:sz="0" w:space="0" w:color="auto"/>
                                                                <w:right w:val="none" w:sz="0" w:space="0" w:color="auto"/>
                                                              </w:divBdr>
                                                              <w:divsChild>
                                                                <w:div w:id="521822978">
                                                                  <w:marLeft w:val="0"/>
                                                                  <w:marRight w:val="0"/>
                                                                  <w:marTop w:val="0"/>
                                                                  <w:marBottom w:val="0"/>
                                                                  <w:divBdr>
                                                                    <w:top w:val="none" w:sz="0" w:space="0" w:color="auto"/>
                                                                    <w:left w:val="none" w:sz="0" w:space="0" w:color="auto"/>
                                                                    <w:bottom w:val="none" w:sz="0" w:space="0" w:color="auto"/>
                                                                    <w:right w:val="none" w:sz="0" w:space="0" w:color="auto"/>
                                                                  </w:divBdr>
                                                                  <w:divsChild>
                                                                    <w:div w:id="610819623">
                                                                      <w:marLeft w:val="0"/>
                                                                      <w:marRight w:val="0"/>
                                                                      <w:marTop w:val="0"/>
                                                                      <w:marBottom w:val="0"/>
                                                                      <w:divBdr>
                                                                        <w:top w:val="none" w:sz="0" w:space="0" w:color="auto"/>
                                                                        <w:left w:val="none" w:sz="0" w:space="0" w:color="auto"/>
                                                                        <w:bottom w:val="none" w:sz="0" w:space="0" w:color="auto"/>
                                                                        <w:right w:val="none" w:sz="0" w:space="0" w:color="auto"/>
                                                                      </w:divBdr>
                                                                      <w:divsChild>
                                                                        <w:div w:id="982389078">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sChild>
                                                                                <w:div w:id="2083526051">
                                                                                  <w:marLeft w:val="0"/>
                                                                                  <w:marRight w:val="0"/>
                                                                                  <w:marTop w:val="0"/>
                                                                                  <w:marBottom w:val="0"/>
                                                                                  <w:divBdr>
                                                                                    <w:top w:val="none" w:sz="0" w:space="0" w:color="auto"/>
                                                                                    <w:left w:val="none" w:sz="0" w:space="0" w:color="auto"/>
                                                                                    <w:bottom w:val="none" w:sz="0" w:space="0" w:color="auto"/>
                                                                                    <w:right w:val="none" w:sz="0" w:space="0" w:color="auto"/>
                                                                                  </w:divBdr>
                                                                                  <w:divsChild>
                                                                                    <w:div w:id="1122457452">
                                                                                      <w:marLeft w:val="0"/>
                                                                                      <w:marRight w:val="0"/>
                                                                                      <w:marTop w:val="0"/>
                                                                                      <w:marBottom w:val="0"/>
                                                                                      <w:divBdr>
                                                                                        <w:top w:val="none" w:sz="0" w:space="0" w:color="auto"/>
                                                                                        <w:left w:val="none" w:sz="0" w:space="0" w:color="auto"/>
                                                                                        <w:bottom w:val="none" w:sz="0" w:space="0" w:color="auto"/>
                                                                                        <w:right w:val="none" w:sz="0" w:space="0" w:color="auto"/>
                                                                                      </w:divBdr>
                                                                                      <w:divsChild>
                                                                                        <w:div w:id="1483501551">
                                                                                          <w:marLeft w:val="0"/>
                                                                                          <w:marRight w:val="0"/>
                                                                                          <w:marTop w:val="0"/>
                                                                                          <w:marBottom w:val="0"/>
                                                                                          <w:divBdr>
                                                                                            <w:top w:val="none" w:sz="0" w:space="0" w:color="auto"/>
                                                                                            <w:left w:val="none" w:sz="0" w:space="0" w:color="auto"/>
                                                                                            <w:bottom w:val="none" w:sz="0" w:space="0" w:color="auto"/>
                                                                                            <w:right w:val="none" w:sz="0" w:space="0" w:color="auto"/>
                                                                                          </w:divBdr>
                                                                                          <w:divsChild>
                                                                                            <w:div w:id="1640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367151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222403321">
      <w:bodyDiv w:val="1"/>
      <w:marLeft w:val="0"/>
      <w:marRight w:val="0"/>
      <w:marTop w:val="0"/>
      <w:marBottom w:val="0"/>
      <w:divBdr>
        <w:top w:val="none" w:sz="0" w:space="0" w:color="auto"/>
        <w:left w:val="none" w:sz="0" w:space="0" w:color="auto"/>
        <w:bottom w:val="none" w:sz="0" w:space="0" w:color="auto"/>
        <w:right w:val="none" w:sz="0" w:space="0" w:color="auto"/>
      </w:divBdr>
    </w:div>
    <w:div w:id="1295453185">
      <w:bodyDiv w:val="1"/>
      <w:marLeft w:val="0"/>
      <w:marRight w:val="0"/>
      <w:marTop w:val="0"/>
      <w:marBottom w:val="0"/>
      <w:divBdr>
        <w:top w:val="none" w:sz="0" w:space="0" w:color="auto"/>
        <w:left w:val="none" w:sz="0" w:space="0" w:color="auto"/>
        <w:bottom w:val="none" w:sz="0" w:space="0" w:color="auto"/>
        <w:right w:val="none" w:sz="0" w:space="0" w:color="auto"/>
      </w:divBdr>
    </w:div>
    <w:div w:id="1345283196">
      <w:bodyDiv w:val="1"/>
      <w:marLeft w:val="0"/>
      <w:marRight w:val="0"/>
      <w:marTop w:val="0"/>
      <w:marBottom w:val="0"/>
      <w:divBdr>
        <w:top w:val="none" w:sz="0" w:space="0" w:color="auto"/>
        <w:left w:val="none" w:sz="0" w:space="0" w:color="auto"/>
        <w:bottom w:val="none" w:sz="0" w:space="0" w:color="auto"/>
        <w:right w:val="none" w:sz="0" w:space="0" w:color="auto"/>
      </w:divBdr>
    </w:div>
    <w:div w:id="1414745192">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68848538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79">
          <w:marLeft w:val="0"/>
          <w:marRight w:val="0"/>
          <w:marTop w:val="0"/>
          <w:marBottom w:val="0"/>
          <w:divBdr>
            <w:top w:val="none" w:sz="0" w:space="0" w:color="auto"/>
            <w:left w:val="none" w:sz="0" w:space="0" w:color="auto"/>
            <w:bottom w:val="none" w:sz="0" w:space="0" w:color="auto"/>
            <w:right w:val="none" w:sz="0" w:space="0" w:color="auto"/>
          </w:divBdr>
        </w:div>
      </w:divsChild>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6772892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h0160@auburn.edu" TargetMode="External"/><Relationship Id="rId13" Type="http://schemas.openxmlformats.org/officeDocument/2006/relationships/hyperlink" Target="https://doi-org.spot.lib.auburn.edu/10.3233/JVR-191047" TargetMode="External"/><Relationship Id="rId18" Type="http://schemas.openxmlformats.org/officeDocument/2006/relationships/hyperlink" Target="https://doi-org.spot.lib.auburn.edu/10.17744/mehc.42.2.0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spot.lib.auburn.edu/10.1037/0735-7028.21.4.271" TargetMode="External"/><Relationship Id="rId7" Type="http://schemas.openxmlformats.org/officeDocument/2006/relationships/hyperlink" Target="mailto:sam0058@auburn.edu" TargetMode="External"/><Relationship Id="rId12" Type="http://schemas.openxmlformats.org/officeDocument/2006/relationships/hyperlink" Target="https://doi.org/10.1080/15299732.2018.1440479" TargetMode="External"/><Relationship Id="rId17" Type="http://schemas.openxmlformats.org/officeDocument/2006/relationships/hyperlink" Target="http://www.time.com/arts/article/0.8599.1656592.00.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t.counseling.org/2021/09/trauma-stabilization-through-polyvagal-theory-and-dbt/" TargetMode="External"/><Relationship Id="rId20" Type="http://schemas.openxmlformats.org/officeDocument/2006/relationships/hyperlink" Target="https://doi-org.spot.lib.auburn.edu/10.1007/s10560-020-00656-6"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tsd.va.gov" TargetMode="External"/><Relationship Id="rId23" Type="http://schemas.openxmlformats.org/officeDocument/2006/relationships/hyperlink" Target="https://www.nytimes.com/2020/06/18/health/resilience-relationships-trauma.html?referringSource=articleShare" TargetMode="External"/><Relationship Id="rId28" Type="http://schemas.openxmlformats.org/officeDocument/2006/relationships/header" Target="header3.xml"/><Relationship Id="rId10" Type="http://schemas.openxmlformats.org/officeDocument/2006/relationships/hyperlink" Target="http://www.auburn.edu/studentpolicies" TargetMode="External"/><Relationship Id="rId19" Type="http://schemas.openxmlformats.org/officeDocument/2006/relationships/hyperlink" Target="https://ct.counseling.org/2023/08/a-mental-wellness-program-for-law-enforceme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1.safelinks.protection.outlook.com/?url=http%3A%2F%2Fspot.lib.auburn.edu%2Flogin%3Furl%3Dhttp%3A%2F%2Fdx.doi.org%2F10.4018%2F978-1-7998-9785-9&amp;data=05%7C01%7Cjim0001%40auburn.edu%7C5adbc8ecdf954a23a17408da76da4cd8%7Cccb6deedbd294b388979d72780f62d3b%7C1%7C0%7C637952977233695696%7CUnknown%7CTWFpbGZsb3d8eyJWIjoiMC4wLjAwMDAiLCJQIjoiV2luMzIiLCJBTiI6Ik1haWwiLCJXVCI6Mn0%3D%7C3000%7C%7C%7C&amp;sdata=uYh2gk%2FjNrEB1LWDp3NcjBux6dpK14TVyAKxyD79Acs%3D&amp;reserved=0" TargetMode="External"/><Relationship Id="rId14" Type="http://schemas.openxmlformats.org/officeDocument/2006/relationships/hyperlink" Target="http://nctsn.org" TargetMode="External"/><Relationship Id="rId22" Type="http://schemas.openxmlformats.org/officeDocument/2006/relationships/hyperlink" Target="http://search.ebscohost.com.spot.lib.auburn.edu/login.aspx?direct=true&amp;db=aph&amp;AN=9706040097&amp;site=ehost-liv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15</Pages>
  <Words>4997</Words>
  <Characters>28488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Sarah Flint</cp:lastModifiedBy>
  <cp:revision>32</cp:revision>
  <cp:lastPrinted>2017-08-22T15:33:00Z</cp:lastPrinted>
  <dcterms:created xsi:type="dcterms:W3CDTF">2024-01-02T17:53:00Z</dcterms:created>
  <dcterms:modified xsi:type="dcterms:W3CDTF">2024-01-04T20:17:00Z</dcterms:modified>
</cp:coreProperties>
</file>