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405859" w14:textId="77777777" w:rsidR="00B2788A" w:rsidRPr="008D48A2" w:rsidRDefault="00B2788A" w:rsidP="00B2788A">
      <w:pPr>
        <w:jc w:val="center"/>
        <w:rPr>
          <w:b/>
        </w:rPr>
      </w:pPr>
      <w:r w:rsidRPr="008D48A2">
        <w:rPr>
          <w:b/>
        </w:rPr>
        <w:t xml:space="preserve">CTEC 3030 – </w:t>
      </w:r>
      <w:r w:rsidR="00A700DB" w:rsidRPr="008D48A2">
        <w:rPr>
          <w:b/>
        </w:rPr>
        <w:t>Intuitive Thought and Symbolic Function</w:t>
      </w:r>
    </w:p>
    <w:p w14:paraId="088A2421" w14:textId="77777777" w:rsidR="00B2788A" w:rsidRPr="008D48A2" w:rsidRDefault="00B2788A" w:rsidP="00B2788A">
      <w:pPr>
        <w:jc w:val="center"/>
        <w:rPr>
          <w:b/>
        </w:rPr>
      </w:pPr>
      <w:r w:rsidRPr="008D48A2">
        <w:rPr>
          <w:b/>
        </w:rPr>
        <w:t>Summer 2014</w:t>
      </w:r>
    </w:p>
    <w:p w14:paraId="3698B8A4" w14:textId="77777777" w:rsidR="00B2788A" w:rsidRPr="008D48A2" w:rsidRDefault="00B2788A" w:rsidP="00B2788A">
      <w:pPr>
        <w:jc w:val="center"/>
      </w:pPr>
    </w:p>
    <w:p w14:paraId="1BF03D54" w14:textId="77777777" w:rsidR="00B2788A" w:rsidRPr="008D48A2" w:rsidRDefault="00B2788A" w:rsidP="00B2788A">
      <w:r w:rsidRPr="008D48A2">
        <w:rPr>
          <w:b/>
        </w:rPr>
        <w:t>Course Time:</w:t>
      </w:r>
      <w:r w:rsidR="00A700DB" w:rsidRPr="008D48A2">
        <w:t xml:space="preserve"> MW; 12:30</w:t>
      </w:r>
      <w:r w:rsidRPr="008D48A2">
        <w:t xml:space="preserve"> – </w:t>
      </w:r>
      <w:r w:rsidR="00A700DB" w:rsidRPr="008D48A2">
        <w:t>2:00 p.m.</w:t>
      </w:r>
    </w:p>
    <w:p w14:paraId="6A6D7982" w14:textId="77777777" w:rsidR="00B2788A" w:rsidRPr="008D48A2" w:rsidRDefault="00B2788A" w:rsidP="00B2788A">
      <w:r w:rsidRPr="008D48A2">
        <w:rPr>
          <w:b/>
        </w:rPr>
        <w:t>Course Location:</w:t>
      </w:r>
      <w:r w:rsidR="00A700DB" w:rsidRPr="008D48A2">
        <w:t xml:space="preserve"> 2435</w:t>
      </w:r>
      <w:r w:rsidRPr="008D48A2">
        <w:t xml:space="preserve"> Haley Center</w:t>
      </w:r>
    </w:p>
    <w:p w14:paraId="04DB60B3" w14:textId="77777777" w:rsidR="00B2788A" w:rsidRPr="008D48A2" w:rsidRDefault="00B2788A" w:rsidP="00B2788A">
      <w:r w:rsidRPr="008D48A2">
        <w:rPr>
          <w:b/>
        </w:rPr>
        <w:t>Credit Hours:</w:t>
      </w:r>
      <w:r w:rsidRPr="008D48A2">
        <w:t xml:space="preserve"> 3</w:t>
      </w:r>
    </w:p>
    <w:p w14:paraId="6F1958CA" w14:textId="77777777" w:rsidR="00B2788A" w:rsidRPr="008D48A2" w:rsidRDefault="00B2788A" w:rsidP="00B2788A">
      <w:pPr>
        <w:rPr>
          <w:b/>
        </w:rPr>
      </w:pPr>
      <w:r w:rsidRPr="008D48A2">
        <w:rPr>
          <w:b/>
        </w:rPr>
        <w:t xml:space="preserve">Prerequisites: </w:t>
      </w:r>
      <w:r w:rsidRPr="008D48A2">
        <w:t>Admission to EC Teacher Ed; CTEC 3200</w:t>
      </w:r>
    </w:p>
    <w:p w14:paraId="3A702C34" w14:textId="77777777" w:rsidR="00B2788A" w:rsidRPr="008D48A2" w:rsidRDefault="00B2788A" w:rsidP="00B2788A">
      <w:r w:rsidRPr="008D48A2">
        <w:rPr>
          <w:b/>
        </w:rPr>
        <w:t>Co-requisite:</w:t>
      </w:r>
      <w:r w:rsidRPr="008D48A2">
        <w:t xml:space="preserve"> CTEC </w:t>
      </w:r>
      <w:r w:rsidR="00A700DB" w:rsidRPr="008D48A2">
        <w:t>4911</w:t>
      </w:r>
    </w:p>
    <w:p w14:paraId="7C5C933D" w14:textId="77777777" w:rsidR="00B2788A" w:rsidRPr="008D48A2" w:rsidRDefault="00B2788A" w:rsidP="00B2788A"/>
    <w:p w14:paraId="06898EE3" w14:textId="77777777" w:rsidR="00B2788A" w:rsidRPr="008D48A2" w:rsidRDefault="00B2788A" w:rsidP="00B2788A">
      <w:r w:rsidRPr="008D48A2">
        <w:rPr>
          <w:b/>
        </w:rPr>
        <w:t>Instructor:</w:t>
      </w:r>
      <w:r w:rsidRPr="008D48A2">
        <w:t xml:space="preserve"> Dr. Sean Durham</w:t>
      </w:r>
    </w:p>
    <w:p w14:paraId="663B5A87" w14:textId="77777777" w:rsidR="00B2788A" w:rsidRPr="008D48A2" w:rsidRDefault="00B2788A" w:rsidP="00B2788A">
      <w:r w:rsidRPr="008D48A2">
        <w:rPr>
          <w:b/>
        </w:rPr>
        <w:t>Email:</w:t>
      </w:r>
      <w:r w:rsidRPr="008D48A2">
        <w:t xml:space="preserve"> </w:t>
      </w:r>
      <w:hyperlink r:id="rId6" w:history="1">
        <w:r w:rsidRPr="008D48A2">
          <w:rPr>
            <w:rStyle w:val="Hyperlink"/>
          </w:rPr>
          <w:t>rsd0007@auburn.edu</w:t>
        </w:r>
      </w:hyperlink>
    </w:p>
    <w:p w14:paraId="0E0CD280" w14:textId="77777777" w:rsidR="00B2788A" w:rsidRPr="008D48A2" w:rsidRDefault="00B2788A" w:rsidP="00B2788A">
      <w:r w:rsidRPr="008D48A2">
        <w:rPr>
          <w:b/>
        </w:rPr>
        <w:t>Office hours:</w:t>
      </w:r>
      <w:r w:rsidRPr="008D48A2">
        <w:t xml:space="preserve"> By appointment</w:t>
      </w:r>
    </w:p>
    <w:p w14:paraId="1CF429BB" w14:textId="77777777" w:rsidR="00B2788A" w:rsidRPr="008D48A2" w:rsidRDefault="00B2788A" w:rsidP="00B2788A"/>
    <w:p w14:paraId="5DF1AB5F" w14:textId="77777777" w:rsidR="00B2788A" w:rsidRPr="008D48A2" w:rsidRDefault="00B2788A" w:rsidP="00B2788A">
      <w:pPr>
        <w:rPr>
          <w:b/>
        </w:rPr>
      </w:pPr>
      <w:r w:rsidRPr="008D48A2">
        <w:rPr>
          <w:b/>
        </w:rPr>
        <w:t>Required Textbooks:</w:t>
      </w:r>
    </w:p>
    <w:p w14:paraId="1B483D72" w14:textId="77777777" w:rsidR="00B2788A" w:rsidRPr="008D48A2" w:rsidRDefault="00B2788A"/>
    <w:p w14:paraId="23147627" w14:textId="4DE6CEA6" w:rsidR="00FA3489" w:rsidRPr="008D48A2" w:rsidRDefault="00FA3489">
      <w:r w:rsidRPr="008D48A2">
        <w:t>Clay, M. M</w:t>
      </w:r>
      <w:proofErr w:type="gramStart"/>
      <w:r w:rsidRPr="008D48A2">
        <w:t>..</w:t>
      </w:r>
      <w:proofErr w:type="gramEnd"/>
      <w:r w:rsidRPr="008D48A2">
        <w:t xml:space="preserve"> (1974). </w:t>
      </w:r>
      <w:r w:rsidRPr="00731150">
        <w:rPr>
          <w:i/>
        </w:rPr>
        <w:t>What did I write</w:t>
      </w:r>
      <w:proofErr w:type="gramStart"/>
      <w:r w:rsidRPr="00731150">
        <w:rPr>
          <w:i/>
        </w:rPr>
        <w:t>?:</w:t>
      </w:r>
      <w:proofErr w:type="gramEnd"/>
      <w:r w:rsidRPr="00731150">
        <w:rPr>
          <w:i/>
        </w:rPr>
        <w:t xml:space="preserve"> Beginning writing </w:t>
      </w:r>
      <w:r w:rsidR="00731150" w:rsidRPr="00731150">
        <w:rPr>
          <w:i/>
        </w:rPr>
        <w:t>behavior</w:t>
      </w:r>
      <w:r w:rsidRPr="008D48A2">
        <w:t xml:space="preserve">. Portsmouth, NH: </w:t>
      </w:r>
      <w:r w:rsidR="00731150">
        <w:tab/>
      </w:r>
      <w:r w:rsidRPr="008D48A2">
        <w:t>Heinemann.</w:t>
      </w:r>
    </w:p>
    <w:p w14:paraId="20F0477C" w14:textId="77777777" w:rsidR="0030731A" w:rsidRDefault="0030731A"/>
    <w:p w14:paraId="6D18EAC3" w14:textId="003C3F00" w:rsidR="00407A27" w:rsidRDefault="00407A27">
      <w:r>
        <w:t xml:space="preserve">Kolbe, U. (2005). </w:t>
      </w:r>
      <w:r w:rsidRPr="00407A27">
        <w:rPr>
          <w:i/>
        </w:rPr>
        <w:t>It’s not a bird yet: The drama of drawing</w:t>
      </w:r>
      <w:r>
        <w:t xml:space="preserve">. Byron Bay, AU: </w:t>
      </w:r>
      <w:proofErr w:type="spellStart"/>
      <w:r>
        <w:t>Peppinot</w:t>
      </w:r>
      <w:proofErr w:type="spellEnd"/>
      <w:r>
        <w:t xml:space="preserve"> </w:t>
      </w:r>
      <w:r>
        <w:tab/>
        <w:t>Press.</w:t>
      </w:r>
    </w:p>
    <w:p w14:paraId="2249817F" w14:textId="77777777" w:rsidR="00407A27" w:rsidRPr="008D48A2" w:rsidRDefault="00407A27"/>
    <w:p w14:paraId="3CF33431" w14:textId="77777777" w:rsidR="00B2788A" w:rsidRPr="008D48A2" w:rsidRDefault="0030731A">
      <w:r w:rsidRPr="008D48A2">
        <w:t xml:space="preserve">Piaget, J., &amp; </w:t>
      </w:r>
      <w:proofErr w:type="spellStart"/>
      <w:r w:rsidRPr="008D48A2">
        <w:t>Inhelder</w:t>
      </w:r>
      <w:proofErr w:type="spellEnd"/>
      <w:r w:rsidRPr="008D48A2">
        <w:t xml:space="preserve">, B. (2000). </w:t>
      </w:r>
      <w:proofErr w:type="gramStart"/>
      <w:r w:rsidRPr="008D48A2">
        <w:rPr>
          <w:i/>
        </w:rPr>
        <w:t>The psychology of the child</w:t>
      </w:r>
      <w:r w:rsidRPr="008D48A2">
        <w:t>.</w:t>
      </w:r>
      <w:proofErr w:type="gramEnd"/>
      <w:r w:rsidRPr="008D48A2">
        <w:t xml:space="preserve"> New York: Basic Books.</w:t>
      </w:r>
    </w:p>
    <w:p w14:paraId="592614F7" w14:textId="77777777" w:rsidR="00B2788A" w:rsidRPr="008D48A2" w:rsidRDefault="00B2788A"/>
    <w:p w14:paraId="55086EEC" w14:textId="2A928BE0" w:rsidR="00FA3489" w:rsidRPr="008D48A2" w:rsidRDefault="00FA3489" w:rsidP="00FA3489">
      <w:r w:rsidRPr="008D48A2">
        <w:t xml:space="preserve">Ray, K. W. (2001). </w:t>
      </w:r>
      <w:r w:rsidRPr="008D48A2">
        <w:rPr>
          <w:i/>
        </w:rPr>
        <w:t xml:space="preserve">The writing workshop: Working through the hard parts (and </w:t>
      </w:r>
      <w:r w:rsidR="00731150">
        <w:rPr>
          <w:i/>
        </w:rPr>
        <w:tab/>
      </w:r>
      <w:r w:rsidRPr="008D48A2">
        <w:rPr>
          <w:i/>
        </w:rPr>
        <w:t>they’re all hard parts)</w:t>
      </w:r>
      <w:r w:rsidRPr="008D48A2">
        <w:t>. Urbana, IL: NCTE.</w:t>
      </w:r>
    </w:p>
    <w:p w14:paraId="3D50F5FB" w14:textId="77777777" w:rsidR="0030731A" w:rsidRPr="008D48A2" w:rsidRDefault="0030731A"/>
    <w:p w14:paraId="65F96357" w14:textId="77777777" w:rsidR="00882633" w:rsidRPr="008D48A2" w:rsidRDefault="00882633">
      <w:pPr>
        <w:rPr>
          <w:i/>
        </w:rPr>
      </w:pPr>
      <w:proofErr w:type="spellStart"/>
      <w:r w:rsidRPr="008D48A2">
        <w:t>Wohlwend</w:t>
      </w:r>
      <w:proofErr w:type="spellEnd"/>
      <w:r w:rsidRPr="008D48A2">
        <w:t xml:space="preserve">, K. E. (2011). </w:t>
      </w:r>
      <w:r w:rsidRPr="008D48A2">
        <w:rPr>
          <w:i/>
        </w:rPr>
        <w:t xml:space="preserve">Playing their way into literacies: Reading, writing, and </w:t>
      </w:r>
    </w:p>
    <w:p w14:paraId="2B64F38C" w14:textId="77777777" w:rsidR="00882633" w:rsidRPr="008D48A2" w:rsidRDefault="00882633" w:rsidP="00882633">
      <w:pPr>
        <w:ind w:firstLine="720"/>
      </w:pPr>
      <w:proofErr w:type="gramStart"/>
      <w:r w:rsidRPr="008D48A2">
        <w:rPr>
          <w:i/>
        </w:rPr>
        <w:t>belonging</w:t>
      </w:r>
      <w:proofErr w:type="gramEnd"/>
      <w:r w:rsidRPr="008D48A2">
        <w:rPr>
          <w:i/>
        </w:rPr>
        <w:t xml:space="preserve"> in the early childhood classroom</w:t>
      </w:r>
      <w:r w:rsidRPr="008D48A2">
        <w:t>. New York: Teachers College Press.</w:t>
      </w:r>
    </w:p>
    <w:p w14:paraId="5AE00DC3" w14:textId="77777777" w:rsidR="0030731A" w:rsidRPr="008D48A2" w:rsidRDefault="0030731A"/>
    <w:p w14:paraId="607CCBC1" w14:textId="77777777" w:rsidR="00882633" w:rsidRPr="008D48A2" w:rsidRDefault="00882633">
      <w:pPr>
        <w:rPr>
          <w:b/>
        </w:rPr>
      </w:pPr>
      <w:r w:rsidRPr="008D48A2">
        <w:rPr>
          <w:b/>
        </w:rPr>
        <w:t>Course Description:</w:t>
      </w:r>
    </w:p>
    <w:p w14:paraId="2EA183C1" w14:textId="77777777" w:rsidR="00882633" w:rsidRPr="008D48A2" w:rsidRDefault="00882633">
      <w:pPr>
        <w:rPr>
          <w:b/>
        </w:rPr>
      </w:pPr>
    </w:p>
    <w:p w14:paraId="05485863" w14:textId="77777777" w:rsidR="00802AED" w:rsidRPr="008D48A2" w:rsidRDefault="00B2788A">
      <w:r w:rsidRPr="008D48A2">
        <w:t>The course is designed to help pre-service teachers increase their understanding of young children's intuitive thought and the representational mediums by which it is expressed.  The course focuses on how young children construct an understanding of, and develop the ability to use, the symbol systems of our culture.  Specifically, the course provides the opportunity for students to confront and attempt to answer the following questions:</w:t>
      </w:r>
    </w:p>
    <w:p w14:paraId="43737634" w14:textId="77777777" w:rsidR="00A700DB" w:rsidRPr="008D48A2" w:rsidRDefault="00A700DB"/>
    <w:p w14:paraId="3F8A711F" w14:textId="77777777" w:rsidR="00882633" w:rsidRPr="008D48A2" w:rsidRDefault="00882633" w:rsidP="00882633">
      <w:r w:rsidRPr="008D48A2">
        <w:t>a.  How do children make the transition from intuitive thought to flexible use of the symbol systems of our culture?</w:t>
      </w:r>
    </w:p>
    <w:p w14:paraId="3D228FFF" w14:textId="77777777" w:rsidR="00882633" w:rsidRPr="008D48A2" w:rsidRDefault="00882633" w:rsidP="00882633">
      <w:r w:rsidRPr="008D48A2">
        <w:t xml:space="preserve">       </w:t>
      </w:r>
      <w:r w:rsidRPr="008D48A2">
        <w:tab/>
      </w:r>
    </w:p>
    <w:p w14:paraId="71FB0C64" w14:textId="77777777" w:rsidR="00882633" w:rsidRPr="008D48A2" w:rsidRDefault="00882633" w:rsidP="00882633">
      <w:r w:rsidRPr="008D48A2">
        <w:t>b.  How can teachers provide experiences that enable children to make their intuitive thought explicit?</w:t>
      </w:r>
    </w:p>
    <w:p w14:paraId="4717419A" w14:textId="77777777" w:rsidR="00882633" w:rsidRPr="008D48A2" w:rsidRDefault="00882633" w:rsidP="00882633">
      <w:r w:rsidRPr="008D48A2">
        <w:t xml:space="preserve">      </w:t>
      </w:r>
    </w:p>
    <w:p w14:paraId="623C92BA" w14:textId="77777777" w:rsidR="00882633" w:rsidRPr="008D48A2" w:rsidRDefault="00882633" w:rsidP="00882633">
      <w:r w:rsidRPr="008D48A2">
        <w:t>c.  How can teachers provide experiences that challenge the intuitive thought of children?</w:t>
      </w:r>
    </w:p>
    <w:p w14:paraId="48D5C4FC" w14:textId="77777777" w:rsidR="00882633" w:rsidRPr="008D48A2" w:rsidRDefault="00882633" w:rsidP="00882633">
      <w:r w:rsidRPr="008D48A2">
        <w:lastRenderedPageBreak/>
        <w:t xml:space="preserve">      </w:t>
      </w:r>
    </w:p>
    <w:p w14:paraId="4BF2C21A" w14:textId="77777777" w:rsidR="00882633" w:rsidRPr="008D48A2" w:rsidRDefault="00882633" w:rsidP="00882633">
      <w:r w:rsidRPr="008D48A2">
        <w:t xml:space="preserve">d.  How can teachers facilitate the development of symbolic function in young </w:t>
      </w:r>
      <w:proofErr w:type="gramStart"/>
      <w:r w:rsidRPr="008D48A2">
        <w:t>children</w:t>
      </w:r>
      <w:proofErr w:type="gramEnd"/>
      <w:r w:rsidRPr="008D48A2">
        <w:t>?</w:t>
      </w:r>
    </w:p>
    <w:p w14:paraId="3B0D2F05" w14:textId="77777777" w:rsidR="00882633" w:rsidRPr="008D48A2" w:rsidRDefault="00882633" w:rsidP="00882633">
      <w:r w:rsidRPr="008D48A2">
        <w:t xml:space="preserve">      </w:t>
      </w:r>
    </w:p>
    <w:p w14:paraId="03D1A8EA" w14:textId="77777777" w:rsidR="00882633" w:rsidRPr="008D48A2" w:rsidRDefault="00882633" w:rsidP="00882633">
      <w:r w:rsidRPr="008D48A2">
        <w:t>e.  How can teachers understand and monitor the development from intuitive thought to symbolic function in literacy?</w:t>
      </w:r>
    </w:p>
    <w:p w14:paraId="1D49C12C" w14:textId="77777777" w:rsidR="00882633" w:rsidRPr="008D48A2" w:rsidRDefault="00882633" w:rsidP="00882633">
      <w:r w:rsidRPr="008D48A2">
        <w:t xml:space="preserve">     </w:t>
      </w:r>
    </w:p>
    <w:p w14:paraId="31847640" w14:textId="77777777" w:rsidR="00882633" w:rsidRPr="008D48A2" w:rsidRDefault="00882633" w:rsidP="00882633">
      <w:r w:rsidRPr="008D48A2">
        <w:t>f.  How can teachers organize their own thinking and planning?</w:t>
      </w:r>
    </w:p>
    <w:p w14:paraId="41B930BE" w14:textId="77777777" w:rsidR="00882633" w:rsidRPr="008D48A2" w:rsidRDefault="00882633" w:rsidP="00882633"/>
    <w:p w14:paraId="788FCB67" w14:textId="77777777" w:rsidR="00882633" w:rsidRPr="008D48A2" w:rsidRDefault="00882633" w:rsidP="00882633">
      <w:pPr>
        <w:rPr>
          <w:b/>
        </w:rPr>
      </w:pPr>
      <w:r w:rsidRPr="008D48A2">
        <w:rPr>
          <w:b/>
        </w:rPr>
        <w:t>Course Objectives:</w:t>
      </w:r>
    </w:p>
    <w:p w14:paraId="3F7B1B37" w14:textId="77777777" w:rsidR="00882633" w:rsidRPr="008D48A2" w:rsidRDefault="00882633" w:rsidP="00882633"/>
    <w:p w14:paraId="70CFDCED" w14:textId="77777777" w:rsidR="00882633" w:rsidRPr="008D48A2" w:rsidRDefault="00882633" w:rsidP="00882633">
      <w:pPr>
        <w:pStyle w:val="ListParagraph"/>
        <w:numPr>
          <w:ilvl w:val="0"/>
          <w:numId w:val="1"/>
        </w:numPr>
      </w:pPr>
      <w:r w:rsidRPr="008D48A2">
        <w:t xml:space="preserve">To understand the elements of early thinking, and to value the intuitive </w:t>
      </w:r>
    </w:p>
    <w:p w14:paraId="715B6907" w14:textId="77777777" w:rsidR="00882633" w:rsidRPr="008D48A2" w:rsidRDefault="00882633" w:rsidP="00882633">
      <w:pPr>
        <w:pStyle w:val="ListParagraph"/>
        <w:ind w:left="1080"/>
      </w:pPr>
      <w:proofErr w:type="gramStart"/>
      <w:r w:rsidRPr="008D48A2">
        <w:t>thought</w:t>
      </w:r>
      <w:proofErr w:type="gramEnd"/>
      <w:r w:rsidRPr="008D48A2">
        <w:t xml:space="preserve"> of childhood and better understand its place in the course of development.</w:t>
      </w:r>
    </w:p>
    <w:p w14:paraId="5AD93856" w14:textId="77777777" w:rsidR="00882633" w:rsidRPr="008D48A2" w:rsidRDefault="00882633" w:rsidP="00882633">
      <w:pPr>
        <w:pStyle w:val="ListParagraph"/>
        <w:numPr>
          <w:ilvl w:val="0"/>
          <w:numId w:val="1"/>
        </w:numPr>
      </w:pPr>
      <w:r w:rsidRPr="008D48A2">
        <w:t>To understand the role of social interaction in learning and development.</w:t>
      </w:r>
    </w:p>
    <w:p w14:paraId="5A5332C0" w14:textId="78F9BC34" w:rsidR="00882633" w:rsidRPr="008D48A2" w:rsidRDefault="00882633" w:rsidP="00882633">
      <w:pPr>
        <w:pStyle w:val="ListParagraph"/>
        <w:numPr>
          <w:ilvl w:val="0"/>
          <w:numId w:val="1"/>
        </w:numPr>
      </w:pPr>
      <w:r w:rsidRPr="008D48A2">
        <w:t>To recognize the abstract nature of reading and writing as symbolic functions and to learn how to use other mediums to enrich children’s thinking as they progress towards reading and writing</w:t>
      </w:r>
      <w:r w:rsidR="00407A27">
        <w:t xml:space="preserve"> and other literacies</w:t>
      </w:r>
      <w:r w:rsidRPr="008D48A2">
        <w:t>.</w:t>
      </w:r>
    </w:p>
    <w:p w14:paraId="44CEE516" w14:textId="77777777" w:rsidR="00882633" w:rsidRPr="008D48A2" w:rsidRDefault="00882633" w:rsidP="00882633">
      <w:pPr>
        <w:pStyle w:val="ListParagraph"/>
        <w:numPr>
          <w:ilvl w:val="0"/>
          <w:numId w:val="1"/>
        </w:numPr>
      </w:pPr>
      <w:r w:rsidRPr="008D48A2">
        <w:t>To learn to use cooperative learning, discussion, and problem-based learning strategies.</w:t>
      </w:r>
    </w:p>
    <w:p w14:paraId="50376810" w14:textId="77777777" w:rsidR="00882633" w:rsidRPr="008D48A2" w:rsidRDefault="00882633" w:rsidP="00882633">
      <w:pPr>
        <w:pStyle w:val="ListParagraph"/>
        <w:numPr>
          <w:ilvl w:val="0"/>
          <w:numId w:val="1"/>
        </w:numPr>
      </w:pPr>
      <w:r w:rsidRPr="008D48A2">
        <w:t>To construct knowledge of how children develop and learn in order to provide opportunities that support the social, emotional, language, cognitive, and aesthetic development of preschool and kindergarten children.</w:t>
      </w:r>
    </w:p>
    <w:p w14:paraId="78A01D4D" w14:textId="77777777" w:rsidR="00882633" w:rsidRPr="008D48A2" w:rsidRDefault="00882633" w:rsidP="00882633">
      <w:pPr>
        <w:pStyle w:val="ListParagraph"/>
        <w:numPr>
          <w:ilvl w:val="0"/>
          <w:numId w:val="1"/>
        </w:numPr>
      </w:pPr>
      <w:r w:rsidRPr="008D48A2">
        <w:t>To learn to administer, analyze, and use the results from appropriate assessments of literacy development.</w:t>
      </w:r>
    </w:p>
    <w:p w14:paraId="31911DF7" w14:textId="77777777" w:rsidR="00882633" w:rsidRPr="008D48A2" w:rsidRDefault="00882633" w:rsidP="00882633">
      <w:pPr>
        <w:pStyle w:val="ListParagraph"/>
        <w:numPr>
          <w:ilvl w:val="0"/>
          <w:numId w:val="1"/>
        </w:numPr>
      </w:pPr>
      <w:r w:rsidRPr="008D48A2">
        <w:t>To develop a strategy for planning experiences for young children.</w:t>
      </w:r>
    </w:p>
    <w:p w14:paraId="65409017" w14:textId="77777777" w:rsidR="00FA3489" w:rsidRPr="008D48A2" w:rsidRDefault="00FA3489" w:rsidP="00FA3489"/>
    <w:p w14:paraId="20088A02" w14:textId="77777777" w:rsidR="00FA3489" w:rsidRPr="008D48A2" w:rsidRDefault="00FA3489" w:rsidP="00FA3489"/>
    <w:p w14:paraId="02A32042" w14:textId="1340177F" w:rsidR="00FA3489" w:rsidRPr="008D48A2" w:rsidRDefault="008D48A2" w:rsidP="00FA3489">
      <w:pPr>
        <w:rPr>
          <w:b/>
        </w:rPr>
      </w:pPr>
      <w:r w:rsidRPr="008D48A2">
        <w:rPr>
          <w:b/>
        </w:rPr>
        <w:t>Course Requirements:</w:t>
      </w:r>
    </w:p>
    <w:p w14:paraId="27376479" w14:textId="77777777" w:rsidR="00A700DB" w:rsidRPr="008D48A2" w:rsidRDefault="00A700DB"/>
    <w:p w14:paraId="5B098EF4" w14:textId="1C392696" w:rsidR="00FA3489" w:rsidRPr="008D48A2" w:rsidRDefault="00FA3489" w:rsidP="00FA3489">
      <w:pPr>
        <w:widowControl w:val="0"/>
        <w:autoSpaceDE w:val="0"/>
        <w:autoSpaceDN w:val="0"/>
        <w:adjustRightInd w:val="0"/>
        <w:rPr>
          <w:rFonts w:cs="Times New Roman"/>
          <w:color w:val="000000"/>
        </w:rPr>
      </w:pPr>
      <w:r w:rsidRPr="008D48A2">
        <w:rPr>
          <w:rFonts w:cs="Times New Roman"/>
          <w:b/>
        </w:rPr>
        <w:t>I. Online Interactive Notebook</w:t>
      </w:r>
      <w:r w:rsidR="00407A27">
        <w:rPr>
          <w:rFonts w:cs="Times New Roman"/>
          <w:color w:val="000000"/>
        </w:rPr>
        <w:t xml:space="preserve"> Reflections upon </w:t>
      </w:r>
      <w:r w:rsidRPr="008D48A2">
        <w:rPr>
          <w:rFonts w:cs="Times New Roman"/>
          <w:color w:val="000000"/>
        </w:rPr>
        <w:t xml:space="preserve">readings, video clips, lectures, </w:t>
      </w:r>
      <w:proofErr w:type="gramStart"/>
      <w:r w:rsidRPr="008D48A2">
        <w:rPr>
          <w:rFonts w:cs="Times New Roman"/>
          <w:color w:val="000000"/>
        </w:rPr>
        <w:t>investigations -</w:t>
      </w:r>
      <w:proofErr w:type="gramEnd"/>
      <w:r w:rsidRPr="008D48A2">
        <w:rPr>
          <w:rFonts w:cs="Times New Roman"/>
          <w:color w:val="000000"/>
        </w:rPr>
        <w:t xml:space="preserve"> (</w:t>
      </w:r>
      <w:r w:rsidR="008D48A2">
        <w:rPr>
          <w:rFonts w:cs="Times New Roman"/>
          <w:color w:val="000000"/>
        </w:rPr>
        <w:t>30</w:t>
      </w:r>
      <w:r w:rsidRPr="008D48A2">
        <w:rPr>
          <w:rFonts w:cs="Times New Roman"/>
          <w:color w:val="000000"/>
        </w:rPr>
        <w:t xml:space="preserve"> </w:t>
      </w:r>
      <w:proofErr w:type="spellStart"/>
      <w:r w:rsidRPr="008D48A2">
        <w:rPr>
          <w:rFonts w:cs="Times New Roman"/>
          <w:color w:val="000000"/>
        </w:rPr>
        <w:t>pts</w:t>
      </w:r>
      <w:proofErr w:type="spellEnd"/>
      <w:r w:rsidRPr="008D48A2">
        <w:rPr>
          <w:rFonts w:cs="Times New Roman"/>
          <w:color w:val="000000"/>
        </w:rPr>
        <w:t xml:space="preserve">): </w:t>
      </w:r>
      <w:r w:rsidRPr="008D48A2">
        <w:rPr>
          <w:rFonts w:cs="Times New Roman"/>
          <w:color w:val="1B1919"/>
        </w:rPr>
        <w:t>Document your thoughts and questions from reading (you may</w:t>
      </w:r>
      <w:r w:rsidRPr="008D48A2">
        <w:rPr>
          <w:rFonts w:cs="Times New Roman"/>
          <w:color w:val="000000"/>
        </w:rPr>
        <w:t xml:space="preserve"> </w:t>
      </w:r>
      <w:r w:rsidRPr="008D48A2">
        <w:rPr>
          <w:rFonts w:cs="Times New Roman"/>
          <w:color w:val="1B1919"/>
        </w:rPr>
        <w:t>scan/upload neatly handwritten notes or type notes in a Word or Pages document in outline/response</w:t>
      </w:r>
      <w:r w:rsidRPr="008D48A2">
        <w:rPr>
          <w:rFonts w:cs="Times New Roman"/>
          <w:color w:val="000000"/>
        </w:rPr>
        <w:t xml:space="preserve"> </w:t>
      </w:r>
      <w:r w:rsidRPr="008D48A2">
        <w:rPr>
          <w:rFonts w:cs="Times New Roman"/>
          <w:color w:val="1B1919"/>
        </w:rPr>
        <w:t>format). Individual entries are due on midnight before class for which the readings are to be</w:t>
      </w:r>
      <w:r w:rsidRPr="008D48A2">
        <w:rPr>
          <w:rFonts w:cs="Times New Roman"/>
          <w:color w:val="000000"/>
        </w:rPr>
        <w:t xml:space="preserve"> </w:t>
      </w:r>
      <w:r w:rsidRPr="008D48A2">
        <w:rPr>
          <w:rFonts w:cs="Times New Roman"/>
          <w:color w:val="1B1919"/>
        </w:rPr>
        <w:t>discussed. Bring your writing journal to class each day (a device, preferably, on which you can</w:t>
      </w:r>
      <w:r w:rsidRPr="008D48A2">
        <w:rPr>
          <w:rFonts w:cs="Times New Roman"/>
          <w:color w:val="000000"/>
        </w:rPr>
        <w:t xml:space="preserve"> </w:t>
      </w:r>
      <w:r w:rsidRPr="008D48A2">
        <w:rPr>
          <w:rFonts w:cs="Times New Roman"/>
          <w:color w:val="1B1919"/>
        </w:rPr>
        <w:t>access your OIN.) You will share with your peers for beginning discussion each class.</w:t>
      </w:r>
      <w:r w:rsidR="00407A27">
        <w:rPr>
          <w:rFonts w:cs="Times New Roman"/>
          <w:color w:val="1B1919"/>
        </w:rPr>
        <w:t xml:space="preserve"> A schedule of planned journal entries will be provided in class.</w:t>
      </w:r>
    </w:p>
    <w:p w14:paraId="21E19692" w14:textId="77777777" w:rsidR="00FA3489" w:rsidRPr="008D48A2" w:rsidRDefault="00FA3489" w:rsidP="00FA3489">
      <w:pPr>
        <w:widowControl w:val="0"/>
        <w:autoSpaceDE w:val="0"/>
        <w:autoSpaceDN w:val="0"/>
        <w:adjustRightInd w:val="0"/>
        <w:rPr>
          <w:rFonts w:cs="Times New Roman"/>
          <w:color w:val="1B1919"/>
        </w:rPr>
      </w:pPr>
    </w:p>
    <w:p w14:paraId="578A14D8" w14:textId="77777777" w:rsidR="00407A27" w:rsidRDefault="00407A27" w:rsidP="00FA3489">
      <w:pPr>
        <w:widowControl w:val="0"/>
        <w:autoSpaceDE w:val="0"/>
        <w:autoSpaceDN w:val="0"/>
        <w:adjustRightInd w:val="0"/>
        <w:rPr>
          <w:rFonts w:cs="Times New Roman"/>
          <w:b/>
          <w:color w:val="1B1919"/>
        </w:rPr>
      </w:pPr>
    </w:p>
    <w:p w14:paraId="4C955B50" w14:textId="665A12D0" w:rsidR="00FA3489" w:rsidRPr="008D48A2" w:rsidRDefault="00FA3489" w:rsidP="00FA3489">
      <w:pPr>
        <w:widowControl w:val="0"/>
        <w:autoSpaceDE w:val="0"/>
        <w:autoSpaceDN w:val="0"/>
        <w:adjustRightInd w:val="0"/>
        <w:rPr>
          <w:rFonts w:cs="Times New Roman"/>
          <w:color w:val="1B1919"/>
        </w:rPr>
      </w:pPr>
      <w:r w:rsidRPr="008D48A2">
        <w:rPr>
          <w:rFonts w:cs="Times New Roman"/>
          <w:b/>
          <w:color w:val="1B1919"/>
        </w:rPr>
        <w:t>Part 1:</w:t>
      </w:r>
      <w:r w:rsidRPr="008D48A2">
        <w:rPr>
          <w:rFonts w:cs="Times New Roman"/>
          <w:color w:val="1B1919"/>
        </w:rPr>
        <w:t xml:space="preserve"> Notes, Summary, &amp; Questions (For each class, combine notes for more than one chapter, labeling each chapter):</w:t>
      </w:r>
    </w:p>
    <w:p w14:paraId="18DCDE30" w14:textId="77777777" w:rsidR="00FA3489" w:rsidRPr="008D48A2" w:rsidRDefault="00FA3489" w:rsidP="00FA3489">
      <w:pPr>
        <w:widowControl w:val="0"/>
        <w:autoSpaceDE w:val="0"/>
        <w:autoSpaceDN w:val="0"/>
        <w:adjustRightInd w:val="0"/>
        <w:rPr>
          <w:rFonts w:cs="Times New Roman"/>
          <w:color w:val="1B1919"/>
        </w:rPr>
      </w:pPr>
      <w:r w:rsidRPr="008D48A2">
        <w:rPr>
          <w:rFonts w:cs="Times New Roman"/>
          <w:color w:val="000000"/>
        </w:rPr>
        <w:t xml:space="preserve">• </w:t>
      </w:r>
      <w:proofErr w:type="gramStart"/>
      <w:r w:rsidRPr="008D48A2">
        <w:rPr>
          <w:rFonts w:cs="Times New Roman"/>
          <w:color w:val="1B1919"/>
        </w:rPr>
        <w:t>your</w:t>
      </w:r>
      <w:proofErr w:type="gramEnd"/>
      <w:r w:rsidRPr="008D48A2">
        <w:rPr>
          <w:rFonts w:cs="Times New Roman"/>
          <w:color w:val="1B1919"/>
        </w:rPr>
        <w:t xml:space="preserve"> notes from reading the chapter highlighting (boldface) key concepts</w:t>
      </w:r>
    </w:p>
    <w:p w14:paraId="6C448DE8" w14:textId="77777777" w:rsidR="00FA3489" w:rsidRPr="008D48A2" w:rsidRDefault="00FA3489" w:rsidP="00FA3489">
      <w:pPr>
        <w:widowControl w:val="0"/>
        <w:autoSpaceDE w:val="0"/>
        <w:autoSpaceDN w:val="0"/>
        <w:adjustRightInd w:val="0"/>
        <w:rPr>
          <w:rFonts w:cs="Times New Roman"/>
          <w:color w:val="1B1919"/>
        </w:rPr>
      </w:pPr>
      <w:r w:rsidRPr="008D48A2">
        <w:rPr>
          <w:rFonts w:cs="Times New Roman"/>
          <w:color w:val="000000"/>
        </w:rPr>
        <w:t xml:space="preserve">• </w:t>
      </w:r>
      <w:proofErr w:type="gramStart"/>
      <w:r w:rsidRPr="008D48A2">
        <w:rPr>
          <w:rFonts w:cs="Times New Roman"/>
          <w:color w:val="1B1919"/>
        </w:rPr>
        <w:t>a</w:t>
      </w:r>
      <w:proofErr w:type="gramEnd"/>
      <w:r w:rsidRPr="008D48A2">
        <w:rPr>
          <w:rFonts w:cs="Times New Roman"/>
          <w:color w:val="1B1919"/>
        </w:rPr>
        <w:t xml:space="preserve"> brief summary of your notes</w:t>
      </w:r>
    </w:p>
    <w:p w14:paraId="7ADB0A05" w14:textId="7FA914D4" w:rsidR="00FA3489" w:rsidRPr="008D48A2" w:rsidRDefault="00FA3489" w:rsidP="00FA3489">
      <w:pPr>
        <w:widowControl w:val="0"/>
        <w:autoSpaceDE w:val="0"/>
        <w:autoSpaceDN w:val="0"/>
        <w:adjustRightInd w:val="0"/>
        <w:rPr>
          <w:rFonts w:cs="Times New Roman"/>
          <w:color w:val="1B1919"/>
        </w:rPr>
      </w:pPr>
      <w:r w:rsidRPr="008D48A2">
        <w:rPr>
          <w:rFonts w:cs="Times New Roman"/>
          <w:color w:val="000000"/>
        </w:rPr>
        <w:t xml:space="preserve">• </w:t>
      </w:r>
      <w:r w:rsidRPr="008D48A2">
        <w:rPr>
          <w:rFonts w:cs="Times New Roman"/>
          <w:color w:val="1B1919"/>
        </w:rPr>
        <w:t>3 questions that demonstrate your critical thinking (e.g., questions that link to other readings and/or other authors, to self, to classroom context, to what surprised and/or interested you, to your curiosity, clarification questions)</w:t>
      </w:r>
    </w:p>
    <w:p w14:paraId="149117E8" w14:textId="77777777" w:rsidR="00FA3489" w:rsidRPr="008D48A2" w:rsidRDefault="00FA3489" w:rsidP="00FA3489">
      <w:pPr>
        <w:widowControl w:val="0"/>
        <w:autoSpaceDE w:val="0"/>
        <w:autoSpaceDN w:val="0"/>
        <w:adjustRightInd w:val="0"/>
        <w:rPr>
          <w:rFonts w:cs="Times New Roman"/>
          <w:color w:val="000000"/>
        </w:rPr>
      </w:pPr>
    </w:p>
    <w:p w14:paraId="401C5847" w14:textId="77777777" w:rsidR="00FA3489" w:rsidRPr="008D48A2" w:rsidRDefault="00FA3489" w:rsidP="00FA3489">
      <w:pPr>
        <w:widowControl w:val="0"/>
        <w:autoSpaceDE w:val="0"/>
        <w:autoSpaceDN w:val="0"/>
        <w:adjustRightInd w:val="0"/>
        <w:rPr>
          <w:rFonts w:cs="Times New Roman"/>
          <w:color w:val="000000"/>
        </w:rPr>
      </w:pPr>
      <w:r w:rsidRPr="008D48A2">
        <w:rPr>
          <w:rFonts w:cs="Times New Roman"/>
          <w:b/>
          <w:color w:val="000000"/>
        </w:rPr>
        <w:t>Part 2:</w:t>
      </w:r>
      <w:r w:rsidRPr="008D48A2">
        <w:rPr>
          <w:rFonts w:cs="Times New Roman"/>
          <w:color w:val="000000"/>
        </w:rPr>
        <w:t xml:space="preserve"> Connect to Background Knowledge and/or Previous Content (for each chapter)</w:t>
      </w:r>
    </w:p>
    <w:p w14:paraId="5B774DE2" w14:textId="3A11FB54" w:rsidR="00FA3489" w:rsidRPr="008D48A2" w:rsidRDefault="00FA3489" w:rsidP="00FA3489">
      <w:pPr>
        <w:widowControl w:val="0"/>
        <w:autoSpaceDE w:val="0"/>
        <w:autoSpaceDN w:val="0"/>
        <w:adjustRightInd w:val="0"/>
        <w:rPr>
          <w:rFonts w:cs="Times New Roman"/>
          <w:color w:val="000000"/>
        </w:rPr>
      </w:pPr>
      <w:r w:rsidRPr="008D48A2">
        <w:rPr>
          <w:rFonts w:cs="Times New Roman"/>
          <w:color w:val="000000"/>
        </w:rPr>
        <w:t xml:space="preserve">• Bring in and embed links to images, videos, etc. Use web </w:t>
      </w:r>
      <w:proofErr w:type="gramStart"/>
      <w:r w:rsidRPr="008D48A2">
        <w:rPr>
          <w:rFonts w:cs="Times New Roman"/>
          <w:color w:val="000000"/>
        </w:rPr>
        <w:t>resources,</w:t>
      </w:r>
      <w:proofErr w:type="gramEnd"/>
      <w:r w:rsidRPr="008D48A2">
        <w:rPr>
          <w:rFonts w:cs="Times New Roman"/>
          <w:color w:val="000000"/>
        </w:rPr>
        <w:t xml:space="preserve"> make a CONNECTION that has meaning for you. Write or record a caption to explain the connection.</w:t>
      </w:r>
    </w:p>
    <w:p w14:paraId="5EE39204" w14:textId="77777777" w:rsidR="00FA3489" w:rsidRPr="008D48A2" w:rsidRDefault="00FA3489" w:rsidP="00FA3489">
      <w:pPr>
        <w:widowControl w:val="0"/>
        <w:autoSpaceDE w:val="0"/>
        <w:autoSpaceDN w:val="0"/>
        <w:adjustRightInd w:val="0"/>
        <w:rPr>
          <w:rFonts w:cs="Times New Roman"/>
          <w:color w:val="000000"/>
        </w:rPr>
      </w:pPr>
    </w:p>
    <w:p w14:paraId="0AF3BD3B" w14:textId="77777777" w:rsidR="00FA3489" w:rsidRPr="008D48A2" w:rsidRDefault="00FA3489" w:rsidP="00FA3489">
      <w:pPr>
        <w:widowControl w:val="0"/>
        <w:autoSpaceDE w:val="0"/>
        <w:autoSpaceDN w:val="0"/>
        <w:adjustRightInd w:val="0"/>
        <w:rPr>
          <w:rFonts w:cs="Times New Roman"/>
          <w:color w:val="000000"/>
        </w:rPr>
      </w:pPr>
      <w:r w:rsidRPr="008D48A2">
        <w:rPr>
          <w:rFonts w:cs="Times New Roman"/>
          <w:b/>
          <w:color w:val="000000"/>
        </w:rPr>
        <w:t>Part 3:</w:t>
      </w:r>
      <w:r w:rsidRPr="008D48A2">
        <w:rPr>
          <w:rFonts w:cs="Times New Roman"/>
          <w:color w:val="000000"/>
        </w:rPr>
        <w:t xml:space="preserve"> Synthesize Learning (for each entry)</w:t>
      </w:r>
    </w:p>
    <w:p w14:paraId="43AF4A03" w14:textId="5B658EC0" w:rsidR="00FA3489" w:rsidRPr="008D48A2" w:rsidRDefault="00FA3489" w:rsidP="00FA3489">
      <w:pPr>
        <w:widowControl w:val="0"/>
        <w:autoSpaceDE w:val="0"/>
        <w:autoSpaceDN w:val="0"/>
        <w:adjustRightInd w:val="0"/>
        <w:rPr>
          <w:rFonts w:cs="Times New Roman"/>
          <w:color w:val="000000"/>
        </w:rPr>
      </w:pPr>
      <w:r w:rsidRPr="008D48A2">
        <w:rPr>
          <w:rFonts w:cs="Times New Roman"/>
          <w:color w:val="000000"/>
        </w:rPr>
        <w:t>• Create something original from what you learned.</w:t>
      </w:r>
    </w:p>
    <w:p w14:paraId="0B22B2F8" w14:textId="1B60ECA4" w:rsidR="00FA3489" w:rsidRPr="008D48A2" w:rsidRDefault="00FA3489" w:rsidP="00FA3489">
      <w:pPr>
        <w:widowControl w:val="0"/>
        <w:autoSpaceDE w:val="0"/>
        <w:autoSpaceDN w:val="0"/>
        <w:adjustRightInd w:val="0"/>
        <w:rPr>
          <w:rFonts w:cs="Times New Roman"/>
          <w:color w:val="000000"/>
        </w:rPr>
      </w:pPr>
      <w:r w:rsidRPr="008D48A2">
        <w:rPr>
          <w:rFonts w:cs="Times New Roman"/>
          <w:color w:val="000000"/>
        </w:rPr>
        <w:t>• Examples might be a poem, song, original image or drawing, comic strip, concept map or other graphic organizer, PowerPoint, video, magazine cover, letter to the editor, metaphorical representation, etc.)</w:t>
      </w:r>
    </w:p>
    <w:p w14:paraId="706318A1" w14:textId="77777777" w:rsidR="00FA3489" w:rsidRPr="008D48A2" w:rsidRDefault="00FA3489" w:rsidP="00FA3489">
      <w:pPr>
        <w:widowControl w:val="0"/>
        <w:autoSpaceDE w:val="0"/>
        <w:autoSpaceDN w:val="0"/>
        <w:adjustRightInd w:val="0"/>
        <w:rPr>
          <w:rFonts w:cs="Times New Roman"/>
          <w:color w:val="000000"/>
        </w:rPr>
      </w:pPr>
    </w:p>
    <w:p w14:paraId="4D389CC6" w14:textId="45E83899" w:rsidR="00FA3489" w:rsidRPr="008D48A2" w:rsidRDefault="00FA3489" w:rsidP="00FA3489">
      <w:pPr>
        <w:widowControl w:val="0"/>
        <w:autoSpaceDE w:val="0"/>
        <w:autoSpaceDN w:val="0"/>
        <w:adjustRightInd w:val="0"/>
        <w:rPr>
          <w:rFonts w:cs="Times New Roman"/>
          <w:color w:val="000000"/>
        </w:rPr>
      </w:pPr>
      <w:r w:rsidRPr="008D48A2">
        <w:rPr>
          <w:rFonts w:cs="Times New Roman"/>
          <w:b/>
          <w:color w:val="000000"/>
        </w:rPr>
        <w:t>II. Writing/Play literacy Case Study</w:t>
      </w:r>
      <w:r w:rsidR="008D48A2">
        <w:rPr>
          <w:rFonts w:cs="Times New Roman"/>
          <w:color w:val="000000"/>
        </w:rPr>
        <w:t xml:space="preserve"> (40</w:t>
      </w:r>
      <w:r w:rsidRPr="008D48A2">
        <w:rPr>
          <w:rFonts w:cs="Times New Roman"/>
          <w:color w:val="000000"/>
        </w:rPr>
        <w:t xml:space="preserve"> </w:t>
      </w:r>
      <w:proofErr w:type="spellStart"/>
      <w:r w:rsidRPr="008D48A2">
        <w:rPr>
          <w:rFonts w:cs="Times New Roman"/>
          <w:color w:val="000000"/>
        </w:rPr>
        <w:t>pts</w:t>
      </w:r>
      <w:proofErr w:type="spellEnd"/>
      <w:r w:rsidRPr="008D48A2">
        <w:rPr>
          <w:rFonts w:cs="Times New Roman"/>
          <w:color w:val="000000"/>
        </w:rPr>
        <w:t xml:space="preserve">): </w:t>
      </w:r>
    </w:p>
    <w:p w14:paraId="1E88A5B2" w14:textId="4FC68547" w:rsidR="00FA3489" w:rsidRPr="008D48A2" w:rsidRDefault="00FA3489" w:rsidP="00FA3489">
      <w:pPr>
        <w:widowControl w:val="0"/>
        <w:autoSpaceDE w:val="0"/>
        <w:autoSpaceDN w:val="0"/>
        <w:adjustRightInd w:val="0"/>
        <w:rPr>
          <w:rFonts w:cs="Times New Roman"/>
          <w:color w:val="000000"/>
        </w:rPr>
      </w:pPr>
      <w:r w:rsidRPr="008D48A2">
        <w:rPr>
          <w:rFonts w:cs="Times New Roman"/>
          <w:color w:val="000000"/>
        </w:rPr>
        <w:t>Choose two children whom you will observe their writing, drawing, talking, and play. These may be your small group from the CTRD class. Collect samples of their drawing, writing, and other forms of expression that they may produce over a period of not less than five weeks (e.g., including their artwork, documentation of their imaginative play, written notes/transcripts from observing/listening to their talking).</w:t>
      </w:r>
    </w:p>
    <w:p w14:paraId="7B495136" w14:textId="77777777" w:rsidR="00FA3489" w:rsidRPr="008D48A2" w:rsidRDefault="00FA3489" w:rsidP="00FA3489">
      <w:pPr>
        <w:widowControl w:val="0"/>
        <w:autoSpaceDE w:val="0"/>
        <w:autoSpaceDN w:val="0"/>
        <w:adjustRightInd w:val="0"/>
        <w:rPr>
          <w:rFonts w:cs="Times New Roman"/>
          <w:color w:val="000000"/>
        </w:rPr>
      </w:pPr>
      <w:r w:rsidRPr="008D48A2">
        <w:rPr>
          <w:rFonts w:cs="Times New Roman"/>
          <w:color w:val="000000"/>
        </w:rPr>
        <w:t>For the children you observe and with whom you interact, you will document, analyze, &amp; report:</w:t>
      </w:r>
    </w:p>
    <w:p w14:paraId="46BD839F" w14:textId="77777777" w:rsidR="00FA3489" w:rsidRPr="008D48A2" w:rsidRDefault="00FA3489" w:rsidP="00FA3489">
      <w:pPr>
        <w:widowControl w:val="0"/>
        <w:autoSpaceDE w:val="0"/>
        <w:autoSpaceDN w:val="0"/>
        <w:adjustRightInd w:val="0"/>
        <w:rPr>
          <w:rFonts w:cs="Times New Roman"/>
          <w:color w:val="000000"/>
        </w:rPr>
      </w:pPr>
      <w:r w:rsidRPr="008D48A2">
        <w:rPr>
          <w:rFonts w:cs="Times New Roman"/>
          <w:color w:val="000000"/>
        </w:rPr>
        <w:t xml:space="preserve">• </w:t>
      </w:r>
      <w:proofErr w:type="gramStart"/>
      <w:r w:rsidRPr="008D48A2">
        <w:rPr>
          <w:rFonts w:cs="Times New Roman"/>
          <w:color w:val="000000"/>
        </w:rPr>
        <w:t>how</w:t>
      </w:r>
      <w:proofErr w:type="gramEnd"/>
      <w:r w:rsidRPr="008D48A2">
        <w:rPr>
          <w:rFonts w:cs="Times New Roman"/>
          <w:color w:val="000000"/>
        </w:rPr>
        <w:t xml:space="preserve"> imaginative play, drawing, talk and print function for the children,</w:t>
      </w:r>
    </w:p>
    <w:p w14:paraId="6F6F401A" w14:textId="77777777" w:rsidR="00FA3489" w:rsidRPr="008D48A2" w:rsidRDefault="00FA3489" w:rsidP="00FA3489">
      <w:pPr>
        <w:widowControl w:val="0"/>
        <w:autoSpaceDE w:val="0"/>
        <w:autoSpaceDN w:val="0"/>
        <w:adjustRightInd w:val="0"/>
        <w:rPr>
          <w:rFonts w:cs="Times New Roman"/>
          <w:color w:val="000000"/>
        </w:rPr>
      </w:pPr>
      <w:r w:rsidRPr="008D48A2">
        <w:rPr>
          <w:rFonts w:cs="Times New Roman"/>
          <w:color w:val="000000"/>
        </w:rPr>
        <w:t xml:space="preserve">• </w:t>
      </w:r>
      <w:proofErr w:type="gramStart"/>
      <w:r w:rsidRPr="008D48A2">
        <w:rPr>
          <w:rFonts w:cs="Times New Roman"/>
          <w:color w:val="000000"/>
        </w:rPr>
        <w:t>what</w:t>
      </w:r>
      <w:proofErr w:type="gramEnd"/>
      <w:r w:rsidRPr="008D48A2">
        <w:rPr>
          <w:rFonts w:cs="Times New Roman"/>
          <w:color w:val="000000"/>
        </w:rPr>
        <w:t xml:space="preserve"> they know about written language, and how they communicate with peers and teachers.</w:t>
      </w:r>
    </w:p>
    <w:p w14:paraId="523C4A7F" w14:textId="5DEBD0B6" w:rsidR="00FA3489" w:rsidRPr="008D48A2" w:rsidRDefault="00FA3489" w:rsidP="00FA3489">
      <w:pPr>
        <w:widowControl w:val="0"/>
        <w:autoSpaceDE w:val="0"/>
        <w:autoSpaceDN w:val="0"/>
        <w:adjustRightInd w:val="0"/>
        <w:rPr>
          <w:rFonts w:cs="Times New Roman"/>
          <w:color w:val="000000"/>
        </w:rPr>
      </w:pPr>
      <w:r w:rsidRPr="008D48A2">
        <w:rPr>
          <w:rFonts w:cs="Times New Roman"/>
          <w:color w:val="000000"/>
        </w:rPr>
        <w:t xml:space="preserve">• </w:t>
      </w:r>
      <w:proofErr w:type="gramStart"/>
      <w:r w:rsidRPr="008D48A2">
        <w:rPr>
          <w:rFonts w:cs="Times New Roman"/>
          <w:color w:val="000000"/>
        </w:rPr>
        <w:t>the</w:t>
      </w:r>
      <w:proofErr w:type="gramEnd"/>
      <w:r w:rsidRPr="008D48A2">
        <w:rPr>
          <w:rFonts w:cs="Times New Roman"/>
          <w:color w:val="000000"/>
        </w:rPr>
        <w:t xml:space="preserve"> children's understanding of print - what they know, </w:t>
      </w:r>
      <w:r w:rsidR="008D48A2">
        <w:rPr>
          <w:rFonts w:cs="Times New Roman"/>
          <w:color w:val="000000"/>
        </w:rPr>
        <w:t xml:space="preserve">what “errors” demonstrate their </w:t>
      </w:r>
      <w:r w:rsidRPr="008D48A2">
        <w:rPr>
          <w:rFonts w:cs="Times New Roman"/>
          <w:color w:val="000000"/>
        </w:rPr>
        <w:t>knowledge</w:t>
      </w:r>
    </w:p>
    <w:p w14:paraId="7DDFA010" w14:textId="7400FC94" w:rsidR="00FA3489" w:rsidRPr="008D48A2" w:rsidRDefault="00FA3489" w:rsidP="00FA3489">
      <w:pPr>
        <w:widowControl w:val="0"/>
        <w:autoSpaceDE w:val="0"/>
        <w:autoSpaceDN w:val="0"/>
        <w:adjustRightInd w:val="0"/>
        <w:rPr>
          <w:rFonts w:cs="Times New Roman"/>
          <w:color w:val="000000"/>
        </w:rPr>
      </w:pPr>
      <w:r w:rsidRPr="008D48A2">
        <w:rPr>
          <w:rFonts w:cs="Times New Roman"/>
          <w:color w:val="000000"/>
        </w:rPr>
        <w:t xml:space="preserve">• </w:t>
      </w:r>
      <w:proofErr w:type="gramStart"/>
      <w:r w:rsidRPr="008D48A2">
        <w:rPr>
          <w:rFonts w:cs="Times New Roman"/>
          <w:b/>
          <w:color w:val="000000"/>
        </w:rPr>
        <w:t>their</w:t>
      </w:r>
      <w:proofErr w:type="gramEnd"/>
      <w:r w:rsidRPr="008D48A2">
        <w:rPr>
          <w:rFonts w:cs="Times New Roman"/>
          <w:b/>
          <w:color w:val="000000"/>
        </w:rPr>
        <w:t xml:space="preserve"> level of representation</w:t>
      </w:r>
      <w:r w:rsidRPr="008D48A2">
        <w:rPr>
          <w:rFonts w:cs="Times New Roman"/>
          <w:color w:val="000000"/>
        </w:rPr>
        <w:t xml:space="preserve"> - the level of detail in their drawing and writing, how they</w:t>
      </w:r>
      <w:r w:rsidR="008D48A2">
        <w:rPr>
          <w:rFonts w:cs="Times New Roman"/>
          <w:color w:val="000000"/>
        </w:rPr>
        <w:t xml:space="preserve"> </w:t>
      </w:r>
      <w:r w:rsidRPr="008D48A2">
        <w:rPr>
          <w:rFonts w:cs="Times New Roman"/>
          <w:color w:val="000000"/>
        </w:rPr>
        <w:t>communicate verbally about their representation</w:t>
      </w:r>
    </w:p>
    <w:p w14:paraId="32A59C3A" w14:textId="0DF3C2F2" w:rsidR="00FA3489" w:rsidRPr="008D48A2" w:rsidRDefault="00FA3489" w:rsidP="00FA3489">
      <w:pPr>
        <w:widowControl w:val="0"/>
        <w:autoSpaceDE w:val="0"/>
        <w:autoSpaceDN w:val="0"/>
        <w:adjustRightInd w:val="0"/>
        <w:rPr>
          <w:rFonts w:cs="Times New Roman"/>
          <w:color w:val="FFFFFF"/>
          <w:sz w:val="18"/>
          <w:szCs w:val="18"/>
        </w:rPr>
      </w:pPr>
      <w:r w:rsidRPr="008D48A2">
        <w:rPr>
          <w:rFonts w:cs="Times New Roman"/>
          <w:color w:val="FFFFFF"/>
          <w:sz w:val="18"/>
          <w:szCs w:val="18"/>
        </w:rPr>
        <w:t>THOUGHT &amp; SYMBOLIC FUNCTIONING</w:t>
      </w:r>
    </w:p>
    <w:p w14:paraId="10D4D8C5" w14:textId="33C164E0" w:rsidR="00FA3489" w:rsidRPr="008D48A2" w:rsidRDefault="00FA3489" w:rsidP="00FA3489">
      <w:pPr>
        <w:widowControl w:val="0"/>
        <w:autoSpaceDE w:val="0"/>
        <w:autoSpaceDN w:val="0"/>
        <w:adjustRightInd w:val="0"/>
        <w:rPr>
          <w:rFonts w:cs="Times New Roman"/>
          <w:color w:val="000000"/>
        </w:rPr>
      </w:pPr>
      <w:r w:rsidRPr="008D48A2">
        <w:rPr>
          <w:rFonts w:cs="Times New Roman"/>
          <w:color w:val="000000"/>
        </w:rPr>
        <w:tab/>
        <w:t xml:space="preserve">• </w:t>
      </w:r>
      <w:proofErr w:type="gramStart"/>
      <w:r w:rsidRPr="008D48A2">
        <w:rPr>
          <w:rFonts w:cs="Times New Roman"/>
          <w:color w:val="000000"/>
        </w:rPr>
        <w:t>include</w:t>
      </w:r>
      <w:proofErr w:type="gramEnd"/>
      <w:r w:rsidRPr="008D48A2">
        <w:rPr>
          <w:rFonts w:cs="Times New Roman"/>
          <w:color w:val="000000"/>
        </w:rPr>
        <w:t xml:space="preserve"> samples (with clear photos in which the details of the child’s work </w:t>
      </w:r>
      <w:r w:rsidR="008D48A2">
        <w:rPr>
          <w:rFonts w:cs="Times New Roman"/>
          <w:color w:val="000000"/>
        </w:rPr>
        <w:tab/>
        <w:t xml:space="preserve">can </w:t>
      </w:r>
      <w:r w:rsidRPr="008D48A2">
        <w:rPr>
          <w:rFonts w:cs="Times New Roman"/>
          <w:color w:val="000000"/>
        </w:rPr>
        <w:t xml:space="preserve">be clearly detected) </w:t>
      </w:r>
    </w:p>
    <w:p w14:paraId="508CA581" w14:textId="6021705C" w:rsidR="00FA3489" w:rsidRPr="008D48A2" w:rsidRDefault="00FA3489" w:rsidP="00FA3489">
      <w:pPr>
        <w:widowControl w:val="0"/>
        <w:autoSpaceDE w:val="0"/>
        <w:autoSpaceDN w:val="0"/>
        <w:adjustRightInd w:val="0"/>
        <w:rPr>
          <w:rFonts w:cs="Times New Roman"/>
          <w:color w:val="000000"/>
        </w:rPr>
      </w:pPr>
      <w:r w:rsidRPr="008D48A2">
        <w:rPr>
          <w:rFonts w:cs="Times New Roman"/>
          <w:color w:val="000000"/>
        </w:rPr>
        <w:tab/>
        <w:t xml:space="preserve">• </w:t>
      </w:r>
      <w:proofErr w:type="gramStart"/>
      <w:r w:rsidRPr="008D48A2">
        <w:rPr>
          <w:rFonts w:cs="Times New Roman"/>
          <w:color w:val="000000"/>
        </w:rPr>
        <w:t>write</w:t>
      </w:r>
      <w:proofErr w:type="gramEnd"/>
      <w:r w:rsidRPr="008D48A2">
        <w:rPr>
          <w:rFonts w:cs="Times New Roman"/>
          <w:color w:val="000000"/>
        </w:rPr>
        <w:t xml:space="preserve"> a description of an observations of the child working on each sample</w:t>
      </w:r>
      <w:r w:rsidR="008D48A2">
        <w:rPr>
          <w:rFonts w:cs="Times New Roman"/>
          <w:color w:val="000000"/>
        </w:rPr>
        <w:t xml:space="preserve"> </w:t>
      </w:r>
      <w:r w:rsidR="008D48A2">
        <w:rPr>
          <w:rFonts w:cs="Times New Roman"/>
          <w:color w:val="000000"/>
        </w:rPr>
        <w:tab/>
        <w:t>including language from readings such as Kolbe</w:t>
      </w:r>
    </w:p>
    <w:p w14:paraId="3EB61896" w14:textId="2DBE7967" w:rsidR="00FA3489" w:rsidRPr="008D48A2" w:rsidRDefault="00FA3489" w:rsidP="00FA3489">
      <w:pPr>
        <w:widowControl w:val="0"/>
        <w:autoSpaceDE w:val="0"/>
        <w:autoSpaceDN w:val="0"/>
        <w:adjustRightInd w:val="0"/>
        <w:rPr>
          <w:rFonts w:cs="Times New Roman"/>
          <w:color w:val="000000"/>
        </w:rPr>
      </w:pPr>
      <w:r w:rsidRPr="008D48A2">
        <w:rPr>
          <w:rFonts w:cs="Times New Roman"/>
          <w:color w:val="000000"/>
        </w:rPr>
        <w:tab/>
        <w:t xml:space="preserve">• </w:t>
      </w:r>
      <w:proofErr w:type="gramStart"/>
      <w:r w:rsidRPr="008D48A2">
        <w:rPr>
          <w:rFonts w:cs="Times New Roman"/>
          <w:color w:val="000000"/>
        </w:rPr>
        <w:t>use</w:t>
      </w:r>
      <w:proofErr w:type="gramEnd"/>
      <w:r w:rsidRPr="008D48A2">
        <w:rPr>
          <w:rFonts w:cs="Times New Roman"/>
          <w:color w:val="000000"/>
        </w:rPr>
        <w:t xml:space="preserve"> quotes, transcribed notes, etc. to describe their thinking about the work </w:t>
      </w:r>
      <w:r w:rsidRPr="008D48A2">
        <w:rPr>
          <w:rFonts w:cs="Times New Roman"/>
          <w:color w:val="000000"/>
        </w:rPr>
        <w:tab/>
        <w:t>sample,</w:t>
      </w:r>
    </w:p>
    <w:p w14:paraId="6AD9FA59" w14:textId="1D47C643" w:rsidR="00FA3489" w:rsidRPr="008D48A2" w:rsidRDefault="00FA3489" w:rsidP="00FA3489">
      <w:pPr>
        <w:widowControl w:val="0"/>
        <w:autoSpaceDE w:val="0"/>
        <w:autoSpaceDN w:val="0"/>
        <w:adjustRightInd w:val="0"/>
        <w:rPr>
          <w:rFonts w:cs="Times New Roman"/>
          <w:color w:val="000000"/>
        </w:rPr>
      </w:pPr>
      <w:r w:rsidRPr="008D48A2">
        <w:rPr>
          <w:rFonts w:cs="Times New Roman"/>
          <w:color w:val="000000"/>
        </w:rPr>
        <w:tab/>
        <w:t xml:space="preserve">• </w:t>
      </w:r>
      <w:proofErr w:type="gramStart"/>
      <w:r w:rsidRPr="008D48A2">
        <w:rPr>
          <w:rFonts w:cs="Times New Roman"/>
          <w:color w:val="000000"/>
        </w:rPr>
        <w:t>describe</w:t>
      </w:r>
      <w:proofErr w:type="gramEnd"/>
      <w:r w:rsidRPr="008D48A2">
        <w:rPr>
          <w:rFonts w:cs="Times New Roman"/>
          <w:color w:val="000000"/>
        </w:rPr>
        <w:t xml:space="preserve"> the context (e.g., the lesson objective, purpose &amp; expected </w:t>
      </w:r>
      <w:r w:rsidR="008D48A2">
        <w:rPr>
          <w:rFonts w:cs="Times New Roman"/>
          <w:color w:val="000000"/>
        </w:rPr>
        <w:tab/>
      </w:r>
      <w:r w:rsidRPr="008D48A2">
        <w:rPr>
          <w:rFonts w:cs="Times New Roman"/>
          <w:color w:val="000000"/>
        </w:rPr>
        <w:t>outcome)</w:t>
      </w:r>
    </w:p>
    <w:p w14:paraId="549B7056" w14:textId="331E6685" w:rsidR="00FA3489" w:rsidRPr="008D48A2" w:rsidRDefault="00FA3489" w:rsidP="00FA3489">
      <w:pPr>
        <w:widowControl w:val="0"/>
        <w:autoSpaceDE w:val="0"/>
        <w:autoSpaceDN w:val="0"/>
        <w:adjustRightInd w:val="0"/>
        <w:rPr>
          <w:rFonts w:cs="Times New Roman"/>
          <w:color w:val="000000"/>
        </w:rPr>
      </w:pPr>
      <w:r w:rsidRPr="008D48A2">
        <w:rPr>
          <w:rFonts w:cs="Times New Roman"/>
          <w:color w:val="000000"/>
        </w:rPr>
        <w:t xml:space="preserve">• </w:t>
      </w:r>
      <w:proofErr w:type="gramStart"/>
      <w:r w:rsidRPr="008D48A2">
        <w:rPr>
          <w:rFonts w:cs="Times New Roman"/>
          <w:b/>
          <w:color w:val="000000"/>
        </w:rPr>
        <w:t>your</w:t>
      </w:r>
      <w:proofErr w:type="gramEnd"/>
      <w:r w:rsidRPr="008D48A2">
        <w:rPr>
          <w:rFonts w:cs="Times New Roman"/>
          <w:b/>
          <w:color w:val="000000"/>
        </w:rPr>
        <w:t xml:space="preserve"> interaction in terms of </w:t>
      </w:r>
      <w:r w:rsidRPr="008D48A2">
        <w:rPr>
          <w:rFonts w:cs="Times New Roman"/>
          <w:b/>
          <w:i/>
          <w:color w:val="000000"/>
        </w:rPr>
        <w:t>language use</w:t>
      </w:r>
      <w:r w:rsidRPr="008D48A2">
        <w:rPr>
          <w:rFonts w:cs="Times New Roman"/>
          <w:color w:val="000000"/>
        </w:rPr>
        <w:t xml:space="preserve"> (related to Peter Johnston and Katie </w:t>
      </w:r>
      <w:r w:rsidRPr="008D48A2">
        <w:rPr>
          <w:rFonts w:cs="Times New Roman"/>
          <w:color w:val="000000"/>
        </w:rPr>
        <w:tab/>
        <w:t xml:space="preserve">Ray) – video record yourself at least twice interacting (may be in small group </w:t>
      </w:r>
      <w:r w:rsidRPr="008D48A2">
        <w:rPr>
          <w:rFonts w:cs="Times New Roman"/>
          <w:color w:val="000000"/>
        </w:rPr>
        <w:tab/>
        <w:t>interaction with each child) and analyze</w:t>
      </w:r>
    </w:p>
    <w:p w14:paraId="1319D638" w14:textId="088E126D" w:rsidR="00FA3489" w:rsidRPr="008D48A2" w:rsidRDefault="00FA3489" w:rsidP="00FA3489">
      <w:pPr>
        <w:widowControl w:val="0"/>
        <w:autoSpaceDE w:val="0"/>
        <w:autoSpaceDN w:val="0"/>
        <w:adjustRightInd w:val="0"/>
        <w:rPr>
          <w:rFonts w:cs="Times New Roman"/>
          <w:color w:val="000000"/>
        </w:rPr>
      </w:pPr>
      <w:r w:rsidRPr="008D48A2">
        <w:rPr>
          <w:rFonts w:cs="Times New Roman"/>
          <w:color w:val="000000"/>
        </w:rPr>
        <w:tab/>
        <w:t xml:space="preserve">• </w:t>
      </w:r>
      <w:proofErr w:type="gramStart"/>
      <w:r w:rsidRPr="008D48A2">
        <w:rPr>
          <w:rFonts w:cs="Times New Roman"/>
          <w:color w:val="000000"/>
        </w:rPr>
        <w:t>describe</w:t>
      </w:r>
      <w:proofErr w:type="gramEnd"/>
      <w:r w:rsidRPr="008D48A2">
        <w:rPr>
          <w:rFonts w:cs="Times New Roman"/>
          <w:color w:val="000000"/>
        </w:rPr>
        <w:t xml:space="preserve"> the context (i.e., lesson &amp; include lesson plan if possible, regularity </w:t>
      </w:r>
      <w:r w:rsidRPr="008D48A2">
        <w:rPr>
          <w:rFonts w:cs="Times New Roman"/>
          <w:color w:val="000000"/>
        </w:rPr>
        <w:tab/>
        <w:t xml:space="preserve">with which you have met with this group, what the objectives were for the </w:t>
      </w:r>
      <w:r w:rsidRPr="008D48A2">
        <w:rPr>
          <w:rFonts w:cs="Times New Roman"/>
          <w:color w:val="000000"/>
        </w:rPr>
        <w:tab/>
        <w:t>interaction with this group of children, etc.)</w:t>
      </w:r>
    </w:p>
    <w:p w14:paraId="4F334EB6" w14:textId="214C2052" w:rsidR="00FA3489" w:rsidRPr="008D48A2" w:rsidRDefault="00FA3489" w:rsidP="00FA3489">
      <w:pPr>
        <w:widowControl w:val="0"/>
        <w:autoSpaceDE w:val="0"/>
        <w:autoSpaceDN w:val="0"/>
        <w:adjustRightInd w:val="0"/>
        <w:rPr>
          <w:rFonts w:cs="Times New Roman"/>
          <w:color w:val="000000"/>
        </w:rPr>
      </w:pPr>
      <w:r w:rsidRPr="008D48A2">
        <w:rPr>
          <w:rFonts w:cs="Times New Roman"/>
          <w:color w:val="000000"/>
        </w:rPr>
        <w:tab/>
        <w:t xml:space="preserve">• </w:t>
      </w:r>
      <w:proofErr w:type="gramStart"/>
      <w:r w:rsidRPr="008D48A2">
        <w:rPr>
          <w:rFonts w:cs="Times New Roman"/>
          <w:color w:val="000000"/>
        </w:rPr>
        <w:t>document</w:t>
      </w:r>
      <w:proofErr w:type="gramEnd"/>
      <w:r w:rsidRPr="008D48A2">
        <w:rPr>
          <w:rFonts w:cs="Times New Roman"/>
          <w:color w:val="000000"/>
        </w:rPr>
        <w:t xml:space="preserve"> the #times you used language from a dynamic-learning v. fixed-</w:t>
      </w:r>
      <w:r w:rsidRPr="008D48A2">
        <w:rPr>
          <w:rFonts w:cs="Times New Roman"/>
          <w:color w:val="000000"/>
        </w:rPr>
        <w:tab/>
        <w:t>performance frame, process v. person feedback, alternatives to praise</w:t>
      </w:r>
    </w:p>
    <w:p w14:paraId="7E5F79ED" w14:textId="0080A044" w:rsidR="00FA3489" w:rsidRPr="008D48A2" w:rsidRDefault="00FA3489" w:rsidP="00FA3489">
      <w:pPr>
        <w:widowControl w:val="0"/>
        <w:autoSpaceDE w:val="0"/>
        <w:autoSpaceDN w:val="0"/>
        <w:adjustRightInd w:val="0"/>
        <w:rPr>
          <w:rFonts w:cs="Times New Roman"/>
          <w:color w:val="000000"/>
        </w:rPr>
      </w:pPr>
      <w:r w:rsidRPr="008D48A2">
        <w:rPr>
          <w:rFonts w:cs="Times New Roman"/>
          <w:color w:val="000000"/>
        </w:rPr>
        <w:tab/>
        <w:t xml:space="preserve">• </w:t>
      </w:r>
      <w:proofErr w:type="gramStart"/>
      <w:r w:rsidRPr="008D48A2">
        <w:rPr>
          <w:rFonts w:cs="Times New Roman"/>
          <w:color w:val="000000"/>
        </w:rPr>
        <w:t>describe</w:t>
      </w:r>
      <w:proofErr w:type="gramEnd"/>
      <w:r w:rsidRPr="008D48A2">
        <w:rPr>
          <w:rFonts w:cs="Times New Roman"/>
          <w:color w:val="000000"/>
        </w:rPr>
        <w:t xml:space="preserve"> and make a plan based on your analysis</w:t>
      </w:r>
    </w:p>
    <w:p w14:paraId="283CF785" w14:textId="7989E0FC" w:rsidR="00FA3489" w:rsidRPr="008D48A2" w:rsidRDefault="00FA3489" w:rsidP="00FA3489">
      <w:pPr>
        <w:widowControl w:val="0"/>
        <w:autoSpaceDE w:val="0"/>
        <w:autoSpaceDN w:val="0"/>
        <w:adjustRightInd w:val="0"/>
        <w:rPr>
          <w:rFonts w:cs="Times New Roman"/>
          <w:color w:val="000000"/>
        </w:rPr>
      </w:pPr>
      <w:r w:rsidRPr="008D48A2">
        <w:rPr>
          <w:rFonts w:cs="Times New Roman"/>
          <w:color w:val="000000"/>
        </w:rPr>
        <w:tab/>
        <w:t xml:space="preserve">• </w:t>
      </w:r>
      <w:proofErr w:type="gramStart"/>
      <w:r w:rsidRPr="008D48A2">
        <w:rPr>
          <w:rFonts w:cs="Times New Roman"/>
          <w:color w:val="000000"/>
        </w:rPr>
        <w:t>use</w:t>
      </w:r>
      <w:proofErr w:type="gramEnd"/>
      <w:r w:rsidRPr="008D48A2">
        <w:rPr>
          <w:rFonts w:cs="Times New Roman"/>
          <w:color w:val="000000"/>
        </w:rPr>
        <w:t xml:space="preserve"> the tables chapters from Johnston’s books (e.g., in Opening minds, pp. </w:t>
      </w:r>
      <w:r w:rsidR="008D48A2">
        <w:rPr>
          <w:rFonts w:cs="Times New Roman"/>
          <w:color w:val="000000"/>
        </w:rPr>
        <w:tab/>
      </w:r>
      <w:proofErr w:type="gramStart"/>
      <w:r w:rsidR="008D48A2">
        <w:rPr>
          <w:rFonts w:cs="Times New Roman"/>
          <w:color w:val="000000"/>
        </w:rPr>
        <w:t xml:space="preserve">17, </w:t>
      </w:r>
      <w:r w:rsidRPr="008D48A2">
        <w:rPr>
          <w:rFonts w:cs="Times New Roman"/>
          <w:color w:val="000000"/>
        </w:rPr>
        <w:t>23.</w:t>
      </w:r>
      <w:proofErr w:type="gramEnd"/>
      <w:r w:rsidRPr="008D48A2">
        <w:rPr>
          <w:rFonts w:cs="Times New Roman"/>
          <w:color w:val="000000"/>
        </w:rPr>
        <w:t xml:space="preserve"> 45, Fig. 5.1, p. 56, etc.) to guide your analysis and plan for changes</w:t>
      </w:r>
    </w:p>
    <w:p w14:paraId="28333A7D" w14:textId="77777777" w:rsidR="00FA3489" w:rsidRPr="008D48A2" w:rsidRDefault="00FA3489" w:rsidP="00FA3489">
      <w:pPr>
        <w:widowControl w:val="0"/>
        <w:autoSpaceDE w:val="0"/>
        <w:autoSpaceDN w:val="0"/>
        <w:adjustRightInd w:val="0"/>
        <w:rPr>
          <w:rFonts w:cs="Times New Roman"/>
          <w:color w:val="000000"/>
          <w:sz w:val="13"/>
          <w:szCs w:val="13"/>
        </w:rPr>
      </w:pPr>
    </w:p>
    <w:p w14:paraId="07BA9EA9" w14:textId="4455FE92" w:rsidR="00FA3489" w:rsidRPr="008D48A2" w:rsidRDefault="00FA3489" w:rsidP="00FA3489">
      <w:pPr>
        <w:widowControl w:val="0"/>
        <w:autoSpaceDE w:val="0"/>
        <w:autoSpaceDN w:val="0"/>
        <w:adjustRightInd w:val="0"/>
        <w:rPr>
          <w:rFonts w:cs="Times New Roman"/>
          <w:color w:val="000000"/>
        </w:rPr>
      </w:pPr>
      <w:r w:rsidRPr="008D48A2">
        <w:rPr>
          <w:rFonts w:cs="Times New Roman"/>
          <w:b/>
          <w:color w:val="000000"/>
        </w:rPr>
        <w:t>IV. Language submersion experience &amp; paper</w:t>
      </w:r>
      <w:r w:rsidR="008D48A2">
        <w:rPr>
          <w:rFonts w:cs="Times New Roman"/>
          <w:color w:val="000000"/>
        </w:rPr>
        <w:t xml:space="preserve"> (20</w:t>
      </w:r>
      <w:r w:rsidRPr="008D48A2">
        <w:rPr>
          <w:rFonts w:cs="Times New Roman"/>
          <w:color w:val="000000"/>
        </w:rPr>
        <w:t xml:space="preserve"> </w:t>
      </w:r>
      <w:proofErr w:type="spellStart"/>
      <w:r w:rsidRPr="008D48A2">
        <w:rPr>
          <w:rFonts w:cs="Times New Roman"/>
          <w:color w:val="000000"/>
        </w:rPr>
        <w:t>pts</w:t>
      </w:r>
      <w:proofErr w:type="spellEnd"/>
      <w:r w:rsidRPr="008D48A2">
        <w:rPr>
          <w:rFonts w:cs="Times New Roman"/>
          <w:color w:val="000000"/>
        </w:rPr>
        <w:t>):</w:t>
      </w:r>
    </w:p>
    <w:p w14:paraId="58E26C11" w14:textId="0DDB9963" w:rsidR="00FA3489" w:rsidRDefault="00FA3489" w:rsidP="00FA3489">
      <w:pPr>
        <w:widowControl w:val="0"/>
        <w:autoSpaceDE w:val="0"/>
        <w:autoSpaceDN w:val="0"/>
        <w:adjustRightInd w:val="0"/>
        <w:rPr>
          <w:rFonts w:cs="Times New Roman"/>
          <w:color w:val="000000"/>
        </w:rPr>
      </w:pPr>
      <w:r w:rsidRPr="008D48A2">
        <w:rPr>
          <w:rFonts w:cs="Times New Roman"/>
          <w:color w:val="000000"/>
        </w:rPr>
        <w:t>You will choose to attend an organizational meeting (e.g., church se</w:t>
      </w:r>
      <w:r w:rsidR="008D48A2" w:rsidRPr="008D48A2">
        <w:rPr>
          <w:rFonts w:cs="Times New Roman"/>
          <w:color w:val="000000"/>
        </w:rPr>
        <w:t xml:space="preserve">rvice, community organizational </w:t>
      </w:r>
      <w:r w:rsidRPr="008D48A2">
        <w:rPr>
          <w:rFonts w:cs="Times New Roman"/>
          <w:color w:val="000000"/>
        </w:rPr>
        <w:t xml:space="preserve">meeting, foreign language class) conducted in an unfamiliar language. You will then write </w:t>
      </w:r>
      <w:proofErr w:type="gramStart"/>
      <w:r w:rsidRPr="008D48A2">
        <w:rPr>
          <w:rFonts w:cs="Times New Roman"/>
          <w:color w:val="000000"/>
        </w:rPr>
        <w:t>an</w:t>
      </w:r>
      <w:proofErr w:type="gramEnd"/>
      <w:r w:rsidRPr="008D48A2">
        <w:rPr>
          <w:rFonts w:cs="Times New Roman"/>
          <w:color w:val="000000"/>
        </w:rPr>
        <w:t xml:space="preserve"> 3-5 page</w:t>
      </w:r>
      <w:r w:rsidR="008D48A2" w:rsidRPr="008D48A2">
        <w:rPr>
          <w:rFonts w:cs="Times New Roman"/>
          <w:color w:val="000000"/>
        </w:rPr>
        <w:t xml:space="preserve"> </w:t>
      </w:r>
      <w:r w:rsidRPr="008D48A2">
        <w:rPr>
          <w:rFonts w:cs="Times New Roman"/>
          <w:color w:val="000000"/>
        </w:rPr>
        <w:t>paper on your experience. Assignment and grading criteria will be provided on the class Canvas website.</w:t>
      </w:r>
    </w:p>
    <w:p w14:paraId="410BCE71" w14:textId="3C981D8B" w:rsidR="00FA3489" w:rsidRPr="008D48A2" w:rsidRDefault="00FA3489" w:rsidP="00FA3489">
      <w:pPr>
        <w:widowControl w:val="0"/>
        <w:autoSpaceDE w:val="0"/>
        <w:autoSpaceDN w:val="0"/>
        <w:adjustRightInd w:val="0"/>
        <w:rPr>
          <w:rFonts w:cs="Times New Roman"/>
          <w:color w:val="FFFFFF"/>
          <w:sz w:val="18"/>
          <w:szCs w:val="18"/>
        </w:rPr>
      </w:pPr>
      <w:r w:rsidRPr="008D48A2">
        <w:rPr>
          <w:rFonts w:cs="Times New Roman"/>
          <w:color w:val="FFFFFF"/>
          <w:sz w:val="18"/>
          <w:szCs w:val="18"/>
        </w:rPr>
        <w:t>THOUGHT &amp; SYMBOLIC FUNCTIONING</w:t>
      </w:r>
    </w:p>
    <w:p w14:paraId="7CFB8B7B" w14:textId="5B9F0E19" w:rsidR="00FA3489" w:rsidRPr="008D48A2" w:rsidRDefault="00FA3489" w:rsidP="00FA3489">
      <w:pPr>
        <w:widowControl w:val="0"/>
        <w:autoSpaceDE w:val="0"/>
        <w:autoSpaceDN w:val="0"/>
        <w:adjustRightInd w:val="0"/>
        <w:rPr>
          <w:rFonts w:cs="Times New Roman"/>
          <w:color w:val="000000"/>
        </w:rPr>
      </w:pPr>
      <w:r w:rsidRPr="008D48A2">
        <w:rPr>
          <w:rFonts w:cs="Times New Roman"/>
          <w:b/>
          <w:color w:val="000000"/>
        </w:rPr>
        <w:t>V. Participation</w:t>
      </w:r>
      <w:r w:rsidR="008D48A2">
        <w:rPr>
          <w:rFonts w:cs="Times New Roman"/>
          <w:color w:val="000000"/>
        </w:rPr>
        <w:t xml:space="preserve"> </w:t>
      </w:r>
      <w:r w:rsidR="00731150" w:rsidRPr="00731150">
        <w:rPr>
          <w:rFonts w:cs="Times New Roman"/>
          <w:b/>
          <w:color w:val="000000"/>
        </w:rPr>
        <w:t>and professional behavior</w:t>
      </w:r>
      <w:r w:rsidR="00731150">
        <w:rPr>
          <w:rFonts w:cs="Times New Roman"/>
          <w:color w:val="000000"/>
        </w:rPr>
        <w:t xml:space="preserve"> </w:t>
      </w:r>
      <w:r w:rsidR="008D48A2">
        <w:rPr>
          <w:rFonts w:cs="Times New Roman"/>
          <w:color w:val="000000"/>
        </w:rPr>
        <w:t>(10</w:t>
      </w:r>
      <w:r w:rsidRPr="008D48A2">
        <w:rPr>
          <w:rFonts w:cs="Times New Roman"/>
          <w:color w:val="000000"/>
        </w:rPr>
        <w:t xml:space="preserve"> </w:t>
      </w:r>
      <w:proofErr w:type="spellStart"/>
      <w:r w:rsidRPr="008D48A2">
        <w:rPr>
          <w:rFonts w:cs="Times New Roman"/>
          <w:color w:val="000000"/>
        </w:rPr>
        <w:t>pts</w:t>
      </w:r>
      <w:proofErr w:type="spellEnd"/>
      <w:r w:rsidRPr="008D48A2">
        <w:rPr>
          <w:rFonts w:cs="Times New Roman"/>
          <w:color w:val="000000"/>
        </w:rPr>
        <w:t>):</w:t>
      </w:r>
    </w:p>
    <w:p w14:paraId="13164456" w14:textId="609C4454" w:rsidR="00A700DB" w:rsidRPr="008D48A2" w:rsidRDefault="00FA3489" w:rsidP="008D48A2">
      <w:pPr>
        <w:widowControl w:val="0"/>
        <w:autoSpaceDE w:val="0"/>
        <w:autoSpaceDN w:val="0"/>
        <w:adjustRightInd w:val="0"/>
        <w:rPr>
          <w:rFonts w:cs="Times New Roman"/>
          <w:color w:val="000000"/>
        </w:rPr>
      </w:pPr>
      <w:r w:rsidRPr="008D48A2">
        <w:rPr>
          <w:rFonts w:cs="Times New Roman"/>
          <w:color w:val="000000"/>
        </w:rPr>
        <w:t>All students are required to attend all classes, be punctual, and be active pa</w:t>
      </w:r>
      <w:r w:rsidR="008D48A2" w:rsidRPr="008D48A2">
        <w:rPr>
          <w:rFonts w:cs="Times New Roman"/>
          <w:color w:val="000000"/>
        </w:rPr>
        <w:t xml:space="preserve">rticipants in class discussions </w:t>
      </w:r>
      <w:r w:rsidRPr="008D48A2">
        <w:rPr>
          <w:rFonts w:cs="Times New Roman"/>
          <w:color w:val="000000"/>
        </w:rPr>
        <w:t>and activities. Students are also expected to be respectful to others by not displaying disruptive or</w:t>
      </w:r>
      <w:r w:rsidR="008D48A2" w:rsidRPr="008D48A2">
        <w:rPr>
          <w:rFonts w:cs="Times New Roman"/>
          <w:color w:val="000000"/>
        </w:rPr>
        <w:t xml:space="preserve"> </w:t>
      </w:r>
      <w:r w:rsidRPr="008D48A2">
        <w:rPr>
          <w:rFonts w:cs="Times New Roman"/>
          <w:color w:val="000000"/>
        </w:rPr>
        <w:t>inappropriate behavior during class. (This includes talking while another student has been acknowledged</w:t>
      </w:r>
      <w:r w:rsidR="008D48A2" w:rsidRPr="008D48A2">
        <w:rPr>
          <w:rFonts w:cs="Times New Roman"/>
          <w:color w:val="000000"/>
        </w:rPr>
        <w:t xml:space="preserve"> </w:t>
      </w:r>
      <w:r w:rsidRPr="008D48A2">
        <w:rPr>
          <w:rFonts w:cs="Times New Roman"/>
          <w:color w:val="000000"/>
        </w:rPr>
        <w:t>to speak, as well as while the instructor is speaking, texting or using a mobile device in any other</w:t>
      </w:r>
      <w:r w:rsidR="008D48A2" w:rsidRPr="008D48A2">
        <w:rPr>
          <w:rFonts w:cs="Times New Roman"/>
          <w:color w:val="000000"/>
        </w:rPr>
        <w:t xml:space="preserve"> </w:t>
      </w:r>
      <w:r w:rsidRPr="008D48A2">
        <w:rPr>
          <w:rFonts w:cs="Times New Roman"/>
          <w:color w:val="000000"/>
        </w:rPr>
        <w:t>inappropriate manner unrelated to the c</w:t>
      </w:r>
      <w:r w:rsidR="00731150">
        <w:rPr>
          <w:rFonts w:cs="Times New Roman"/>
          <w:color w:val="000000"/>
        </w:rPr>
        <w:t>ourse.) Points will be deducted</w:t>
      </w:r>
      <w:r w:rsidRPr="008D48A2">
        <w:rPr>
          <w:rFonts w:cs="Times New Roman"/>
          <w:color w:val="000000"/>
        </w:rPr>
        <w:t xml:space="preserve"> when an</w:t>
      </w:r>
      <w:r w:rsidR="008D48A2" w:rsidRPr="008D48A2">
        <w:rPr>
          <w:rFonts w:cs="Times New Roman"/>
          <w:color w:val="000000"/>
        </w:rPr>
        <w:t xml:space="preserve"> </w:t>
      </w:r>
      <w:r w:rsidRPr="008D48A2">
        <w:rPr>
          <w:rFonts w:cs="Times New Roman"/>
          <w:color w:val="000000"/>
        </w:rPr>
        <w:t>infraction occurs (as determined by the instructor) and the student will be notified that points were</w:t>
      </w:r>
      <w:r w:rsidR="008D48A2" w:rsidRPr="008D48A2">
        <w:rPr>
          <w:rFonts w:cs="Times New Roman"/>
          <w:color w:val="000000"/>
        </w:rPr>
        <w:t xml:space="preserve"> </w:t>
      </w:r>
      <w:r w:rsidRPr="008D48A2">
        <w:rPr>
          <w:rFonts w:cs="Times New Roman"/>
          <w:color w:val="000000"/>
        </w:rPr>
        <w:t>deducted within a reasonable time after the infraction. Each incidence of unprofessional behavior will</w:t>
      </w:r>
      <w:r w:rsidR="008D48A2" w:rsidRPr="008D48A2">
        <w:rPr>
          <w:rFonts w:cs="Times New Roman"/>
          <w:color w:val="000000"/>
        </w:rPr>
        <w:t xml:space="preserve"> </w:t>
      </w:r>
      <w:r w:rsidRPr="008D48A2">
        <w:rPr>
          <w:rFonts w:cs="Times New Roman"/>
          <w:color w:val="000000"/>
        </w:rPr>
        <w:t>result in a 2-4 pt. deduction, depending on whether the behavior has already been addressed or not.</w:t>
      </w:r>
    </w:p>
    <w:p w14:paraId="3C317167" w14:textId="77777777" w:rsidR="00882633" w:rsidRDefault="00882633" w:rsidP="00882633">
      <w:pPr>
        <w:pStyle w:val="NoSpacing"/>
        <w:rPr>
          <w:rFonts w:asciiTheme="minorHAnsi" w:hAnsiTheme="minorHAnsi"/>
          <w:sz w:val="24"/>
          <w:szCs w:val="24"/>
          <w:u w:val="single"/>
        </w:rPr>
      </w:pPr>
    </w:p>
    <w:p w14:paraId="27D16ED1" w14:textId="77777777" w:rsidR="00731150" w:rsidRDefault="00731150" w:rsidP="00731150">
      <w:pPr>
        <w:pStyle w:val="NoSpacing"/>
        <w:rPr>
          <w:rFonts w:asciiTheme="minorHAnsi" w:hAnsiTheme="minorHAnsi"/>
          <w:sz w:val="24"/>
          <w:szCs w:val="24"/>
        </w:rPr>
      </w:pPr>
    </w:p>
    <w:p w14:paraId="2895122E" w14:textId="77777777" w:rsidR="00731150" w:rsidRDefault="00731150" w:rsidP="00731150">
      <w:pPr>
        <w:pStyle w:val="NoSpacing"/>
        <w:rPr>
          <w:rFonts w:asciiTheme="minorHAnsi" w:hAnsiTheme="minorHAnsi"/>
          <w:b/>
          <w:sz w:val="24"/>
          <w:szCs w:val="24"/>
        </w:rPr>
      </w:pPr>
      <w:r>
        <w:rPr>
          <w:rFonts w:asciiTheme="minorHAnsi" w:hAnsiTheme="minorHAnsi"/>
          <w:b/>
          <w:sz w:val="24"/>
          <w:szCs w:val="24"/>
        </w:rPr>
        <w:t>Grading Scale:</w:t>
      </w:r>
    </w:p>
    <w:p w14:paraId="79E748C6" w14:textId="77777777" w:rsidR="00731150" w:rsidRDefault="00731150" w:rsidP="00731150">
      <w:pPr>
        <w:pStyle w:val="NoSpacing"/>
        <w:rPr>
          <w:rFonts w:asciiTheme="minorHAnsi" w:hAnsiTheme="minorHAnsi"/>
          <w:b/>
          <w:sz w:val="24"/>
          <w:szCs w:val="24"/>
        </w:rPr>
      </w:pPr>
    </w:p>
    <w:p w14:paraId="38DFBA82" w14:textId="77777777" w:rsidR="00731150" w:rsidRDefault="00731150" w:rsidP="00731150">
      <w:pPr>
        <w:pStyle w:val="NoSpacing"/>
        <w:rPr>
          <w:rFonts w:asciiTheme="minorHAnsi" w:hAnsiTheme="minorHAnsi"/>
          <w:sz w:val="24"/>
          <w:szCs w:val="24"/>
        </w:rPr>
      </w:pPr>
      <w:r>
        <w:rPr>
          <w:rFonts w:asciiTheme="minorHAnsi" w:hAnsiTheme="minorHAnsi"/>
          <w:sz w:val="24"/>
          <w:szCs w:val="24"/>
        </w:rPr>
        <w:t>100 – 90     A</w:t>
      </w:r>
    </w:p>
    <w:p w14:paraId="7A02DA53" w14:textId="77777777" w:rsidR="00731150" w:rsidRDefault="00731150" w:rsidP="00731150">
      <w:pPr>
        <w:pStyle w:val="NoSpacing"/>
        <w:rPr>
          <w:rFonts w:asciiTheme="minorHAnsi" w:hAnsiTheme="minorHAnsi"/>
          <w:sz w:val="24"/>
          <w:szCs w:val="24"/>
        </w:rPr>
      </w:pPr>
      <w:r>
        <w:rPr>
          <w:rFonts w:asciiTheme="minorHAnsi" w:hAnsiTheme="minorHAnsi"/>
          <w:sz w:val="24"/>
          <w:szCs w:val="24"/>
        </w:rPr>
        <w:t>89 – 80       B</w:t>
      </w:r>
    </w:p>
    <w:p w14:paraId="5A7E9ED5" w14:textId="77777777" w:rsidR="00731150" w:rsidRDefault="00731150" w:rsidP="00731150">
      <w:pPr>
        <w:pStyle w:val="NoSpacing"/>
        <w:rPr>
          <w:rFonts w:asciiTheme="minorHAnsi" w:hAnsiTheme="minorHAnsi"/>
          <w:sz w:val="24"/>
          <w:szCs w:val="24"/>
        </w:rPr>
      </w:pPr>
      <w:r>
        <w:rPr>
          <w:rFonts w:asciiTheme="minorHAnsi" w:hAnsiTheme="minorHAnsi"/>
          <w:sz w:val="24"/>
          <w:szCs w:val="24"/>
        </w:rPr>
        <w:t>79 – 70       C</w:t>
      </w:r>
    </w:p>
    <w:p w14:paraId="46A034CF" w14:textId="77777777" w:rsidR="00731150" w:rsidRDefault="00731150" w:rsidP="00731150">
      <w:pPr>
        <w:pStyle w:val="NoSpacing"/>
        <w:rPr>
          <w:rFonts w:asciiTheme="minorHAnsi" w:hAnsiTheme="minorHAnsi"/>
          <w:sz w:val="24"/>
          <w:szCs w:val="24"/>
        </w:rPr>
      </w:pPr>
      <w:proofErr w:type="gramStart"/>
      <w:r>
        <w:rPr>
          <w:rFonts w:asciiTheme="minorHAnsi" w:hAnsiTheme="minorHAnsi"/>
          <w:sz w:val="24"/>
          <w:szCs w:val="24"/>
        </w:rPr>
        <w:t>69 – 60       D</w:t>
      </w:r>
      <w:proofErr w:type="gramEnd"/>
    </w:p>
    <w:p w14:paraId="0B16C477" w14:textId="77777777" w:rsidR="00731150" w:rsidRPr="007634C0" w:rsidRDefault="00731150" w:rsidP="00731150">
      <w:pPr>
        <w:pStyle w:val="NoSpacing"/>
        <w:rPr>
          <w:rFonts w:asciiTheme="minorHAnsi" w:hAnsiTheme="minorHAnsi"/>
          <w:sz w:val="24"/>
          <w:szCs w:val="24"/>
        </w:rPr>
      </w:pPr>
      <w:r>
        <w:rPr>
          <w:rFonts w:asciiTheme="minorHAnsi" w:hAnsiTheme="minorHAnsi"/>
          <w:sz w:val="24"/>
          <w:szCs w:val="24"/>
        </w:rPr>
        <w:t>&lt;60              F</w:t>
      </w:r>
    </w:p>
    <w:p w14:paraId="1DAEAD6F" w14:textId="77777777" w:rsidR="00731150" w:rsidRDefault="00731150" w:rsidP="00F6785A">
      <w:pPr>
        <w:pStyle w:val="NoSpacing"/>
        <w:rPr>
          <w:rFonts w:asciiTheme="minorHAnsi" w:hAnsiTheme="minorHAnsi"/>
          <w:b/>
          <w:sz w:val="24"/>
          <w:szCs w:val="24"/>
        </w:rPr>
      </w:pPr>
    </w:p>
    <w:p w14:paraId="514038D7" w14:textId="77777777" w:rsidR="00731150" w:rsidRDefault="00731150" w:rsidP="00F6785A">
      <w:pPr>
        <w:pStyle w:val="NoSpacing"/>
        <w:rPr>
          <w:rFonts w:asciiTheme="minorHAnsi" w:hAnsiTheme="minorHAnsi"/>
          <w:b/>
          <w:sz w:val="24"/>
          <w:szCs w:val="24"/>
        </w:rPr>
      </w:pPr>
    </w:p>
    <w:p w14:paraId="4FD84E17" w14:textId="77777777" w:rsidR="00F6785A" w:rsidRPr="00F6785A" w:rsidRDefault="00F6785A" w:rsidP="00F6785A">
      <w:pPr>
        <w:pStyle w:val="NoSpacing"/>
        <w:rPr>
          <w:rFonts w:asciiTheme="minorHAnsi" w:hAnsiTheme="minorHAnsi"/>
          <w:sz w:val="24"/>
          <w:szCs w:val="24"/>
        </w:rPr>
      </w:pPr>
      <w:r w:rsidRPr="00F6785A">
        <w:rPr>
          <w:rFonts w:asciiTheme="minorHAnsi" w:hAnsiTheme="minorHAnsi"/>
          <w:b/>
          <w:sz w:val="24"/>
          <w:szCs w:val="24"/>
        </w:rPr>
        <w:t>Class Policy Statements:</w:t>
      </w:r>
    </w:p>
    <w:p w14:paraId="3838A1BF" w14:textId="77777777" w:rsidR="00F6785A" w:rsidRDefault="00F6785A" w:rsidP="00F6785A">
      <w:pPr>
        <w:pStyle w:val="NoSpacing"/>
        <w:rPr>
          <w:rFonts w:asciiTheme="minorHAnsi" w:hAnsiTheme="minorHAnsi"/>
          <w:sz w:val="24"/>
          <w:szCs w:val="24"/>
          <w:u w:val="single"/>
        </w:rPr>
      </w:pPr>
    </w:p>
    <w:p w14:paraId="4F30FB08" w14:textId="0B90AD64" w:rsidR="00623D4E" w:rsidRPr="00623D4E" w:rsidRDefault="00623D4E" w:rsidP="00F6785A">
      <w:pPr>
        <w:pStyle w:val="NoSpacing"/>
        <w:rPr>
          <w:rFonts w:asciiTheme="minorHAnsi" w:hAnsiTheme="minorHAnsi"/>
          <w:sz w:val="24"/>
          <w:szCs w:val="24"/>
        </w:rPr>
      </w:pPr>
      <w:r>
        <w:rPr>
          <w:rFonts w:asciiTheme="minorHAnsi" w:hAnsiTheme="minorHAnsi"/>
          <w:sz w:val="24"/>
          <w:szCs w:val="24"/>
          <w:u w:val="single"/>
        </w:rPr>
        <w:t>Reading:</w:t>
      </w:r>
      <w:r>
        <w:rPr>
          <w:rFonts w:asciiTheme="minorHAnsi" w:hAnsiTheme="minorHAnsi"/>
          <w:sz w:val="24"/>
          <w:szCs w:val="24"/>
        </w:rPr>
        <w:t xml:space="preserve"> As a co-requisite to a practicum, class time will be devoted largely to synthesizing professional literature with the practicum experiences. In other words, we will be linking theory (presented in readings) with practice (your experiences in practicum). All of the course texts are required reading and students should maintain an active and disciplined reading schedule so that they are reading to contribute in class.  All readings will be integrated into the final examination. Some parts of the readings requirement may never be covered or discussed in class. However, students remain accountable for the information from all readings. </w:t>
      </w:r>
    </w:p>
    <w:p w14:paraId="251B426A" w14:textId="77777777" w:rsidR="00623D4E" w:rsidRDefault="00623D4E" w:rsidP="00F6785A">
      <w:pPr>
        <w:pStyle w:val="NoSpacing"/>
        <w:rPr>
          <w:rFonts w:asciiTheme="minorHAnsi" w:hAnsiTheme="minorHAnsi"/>
          <w:sz w:val="24"/>
          <w:szCs w:val="24"/>
          <w:u w:val="single"/>
        </w:rPr>
      </w:pPr>
    </w:p>
    <w:p w14:paraId="6FA1EA9C" w14:textId="77777777" w:rsidR="00F6785A" w:rsidRPr="00F6785A" w:rsidRDefault="00F6785A" w:rsidP="00F6785A">
      <w:pPr>
        <w:pStyle w:val="NoSpacing"/>
        <w:rPr>
          <w:rFonts w:asciiTheme="minorHAnsi" w:hAnsiTheme="minorHAnsi"/>
          <w:sz w:val="24"/>
          <w:szCs w:val="24"/>
        </w:rPr>
      </w:pPr>
      <w:r w:rsidRPr="00F6785A">
        <w:rPr>
          <w:rFonts w:asciiTheme="minorHAnsi" w:hAnsiTheme="minorHAnsi"/>
          <w:sz w:val="24"/>
          <w:szCs w:val="24"/>
          <w:u w:val="single"/>
        </w:rPr>
        <w:t>Participation:</w:t>
      </w:r>
      <w:r w:rsidRPr="00F6785A">
        <w:rPr>
          <w:rFonts w:asciiTheme="minorHAnsi" w:hAnsiTheme="minorHAnsi"/>
          <w:sz w:val="24"/>
          <w:szCs w:val="24"/>
        </w:rPr>
        <w:t xml:space="preserve">  Students are expected to participate in all class discussions and all exercises. It is the student’s responsibility to contact the instructor if assignment deadlines </w:t>
      </w:r>
      <w:r>
        <w:rPr>
          <w:rFonts w:asciiTheme="minorHAnsi" w:hAnsiTheme="minorHAnsi"/>
          <w:sz w:val="24"/>
          <w:szCs w:val="24"/>
        </w:rPr>
        <w:t>will not be</w:t>
      </w:r>
      <w:r w:rsidRPr="00F6785A">
        <w:rPr>
          <w:rFonts w:asciiTheme="minorHAnsi" w:hAnsiTheme="minorHAnsi"/>
          <w:sz w:val="24"/>
          <w:szCs w:val="24"/>
        </w:rPr>
        <w:t xml:space="preserve"> met. Students are responsible for initiating arrangements for missed work. If work is missed due to lateness or an unexcused absence, </w:t>
      </w:r>
      <w:r w:rsidRPr="00F6785A">
        <w:rPr>
          <w:rFonts w:asciiTheme="minorHAnsi" w:hAnsiTheme="minorHAnsi"/>
          <w:b/>
          <w:sz w:val="24"/>
          <w:szCs w:val="24"/>
          <w:u w:val="single"/>
        </w:rPr>
        <w:t>half of the possible points</w:t>
      </w:r>
      <w:r w:rsidRPr="00F6785A">
        <w:rPr>
          <w:rFonts w:asciiTheme="minorHAnsi" w:hAnsiTheme="minorHAnsi"/>
          <w:sz w:val="24"/>
          <w:szCs w:val="24"/>
        </w:rPr>
        <w:t xml:space="preserve"> will be deducted from the final score of the assignment.  Late work must be submitted within 24 hours of the original due date.</w:t>
      </w:r>
    </w:p>
    <w:p w14:paraId="31B254CA" w14:textId="77777777" w:rsidR="00F6785A" w:rsidRPr="00F6785A" w:rsidRDefault="00F6785A" w:rsidP="00F6785A">
      <w:pPr>
        <w:pStyle w:val="NoSpacing"/>
        <w:rPr>
          <w:rFonts w:asciiTheme="minorHAnsi" w:hAnsiTheme="minorHAnsi"/>
          <w:sz w:val="24"/>
          <w:szCs w:val="24"/>
        </w:rPr>
      </w:pPr>
    </w:p>
    <w:p w14:paraId="216B9570" w14:textId="6CFA312B" w:rsidR="00F6785A" w:rsidRPr="00F6785A" w:rsidRDefault="00F6785A" w:rsidP="00F6785A">
      <w:pPr>
        <w:pStyle w:val="NoSpacing"/>
        <w:rPr>
          <w:rFonts w:asciiTheme="minorHAnsi" w:hAnsiTheme="minorHAnsi"/>
          <w:sz w:val="24"/>
          <w:szCs w:val="24"/>
        </w:rPr>
      </w:pPr>
      <w:r w:rsidRPr="00F6785A">
        <w:rPr>
          <w:rFonts w:asciiTheme="minorHAnsi" w:hAnsiTheme="minorHAnsi"/>
          <w:sz w:val="24"/>
          <w:szCs w:val="24"/>
          <w:u w:val="single"/>
        </w:rPr>
        <w:t>Attendance/Absences</w:t>
      </w:r>
      <w:r w:rsidRPr="00F6785A">
        <w:rPr>
          <w:rFonts w:asciiTheme="minorHAnsi" w:hAnsiTheme="minorHAnsi"/>
          <w:sz w:val="24"/>
          <w:szCs w:val="24"/>
        </w:rPr>
        <w:t xml:space="preserve">:  Attendance is required at each class meeting. </w:t>
      </w:r>
      <w:r w:rsidR="00731150">
        <w:rPr>
          <w:rFonts w:asciiTheme="minorHAnsi" w:hAnsiTheme="minorHAnsi"/>
          <w:sz w:val="24"/>
          <w:szCs w:val="24"/>
        </w:rPr>
        <w:t>If an assignment</w:t>
      </w:r>
      <w:r w:rsidRPr="00F6785A">
        <w:rPr>
          <w:rFonts w:asciiTheme="minorHAnsi" w:hAnsiTheme="minorHAnsi"/>
          <w:sz w:val="24"/>
          <w:szCs w:val="24"/>
        </w:rPr>
        <w:t xml:space="preserve"> </w:t>
      </w:r>
      <w:r w:rsidR="00731150">
        <w:rPr>
          <w:rFonts w:asciiTheme="minorHAnsi" w:hAnsiTheme="minorHAnsi"/>
          <w:sz w:val="24"/>
          <w:szCs w:val="24"/>
        </w:rPr>
        <w:t>is missed, a make-up assignment</w:t>
      </w:r>
      <w:r w:rsidRPr="00F6785A">
        <w:rPr>
          <w:rFonts w:asciiTheme="minorHAnsi" w:hAnsiTheme="minorHAnsi"/>
          <w:sz w:val="24"/>
          <w:szCs w:val="24"/>
        </w:rPr>
        <w:t xml:space="preserve"> will be given only for University-approved excuses. Unavoidable absences from campus must be documented and cleared with the instructor in advance.</w:t>
      </w:r>
      <w:r w:rsidR="00731150">
        <w:rPr>
          <w:rFonts w:asciiTheme="minorHAnsi" w:hAnsiTheme="minorHAnsi"/>
          <w:sz w:val="24"/>
          <w:szCs w:val="24"/>
        </w:rPr>
        <w:t xml:space="preserve"> Each unexplained or unexcused absence will result in 5 points being deducted from the final grade total. </w:t>
      </w:r>
      <w:r w:rsidR="00731150" w:rsidRPr="00731150">
        <w:rPr>
          <w:rFonts w:asciiTheme="minorHAnsi" w:hAnsiTheme="minorHAnsi"/>
          <w:b/>
          <w:sz w:val="24"/>
          <w:szCs w:val="24"/>
        </w:rPr>
        <w:t>Three unexcused absences may result in a teacher candidate being dropped from the early childhood education program.</w:t>
      </w:r>
    </w:p>
    <w:p w14:paraId="3750AB2D" w14:textId="77777777" w:rsidR="00F6785A" w:rsidRPr="00F6785A" w:rsidRDefault="00F6785A" w:rsidP="00F6785A">
      <w:pPr>
        <w:pStyle w:val="NoSpacing"/>
        <w:rPr>
          <w:rFonts w:asciiTheme="minorHAnsi" w:hAnsiTheme="minorHAnsi"/>
          <w:sz w:val="24"/>
          <w:szCs w:val="24"/>
        </w:rPr>
      </w:pPr>
    </w:p>
    <w:p w14:paraId="2CC3ADBF" w14:textId="77777777" w:rsidR="00F6785A" w:rsidRPr="00F6785A" w:rsidRDefault="00F6785A" w:rsidP="00F6785A">
      <w:pPr>
        <w:pStyle w:val="NoSpacing"/>
        <w:rPr>
          <w:rFonts w:asciiTheme="minorHAnsi" w:hAnsiTheme="minorHAnsi"/>
          <w:sz w:val="24"/>
          <w:szCs w:val="24"/>
        </w:rPr>
      </w:pPr>
      <w:r w:rsidRPr="00F6785A">
        <w:rPr>
          <w:rFonts w:asciiTheme="minorHAnsi" w:hAnsiTheme="minorHAnsi"/>
          <w:sz w:val="24"/>
          <w:szCs w:val="24"/>
          <w:u w:val="single"/>
        </w:rPr>
        <w:t>Unannounced quizzes</w:t>
      </w:r>
      <w:r w:rsidRPr="00F6785A">
        <w:rPr>
          <w:rFonts w:asciiTheme="minorHAnsi" w:hAnsiTheme="minorHAnsi"/>
          <w:sz w:val="24"/>
          <w:szCs w:val="24"/>
        </w:rPr>
        <w:t>:  There may be unannounced quizzes.</w:t>
      </w:r>
    </w:p>
    <w:p w14:paraId="69ED4E67" w14:textId="77777777" w:rsidR="00F6785A" w:rsidRPr="00F6785A" w:rsidRDefault="00F6785A" w:rsidP="00F6785A">
      <w:pPr>
        <w:pStyle w:val="NoSpacing"/>
        <w:rPr>
          <w:rFonts w:asciiTheme="minorHAnsi" w:hAnsiTheme="minorHAnsi"/>
          <w:sz w:val="24"/>
          <w:szCs w:val="24"/>
        </w:rPr>
      </w:pPr>
    </w:p>
    <w:p w14:paraId="4FE5B356" w14:textId="77777777" w:rsidR="00F6785A" w:rsidRPr="00F6785A" w:rsidRDefault="00F6785A" w:rsidP="00F6785A">
      <w:pPr>
        <w:pStyle w:val="NoSpacing"/>
        <w:rPr>
          <w:rFonts w:asciiTheme="minorHAnsi" w:hAnsiTheme="minorHAnsi"/>
          <w:sz w:val="24"/>
          <w:szCs w:val="24"/>
        </w:rPr>
      </w:pPr>
      <w:proofErr w:type="gramStart"/>
      <w:r w:rsidRPr="00F6785A">
        <w:rPr>
          <w:rFonts w:asciiTheme="minorHAnsi" w:hAnsiTheme="minorHAnsi"/>
          <w:sz w:val="24"/>
          <w:szCs w:val="24"/>
          <w:u w:val="single"/>
        </w:rPr>
        <w:t>Accommodations</w:t>
      </w:r>
      <w:r w:rsidRPr="00F6785A">
        <w:rPr>
          <w:rFonts w:asciiTheme="minorHAnsi" w:hAnsiTheme="minorHAnsi"/>
          <w:sz w:val="24"/>
          <w:szCs w:val="24"/>
        </w:rPr>
        <w:t>:  Students who need accommodations are asked to arrange a meeting during the first week of classes or as soon as possible if accommodations are needed immediately.</w:t>
      </w:r>
      <w:proofErr w:type="gramEnd"/>
      <w:r w:rsidRPr="00F6785A">
        <w:rPr>
          <w:rFonts w:asciiTheme="minorHAnsi" w:hAnsiTheme="minorHAnsi"/>
          <w:sz w:val="24"/>
          <w:szCs w:val="24"/>
        </w:rPr>
        <w:t xml:space="preserve">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14:paraId="3A1DD5FD" w14:textId="77777777" w:rsidR="00F6785A" w:rsidRPr="00F6785A" w:rsidRDefault="00F6785A" w:rsidP="00F6785A">
      <w:pPr>
        <w:pStyle w:val="NoSpacing"/>
        <w:rPr>
          <w:rFonts w:asciiTheme="minorHAnsi" w:hAnsiTheme="minorHAnsi"/>
          <w:sz w:val="24"/>
          <w:szCs w:val="24"/>
        </w:rPr>
      </w:pPr>
    </w:p>
    <w:p w14:paraId="25A72C65" w14:textId="77777777" w:rsidR="00F6785A" w:rsidRDefault="00F6785A" w:rsidP="00F6785A">
      <w:pPr>
        <w:pStyle w:val="NoSpacing"/>
        <w:rPr>
          <w:rFonts w:asciiTheme="minorHAnsi" w:hAnsiTheme="minorHAnsi"/>
          <w:sz w:val="24"/>
          <w:szCs w:val="24"/>
        </w:rPr>
      </w:pPr>
      <w:r w:rsidRPr="00F6785A">
        <w:rPr>
          <w:rFonts w:asciiTheme="minorHAnsi" w:hAnsiTheme="minorHAnsi"/>
          <w:sz w:val="24"/>
          <w:szCs w:val="24"/>
          <w:u w:val="single"/>
        </w:rPr>
        <w:t>Honesty Code</w:t>
      </w:r>
      <w:r w:rsidRPr="00F6785A">
        <w:rPr>
          <w:rFonts w:asciiTheme="minorHAnsi" w:hAnsiTheme="minorHAnsi"/>
          <w:sz w:val="24"/>
          <w:szCs w:val="24"/>
        </w:rPr>
        <w:t>:  The University Academic Honesty Code will apply to this class.</w:t>
      </w:r>
      <w:r>
        <w:rPr>
          <w:rFonts w:asciiTheme="minorHAnsi" w:hAnsiTheme="minorHAnsi"/>
          <w:sz w:val="24"/>
          <w:szCs w:val="24"/>
        </w:rPr>
        <w:t xml:space="preserve"> Please see </w:t>
      </w:r>
      <w:hyperlink r:id="rId7" w:history="1">
        <w:r w:rsidRPr="00EE01DA">
          <w:rPr>
            <w:rStyle w:val="Hyperlink"/>
            <w:rFonts w:asciiTheme="minorHAnsi" w:hAnsiTheme="minorHAnsi"/>
            <w:sz w:val="24"/>
            <w:szCs w:val="24"/>
          </w:rPr>
          <w:t>https://sites.auburn.edu/admin/universitypolicies/Policies/AcademicHonestyCode.pdf</w:t>
        </w:r>
      </w:hyperlink>
    </w:p>
    <w:p w14:paraId="195EDE3C" w14:textId="77777777" w:rsidR="00F6785A" w:rsidRPr="00F6785A" w:rsidRDefault="00F6785A" w:rsidP="00F6785A">
      <w:pPr>
        <w:pStyle w:val="NoSpacing"/>
        <w:rPr>
          <w:rFonts w:asciiTheme="minorHAnsi" w:hAnsiTheme="minorHAnsi"/>
          <w:sz w:val="24"/>
          <w:szCs w:val="24"/>
        </w:rPr>
      </w:pPr>
    </w:p>
    <w:p w14:paraId="67805878" w14:textId="77777777" w:rsidR="00F6785A" w:rsidRPr="00F6785A" w:rsidRDefault="00F6785A" w:rsidP="00F6785A">
      <w:pPr>
        <w:pStyle w:val="NoSpacing"/>
        <w:rPr>
          <w:rFonts w:asciiTheme="minorHAnsi" w:hAnsiTheme="minorHAnsi"/>
          <w:sz w:val="24"/>
          <w:szCs w:val="24"/>
        </w:rPr>
      </w:pPr>
      <w:r w:rsidRPr="00F6785A">
        <w:rPr>
          <w:rFonts w:asciiTheme="minorHAnsi" w:hAnsiTheme="minorHAnsi"/>
          <w:sz w:val="24"/>
          <w:szCs w:val="24"/>
          <w:u w:val="single"/>
        </w:rPr>
        <w:t>Professionalism</w:t>
      </w:r>
      <w:r w:rsidRPr="00F6785A">
        <w:rPr>
          <w:rFonts w:asciiTheme="minorHAnsi" w:hAnsiTheme="minorHAnsi"/>
          <w:sz w:val="24"/>
          <w:szCs w:val="24"/>
        </w:rPr>
        <w:t>:  As faculty, staff, and students interact in professional settings, they are expected to demonstrate professional behaviors as defined in the College’s conceptual framework. These professional commitments or dispositions are listed below:</w:t>
      </w:r>
    </w:p>
    <w:p w14:paraId="41CEE808" w14:textId="77777777" w:rsidR="00F6785A" w:rsidRPr="00F6785A" w:rsidRDefault="00F6785A" w:rsidP="00F6785A">
      <w:pPr>
        <w:pStyle w:val="NoSpacing"/>
        <w:numPr>
          <w:ilvl w:val="0"/>
          <w:numId w:val="2"/>
        </w:numPr>
        <w:rPr>
          <w:rFonts w:asciiTheme="minorHAnsi" w:hAnsiTheme="minorHAnsi"/>
          <w:sz w:val="24"/>
          <w:szCs w:val="24"/>
        </w:rPr>
      </w:pPr>
      <w:r w:rsidRPr="00F6785A">
        <w:rPr>
          <w:rFonts w:asciiTheme="minorHAnsi" w:hAnsiTheme="minorHAnsi"/>
          <w:sz w:val="24"/>
          <w:szCs w:val="24"/>
        </w:rPr>
        <w:t>Engage in responsible and ethical professional practices</w:t>
      </w:r>
    </w:p>
    <w:p w14:paraId="39A85F16" w14:textId="77777777" w:rsidR="00F6785A" w:rsidRPr="00F6785A" w:rsidRDefault="00F6785A" w:rsidP="00F6785A">
      <w:pPr>
        <w:pStyle w:val="NoSpacing"/>
        <w:numPr>
          <w:ilvl w:val="0"/>
          <w:numId w:val="2"/>
        </w:numPr>
        <w:rPr>
          <w:rFonts w:asciiTheme="minorHAnsi" w:hAnsiTheme="minorHAnsi"/>
          <w:sz w:val="24"/>
          <w:szCs w:val="24"/>
        </w:rPr>
      </w:pPr>
      <w:r w:rsidRPr="00F6785A">
        <w:rPr>
          <w:rFonts w:asciiTheme="minorHAnsi" w:hAnsiTheme="minorHAnsi"/>
          <w:sz w:val="24"/>
          <w:szCs w:val="24"/>
        </w:rPr>
        <w:t>Contribute to collaborative learning communities</w:t>
      </w:r>
    </w:p>
    <w:p w14:paraId="0B54A337" w14:textId="77777777" w:rsidR="00F6785A" w:rsidRPr="00F6785A" w:rsidRDefault="00F6785A" w:rsidP="00F6785A">
      <w:pPr>
        <w:pStyle w:val="NoSpacing"/>
        <w:numPr>
          <w:ilvl w:val="0"/>
          <w:numId w:val="2"/>
        </w:numPr>
        <w:rPr>
          <w:rFonts w:asciiTheme="minorHAnsi" w:hAnsiTheme="minorHAnsi"/>
          <w:sz w:val="24"/>
          <w:szCs w:val="24"/>
        </w:rPr>
      </w:pPr>
      <w:r w:rsidRPr="00F6785A">
        <w:rPr>
          <w:rFonts w:asciiTheme="minorHAnsi" w:hAnsiTheme="minorHAnsi"/>
          <w:sz w:val="24"/>
          <w:szCs w:val="24"/>
        </w:rPr>
        <w:t>Demonstrate a commitment to diversity</w:t>
      </w:r>
    </w:p>
    <w:p w14:paraId="49062EC0" w14:textId="77777777" w:rsidR="00F6785A" w:rsidRPr="00F6785A" w:rsidRDefault="00F6785A" w:rsidP="00F6785A">
      <w:pPr>
        <w:pStyle w:val="NoSpacing"/>
        <w:numPr>
          <w:ilvl w:val="0"/>
          <w:numId w:val="2"/>
        </w:numPr>
        <w:rPr>
          <w:rFonts w:asciiTheme="minorHAnsi" w:hAnsiTheme="minorHAnsi"/>
          <w:sz w:val="24"/>
          <w:szCs w:val="24"/>
        </w:rPr>
      </w:pPr>
      <w:r w:rsidRPr="00F6785A">
        <w:rPr>
          <w:rFonts w:asciiTheme="minorHAnsi" w:hAnsiTheme="minorHAnsi"/>
          <w:sz w:val="24"/>
          <w:szCs w:val="24"/>
        </w:rPr>
        <w:t>Model and nurture intellectual vitality</w:t>
      </w:r>
    </w:p>
    <w:p w14:paraId="0D3C5751" w14:textId="77777777" w:rsidR="00F6785A" w:rsidRPr="00F6785A" w:rsidRDefault="00F6785A" w:rsidP="00F6785A">
      <w:pPr>
        <w:pStyle w:val="NoSpacing"/>
        <w:rPr>
          <w:rFonts w:asciiTheme="minorHAnsi" w:hAnsiTheme="minorHAnsi"/>
          <w:sz w:val="24"/>
          <w:szCs w:val="24"/>
        </w:rPr>
      </w:pPr>
    </w:p>
    <w:p w14:paraId="257DF432" w14:textId="2FBDBEA5" w:rsidR="00731150" w:rsidRPr="00731150" w:rsidRDefault="00731150" w:rsidP="00731150">
      <w:pPr>
        <w:pStyle w:val="NoSpacing"/>
        <w:rPr>
          <w:rFonts w:asciiTheme="minorHAnsi" w:hAnsiTheme="minorHAnsi"/>
          <w:sz w:val="24"/>
          <w:szCs w:val="24"/>
        </w:rPr>
      </w:pPr>
      <w:r>
        <w:rPr>
          <w:rFonts w:asciiTheme="minorHAnsi" w:hAnsiTheme="minorHAnsi"/>
          <w:b/>
          <w:sz w:val="24"/>
          <w:szCs w:val="24"/>
        </w:rPr>
        <w:t xml:space="preserve">Electronic Device Policy: </w:t>
      </w:r>
      <w:r w:rsidRPr="00731150">
        <w:rPr>
          <w:rFonts w:asciiTheme="minorHAnsi" w:hAnsiTheme="minorHAnsi"/>
          <w:sz w:val="24"/>
          <w:szCs w:val="24"/>
        </w:rPr>
        <w:t xml:space="preserve">Smartphone use or text messaging or unapproved </w:t>
      </w:r>
      <w:proofErr w:type="spellStart"/>
      <w:r w:rsidRPr="00731150">
        <w:rPr>
          <w:rFonts w:asciiTheme="minorHAnsi" w:hAnsiTheme="minorHAnsi"/>
          <w:sz w:val="24"/>
          <w:szCs w:val="24"/>
        </w:rPr>
        <w:t>iPad</w:t>
      </w:r>
      <w:proofErr w:type="spellEnd"/>
      <w:r w:rsidRPr="00731150">
        <w:rPr>
          <w:rFonts w:asciiTheme="minorHAnsi" w:hAnsiTheme="minorHAnsi"/>
          <w:sz w:val="24"/>
          <w:szCs w:val="24"/>
        </w:rPr>
        <w:t>/Tablet or laptop usage during the class</w:t>
      </w:r>
      <w:r>
        <w:rPr>
          <w:rFonts w:asciiTheme="minorHAnsi" w:hAnsiTheme="minorHAnsi"/>
          <w:sz w:val="24"/>
          <w:szCs w:val="24"/>
        </w:rPr>
        <w:t xml:space="preserve"> </w:t>
      </w:r>
      <w:r w:rsidRPr="00731150">
        <w:rPr>
          <w:rFonts w:asciiTheme="minorHAnsi" w:hAnsiTheme="minorHAnsi"/>
          <w:sz w:val="24"/>
          <w:szCs w:val="24"/>
        </w:rPr>
        <w:t>session is viewed as extremely unprofessional and will result in an automatic loss of 5 points of Class Participation and</w:t>
      </w:r>
      <w:r>
        <w:rPr>
          <w:rFonts w:asciiTheme="minorHAnsi" w:hAnsiTheme="minorHAnsi"/>
          <w:sz w:val="24"/>
          <w:szCs w:val="24"/>
        </w:rPr>
        <w:t xml:space="preserve"> </w:t>
      </w:r>
      <w:r w:rsidRPr="00731150">
        <w:rPr>
          <w:rFonts w:asciiTheme="minorHAnsi" w:hAnsiTheme="minorHAnsi"/>
          <w:sz w:val="24"/>
          <w:szCs w:val="24"/>
        </w:rPr>
        <w:t>Professional Behavior grade points (under COURSE REQUIREMENTS) for the first occurrence; additional points will be</w:t>
      </w:r>
      <w:r>
        <w:rPr>
          <w:rFonts w:asciiTheme="minorHAnsi" w:hAnsiTheme="minorHAnsi"/>
          <w:sz w:val="24"/>
          <w:szCs w:val="24"/>
        </w:rPr>
        <w:t xml:space="preserve"> </w:t>
      </w:r>
      <w:r w:rsidRPr="00731150">
        <w:rPr>
          <w:rFonts w:asciiTheme="minorHAnsi" w:hAnsiTheme="minorHAnsi"/>
          <w:sz w:val="24"/>
          <w:szCs w:val="24"/>
        </w:rPr>
        <w:t xml:space="preserve">deducted for repeated occurrences. It is best that phones, </w:t>
      </w:r>
      <w:proofErr w:type="spellStart"/>
      <w:r w:rsidRPr="00731150">
        <w:rPr>
          <w:rFonts w:asciiTheme="minorHAnsi" w:hAnsiTheme="minorHAnsi"/>
          <w:sz w:val="24"/>
          <w:szCs w:val="24"/>
        </w:rPr>
        <w:t>iPads</w:t>
      </w:r>
      <w:proofErr w:type="spellEnd"/>
      <w:r w:rsidRPr="00731150">
        <w:rPr>
          <w:rFonts w:asciiTheme="minorHAnsi" w:hAnsiTheme="minorHAnsi"/>
          <w:sz w:val="24"/>
          <w:szCs w:val="24"/>
        </w:rPr>
        <w:t>, and laptops not be visible during the class session to avoid</w:t>
      </w:r>
    </w:p>
    <w:p w14:paraId="5EEE708D" w14:textId="4B9FEDDF" w:rsidR="00FD6B12" w:rsidRPr="00731150" w:rsidRDefault="00731150" w:rsidP="00731150">
      <w:pPr>
        <w:pStyle w:val="NoSpacing"/>
        <w:rPr>
          <w:rFonts w:asciiTheme="minorHAnsi" w:hAnsiTheme="minorHAnsi"/>
          <w:sz w:val="24"/>
          <w:szCs w:val="24"/>
        </w:rPr>
      </w:pPr>
      <w:proofErr w:type="gramStart"/>
      <w:r w:rsidRPr="00731150">
        <w:rPr>
          <w:rFonts w:asciiTheme="minorHAnsi" w:hAnsiTheme="minorHAnsi"/>
          <w:sz w:val="24"/>
          <w:szCs w:val="24"/>
        </w:rPr>
        <w:t>any</w:t>
      </w:r>
      <w:proofErr w:type="gramEnd"/>
      <w:r w:rsidRPr="00731150">
        <w:rPr>
          <w:rFonts w:asciiTheme="minorHAnsi" w:hAnsiTheme="minorHAnsi"/>
          <w:sz w:val="24"/>
          <w:szCs w:val="24"/>
        </w:rPr>
        <w:t xml:space="preserve"> misunderstanding of their use, unless specific use initiated by the instructor is communicated. If you take notes on your</w:t>
      </w:r>
      <w:r>
        <w:rPr>
          <w:rFonts w:asciiTheme="minorHAnsi" w:hAnsiTheme="minorHAnsi"/>
          <w:sz w:val="24"/>
          <w:szCs w:val="24"/>
        </w:rPr>
        <w:t xml:space="preserve"> laptop, speak with the instructor</w:t>
      </w:r>
      <w:r w:rsidRPr="00731150">
        <w:rPr>
          <w:rFonts w:asciiTheme="minorHAnsi" w:hAnsiTheme="minorHAnsi"/>
          <w:sz w:val="24"/>
          <w:szCs w:val="24"/>
        </w:rPr>
        <w:t>.</w:t>
      </w:r>
    </w:p>
    <w:p w14:paraId="45419D57" w14:textId="77777777" w:rsidR="00993829" w:rsidRDefault="00993829" w:rsidP="00F6785A">
      <w:pPr>
        <w:pStyle w:val="NoSpacing"/>
        <w:rPr>
          <w:rFonts w:asciiTheme="minorHAnsi" w:hAnsiTheme="minorHAnsi"/>
          <w:sz w:val="24"/>
          <w:szCs w:val="24"/>
        </w:rPr>
      </w:pPr>
    </w:p>
    <w:p w14:paraId="013DEED9" w14:textId="77777777" w:rsidR="00993829" w:rsidRDefault="00993829" w:rsidP="00F6785A">
      <w:pPr>
        <w:pStyle w:val="NoSpacing"/>
        <w:rPr>
          <w:rFonts w:asciiTheme="minorHAnsi" w:hAnsiTheme="minorHAnsi"/>
          <w:sz w:val="24"/>
          <w:szCs w:val="24"/>
        </w:rPr>
      </w:pPr>
    </w:p>
    <w:p w14:paraId="40009EF3" w14:textId="77777777" w:rsidR="00993829" w:rsidRDefault="00993829" w:rsidP="00F6785A">
      <w:pPr>
        <w:pStyle w:val="NoSpacing"/>
        <w:rPr>
          <w:rFonts w:asciiTheme="minorHAnsi" w:hAnsiTheme="minorHAnsi"/>
          <w:sz w:val="24"/>
          <w:szCs w:val="24"/>
        </w:rPr>
      </w:pPr>
    </w:p>
    <w:p w14:paraId="72DE98E2" w14:textId="77777777" w:rsidR="00993829" w:rsidRDefault="00993829" w:rsidP="00F6785A">
      <w:pPr>
        <w:pStyle w:val="NoSpacing"/>
        <w:rPr>
          <w:rFonts w:asciiTheme="minorHAnsi" w:hAnsiTheme="minorHAnsi"/>
          <w:sz w:val="24"/>
          <w:szCs w:val="24"/>
        </w:rPr>
      </w:pPr>
    </w:p>
    <w:p w14:paraId="609BFBC7" w14:textId="77777777" w:rsidR="00993829" w:rsidRDefault="00993829" w:rsidP="00F6785A">
      <w:pPr>
        <w:pStyle w:val="NoSpacing"/>
        <w:rPr>
          <w:rFonts w:asciiTheme="minorHAnsi" w:hAnsiTheme="minorHAnsi"/>
          <w:sz w:val="24"/>
          <w:szCs w:val="24"/>
        </w:rPr>
      </w:pPr>
    </w:p>
    <w:p w14:paraId="5B16EDDD" w14:textId="77777777" w:rsidR="00993829" w:rsidRDefault="00993829" w:rsidP="00F6785A">
      <w:pPr>
        <w:pStyle w:val="NoSpacing"/>
        <w:rPr>
          <w:rFonts w:asciiTheme="minorHAnsi" w:hAnsiTheme="minorHAnsi"/>
          <w:sz w:val="24"/>
          <w:szCs w:val="24"/>
        </w:rPr>
      </w:pPr>
    </w:p>
    <w:p w14:paraId="19B018B2" w14:textId="77777777" w:rsidR="00993829" w:rsidRDefault="00993829" w:rsidP="00F6785A">
      <w:pPr>
        <w:pStyle w:val="NoSpacing"/>
        <w:rPr>
          <w:rFonts w:asciiTheme="minorHAnsi" w:hAnsiTheme="minorHAnsi"/>
          <w:sz w:val="24"/>
          <w:szCs w:val="24"/>
        </w:rPr>
      </w:pPr>
    </w:p>
    <w:p w14:paraId="13B01D3D" w14:textId="77777777" w:rsidR="00993829" w:rsidRDefault="00993829" w:rsidP="00F6785A">
      <w:pPr>
        <w:pStyle w:val="NoSpacing"/>
        <w:rPr>
          <w:rFonts w:asciiTheme="minorHAnsi" w:hAnsiTheme="minorHAnsi"/>
          <w:sz w:val="24"/>
          <w:szCs w:val="24"/>
        </w:rPr>
      </w:pPr>
    </w:p>
    <w:p w14:paraId="665E65F4" w14:textId="77777777" w:rsidR="00993829" w:rsidRDefault="00993829" w:rsidP="00F6785A">
      <w:pPr>
        <w:pStyle w:val="NoSpacing"/>
        <w:rPr>
          <w:rFonts w:asciiTheme="minorHAnsi" w:hAnsiTheme="minorHAnsi"/>
          <w:sz w:val="24"/>
          <w:szCs w:val="24"/>
        </w:rPr>
      </w:pPr>
    </w:p>
    <w:p w14:paraId="4E7A35B4" w14:textId="77777777" w:rsidR="00993829" w:rsidRDefault="00993829" w:rsidP="00F6785A">
      <w:pPr>
        <w:pStyle w:val="NoSpacing"/>
        <w:rPr>
          <w:rFonts w:asciiTheme="minorHAnsi" w:hAnsiTheme="minorHAnsi"/>
          <w:sz w:val="24"/>
          <w:szCs w:val="24"/>
        </w:rPr>
      </w:pPr>
    </w:p>
    <w:p w14:paraId="416B2217" w14:textId="77777777" w:rsidR="00993829" w:rsidRDefault="00993829" w:rsidP="00F6785A">
      <w:pPr>
        <w:pStyle w:val="NoSpacing"/>
        <w:rPr>
          <w:rFonts w:asciiTheme="minorHAnsi" w:hAnsiTheme="minorHAnsi"/>
          <w:sz w:val="24"/>
          <w:szCs w:val="24"/>
        </w:rPr>
      </w:pPr>
    </w:p>
    <w:p w14:paraId="7957569A" w14:textId="77777777" w:rsidR="007634C0" w:rsidRDefault="007634C0" w:rsidP="00F6785A">
      <w:pPr>
        <w:pStyle w:val="NoSpacing"/>
        <w:rPr>
          <w:rFonts w:asciiTheme="minorHAnsi" w:hAnsiTheme="minorHAnsi"/>
          <w:b/>
          <w:sz w:val="24"/>
          <w:szCs w:val="24"/>
        </w:rPr>
      </w:pPr>
    </w:p>
    <w:p w14:paraId="26A24616" w14:textId="77777777" w:rsidR="007634C0" w:rsidRDefault="007634C0" w:rsidP="00F6785A">
      <w:pPr>
        <w:pStyle w:val="NoSpacing"/>
        <w:rPr>
          <w:rFonts w:asciiTheme="minorHAnsi" w:hAnsiTheme="minorHAnsi"/>
          <w:b/>
          <w:sz w:val="24"/>
          <w:szCs w:val="24"/>
        </w:rPr>
      </w:pPr>
    </w:p>
    <w:p w14:paraId="3A678273" w14:textId="77777777" w:rsidR="007634C0" w:rsidRDefault="007634C0" w:rsidP="00F6785A">
      <w:pPr>
        <w:pStyle w:val="NoSpacing"/>
        <w:rPr>
          <w:rFonts w:asciiTheme="minorHAnsi" w:hAnsiTheme="minorHAnsi"/>
          <w:b/>
          <w:sz w:val="24"/>
          <w:szCs w:val="24"/>
        </w:rPr>
      </w:pPr>
    </w:p>
    <w:p w14:paraId="32889737" w14:textId="3DFC965D" w:rsidR="00993829" w:rsidRPr="007634C0" w:rsidRDefault="00993829" w:rsidP="00F6785A">
      <w:pPr>
        <w:pStyle w:val="NoSpacing"/>
        <w:rPr>
          <w:rFonts w:asciiTheme="minorHAnsi" w:hAnsiTheme="minorHAnsi"/>
          <w:b/>
          <w:sz w:val="24"/>
          <w:szCs w:val="24"/>
        </w:rPr>
      </w:pPr>
      <w:r w:rsidRPr="007634C0">
        <w:rPr>
          <w:rFonts w:asciiTheme="minorHAnsi" w:hAnsiTheme="minorHAnsi"/>
          <w:b/>
          <w:sz w:val="24"/>
          <w:szCs w:val="24"/>
        </w:rPr>
        <w:t>Tentative Course Schedule:</w:t>
      </w:r>
    </w:p>
    <w:p w14:paraId="3D1DDEE4" w14:textId="77777777" w:rsidR="00993829" w:rsidRDefault="00993829" w:rsidP="00F6785A">
      <w:pPr>
        <w:pStyle w:val="NoSpacing"/>
        <w:rPr>
          <w:rFonts w:asciiTheme="minorHAnsi" w:hAnsiTheme="minorHAnsi"/>
          <w:sz w:val="24"/>
          <w:szCs w:val="24"/>
        </w:rPr>
      </w:pPr>
    </w:p>
    <w:p w14:paraId="1E2136D8" w14:textId="229A41FE" w:rsidR="00993829" w:rsidRDefault="00993829" w:rsidP="00F6785A">
      <w:pPr>
        <w:pStyle w:val="NoSpacing"/>
        <w:rPr>
          <w:rFonts w:asciiTheme="minorHAnsi" w:hAnsiTheme="minorHAnsi"/>
          <w:sz w:val="24"/>
          <w:szCs w:val="24"/>
        </w:rPr>
      </w:pPr>
      <w:r>
        <w:rPr>
          <w:rFonts w:asciiTheme="minorHAnsi" w:hAnsiTheme="minorHAnsi"/>
          <w:sz w:val="24"/>
          <w:szCs w:val="24"/>
        </w:rPr>
        <w:t>Week One: Orientation to course and link between course and practicum</w:t>
      </w:r>
    </w:p>
    <w:p w14:paraId="7B41B3C3" w14:textId="77777777" w:rsidR="00993829" w:rsidRDefault="00993829" w:rsidP="00F6785A">
      <w:pPr>
        <w:pStyle w:val="NoSpacing"/>
        <w:rPr>
          <w:rFonts w:asciiTheme="minorHAnsi" w:hAnsiTheme="minorHAnsi"/>
          <w:sz w:val="24"/>
          <w:szCs w:val="24"/>
        </w:rPr>
      </w:pPr>
    </w:p>
    <w:p w14:paraId="12E27462" w14:textId="2E89347A" w:rsidR="00993829" w:rsidRDefault="00993829" w:rsidP="00F6785A">
      <w:pPr>
        <w:pStyle w:val="NoSpacing"/>
        <w:rPr>
          <w:rFonts w:asciiTheme="minorHAnsi" w:hAnsiTheme="minorHAnsi"/>
          <w:sz w:val="24"/>
          <w:szCs w:val="24"/>
        </w:rPr>
      </w:pPr>
      <w:r>
        <w:rPr>
          <w:rFonts w:asciiTheme="minorHAnsi" w:hAnsiTheme="minorHAnsi"/>
          <w:sz w:val="24"/>
          <w:szCs w:val="24"/>
        </w:rPr>
        <w:t>Week Two: Introduction to symbolic function and intuitive thought</w:t>
      </w:r>
    </w:p>
    <w:p w14:paraId="1650A2FB" w14:textId="77777777" w:rsidR="00993829" w:rsidRDefault="00993829" w:rsidP="00F6785A">
      <w:pPr>
        <w:pStyle w:val="NoSpacing"/>
        <w:rPr>
          <w:rFonts w:asciiTheme="minorHAnsi" w:hAnsiTheme="minorHAnsi"/>
          <w:sz w:val="24"/>
          <w:szCs w:val="24"/>
        </w:rPr>
      </w:pPr>
    </w:p>
    <w:p w14:paraId="60AEF61F" w14:textId="34685703" w:rsidR="00993829" w:rsidRDefault="00993829" w:rsidP="00F6785A">
      <w:pPr>
        <w:pStyle w:val="NoSpacing"/>
        <w:rPr>
          <w:rFonts w:asciiTheme="minorHAnsi" w:hAnsiTheme="minorHAnsi"/>
          <w:sz w:val="24"/>
          <w:szCs w:val="24"/>
        </w:rPr>
      </w:pPr>
      <w:r>
        <w:rPr>
          <w:rFonts w:asciiTheme="minorHAnsi" w:hAnsiTheme="minorHAnsi"/>
          <w:sz w:val="24"/>
          <w:szCs w:val="24"/>
        </w:rPr>
        <w:t>Week Three: Preparation for Summer Enrichment Program</w:t>
      </w:r>
    </w:p>
    <w:p w14:paraId="2D872377" w14:textId="77777777" w:rsidR="00993829" w:rsidRDefault="00993829" w:rsidP="00F6785A">
      <w:pPr>
        <w:pStyle w:val="NoSpacing"/>
        <w:rPr>
          <w:rFonts w:asciiTheme="minorHAnsi" w:hAnsiTheme="minorHAnsi"/>
          <w:sz w:val="24"/>
          <w:szCs w:val="24"/>
        </w:rPr>
      </w:pPr>
    </w:p>
    <w:p w14:paraId="21DECC35" w14:textId="4DE05132" w:rsidR="00993829" w:rsidRDefault="00993829" w:rsidP="00F6785A">
      <w:pPr>
        <w:pStyle w:val="NoSpacing"/>
        <w:rPr>
          <w:rFonts w:asciiTheme="minorHAnsi" w:hAnsiTheme="minorHAnsi"/>
          <w:sz w:val="24"/>
          <w:szCs w:val="24"/>
        </w:rPr>
      </w:pPr>
      <w:r>
        <w:rPr>
          <w:rFonts w:asciiTheme="minorHAnsi" w:hAnsiTheme="minorHAnsi"/>
          <w:sz w:val="24"/>
          <w:szCs w:val="24"/>
        </w:rPr>
        <w:t>Week Four: Applications of professional literature to initial practicum experience</w:t>
      </w:r>
    </w:p>
    <w:p w14:paraId="7B4CD6FB" w14:textId="77777777" w:rsidR="00993829" w:rsidRDefault="00993829" w:rsidP="00F6785A">
      <w:pPr>
        <w:pStyle w:val="NoSpacing"/>
        <w:rPr>
          <w:rFonts w:asciiTheme="minorHAnsi" w:hAnsiTheme="minorHAnsi"/>
          <w:sz w:val="24"/>
          <w:szCs w:val="24"/>
        </w:rPr>
      </w:pPr>
    </w:p>
    <w:p w14:paraId="3197C84D" w14:textId="54CB92D0" w:rsidR="00993829" w:rsidRDefault="00993829" w:rsidP="00F6785A">
      <w:pPr>
        <w:pStyle w:val="NoSpacing"/>
        <w:rPr>
          <w:rFonts w:asciiTheme="minorHAnsi" w:hAnsiTheme="minorHAnsi"/>
          <w:sz w:val="24"/>
          <w:szCs w:val="24"/>
        </w:rPr>
      </w:pPr>
      <w:r>
        <w:rPr>
          <w:rFonts w:asciiTheme="minorHAnsi" w:hAnsiTheme="minorHAnsi"/>
          <w:sz w:val="24"/>
          <w:szCs w:val="24"/>
        </w:rPr>
        <w:t>Week Five: Play and children’s literacies</w:t>
      </w:r>
    </w:p>
    <w:p w14:paraId="09C48FC1" w14:textId="77777777" w:rsidR="00993829" w:rsidRDefault="00993829" w:rsidP="00F6785A">
      <w:pPr>
        <w:pStyle w:val="NoSpacing"/>
        <w:rPr>
          <w:rFonts w:asciiTheme="minorHAnsi" w:hAnsiTheme="minorHAnsi"/>
          <w:sz w:val="24"/>
          <w:szCs w:val="24"/>
        </w:rPr>
      </w:pPr>
    </w:p>
    <w:p w14:paraId="51605E1B" w14:textId="01C1D90C" w:rsidR="00993829" w:rsidRDefault="00993829" w:rsidP="00F6785A">
      <w:pPr>
        <w:pStyle w:val="NoSpacing"/>
        <w:rPr>
          <w:rFonts w:asciiTheme="minorHAnsi" w:hAnsiTheme="minorHAnsi"/>
          <w:sz w:val="24"/>
          <w:szCs w:val="24"/>
        </w:rPr>
      </w:pPr>
      <w:r>
        <w:rPr>
          <w:rFonts w:asciiTheme="minorHAnsi" w:hAnsiTheme="minorHAnsi"/>
          <w:sz w:val="24"/>
          <w:szCs w:val="24"/>
        </w:rPr>
        <w:t xml:space="preserve">Week Six: Representations of children’s thinking </w:t>
      </w:r>
    </w:p>
    <w:p w14:paraId="585CA901" w14:textId="77777777" w:rsidR="00993829" w:rsidRDefault="00993829" w:rsidP="00993829">
      <w:pPr>
        <w:pStyle w:val="NoSpacing"/>
        <w:rPr>
          <w:rFonts w:asciiTheme="minorHAnsi" w:hAnsiTheme="minorHAnsi"/>
          <w:sz w:val="24"/>
          <w:szCs w:val="24"/>
        </w:rPr>
      </w:pPr>
    </w:p>
    <w:p w14:paraId="04B04242" w14:textId="60970E59" w:rsidR="00993829" w:rsidRDefault="00993829" w:rsidP="00993829">
      <w:pPr>
        <w:pStyle w:val="NoSpacing"/>
        <w:rPr>
          <w:rFonts w:asciiTheme="minorHAnsi" w:hAnsiTheme="minorHAnsi"/>
          <w:sz w:val="24"/>
          <w:szCs w:val="24"/>
        </w:rPr>
      </w:pPr>
      <w:r>
        <w:rPr>
          <w:rFonts w:asciiTheme="minorHAnsi" w:hAnsiTheme="minorHAnsi"/>
          <w:sz w:val="24"/>
          <w:szCs w:val="24"/>
        </w:rPr>
        <w:t xml:space="preserve">Week Seven: </w:t>
      </w:r>
      <w:r w:rsidR="00191E93">
        <w:rPr>
          <w:rFonts w:asciiTheme="minorHAnsi" w:hAnsiTheme="minorHAnsi"/>
          <w:sz w:val="24"/>
          <w:szCs w:val="24"/>
        </w:rPr>
        <w:t>Developing the use of symbols toward conventional writing</w:t>
      </w:r>
    </w:p>
    <w:p w14:paraId="75CC7DED" w14:textId="77777777" w:rsidR="00993829" w:rsidRDefault="00993829" w:rsidP="00993829">
      <w:pPr>
        <w:pStyle w:val="NoSpacing"/>
        <w:rPr>
          <w:rFonts w:asciiTheme="minorHAnsi" w:hAnsiTheme="minorHAnsi"/>
          <w:sz w:val="24"/>
          <w:szCs w:val="24"/>
        </w:rPr>
      </w:pPr>
    </w:p>
    <w:p w14:paraId="4107E2E3" w14:textId="52DB0565" w:rsidR="00993829" w:rsidRDefault="00993829" w:rsidP="00993829">
      <w:pPr>
        <w:pStyle w:val="NoSpacing"/>
        <w:rPr>
          <w:rFonts w:asciiTheme="minorHAnsi" w:hAnsiTheme="minorHAnsi"/>
          <w:sz w:val="24"/>
          <w:szCs w:val="24"/>
        </w:rPr>
      </w:pPr>
      <w:r>
        <w:rPr>
          <w:rFonts w:asciiTheme="minorHAnsi" w:hAnsiTheme="minorHAnsi"/>
          <w:sz w:val="24"/>
          <w:szCs w:val="24"/>
        </w:rPr>
        <w:t xml:space="preserve">Week Eight: </w:t>
      </w:r>
      <w:r w:rsidR="00191E93">
        <w:rPr>
          <w:rFonts w:asciiTheme="minorHAnsi" w:hAnsiTheme="minorHAnsi"/>
          <w:sz w:val="24"/>
          <w:szCs w:val="24"/>
        </w:rPr>
        <w:t>Honoring and supporting children’s developing skills</w:t>
      </w:r>
      <w:bookmarkStart w:id="0" w:name="_GoBack"/>
      <w:bookmarkEnd w:id="0"/>
    </w:p>
    <w:p w14:paraId="57121558" w14:textId="77777777" w:rsidR="007634C0" w:rsidRDefault="007634C0" w:rsidP="00993829">
      <w:pPr>
        <w:pStyle w:val="NoSpacing"/>
        <w:rPr>
          <w:rFonts w:asciiTheme="minorHAnsi" w:hAnsiTheme="minorHAnsi"/>
          <w:sz w:val="24"/>
          <w:szCs w:val="24"/>
        </w:rPr>
      </w:pPr>
    </w:p>
    <w:p w14:paraId="6BC9BD2A" w14:textId="13024414" w:rsidR="007634C0" w:rsidRDefault="007634C0" w:rsidP="00993829">
      <w:pPr>
        <w:pStyle w:val="NoSpacing"/>
        <w:rPr>
          <w:rFonts w:asciiTheme="minorHAnsi" w:hAnsiTheme="minorHAnsi"/>
          <w:sz w:val="24"/>
          <w:szCs w:val="24"/>
        </w:rPr>
      </w:pPr>
      <w:r>
        <w:rPr>
          <w:rFonts w:asciiTheme="minorHAnsi" w:hAnsiTheme="minorHAnsi"/>
          <w:sz w:val="24"/>
          <w:szCs w:val="24"/>
        </w:rPr>
        <w:t>Week Nine: Appropriate assessment and using assessment information in curriculum development</w:t>
      </w:r>
    </w:p>
    <w:p w14:paraId="356AD930" w14:textId="77777777" w:rsidR="007634C0" w:rsidRDefault="007634C0" w:rsidP="00993829">
      <w:pPr>
        <w:pStyle w:val="NoSpacing"/>
        <w:rPr>
          <w:rFonts w:asciiTheme="minorHAnsi" w:hAnsiTheme="minorHAnsi"/>
          <w:sz w:val="24"/>
          <w:szCs w:val="24"/>
        </w:rPr>
      </w:pPr>
    </w:p>
    <w:p w14:paraId="2337EB32" w14:textId="58FA750D" w:rsidR="007634C0" w:rsidRDefault="007634C0" w:rsidP="00993829">
      <w:pPr>
        <w:pStyle w:val="NoSpacing"/>
        <w:rPr>
          <w:rFonts w:asciiTheme="minorHAnsi" w:hAnsiTheme="minorHAnsi"/>
          <w:sz w:val="24"/>
          <w:szCs w:val="24"/>
        </w:rPr>
      </w:pPr>
      <w:r>
        <w:rPr>
          <w:rFonts w:asciiTheme="minorHAnsi" w:hAnsiTheme="minorHAnsi"/>
          <w:sz w:val="24"/>
          <w:szCs w:val="24"/>
        </w:rPr>
        <w:t>Week Ten: Course review</w:t>
      </w:r>
    </w:p>
    <w:p w14:paraId="334691FD" w14:textId="77777777" w:rsidR="007634C0" w:rsidRDefault="007634C0" w:rsidP="00993829">
      <w:pPr>
        <w:pStyle w:val="NoSpacing"/>
        <w:rPr>
          <w:rFonts w:asciiTheme="minorHAnsi" w:hAnsiTheme="minorHAnsi"/>
          <w:sz w:val="24"/>
          <w:szCs w:val="24"/>
        </w:rPr>
      </w:pPr>
    </w:p>
    <w:p w14:paraId="78EA877C" w14:textId="77777777" w:rsidR="00993829" w:rsidRDefault="00993829" w:rsidP="00993829">
      <w:pPr>
        <w:pStyle w:val="NoSpacing"/>
        <w:rPr>
          <w:rFonts w:asciiTheme="minorHAnsi" w:hAnsiTheme="minorHAnsi"/>
          <w:sz w:val="24"/>
          <w:szCs w:val="24"/>
        </w:rPr>
      </w:pPr>
    </w:p>
    <w:p w14:paraId="1CC44316" w14:textId="6A3AEB2A" w:rsidR="00993829" w:rsidRPr="00F6785A" w:rsidRDefault="00993829" w:rsidP="00F6785A">
      <w:pPr>
        <w:pStyle w:val="NoSpacing"/>
        <w:rPr>
          <w:rFonts w:asciiTheme="minorHAnsi" w:hAnsiTheme="minorHAnsi"/>
          <w:sz w:val="24"/>
          <w:szCs w:val="24"/>
        </w:rPr>
      </w:pPr>
    </w:p>
    <w:sectPr w:rsidR="00993829" w:rsidRPr="00F6785A" w:rsidSect="000D584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541B2"/>
    <w:multiLevelType w:val="hybridMultilevel"/>
    <w:tmpl w:val="1026E27A"/>
    <w:lvl w:ilvl="0" w:tplc="84FAE2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58018C"/>
    <w:multiLevelType w:val="hybridMultilevel"/>
    <w:tmpl w:val="ECD44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614A12"/>
    <w:multiLevelType w:val="hybridMultilevel"/>
    <w:tmpl w:val="D0806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31669DA"/>
    <w:multiLevelType w:val="hybridMultilevel"/>
    <w:tmpl w:val="C9404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88A"/>
    <w:rsid w:val="000D584D"/>
    <w:rsid w:val="00191E93"/>
    <w:rsid w:val="0030731A"/>
    <w:rsid w:val="00407A27"/>
    <w:rsid w:val="00623D4E"/>
    <w:rsid w:val="00662EAF"/>
    <w:rsid w:val="00731150"/>
    <w:rsid w:val="007634C0"/>
    <w:rsid w:val="00802AED"/>
    <w:rsid w:val="00882633"/>
    <w:rsid w:val="008D48A2"/>
    <w:rsid w:val="00993829"/>
    <w:rsid w:val="00A700DB"/>
    <w:rsid w:val="00B2788A"/>
    <w:rsid w:val="00F6785A"/>
    <w:rsid w:val="00FA3489"/>
    <w:rsid w:val="00FA6E45"/>
    <w:rsid w:val="00FD6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89143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88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788A"/>
    <w:rPr>
      <w:color w:val="0000FF" w:themeColor="hyperlink"/>
      <w:u w:val="single"/>
    </w:rPr>
  </w:style>
  <w:style w:type="paragraph" w:styleId="NoSpacing">
    <w:name w:val="No Spacing"/>
    <w:uiPriority w:val="1"/>
    <w:qFormat/>
    <w:rsid w:val="00A700DB"/>
    <w:rPr>
      <w:rFonts w:ascii="Calibri" w:eastAsia="Calibri" w:hAnsi="Calibri" w:cs="Times New Roman"/>
      <w:sz w:val="22"/>
      <w:szCs w:val="22"/>
    </w:rPr>
  </w:style>
  <w:style w:type="paragraph" w:customStyle="1" w:styleId="Default">
    <w:name w:val="Default"/>
    <w:rsid w:val="00A700DB"/>
    <w:pPr>
      <w:autoSpaceDE w:val="0"/>
      <w:autoSpaceDN w:val="0"/>
      <w:adjustRightInd w:val="0"/>
    </w:pPr>
    <w:rPr>
      <w:rFonts w:ascii="Calibri" w:eastAsia="Calibri" w:hAnsi="Calibri" w:cs="Calibri"/>
      <w:color w:val="000000"/>
    </w:rPr>
  </w:style>
  <w:style w:type="paragraph" w:styleId="ListParagraph">
    <w:name w:val="List Paragraph"/>
    <w:basedOn w:val="Normal"/>
    <w:uiPriority w:val="34"/>
    <w:qFormat/>
    <w:rsid w:val="0088263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88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788A"/>
    <w:rPr>
      <w:color w:val="0000FF" w:themeColor="hyperlink"/>
      <w:u w:val="single"/>
    </w:rPr>
  </w:style>
  <w:style w:type="paragraph" w:styleId="NoSpacing">
    <w:name w:val="No Spacing"/>
    <w:uiPriority w:val="1"/>
    <w:qFormat/>
    <w:rsid w:val="00A700DB"/>
    <w:rPr>
      <w:rFonts w:ascii="Calibri" w:eastAsia="Calibri" w:hAnsi="Calibri" w:cs="Times New Roman"/>
      <w:sz w:val="22"/>
      <w:szCs w:val="22"/>
    </w:rPr>
  </w:style>
  <w:style w:type="paragraph" w:customStyle="1" w:styleId="Default">
    <w:name w:val="Default"/>
    <w:rsid w:val="00A700DB"/>
    <w:pPr>
      <w:autoSpaceDE w:val="0"/>
      <w:autoSpaceDN w:val="0"/>
      <w:adjustRightInd w:val="0"/>
    </w:pPr>
    <w:rPr>
      <w:rFonts w:ascii="Calibri" w:eastAsia="Calibri" w:hAnsi="Calibri" w:cs="Calibri"/>
      <w:color w:val="000000"/>
    </w:rPr>
  </w:style>
  <w:style w:type="paragraph" w:styleId="ListParagraph">
    <w:name w:val="List Paragraph"/>
    <w:basedOn w:val="Normal"/>
    <w:uiPriority w:val="34"/>
    <w:qFormat/>
    <w:rsid w:val="008826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rsd0007@auburn.edu" TargetMode="External"/><Relationship Id="rId7" Type="http://schemas.openxmlformats.org/officeDocument/2006/relationships/hyperlink" Target="https://sites.auburn.edu/admin/universitypolicies/Policies/AcademicHonestyCode.pdf"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1843</Words>
  <Characters>10510</Characters>
  <Application>Microsoft Macintosh Word</Application>
  <DocSecurity>0</DocSecurity>
  <Lines>87</Lines>
  <Paragraphs>24</Paragraphs>
  <ScaleCrop>false</ScaleCrop>
  <Company>Auburn University</Company>
  <LinksUpToDate>false</LinksUpToDate>
  <CharactersWithSpaces>12329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Durham</dc:creator>
  <cp:keywords/>
  <dc:description/>
  <cp:lastModifiedBy>Sean Durham</cp:lastModifiedBy>
  <cp:revision>3</cp:revision>
  <dcterms:created xsi:type="dcterms:W3CDTF">2015-05-20T17:04:00Z</dcterms:created>
  <dcterms:modified xsi:type="dcterms:W3CDTF">2015-05-20T17:07:00Z</dcterms:modified>
</cp:coreProperties>
</file>