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6D34FECA" w:rsidR="00063F17" w:rsidRPr="009964E9" w:rsidRDefault="00063F17" w:rsidP="00F16C63">
      <w:pPr>
        <w:jc w:val="center"/>
        <w:rPr>
          <w:color w:val="E36C0A" w:themeColor="accent6" w:themeShade="BF"/>
          <w:sz w:val="22"/>
          <w:szCs w:val="22"/>
        </w:rPr>
      </w:pPr>
    </w:p>
    <w:p w14:paraId="3DC2B3F9" w14:textId="251F8F1C" w:rsidR="00063F17" w:rsidRPr="00703FD1" w:rsidRDefault="00CF1D5B" w:rsidP="004470E7">
      <w:pPr>
        <w:rPr>
          <w:b/>
          <w:color w:val="E36C0A" w:themeColor="accent6" w:themeShade="BF"/>
          <w:sz w:val="28"/>
          <w:szCs w:val="28"/>
        </w:rPr>
      </w:pPr>
      <w:r w:rsidRPr="00703FD1">
        <w:rPr>
          <w:noProof/>
          <w:color w:val="E36C0A" w:themeColor="accent6" w:themeShade="BF"/>
          <w:sz w:val="28"/>
          <w:szCs w:val="28"/>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D01" w:rsidRPr="00703FD1">
        <w:rPr>
          <w:b/>
          <w:color w:val="E36C0A" w:themeColor="accent6" w:themeShade="BF"/>
          <w:sz w:val="28"/>
          <w:szCs w:val="28"/>
        </w:rPr>
        <w:t>CTRD</w:t>
      </w:r>
      <w:r w:rsidR="00063F17" w:rsidRPr="00703FD1">
        <w:rPr>
          <w:b/>
          <w:color w:val="E36C0A" w:themeColor="accent6" w:themeShade="BF"/>
          <w:sz w:val="28"/>
          <w:szCs w:val="28"/>
        </w:rPr>
        <w:t xml:space="preserve"> </w:t>
      </w:r>
      <w:r w:rsidR="00B51D01" w:rsidRPr="00703FD1">
        <w:rPr>
          <w:b/>
          <w:color w:val="E36C0A" w:themeColor="accent6" w:themeShade="BF"/>
          <w:sz w:val="28"/>
          <w:szCs w:val="28"/>
        </w:rPr>
        <w:t>5003/6000/6006</w:t>
      </w:r>
    </w:p>
    <w:p w14:paraId="35D57654" w14:textId="636BF43F" w:rsidR="000B31CD" w:rsidRPr="00703FD1" w:rsidRDefault="00F16C63" w:rsidP="00703FD1">
      <w:pPr>
        <w:rPr>
          <w:b/>
          <w:color w:val="E36C0A" w:themeColor="accent6" w:themeShade="BF"/>
          <w:sz w:val="28"/>
          <w:szCs w:val="28"/>
        </w:rPr>
      </w:pPr>
      <w:r w:rsidRPr="00703FD1">
        <w:rPr>
          <w:b/>
          <w:color w:val="E36C0A" w:themeColor="accent6" w:themeShade="BF"/>
          <w:sz w:val="28"/>
          <w:szCs w:val="28"/>
        </w:rPr>
        <w:t>Auburn University</w:t>
      </w:r>
    </w:p>
    <w:p w14:paraId="59294091" w14:textId="77777777" w:rsidR="00F16C63" w:rsidRPr="009964E9" w:rsidRDefault="00F16C63" w:rsidP="00F16C63">
      <w:pPr>
        <w:jc w:val="center"/>
        <w:rPr>
          <w:sz w:val="22"/>
          <w:szCs w:val="22"/>
        </w:rPr>
      </w:pPr>
    </w:p>
    <w:p w14:paraId="1E9EE287" w14:textId="000D4848" w:rsidR="00C62A26" w:rsidRPr="009964E9" w:rsidRDefault="008A3EA3" w:rsidP="00CF7AD9">
      <w:pPr>
        <w:ind w:left="2880" w:hanging="2880"/>
        <w:rPr>
          <w:color w:val="1F497D" w:themeColor="text2"/>
          <w:sz w:val="22"/>
          <w:szCs w:val="22"/>
        </w:rPr>
      </w:pPr>
      <w:r w:rsidRPr="009964E9">
        <w:rPr>
          <w:color w:val="1F497D" w:themeColor="text2"/>
          <w:sz w:val="22"/>
          <w:szCs w:val="22"/>
        </w:rPr>
        <w:t xml:space="preserve">Department: </w:t>
      </w:r>
      <w:r w:rsidR="000F29F6" w:rsidRPr="009964E9">
        <w:rPr>
          <w:color w:val="1F497D" w:themeColor="text2"/>
          <w:sz w:val="22"/>
          <w:szCs w:val="22"/>
        </w:rPr>
        <w:t xml:space="preserve">Curriculum &amp; </w:t>
      </w:r>
      <w:r w:rsidR="00C62A26" w:rsidRPr="009964E9">
        <w:rPr>
          <w:color w:val="1F497D" w:themeColor="text2"/>
          <w:sz w:val="22"/>
          <w:szCs w:val="22"/>
        </w:rPr>
        <w:t xml:space="preserve">Teaching </w:t>
      </w:r>
    </w:p>
    <w:p w14:paraId="50652571" w14:textId="7F8C0CA0" w:rsidR="00C62A26" w:rsidRPr="009964E9" w:rsidRDefault="00C62A26" w:rsidP="00F16C63">
      <w:pPr>
        <w:rPr>
          <w:color w:val="1F497D" w:themeColor="text2"/>
          <w:sz w:val="22"/>
          <w:szCs w:val="22"/>
        </w:rPr>
      </w:pPr>
      <w:r w:rsidRPr="009964E9">
        <w:rPr>
          <w:color w:val="1F497D" w:themeColor="text2"/>
          <w:sz w:val="22"/>
          <w:szCs w:val="22"/>
        </w:rPr>
        <w:t>Program:</w:t>
      </w:r>
      <w:r w:rsidR="008A3EA3" w:rsidRPr="009964E9">
        <w:rPr>
          <w:color w:val="1F497D" w:themeColor="text2"/>
          <w:sz w:val="22"/>
          <w:szCs w:val="22"/>
        </w:rPr>
        <w:t xml:space="preserve"> </w:t>
      </w:r>
      <w:r w:rsidR="00B51D01" w:rsidRPr="009964E9">
        <w:rPr>
          <w:color w:val="1F497D" w:themeColor="text2"/>
          <w:sz w:val="22"/>
          <w:szCs w:val="22"/>
        </w:rPr>
        <w:t>Reading</w:t>
      </w:r>
      <w:r w:rsidRPr="009964E9">
        <w:rPr>
          <w:color w:val="1F497D" w:themeColor="text2"/>
          <w:sz w:val="22"/>
          <w:szCs w:val="22"/>
        </w:rPr>
        <w:tab/>
      </w:r>
    </w:p>
    <w:p w14:paraId="46D91818" w14:textId="1E69A093" w:rsidR="00C62A26" w:rsidRPr="009964E9" w:rsidRDefault="00F16C63" w:rsidP="004F5963">
      <w:pPr>
        <w:ind w:left="2880" w:hanging="2880"/>
        <w:rPr>
          <w:color w:val="1F497D" w:themeColor="text2"/>
          <w:sz w:val="22"/>
          <w:szCs w:val="22"/>
        </w:rPr>
      </w:pPr>
      <w:r w:rsidRPr="009964E9">
        <w:rPr>
          <w:color w:val="1F497D" w:themeColor="text2"/>
          <w:sz w:val="22"/>
          <w:szCs w:val="22"/>
        </w:rPr>
        <w:t>Course Title:</w:t>
      </w:r>
      <w:r w:rsidR="008A3EA3" w:rsidRPr="009964E9">
        <w:rPr>
          <w:color w:val="1F497D" w:themeColor="text2"/>
          <w:sz w:val="22"/>
          <w:szCs w:val="22"/>
        </w:rPr>
        <w:t xml:space="preserve"> </w:t>
      </w:r>
      <w:r w:rsidR="00B51D01" w:rsidRPr="009964E9">
        <w:rPr>
          <w:color w:val="1F497D" w:themeColor="text2"/>
          <w:sz w:val="22"/>
          <w:szCs w:val="22"/>
        </w:rPr>
        <w:t>L</w:t>
      </w:r>
      <w:r w:rsidR="001718CF" w:rsidRPr="009964E9">
        <w:rPr>
          <w:color w:val="1F497D" w:themeColor="text2"/>
          <w:sz w:val="22"/>
          <w:szCs w:val="22"/>
        </w:rPr>
        <w:t>anguage and Literacy</w:t>
      </w:r>
      <w:r w:rsidR="00B51D01" w:rsidRPr="009964E9">
        <w:rPr>
          <w:color w:val="1F497D" w:themeColor="text2"/>
          <w:sz w:val="22"/>
          <w:szCs w:val="22"/>
        </w:rPr>
        <w:t xml:space="preserve"> in the Content Areas</w:t>
      </w:r>
    </w:p>
    <w:p w14:paraId="32E282B7" w14:textId="070B6F73" w:rsidR="00C62A26" w:rsidRPr="009964E9" w:rsidRDefault="000E64F5" w:rsidP="00F16C63">
      <w:pPr>
        <w:rPr>
          <w:color w:val="1F497D" w:themeColor="text2"/>
          <w:sz w:val="22"/>
          <w:szCs w:val="22"/>
        </w:rPr>
      </w:pPr>
      <w:r w:rsidRPr="009964E9">
        <w:rPr>
          <w:color w:val="1F497D" w:themeColor="text2"/>
          <w:sz w:val="22"/>
          <w:szCs w:val="22"/>
        </w:rPr>
        <w:t xml:space="preserve">Course Credit: </w:t>
      </w:r>
      <w:r w:rsidR="00C62A26" w:rsidRPr="009964E9">
        <w:rPr>
          <w:color w:val="1F497D" w:themeColor="text2"/>
          <w:sz w:val="22"/>
          <w:szCs w:val="22"/>
        </w:rPr>
        <w:t>3 hours</w:t>
      </w:r>
    </w:p>
    <w:p w14:paraId="6BCD360D" w14:textId="42BE4463" w:rsidR="00312EEF" w:rsidRPr="009964E9" w:rsidRDefault="00312EEF" w:rsidP="00312EEF">
      <w:pPr>
        <w:rPr>
          <w:color w:val="1F497D" w:themeColor="text2"/>
          <w:sz w:val="22"/>
          <w:szCs w:val="22"/>
        </w:rPr>
      </w:pPr>
      <w:r w:rsidRPr="009964E9">
        <w:rPr>
          <w:color w:val="1F497D" w:themeColor="text2"/>
          <w:sz w:val="22"/>
          <w:szCs w:val="22"/>
        </w:rPr>
        <w:t>Semester:</w:t>
      </w:r>
      <w:r w:rsidR="00FA4334">
        <w:rPr>
          <w:color w:val="1F497D" w:themeColor="text2"/>
          <w:sz w:val="22"/>
          <w:szCs w:val="22"/>
        </w:rPr>
        <w:tab/>
      </w:r>
      <w:r w:rsidRPr="009964E9">
        <w:rPr>
          <w:color w:val="1F497D" w:themeColor="text2"/>
          <w:sz w:val="22"/>
          <w:szCs w:val="22"/>
        </w:rPr>
        <w:t xml:space="preserve">Summer 2017 </w:t>
      </w:r>
    </w:p>
    <w:p w14:paraId="74E56BA6" w14:textId="14274CE9" w:rsidR="00FA4334" w:rsidRDefault="00312EEF" w:rsidP="00FA4334">
      <w:pPr>
        <w:rPr>
          <w:color w:val="1F497D" w:themeColor="text2"/>
          <w:sz w:val="22"/>
          <w:szCs w:val="22"/>
        </w:rPr>
      </w:pPr>
      <w:r w:rsidRPr="009964E9">
        <w:rPr>
          <w:color w:val="1F497D" w:themeColor="text2"/>
          <w:sz w:val="22"/>
          <w:szCs w:val="22"/>
        </w:rPr>
        <w:t>Instructors:</w:t>
      </w:r>
      <w:r w:rsidR="00FA4334">
        <w:rPr>
          <w:color w:val="1F497D" w:themeColor="text2"/>
          <w:sz w:val="22"/>
          <w:szCs w:val="22"/>
        </w:rPr>
        <w:tab/>
      </w:r>
      <w:r w:rsidRPr="009964E9">
        <w:rPr>
          <w:color w:val="1F497D" w:themeColor="text2"/>
          <w:sz w:val="22"/>
          <w:szCs w:val="22"/>
        </w:rPr>
        <w:t xml:space="preserve">Dr. Bruce Murray </w:t>
      </w:r>
      <w:hyperlink r:id="rId9" w:history="1">
        <w:r w:rsidR="00FA4334" w:rsidRPr="002A0297">
          <w:rPr>
            <w:rStyle w:val="Hyperlink"/>
            <w:sz w:val="22"/>
            <w:szCs w:val="22"/>
          </w:rPr>
          <w:t>murraba@auburn.edu</w:t>
        </w:r>
      </w:hyperlink>
    </w:p>
    <w:p w14:paraId="15BE6EE6" w14:textId="205FC67A" w:rsidR="00312EEF" w:rsidRPr="009964E9" w:rsidRDefault="00312EEF" w:rsidP="00FA4334">
      <w:pPr>
        <w:ind w:left="1440"/>
        <w:rPr>
          <w:color w:val="1F497D" w:themeColor="text2"/>
          <w:sz w:val="22"/>
          <w:szCs w:val="22"/>
        </w:rPr>
      </w:pPr>
      <w:r w:rsidRPr="009964E9">
        <w:rPr>
          <w:color w:val="1F497D" w:themeColor="text2"/>
          <w:sz w:val="22"/>
          <w:szCs w:val="22"/>
        </w:rPr>
        <w:t xml:space="preserve">Dr. Jamie Harrison </w:t>
      </w:r>
      <w:hyperlink r:id="rId10" w:history="1">
        <w:r w:rsidRPr="009964E9">
          <w:rPr>
            <w:rStyle w:val="Hyperlink"/>
            <w:sz w:val="22"/>
            <w:szCs w:val="22"/>
          </w:rPr>
          <w:t>jlh0069@auburn.edu</w:t>
        </w:r>
      </w:hyperlink>
      <w:r w:rsidRPr="009964E9">
        <w:rPr>
          <w:color w:val="1F497D" w:themeColor="text2"/>
          <w:sz w:val="22"/>
          <w:szCs w:val="22"/>
        </w:rPr>
        <w:t xml:space="preserve"> </w:t>
      </w:r>
    </w:p>
    <w:p w14:paraId="574B4509" w14:textId="77777777" w:rsidR="00FA4334" w:rsidRDefault="00312EEF" w:rsidP="00312EEF">
      <w:pPr>
        <w:rPr>
          <w:color w:val="1F497D"/>
          <w:sz w:val="22"/>
          <w:szCs w:val="22"/>
        </w:rPr>
      </w:pPr>
      <w:r w:rsidRPr="009964E9">
        <w:rPr>
          <w:color w:val="1F497D"/>
          <w:sz w:val="22"/>
          <w:szCs w:val="22"/>
        </w:rPr>
        <w:t xml:space="preserve">Phone: </w:t>
      </w:r>
      <w:r w:rsidRPr="009964E9">
        <w:rPr>
          <w:color w:val="1F497D"/>
          <w:sz w:val="22"/>
          <w:szCs w:val="22"/>
        </w:rPr>
        <w:tab/>
        <w:t>Murray: 334-844-6934 C: 334-524-2476</w:t>
      </w:r>
    </w:p>
    <w:p w14:paraId="45B13B7B" w14:textId="7DA457F6" w:rsidR="00312EEF" w:rsidRPr="009964E9" w:rsidRDefault="00312EEF" w:rsidP="00FA4334">
      <w:pPr>
        <w:ind w:firstLine="720"/>
        <w:rPr>
          <w:sz w:val="22"/>
          <w:szCs w:val="22"/>
        </w:rPr>
      </w:pPr>
      <w:r w:rsidRPr="009964E9">
        <w:rPr>
          <w:color w:val="1F497D"/>
          <w:sz w:val="22"/>
          <w:szCs w:val="22"/>
        </w:rPr>
        <w:t>Harrison: 334-844-8278 C: 770-713-8272</w:t>
      </w:r>
    </w:p>
    <w:p w14:paraId="139F8FEE" w14:textId="424526BC" w:rsidR="00D06A60" w:rsidRPr="009964E9" w:rsidRDefault="00D06A60" w:rsidP="00D06A60">
      <w:pPr>
        <w:rPr>
          <w:color w:val="1F497D" w:themeColor="text2"/>
          <w:sz w:val="22"/>
          <w:szCs w:val="22"/>
        </w:rPr>
      </w:pPr>
      <w:r w:rsidRPr="009964E9">
        <w:rPr>
          <w:color w:val="1F497D" w:themeColor="text2"/>
          <w:sz w:val="22"/>
          <w:szCs w:val="22"/>
        </w:rPr>
        <w:t>Offic</w:t>
      </w:r>
      <w:r w:rsidR="008A3EA3" w:rsidRPr="009964E9">
        <w:rPr>
          <w:color w:val="1F497D" w:themeColor="text2"/>
          <w:sz w:val="22"/>
          <w:szCs w:val="22"/>
        </w:rPr>
        <w:t xml:space="preserve">e: </w:t>
      </w:r>
      <w:r w:rsidRPr="009964E9">
        <w:rPr>
          <w:color w:val="1F497D" w:themeColor="text2"/>
          <w:sz w:val="22"/>
          <w:szCs w:val="22"/>
        </w:rPr>
        <w:t>Murray: Haley Center 50</w:t>
      </w:r>
      <w:r w:rsidR="00CF1D5B" w:rsidRPr="009964E9">
        <w:rPr>
          <w:color w:val="1F497D" w:themeColor="text2"/>
          <w:sz w:val="22"/>
          <w:szCs w:val="22"/>
        </w:rPr>
        <w:t>66</w:t>
      </w:r>
    </w:p>
    <w:p w14:paraId="7A8E3CC1" w14:textId="71EBE0CC" w:rsidR="00C62A26" w:rsidRPr="009964E9" w:rsidRDefault="00D06A60" w:rsidP="008A3EA3">
      <w:pPr>
        <w:ind w:firstLine="720"/>
        <w:rPr>
          <w:color w:val="1F497D" w:themeColor="text2"/>
          <w:sz w:val="22"/>
          <w:szCs w:val="22"/>
        </w:rPr>
      </w:pPr>
      <w:r w:rsidRPr="009964E9">
        <w:rPr>
          <w:color w:val="1F497D" w:themeColor="text2"/>
          <w:sz w:val="22"/>
          <w:szCs w:val="22"/>
        </w:rPr>
        <w:t>Harrison: Haley Center 5080</w:t>
      </w:r>
    </w:p>
    <w:p w14:paraId="3296EA46" w14:textId="26335BEB" w:rsidR="00F16C63" w:rsidRPr="009964E9" w:rsidRDefault="000D1F10" w:rsidP="00D06A60">
      <w:pPr>
        <w:rPr>
          <w:color w:val="1F497D" w:themeColor="text2"/>
          <w:sz w:val="22"/>
          <w:szCs w:val="22"/>
        </w:rPr>
      </w:pPr>
      <w:r w:rsidRPr="009964E9">
        <w:rPr>
          <w:color w:val="1F497D" w:themeColor="text2"/>
          <w:sz w:val="22"/>
          <w:szCs w:val="22"/>
        </w:rPr>
        <w:t>Office Hours</w:t>
      </w:r>
      <w:r w:rsidR="008A3EA3" w:rsidRPr="009964E9">
        <w:rPr>
          <w:color w:val="1F497D" w:themeColor="text2"/>
          <w:sz w:val="22"/>
          <w:szCs w:val="22"/>
        </w:rPr>
        <w:t xml:space="preserve">: </w:t>
      </w:r>
      <w:r w:rsidR="00D06A60" w:rsidRPr="009964E9">
        <w:rPr>
          <w:color w:val="1F497D" w:themeColor="text2"/>
          <w:sz w:val="22"/>
          <w:szCs w:val="22"/>
        </w:rPr>
        <w:t>B</w:t>
      </w:r>
      <w:r w:rsidR="00E57BCE" w:rsidRPr="009964E9">
        <w:rPr>
          <w:color w:val="1F497D" w:themeColor="text2"/>
          <w:sz w:val="22"/>
          <w:szCs w:val="22"/>
        </w:rPr>
        <w:t>y appointment</w:t>
      </w:r>
      <w:r w:rsidR="00D06A60" w:rsidRPr="009964E9">
        <w:rPr>
          <w:color w:val="1F497D" w:themeColor="text2"/>
          <w:sz w:val="22"/>
          <w:szCs w:val="22"/>
        </w:rPr>
        <w:t>: online/</w:t>
      </w:r>
      <w:r w:rsidR="00665582" w:rsidRPr="009964E9">
        <w:rPr>
          <w:color w:val="1F497D" w:themeColor="text2"/>
          <w:sz w:val="22"/>
          <w:szCs w:val="22"/>
        </w:rPr>
        <w:t>face-to-face</w:t>
      </w:r>
      <w:r w:rsidR="00D06A60" w:rsidRPr="009964E9">
        <w:rPr>
          <w:color w:val="1F497D" w:themeColor="text2"/>
          <w:sz w:val="22"/>
          <w:szCs w:val="22"/>
        </w:rPr>
        <w:t xml:space="preserve"> options</w:t>
      </w:r>
    </w:p>
    <w:p w14:paraId="62A654B2" w14:textId="2E3E4879" w:rsidR="00F16C63" w:rsidRPr="009964E9" w:rsidRDefault="00F16C63" w:rsidP="00F16C63">
      <w:pPr>
        <w:rPr>
          <w:color w:val="1F497D" w:themeColor="text2"/>
          <w:sz w:val="22"/>
          <w:szCs w:val="22"/>
        </w:rPr>
      </w:pPr>
      <w:r w:rsidRPr="009964E9">
        <w:rPr>
          <w:color w:val="1F497D" w:themeColor="text2"/>
          <w:sz w:val="22"/>
          <w:szCs w:val="22"/>
        </w:rPr>
        <w:t xml:space="preserve">Schedule: </w:t>
      </w:r>
      <w:r w:rsidR="00D06A60" w:rsidRPr="009964E9">
        <w:rPr>
          <w:color w:val="1F497D" w:themeColor="text2"/>
          <w:sz w:val="22"/>
          <w:szCs w:val="22"/>
        </w:rPr>
        <w:t xml:space="preserve">Asynchronous </w:t>
      </w:r>
      <w:r w:rsidR="00F25658" w:rsidRPr="009964E9">
        <w:rPr>
          <w:color w:val="1F497D" w:themeColor="text2"/>
          <w:sz w:val="22"/>
          <w:szCs w:val="22"/>
        </w:rPr>
        <w:t>o</w:t>
      </w:r>
      <w:r w:rsidR="00D06A60" w:rsidRPr="009964E9">
        <w:rPr>
          <w:color w:val="1F497D" w:themeColor="text2"/>
          <w:sz w:val="22"/>
          <w:szCs w:val="22"/>
        </w:rPr>
        <w:t>nline</w:t>
      </w:r>
    </w:p>
    <w:p w14:paraId="46DAA185" w14:textId="09DF0F28" w:rsidR="004D3A72" w:rsidRPr="009964E9" w:rsidRDefault="008A3EA3" w:rsidP="004F5963">
      <w:pPr>
        <w:autoSpaceDE w:val="0"/>
        <w:autoSpaceDN w:val="0"/>
        <w:adjustRightInd w:val="0"/>
        <w:rPr>
          <w:color w:val="1F497D" w:themeColor="text2"/>
          <w:sz w:val="22"/>
          <w:szCs w:val="22"/>
          <w:lang w:eastAsia="ja-JP"/>
        </w:rPr>
      </w:pPr>
      <w:r w:rsidRPr="009964E9">
        <w:rPr>
          <w:bCs/>
          <w:color w:val="1F497D" w:themeColor="text2"/>
          <w:sz w:val="22"/>
          <w:szCs w:val="22"/>
          <w:lang w:eastAsia="ja-JP"/>
        </w:rPr>
        <w:t xml:space="preserve">Prerequisites: </w:t>
      </w:r>
      <w:r w:rsidR="007D65A8" w:rsidRPr="009964E9">
        <w:rPr>
          <w:color w:val="1F497D" w:themeColor="text2"/>
          <w:sz w:val="22"/>
          <w:szCs w:val="22"/>
          <w:lang w:eastAsia="ja-JP"/>
        </w:rPr>
        <w:t>Admission to Teacher Education</w:t>
      </w:r>
      <w:r w:rsidR="00FA4334">
        <w:rPr>
          <w:color w:val="1F497D" w:themeColor="text2"/>
          <w:sz w:val="22"/>
          <w:szCs w:val="22"/>
          <w:lang w:eastAsia="ja-JP"/>
        </w:rPr>
        <w:t xml:space="preserve"> </w:t>
      </w:r>
      <w:r w:rsidR="00C77A4F" w:rsidRPr="009964E9">
        <w:rPr>
          <w:color w:val="1F497D" w:themeColor="text2"/>
          <w:sz w:val="22"/>
          <w:szCs w:val="22"/>
          <w:lang w:eastAsia="ja-JP"/>
        </w:rPr>
        <w:t xml:space="preserve">(CTRD 5003 </w:t>
      </w:r>
      <w:r w:rsidR="00FA4334">
        <w:rPr>
          <w:color w:val="1F497D" w:themeColor="text2"/>
          <w:sz w:val="22"/>
          <w:szCs w:val="22"/>
          <w:lang w:eastAsia="ja-JP"/>
        </w:rPr>
        <w:t>o</w:t>
      </w:r>
      <w:r w:rsidR="00C77A4F" w:rsidRPr="009964E9">
        <w:rPr>
          <w:color w:val="1F497D" w:themeColor="text2"/>
          <w:sz w:val="22"/>
          <w:szCs w:val="22"/>
          <w:lang w:eastAsia="ja-JP"/>
        </w:rPr>
        <w:t>nly)</w:t>
      </w:r>
    </w:p>
    <w:p w14:paraId="5D29FE4F" w14:textId="77777777" w:rsidR="004F5963" w:rsidRPr="009964E9" w:rsidRDefault="004F5963" w:rsidP="004F5963">
      <w:pPr>
        <w:autoSpaceDE w:val="0"/>
        <w:autoSpaceDN w:val="0"/>
        <w:adjustRightInd w:val="0"/>
        <w:rPr>
          <w:color w:val="1F497D" w:themeColor="text2"/>
          <w:sz w:val="22"/>
          <w:szCs w:val="22"/>
          <w:lang w:eastAsia="ja-JP"/>
        </w:rPr>
      </w:pPr>
    </w:p>
    <w:p w14:paraId="7F81068F" w14:textId="3E3FE7D6" w:rsidR="00C62A26" w:rsidRPr="009964E9" w:rsidRDefault="00C62A26" w:rsidP="00C62A26">
      <w:pPr>
        <w:rPr>
          <w:sz w:val="22"/>
          <w:szCs w:val="22"/>
        </w:rPr>
      </w:pPr>
    </w:p>
    <w:p w14:paraId="13E596C2" w14:textId="77777777" w:rsidR="004470E7" w:rsidRPr="009964E9" w:rsidRDefault="004470E7" w:rsidP="004470E7">
      <w:pPr>
        <w:widowControl w:val="0"/>
        <w:shd w:val="clear" w:color="auto" w:fill="F79646" w:themeFill="accent6"/>
        <w:autoSpaceDE w:val="0"/>
        <w:autoSpaceDN w:val="0"/>
        <w:adjustRightInd w:val="0"/>
        <w:spacing w:after="120"/>
        <w:rPr>
          <w:b/>
          <w:color w:val="1F497D" w:themeColor="text2"/>
          <w:sz w:val="22"/>
          <w:szCs w:val="22"/>
        </w:rPr>
      </w:pPr>
      <w:r w:rsidRPr="009964E9">
        <w:rPr>
          <w:b/>
          <w:color w:val="1F497D" w:themeColor="text2"/>
          <w:sz w:val="22"/>
          <w:szCs w:val="22"/>
        </w:rPr>
        <w:t>1. COURSE DESCRIPTION</w:t>
      </w:r>
    </w:p>
    <w:p w14:paraId="69D55F39" w14:textId="77777777" w:rsidR="005E0F16" w:rsidRPr="009964E9" w:rsidRDefault="0035229B" w:rsidP="005766AE">
      <w:pPr>
        <w:widowControl w:val="0"/>
        <w:autoSpaceDE w:val="0"/>
        <w:autoSpaceDN w:val="0"/>
        <w:adjustRightInd w:val="0"/>
        <w:rPr>
          <w:b/>
          <w:sz w:val="22"/>
          <w:szCs w:val="22"/>
        </w:rPr>
      </w:pPr>
      <w:r w:rsidRPr="009964E9">
        <w:rPr>
          <w:b/>
          <w:sz w:val="22"/>
          <w:szCs w:val="22"/>
          <w:u w:val="single"/>
        </w:rPr>
        <w:t>Catalog D</w:t>
      </w:r>
      <w:r w:rsidR="000B31CD" w:rsidRPr="009964E9">
        <w:rPr>
          <w:b/>
          <w:sz w:val="22"/>
          <w:szCs w:val="22"/>
          <w:u w:val="single"/>
        </w:rPr>
        <w:t>escription</w:t>
      </w:r>
      <w:r w:rsidRPr="009964E9">
        <w:rPr>
          <w:b/>
          <w:sz w:val="22"/>
          <w:szCs w:val="22"/>
        </w:rPr>
        <w:t>:</w:t>
      </w:r>
      <w:r w:rsidR="000B31CD" w:rsidRPr="009964E9">
        <w:rPr>
          <w:b/>
          <w:sz w:val="22"/>
          <w:szCs w:val="22"/>
        </w:rPr>
        <w:t xml:space="preserve"> </w:t>
      </w:r>
    </w:p>
    <w:p w14:paraId="45CC1DDB" w14:textId="77777777" w:rsidR="00EF2FB8" w:rsidRPr="009964E9" w:rsidRDefault="00EF2FB8" w:rsidP="004470E7">
      <w:pPr>
        <w:widowControl w:val="0"/>
        <w:autoSpaceDE w:val="0"/>
        <w:autoSpaceDN w:val="0"/>
        <w:adjustRightInd w:val="0"/>
        <w:spacing w:before="120"/>
        <w:rPr>
          <w:sz w:val="22"/>
          <w:szCs w:val="22"/>
          <w:lang w:eastAsia="ja-JP"/>
        </w:rPr>
      </w:pPr>
      <w:r w:rsidRPr="009964E9">
        <w:rPr>
          <w:sz w:val="22"/>
          <w:szCs w:val="22"/>
          <w:lang w:eastAsia="ja-JP"/>
        </w:rPr>
        <w:t>Strategies to help fluent readers and English language learners learn content in the disciplines by strategic reading of texts.</w:t>
      </w:r>
    </w:p>
    <w:p w14:paraId="249C9BA8" w14:textId="3E2F64A0" w:rsidR="005B59AF" w:rsidRPr="009964E9" w:rsidRDefault="005E0F16" w:rsidP="004470E7">
      <w:pPr>
        <w:widowControl w:val="0"/>
        <w:autoSpaceDE w:val="0"/>
        <w:autoSpaceDN w:val="0"/>
        <w:adjustRightInd w:val="0"/>
        <w:spacing w:before="120"/>
        <w:rPr>
          <w:sz w:val="22"/>
          <w:szCs w:val="22"/>
        </w:rPr>
      </w:pPr>
      <w:r w:rsidRPr="009964E9">
        <w:rPr>
          <w:b/>
          <w:sz w:val="22"/>
          <w:szCs w:val="22"/>
          <w:u w:val="single"/>
        </w:rPr>
        <w:t>Text:</w:t>
      </w:r>
    </w:p>
    <w:p w14:paraId="7BF792B4" w14:textId="2CE9EB0D" w:rsidR="00D06A60" w:rsidRPr="009964E9" w:rsidRDefault="00D06A60" w:rsidP="00D06A60">
      <w:pPr>
        <w:pStyle w:val="ListParagraph"/>
        <w:numPr>
          <w:ilvl w:val="0"/>
          <w:numId w:val="43"/>
        </w:numPr>
        <w:spacing w:after="120"/>
        <w:rPr>
          <w:color w:val="000000"/>
          <w:sz w:val="22"/>
          <w:szCs w:val="22"/>
        </w:rPr>
      </w:pPr>
      <w:r w:rsidRPr="009964E9">
        <w:rPr>
          <w:color w:val="000000"/>
          <w:sz w:val="22"/>
          <w:szCs w:val="22"/>
        </w:rPr>
        <w:t>McKenna, Michael C., &amp; Robinson, Richard D. (</w:t>
      </w:r>
      <w:r w:rsidR="000945BD" w:rsidRPr="009964E9">
        <w:rPr>
          <w:color w:val="000000"/>
          <w:sz w:val="22"/>
          <w:szCs w:val="22"/>
        </w:rPr>
        <w:t>2006</w:t>
      </w:r>
      <w:r w:rsidR="00CF1D5B" w:rsidRPr="009964E9">
        <w:rPr>
          <w:color w:val="000000"/>
          <w:sz w:val="22"/>
          <w:szCs w:val="22"/>
        </w:rPr>
        <w:t xml:space="preserve"> or later</w:t>
      </w:r>
      <w:r w:rsidRPr="009964E9">
        <w:rPr>
          <w:color w:val="000000"/>
          <w:sz w:val="22"/>
          <w:szCs w:val="22"/>
        </w:rPr>
        <w:t xml:space="preserve">). </w:t>
      </w:r>
      <w:r w:rsidRPr="009964E9">
        <w:rPr>
          <w:i/>
          <w:color w:val="000000"/>
          <w:sz w:val="22"/>
          <w:szCs w:val="22"/>
        </w:rPr>
        <w:t>Teaching Through Text</w:t>
      </w:r>
      <w:r w:rsidR="00CF1D5B" w:rsidRPr="009964E9">
        <w:rPr>
          <w:i/>
          <w:color w:val="000000"/>
          <w:sz w:val="22"/>
          <w:szCs w:val="22"/>
        </w:rPr>
        <w:t>: Reading and Writing in the Content Areas</w:t>
      </w:r>
      <w:r w:rsidRPr="009964E9">
        <w:rPr>
          <w:color w:val="000000"/>
          <w:sz w:val="22"/>
          <w:szCs w:val="22"/>
        </w:rPr>
        <w:t xml:space="preserve">. Boston: Pearson. </w:t>
      </w:r>
      <w:r w:rsidR="000945BD" w:rsidRPr="009964E9">
        <w:rPr>
          <w:color w:val="000000"/>
          <w:sz w:val="22"/>
          <w:szCs w:val="22"/>
        </w:rPr>
        <w:t>Used 4th editions are practically free on Amazon.</w:t>
      </w:r>
    </w:p>
    <w:p w14:paraId="63C3FD39" w14:textId="0A883D4C" w:rsidR="00D06A60" w:rsidRPr="009964E9" w:rsidRDefault="00D06A60" w:rsidP="00D06A60">
      <w:pPr>
        <w:pStyle w:val="ListParagraph"/>
        <w:numPr>
          <w:ilvl w:val="0"/>
          <w:numId w:val="43"/>
        </w:numPr>
        <w:spacing w:after="120"/>
        <w:rPr>
          <w:color w:val="000000"/>
          <w:sz w:val="22"/>
          <w:szCs w:val="22"/>
        </w:rPr>
      </w:pPr>
      <w:proofErr w:type="spellStart"/>
      <w:r w:rsidRPr="009964E9">
        <w:rPr>
          <w:color w:val="000000"/>
          <w:sz w:val="22"/>
          <w:szCs w:val="22"/>
        </w:rPr>
        <w:t>Echevarria</w:t>
      </w:r>
      <w:proofErr w:type="spellEnd"/>
      <w:r w:rsidRPr="009964E9">
        <w:rPr>
          <w:color w:val="000000"/>
          <w:sz w:val="22"/>
          <w:szCs w:val="22"/>
        </w:rPr>
        <w:t>, J., Vogt, M., &amp; Short. D. (20</w:t>
      </w:r>
      <w:r w:rsidR="00244067" w:rsidRPr="009964E9">
        <w:rPr>
          <w:color w:val="000000"/>
          <w:sz w:val="22"/>
          <w:szCs w:val="22"/>
        </w:rPr>
        <w:t>13</w:t>
      </w:r>
      <w:r w:rsidRPr="009964E9">
        <w:rPr>
          <w:color w:val="000000"/>
          <w:sz w:val="22"/>
          <w:szCs w:val="22"/>
        </w:rPr>
        <w:t xml:space="preserve">). </w:t>
      </w:r>
      <w:r w:rsidRPr="009964E9">
        <w:rPr>
          <w:i/>
          <w:color w:val="000000"/>
          <w:sz w:val="22"/>
          <w:szCs w:val="22"/>
        </w:rPr>
        <w:t>Making Content Comprehensible for English Learners</w:t>
      </w:r>
      <w:r w:rsidRPr="009964E9">
        <w:rPr>
          <w:color w:val="000000"/>
          <w:sz w:val="22"/>
          <w:szCs w:val="22"/>
        </w:rPr>
        <w:t xml:space="preserve">. Boston: </w:t>
      </w:r>
      <w:proofErr w:type="spellStart"/>
      <w:r w:rsidRPr="009964E9">
        <w:rPr>
          <w:color w:val="000000"/>
          <w:sz w:val="22"/>
          <w:szCs w:val="22"/>
        </w:rPr>
        <w:t>Peason</w:t>
      </w:r>
      <w:proofErr w:type="spellEnd"/>
      <w:r w:rsidRPr="009964E9">
        <w:rPr>
          <w:color w:val="000000"/>
          <w:sz w:val="22"/>
          <w:szCs w:val="22"/>
        </w:rPr>
        <w:t>.</w:t>
      </w:r>
    </w:p>
    <w:p w14:paraId="2AFC81F6" w14:textId="77777777" w:rsidR="000D1F10" w:rsidRPr="009964E9" w:rsidRDefault="000D1F10" w:rsidP="000D1F10">
      <w:pPr>
        <w:widowControl w:val="0"/>
        <w:autoSpaceDE w:val="0"/>
        <w:autoSpaceDN w:val="0"/>
        <w:adjustRightInd w:val="0"/>
        <w:spacing w:after="240"/>
        <w:rPr>
          <w:b/>
          <w:bCs/>
          <w:sz w:val="22"/>
          <w:szCs w:val="22"/>
          <w:u w:val="single"/>
        </w:rPr>
      </w:pPr>
      <w:r w:rsidRPr="009964E9">
        <w:rPr>
          <w:b/>
          <w:bCs/>
          <w:sz w:val="22"/>
          <w:szCs w:val="22"/>
          <w:u w:val="single"/>
        </w:rPr>
        <w:t>Course Objectives:</w:t>
      </w:r>
    </w:p>
    <w:p w14:paraId="5B489BCB" w14:textId="597AF51D" w:rsidR="00C77A4F" w:rsidRPr="009964E9" w:rsidRDefault="00C77A4F" w:rsidP="00C77A4F">
      <w:pPr>
        <w:rPr>
          <w:sz w:val="22"/>
          <w:szCs w:val="22"/>
        </w:rPr>
      </w:pPr>
      <w:r w:rsidRPr="009964E9">
        <w:rPr>
          <w:sz w:val="22"/>
          <w:szCs w:val="22"/>
        </w:rPr>
        <w:t>Course objectives include a subset of key indicators from the Alabama State Department of Education pre</w:t>
      </w:r>
      <w:r w:rsidR="00665582" w:rsidRPr="009964E9">
        <w:rPr>
          <w:sz w:val="22"/>
          <w:szCs w:val="22"/>
        </w:rPr>
        <w:t>service teacher continuum (.03) and</w:t>
      </w:r>
      <w:r w:rsidRPr="009964E9">
        <w:rPr>
          <w:sz w:val="22"/>
          <w:szCs w:val="22"/>
        </w:rPr>
        <w:t xml:space="preserve"> English language arts program-specific standards (.10). </w:t>
      </w:r>
    </w:p>
    <w:p w14:paraId="0B8DA0A7" w14:textId="77777777" w:rsidR="00C77A4F" w:rsidRPr="009964E9" w:rsidRDefault="00C77A4F" w:rsidP="00C77A4F">
      <w:pPr>
        <w:rPr>
          <w:b/>
          <w:sz w:val="22"/>
          <w:szCs w:val="22"/>
        </w:rPr>
      </w:pPr>
    </w:p>
    <w:p w14:paraId="5358DB57" w14:textId="77777777" w:rsidR="00C77A4F" w:rsidRPr="009964E9" w:rsidRDefault="00C77A4F" w:rsidP="00C77A4F">
      <w:pPr>
        <w:rPr>
          <w:b/>
          <w:color w:val="FF0000"/>
          <w:sz w:val="22"/>
          <w:szCs w:val="22"/>
        </w:rPr>
      </w:pPr>
      <w:r w:rsidRPr="009964E9">
        <w:rPr>
          <w:b/>
          <w:color w:val="FF0000"/>
          <w:sz w:val="22"/>
          <w:szCs w:val="22"/>
        </w:rPr>
        <w:t>Preservice Teacher Continuum (.03)</w:t>
      </w:r>
    </w:p>
    <w:p w14:paraId="12E38D0C" w14:textId="77777777" w:rsidR="00C77A4F" w:rsidRPr="009964E9" w:rsidRDefault="00C77A4F" w:rsidP="00C77A4F">
      <w:pPr>
        <w:rPr>
          <w:i/>
          <w:sz w:val="22"/>
          <w:szCs w:val="22"/>
        </w:rPr>
      </w:pPr>
      <w:r w:rsidRPr="009964E9">
        <w:rPr>
          <w:i/>
          <w:sz w:val="22"/>
          <w:szCs w:val="22"/>
        </w:rPr>
        <w:t xml:space="preserve">Literacy </w:t>
      </w:r>
    </w:p>
    <w:p w14:paraId="3EA6C32D" w14:textId="77777777" w:rsidR="00C77A4F" w:rsidRPr="009964E9" w:rsidRDefault="00C77A4F" w:rsidP="00C77A4F">
      <w:pPr>
        <w:ind w:left="432" w:hanging="432"/>
        <w:rPr>
          <w:sz w:val="22"/>
          <w:szCs w:val="22"/>
        </w:rPr>
      </w:pPr>
      <w:r w:rsidRPr="009964E9">
        <w:rPr>
          <w:sz w:val="22"/>
          <w:szCs w:val="22"/>
        </w:rPr>
        <w:t>3.3   Uses age-appropriate instructional strategies to improve learners’ skills in fluency, vocabulary, and comprehension</w:t>
      </w:r>
    </w:p>
    <w:p w14:paraId="1E9A6992" w14:textId="77777777" w:rsidR="00C77A4F" w:rsidRPr="009964E9" w:rsidRDefault="00C77A4F" w:rsidP="00665582">
      <w:pPr>
        <w:ind w:left="432" w:hanging="432"/>
        <w:rPr>
          <w:sz w:val="22"/>
          <w:szCs w:val="22"/>
        </w:rPr>
      </w:pPr>
      <w:r w:rsidRPr="009964E9">
        <w:rPr>
          <w:sz w:val="22"/>
          <w:szCs w:val="22"/>
        </w:rPr>
        <w:t>3.4   Integrates narrative and expository reading strategies across the curriculum</w:t>
      </w:r>
      <w:r w:rsidRPr="009964E9">
        <w:rPr>
          <w:sz w:val="22"/>
          <w:szCs w:val="22"/>
        </w:rPr>
        <w:tab/>
      </w:r>
    </w:p>
    <w:p w14:paraId="24D0BFD0" w14:textId="77777777" w:rsidR="00C77A4F" w:rsidRPr="009964E9" w:rsidRDefault="00C77A4F" w:rsidP="00665582">
      <w:pPr>
        <w:ind w:left="432" w:hanging="432"/>
        <w:rPr>
          <w:sz w:val="22"/>
          <w:szCs w:val="22"/>
        </w:rPr>
      </w:pPr>
      <w:r w:rsidRPr="009964E9">
        <w:rPr>
          <w:sz w:val="22"/>
          <w:szCs w:val="22"/>
        </w:rPr>
        <w:t>3.7   Identifies and integrates available emerging technology into the teaching of all content areas</w:t>
      </w:r>
    </w:p>
    <w:p w14:paraId="775B43C2" w14:textId="77777777" w:rsidR="00C77A4F" w:rsidRPr="009964E9" w:rsidRDefault="00C77A4F" w:rsidP="00665582">
      <w:pPr>
        <w:ind w:left="432" w:hanging="432"/>
        <w:rPr>
          <w:sz w:val="22"/>
          <w:szCs w:val="22"/>
        </w:rPr>
      </w:pPr>
      <w:r w:rsidRPr="009964E9">
        <w:rPr>
          <w:sz w:val="22"/>
          <w:szCs w:val="22"/>
        </w:rPr>
        <w:t>3.8   Facilitates learners’ individual and collaborative use of technology and evaluates their technological proficiency</w:t>
      </w:r>
    </w:p>
    <w:p w14:paraId="03436856" w14:textId="77777777" w:rsidR="00C77A4F" w:rsidRPr="009964E9" w:rsidRDefault="00C77A4F" w:rsidP="00665582">
      <w:pPr>
        <w:ind w:left="432" w:hanging="432"/>
        <w:rPr>
          <w:i/>
          <w:sz w:val="22"/>
          <w:szCs w:val="22"/>
        </w:rPr>
      </w:pPr>
      <w:r w:rsidRPr="009964E9">
        <w:rPr>
          <w:i/>
          <w:sz w:val="22"/>
          <w:szCs w:val="22"/>
        </w:rPr>
        <w:t xml:space="preserve">Diversity </w:t>
      </w:r>
    </w:p>
    <w:p w14:paraId="4C064C49" w14:textId="77777777" w:rsidR="00C77A4F" w:rsidRPr="009964E9" w:rsidRDefault="00C77A4F" w:rsidP="00665582">
      <w:pPr>
        <w:ind w:left="432" w:hanging="432"/>
        <w:rPr>
          <w:sz w:val="22"/>
          <w:szCs w:val="22"/>
        </w:rPr>
      </w:pPr>
      <w:r w:rsidRPr="009964E9">
        <w:rPr>
          <w:sz w:val="22"/>
          <w:szCs w:val="22"/>
        </w:rPr>
        <w:t>4.1   Develops culturally responsive curriculum and instruction</w:t>
      </w:r>
    </w:p>
    <w:p w14:paraId="28A96A55" w14:textId="77777777" w:rsidR="00C77A4F" w:rsidRPr="009964E9" w:rsidRDefault="00C77A4F" w:rsidP="00665582">
      <w:pPr>
        <w:ind w:left="432" w:hanging="432"/>
        <w:rPr>
          <w:sz w:val="22"/>
          <w:szCs w:val="22"/>
        </w:rPr>
      </w:pPr>
      <w:r w:rsidRPr="009964E9">
        <w:rPr>
          <w:sz w:val="22"/>
          <w:szCs w:val="22"/>
        </w:rPr>
        <w:t>4.4   Supports learners to accelerate language acquisition</w:t>
      </w:r>
    </w:p>
    <w:p w14:paraId="0661193F" w14:textId="72127DBA" w:rsidR="00C77A4F" w:rsidRPr="009964E9" w:rsidRDefault="00665582" w:rsidP="00665582">
      <w:pPr>
        <w:ind w:left="432" w:hanging="432"/>
        <w:rPr>
          <w:sz w:val="22"/>
          <w:szCs w:val="22"/>
        </w:rPr>
      </w:pPr>
      <w:r w:rsidRPr="009964E9">
        <w:rPr>
          <w:sz w:val="22"/>
          <w:szCs w:val="22"/>
        </w:rPr>
        <w:t>4.5   Guides second-</w:t>
      </w:r>
      <w:r w:rsidR="00C77A4F" w:rsidRPr="009964E9">
        <w:rPr>
          <w:sz w:val="22"/>
          <w:szCs w:val="22"/>
        </w:rPr>
        <w:t>language acquisition and utilizes English Language Development (ELD) strategies</w:t>
      </w:r>
    </w:p>
    <w:p w14:paraId="56123B9C" w14:textId="77777777" w:rsidR="00C77A4F" w:rsidRPr="009964E9" w:rsidRDefault="00C77A4F" w:rsidP="00665582">
      <w:pPr>
        <w:ind w:left="432" w:hanging="432"/>
        <w:rPr>
          <w:sz w:val="22"/>
          <w:szCs w:val="22"/>
        </w:rPr>
      </w:pPr>
      <w:r w:rsidRPr="009964E9">
        <w:rPr>
          <w:sz w:val="22"/>
          <w:szCs w:val="22"/>
        </w:rPr>
        <w:t>4.6   Differentiates between learner difficulties related to cognitive or skill development and those that relate to language learning</w:t>
      </w:r>
    </w:p>
    <w:p w14:paraId="1485B295" w14:textId="77777777" w:rsidR="00C77A4F" w:rsidRPr="009964E9" w:rsidRDefault="00C77A4F" w:rsidP="00665582">
      <w:pPr>
        <w:ind w:left="432" w:hanging="432"/>
        <w:rPr>
          <w:sz w:val="22"/>
          <w:szCs w:val="22"/>
        </w:rPr>
      </w:pPr>
      <w:r w:rsidRPr="009964E9">
        <w:rPr>
          <w:sz w:val="22"/>
          <w:szCs w:val="22"/>
        </w:rPr>
        <w:t>4.7   Understands and recognizes the characteristics of exceptionality in learning to assist in appropriate identification and interventions</w:t>
      </w:r>
    </w:p>
    <w:p w14:paraId="6820A89C" w14:textId="77777777" w:rsidR="00C77A4F" w:rsidRPr="009964E9" w:rsidRDefault="00C77A4F" w:rsidP="00C77A4F">
      <w:pPr>
        <w:ind w:left="360" w:hanging="432"/>
        <w:rPr>
          <w:sz w:val="22"/>
          <w:szCs w:val="22"/>
        </w:rPr>
      </w:pPr>
    </w:p>
    <w:p w14:paraId="47F16880" w14:textId="77777777" w:rsidR="00C77A4F" w:rsidRPr="009964E9" w:rsidRDefault="00C77A4F" w:rsidP="00C77A4F">
      <w:pPr>
        <w:rPr>
          <w:b/>
          <w:color w:val="FF0000"/>
          <w:sz w:val="22"/>
          <w:szCs w:val="22"/>
        </w:rPr>
      </w:pPr>
      <w:r w:rsidRPr="009964E9">
        <w:rPr>
          <w:b/>
          <w:color w:val="FF0000"/>
          <w:sz w:val="22"/>
          <w:szCs w:val="22"/>
        </w:rPr>
        <w:t>English Language Arts Program-specific Standards (.13)</w:t>
      </w:r>
    </w:p>
    <w:p w14:paraId="1342CBB2" w14:textId="77777777" w:rsidR="00C77A4F" w:rsidRPr="009964E9" w:rsidRDefault="00C77A4F" w:rsidP="00C77A4F">
      <w:pPr>
        <w:rPr>
          <w:sz w:val="22"/>
          <w:szCs w:val="22"/>
        </w:rPr>
      </w:pPr>
    </w:p>
    <w:p w14:paraId="048D334D" w14:textId="76CDD6C3" w:rsidR="00C77A4F" w:rsidRPr="009964E9" w:rsidRDefault="00665582" w:rsidP="00C77A4F">
      <w:pPr>
        <w:rPr>
          <w:sz w:val="22"/>
          <w:szCs w:val="22"/>
        </w:rPr>
      </w:pPr>
      <w:r w:rsidRPr="009964E9">
        <w:rPr>
          <w:sz w:val="22"/>
          <w:szCs w:val="22"/>
        </w:rPr>
        <w:t>Getting ideas from texts and using them for</w:t>
      </w:r>
      <w:r w:rsidR="00C77A4F" w:rsidRPr="009964E9">
        <w:rPr>
          <w:sz w:val="22"/>
          <w:szCs w:val="22"/>
        </w:rPr>
        <w:t xml:space="preserve"> comprehension, interpretati</w:t>
      </w:r>
      <w:r w:rsidRPr="009964E9">
        <w:rPr>
          <w:sz w:val="22"/>
          <w:szCs w:val="22"/>
        </w:rPr>
        <w:t>on, evaluation, and appreciation</w:t>
      </w:r>
      <w:r w:rsidR="00C77A4F" w:rsidRPr="009964E9">
        <w:rPr>
          <w:sz w:val="22"/>
          <w:szCs w:val="22"/>
        </w:rPr>
        <w:t>. (2) (a)3. (ii)(i)</w:t>
      </w:r>
    </w:p>
    <w:p w14:paraId="03F05CA2" w14:textId="256DBEA5" w:rsidR="00C77A4F" w:rsidRPr="009964E9" w:rsidRDefault="00665582" w:rsidP="00C77A4F">
      <w:pPr>
        <w:rPr>
          <w:b/>
          <w:sz w:val="22"/>
          <w:szCs w:val="22"/>
        </w:rPr>
      </w:pPr>
      <w:r w:rsidRPr="009964E9">
        <w:rPr>
          <w:sz w:val="22"/>
          <w:szCs w:val="22"/>
        </w:rPr>
        <w:t>Select appropriate research-</w:t>
      </w:r>
      <w:r w:rsidR="00C77A4F" w:rsidRPr="009964E9">
        <w:rPr>
          <w:sz w:val="22"/>
          <w:szCs w:val="22"/>
        </w:rPr>
        <w:t xml:space="preserve">based strategies and materials to meet the needs of struggling readers, including those identified in the Alabama Reading Initiative </w:t>
      </w:r>
      <w:proofErr w:type="gramStart"/>
      <w:r w:rsidR="00C77A4F" w:rsidRPr="009964E9">
        <w:rPr>
          <w:sz w:val="22"/>
          <w:szCs w:val="22"/>
        </w:rPr>
        <w:t>publication</w:t>
      </w:r>
      <w:proofErr w:type="gramEnd"/>
      <w:r w:rsidR="00C77A4F" w:rsidRPr="009964E9">
        <w:rPr>
          <w:sz w:val="22"/>
          <w:szCs w:val="22"/>
        </w:rPr>
        <w:t xml:space="preserve"> </w:t>
      </w:r>
      <w:r w:rsidR="00C77A4F" w:rsidRPr="009964E9">
        <w:rPr>
          <w:i/>
          <w:sz w:val="22"/>
          <w:szCs w:val="22"/>
        </w:rPr>
        <w:t>Essential Skills of Teaching Reading</w:t>
      </w:r>
      <w:r w:rsidR="00C77A4F" w:rsidRPr="009964E9">
        <w:rPr>
          <w:sz w:val="22"/>
          <w:szCs w:val="22"/>
        </w:rPr>
        <w:t>. (2) (a) 3. (ii) (</w:t>
      </w:r>
      <w:proofErr w:type="spellStart"/>
      <w:r w:rsidR="00C77A4F" w:rsidRPr="009964E9">
        <w:rPr>
          <w:sz w:val="22"/>
          <w:szCs w:val="22"/>
        </w:rPr>
        <w:t>lll</w:t>
      </w:r>
      <w:proofErr w:type="spellEnd"/>
      <w:r w:rsidR="00C77A4F" w:rsidRPr="009964E9">
        <w:rPr>
          <w:sz w:val="22"/>
          <w:szCs w:val="22"/>
        </w:rPr>
        <w:t xml:space="preserve">) </w:t>
      </w:r>
    </w:p>
    <w:p w14:paraId="1EDC35EB" w14:textId="77777777" w:rsidR="00C77A4F" w:rsidRPr="009964E9" w:rsidRDefault="00C77A4F" w:rsidP="000D1F10">
      <w:pPr>
        <w:widowControl w:val="0"/>
        <w:autoSpaceDE w:val="0"/>
        <w:autoSpaceDN w:val="0"/>
        <w:adjustRightInd w:val="0"/>
        <w:spacing w:after="240"/>
        <w:rPr>
          <w:sz w:val="22"/>
          <w:szCs w:val="22"/>
          <w:u w:val="single"/>
        </w:rPr>
      </w:pPr>
    </w:p>
    <w:p w14:paraId="6003367B" w14:textId="77777777" w:rsidR="000B31CD" w:rsidRPr="009964E9" w:rsidRDefault="004470E7" w:rsidP="004470E7">
      <w:pPr>
        <w:widowControl w:val="0"/>
        <w:shd w:val="clear" w:color="auto" w:fill="F79646" w:themeFill="accent6"/>
        <w:autoSpaceDE w:val="0"/>
        <w:autoSpaceDN w:val="0"/>
        <w:adjustRightInd w:val="0"/>
        <w:spacing w:after="120"/>
        <w:rPr>
          <w:b/>
          <w:color w:val="1F497D" w:themeColor="text2"/>
          <w:sz w:val="22"/>
          <w:szCs w:val="22"/>
        </w:rPr>
      </w:pPr>
      <w:r w:rsidRPr="009964E9">
        <w:rPr>
          <w:b/>
          <w:color w:val="1F497D" w:themeColor="text2"/>
          <w:sz w:val="22"/>
          <w:szCs w:val="22"/>
        </w:rPr>
        <w:t xml:space="preserve">2. </w:t>
      </w:r>
      <w:r w:rsidR="000B31CD" w:rsidRPr="009964E9">
        <w:rPr>
          <w:b/>
          <w:color w:val="1F497D" w:themeColor="text2"/>
          <w:sz w:val="22"/>
          <w:szCs w:val="22"/>
        </w:rPr>
        <w:t>COURSE REQUIREMENTS</w:t>
      </w:r>
    </w:p>
    <w:p w14:paraId="4A45B3ED" w14:textId="5445581C" w:rsidR="00C77A4F" w:rsidRPr="009964E9" w:rsidRDefault="00C77A4F" w:rsidP="00C77A4F">
      <w:pPr>
        <w:ind w:left="720"/>
        <w:rPr>
          <w:sz w:val="22"/>
          <w:szCs w:val="22"/>
        </w:rPr>
      </w:pPr>
      <w:r w:rsidRPr="009964E9">
        <w:rPr>
          <w:sz w:val="22"/>
          <w:szCs w:val="22"/>
        </w:rPr>
        <w:t>A.</w:t>
      </w:r>
      <w:r w:rsidRPr="009964E9">
        <w:rPr>
          <w:sz w:val="22"/>
          <w:szCs w:val="22"/>
        </w:rPr>
        <w:tab/>
        <w:t xml:space="preserve">Participate in all class activities. </w:t>
      </w:r>
    </w:p>
    <w:p w14:paraId="6F146695" w14:textId="432DC210" w:rsidR="00C77A4F" w:rsidRPr="009964E9" w:rsidRDefault="00C77A4F" w:rsidP="00C77A4F">
      <w:pPr>
        <w:numPr>
          <w:ilvl w:val="0"/>
          <w:numId w:val="42"/>
        </w:numPr>
        <w:rPr>
          <w:sz w:val="22"/>
          <w:szCs w:val="22"/>
        </w:rPr>
      </w:pPr>
      <w:r w:rsidRPr="009964E9">
        <w:rPr>
          <w:sz w:val="22"/>
          <w:szCs w:val="22"/>
        </w:rPr>
        <w:t>Complete all assigned readings.</w:t>
      </w:r>
    </w:p>
    <w:p w14:paraId="7CB05A03" w14:textId="45F3F94A" w:rsidR="00C77A4F" w:rsidRPr="009964E9" w:rsidRDefault="00C77A4F" w:rsidP="00C77A4F">
      <w:pPr>
        <w:numPr>
          <w:ilvl w:val="0"/>
          <w:numId w:val="42"/>
        </w:numPr>
        <w:rPr>
          <w:sz w:val="22"/>
          <w:szCs w:val="22"/>
        </w:rPr>
      </w:pPr>
      <w:r w:rsidRPr="009964E9">
        <w:rPr>
          <w:sz w:val="22"/>
          <w:szCs w:val="22"/>
        </w:rPr>
        <w:t xml:space="preserve">Complete all </w:t>
      </w:r>
      <w:r w:rsidR="00E40BFE" w:rsidRPr="009964E9">
        <w:rPr>
          <w:sz w:val="22"/>
          <w:szCs w:val="22"/>
        </w:rPr>
        <w:t xml:space="preserve">required </w:t>
      </w:r>
      <w:r w:rsidRPr="009964E9">
        <w:rPr>
          <w:sz w:val="22"/>
          <w:szCs w:val="22"/>
        </w:rPr>
        <w:t>class activities</w:t>
      </w:r>
      <w:r w:rsidR="00665582" w:rsidRPr="009964E9">
        <w:rPr>
          <w:sz w:val="22"/>
          <w:szCs w:val="22"/>
        </w:rPr>
        <w:t>, quizzes,</w:t>
      </w:r>
      <w:r w:rsidRPr="009964E9">
        <w:rPr>
          <w:sz w:val="22"/>
          <w:szCs w:val="22"/>
        </w:rPr>
        <w:t xml:space="preserve"> </w:t>
      </w:r>
      <w:r w:rsidR="0091795E" w:rsidRPr="009964E9">
        <w:rPr>
          <w:sz w:val="22"/>
          <w:szCs w:val="22"/>
        </w:rPr>
        <w:t xml:space="preserve">and tests </w:t>
      </w:r>
      <w:r w:rsidRPr="009964E9">
        <w:rPr>
          <w:sz w:val="22"/>
          <w:szCs w:val="22"/>
        </w:rPr>
        <w:t>on Canvas.</w:t>
      </w:r>
    </w:p>
    <w:p w14:paraId="147A16E9" w14:textId="77777777" w:rsidR="00C77A4F" w:rsidRPr="009964E9" w:rsidRDefault="00C77A4F" w:rsidP="00C77A4F">
      <w:pPr>
        <w:ind w:left="720"/>
        <w:rPr>
          <w:sz w:val="22"/>
          <w:szCs w:val="22"/>
        </w:rPr>
      </w:pPr>
      <w:r w:rsidRPr="009964E9">
        <w:rPr>
          <w:sz w:val="22"/>
          <w:szCs w:val="22"/>
        </w:rPr>
        <w:t xml:space="preserve">D. </w:t>
      </w:r>
      <w:r w:rsidRPr="009964E9">
        <w:rPr>
          <w:sz w:val="22"/>
          <w:szCs w:val="22"/>
        </w:rPr>
        <w:tab/>
        <w:t xml:space="preserve">Maintain a professional presence in the online environment for this course. </w:t>
      </w:r>
    </w:p>
    <w:p w14:paraId="2ACD98D3" w14:textId="618A632E" w:rsidR="00C77A4F" w:rsidRPr="009964E9" w:rsidRDefault="00C77A4F" w:rsidP="00C77A4F">
      <w:pPr>
        <w:ind w:left="720"/>
        <w:rPr>
          <w:sz w:val="22"/>
          <w:szCs w:val="22"/>
        </w:rPr>
      </w:pPr>
      <w:r w:rsidRPr="009964E9">
        <w:rPr>
          <w:sz w:val="22"/>
          <w:szCs w:val="22"/>
        </w:rPr>
        <w:t xml:space="preserve">E. </w:t>
      </w:r>
      <w:r w:rsidRPr="009964E9">
        <w:rPr>
          <w:sz w:val="22"/>
          <w:szCs w:val="22"/>
        </w:rPr>
        <w:tab/>
        <w:t xml:space="preserve">Frequently check the course website for </w:t>
      </w:r>
      <w:r w:rsidR="00665582" w:rsidRPr="009964E9">
        <w:rPr>
          <w:sz w:val="22"/>
          <w:szCs w:val="22"/>
        </w:rPr>
        <w:t xml:space="preserve">announcements, </w:t>
      </w:r>
      <w:r w:rsidRPr="009964E9">
        <w:rPr>
          <w:sz w:val="22"/>
          <w:szCs w:val="22"/>
        </w:rPr>
        <w:t>updates, email, and assignments.</w:t>
      </w:r>
    </w:p>
    <w:p w14:paraId="2C6CA8A0" w14:textId="77777777" w:rsidR="00C77A4F" w:rsidRPr="009964E9" w:rsidRDefault="00C77A4F" w:rsidP="00C77A4F">
      <w:pPr>
        <w:ind w:left="720"/>
        <w:rPr>
          <w:sz w:val="22"/>
          <w:szCs w:val="22"/>
        </w:rPr>
      </w:pPr>
    </w:p>
    <w:p w14:paraId="5F8DD106" w14:textId="30A13E0D" w:rsidR="00C77A4F" w:rsidRPr="009964E9" w:rsidRDefault="00C77A4F" w:rsidP="00C77A4F">
      <w:pPr>
        <w:ind w:left="720"/>
        <w:rPr>
          <w:sz w:val="22"/>
          <w:szCs w:val="22"/>
        </w:rPr>
      </w:pPr>
      <w:r w:rsidRPr="009964E9">
        <w:rPr>
          <w:sz w:val="22"/>
          <w:szCs w:val="22"/>
          <w:u w:val="single"/>
        </w:rPr>
        <w:t>Attendance and Participation</w:t>
      </w:r>
      <w:r w:rsidRPr="009964E9">
        <w:rPr>
          <w:sz w:val="22"/>
          <w:szCs w:val="22"/>
        </w:rPr>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w:t>
      </w:r>
      <w:r w:rsidR="00665582" w:rsidRPr="009964E9">
        <w:rPr>
          <w:i/>
          <w:sz w:val="22"/>
          <w:szCs w:val="22"/>
        </w:rPr>
        <w:t>active</w:t>
      </w:r>
      <w:r w:rsidRPr="009964E9">
        <w:rPr>
          <w:sz w:val="22"/>
          <w:szCs w:val="22"/>
        </w:rPr>
        <w:t xml:space="preserve"> online presence and adhere to all course requirements explained in class policies.</w:t>
      </w:r>
    </w:p>
    <w:p w14:paraId="34ECA8CE" w14:textId="77777777" w:rsidR="006A0151" w:rsidRPr="009964E9" w:rsidRDefault="006A0151" w:rsidP="00C77A4F">
      <w:pPr>
        <w:ind w:left="720"/>
        <w:rPr>
          <w:sz w:val="22"/>
          <w:szCs w:val="22"/>
        </w:rPr>
      </w:pPr>
    </w:p>
    <w:p w14:paraId="7614C46B" w14:textId="398C522B" w:rsidR="006A0151" w:rsidRPr="009964E9" w:rsidRDefault="006A0151" w:rsidP="00C77A4F">
      <w:pPr>
        <w:ind w:left="720"/>
        <w:rPr>
          <w:sz w:val="22"/>
          <w:szCs w:val="22"/>
        </w:rPr>
      </w:pPr>
      <w:r w:rsidRPr="009964E9">
        <w:rPr>
          <w:sz w:val="22"/>
          <w:szCs w:val="22"/>
          <w:u w:val="single"/>
        </w:rPr>
        <w:t>Late Assignments</w:t>
      </w:r>
      <w:r w:rsidRPr="009964E9">
        <w:rPr>
          <w:sz w:val="22"/>
          <w:szCs w:val="22"/>
        </w:rPr>
        <w:t xml:space="preserve">: Late assignments lose 10% credit per unexcused </w:t>
      </w:r>
      <w:r w:rsidR="00AF576D" w:rsidRPr="009964E9">
        <w:rPr>
          <w:sz w:val="22"/>
          <w:szCs w:val="22"/>
        </w:rPr>
        <w:t>week</w:t>
      </w:r>
      <w:r w:rsidRPr="009964E9">
        <w:rPr>
          <w:sz w:val="22"/>
          <w:szCs w:val="22"/>
        </w:rPr>
        <w:t xml:space="preserve">day late to a maximum of 30% lost credit.  For example, a 20-point assignment due </w:t>
      </w:r>
      <w:r w:rsidR="002D3F2D" w:rsidRPr="009964E9">
        <w:rPr>
          <w:sz w:val="22"/>
          <w:szCs w:val="22"/>
        </w:rPr>
        <w:t>Mon</w:t>
      </w:r>
      <w:r w:rsidRPr="009964E9">
        <w:rPr>
          <w:sz w:val="22"/>
          <w:szCs w:val="22"/>
        </w:rPr>
        <w:t xml:space="preserve">day would be worth at most 14 points by </w:t>
      </w:r>
      <w:r w:rsidR="002D3F2D" w:rsidRPr="009964E9">
        <w:rPr>
          <w:sz w:val="22"/>
          <w:szCs w:val="22"/>
        </w:rPr>
        <w:t>Thur</w:t>
      </w:r>
      <w:r w:rsidRPr="009964E9">
        <w:rPr>
          <w:sz w:val="22"/>
          <w:szCs w:val="22"/>
        </w:rPr>
        <w:t xml:space="preserve">sday. Discussion </w:t>
      </w:r>
      <w:r w:rsidR="00E372BA" w:rsidRPr="009964E9">
        <w:rPr>
          <w:sz w:val="22"/>
          <w:szCs w:val="22"/>
        </w:rPr>
        <w:t>b</w:t>
      </w:r>
      <w:r w:rsidRPr="009964E9">
        <w:rPr>
          <w:sz w:val="22"/>
          <w:szCs w:val="22"/>
        </w:rPr>
        <w:t xml:space="preserve">oard postings will </w:t>
      </w:r>
      <w:r w:rsidR="00E372BA" w:rsidRPr="009964E9">
        <w:rPr>
          <w:i/>
          <w:sz w:val="22"/>
          <w:szCs w:val="22"/>
        </w:rPr>
        <w:t>not</w:t>
      </w:r>
      <w:r w:rsidRPr="009964E9">
        <w:rPr>
          <w:sz w:val="22"/>
          <w:szCs w:val="22"/>
        </w:rPr>
        <w:t xml:space="preserve"> be accepted late.</w:t>
      </w:r>
      <w:r w:rsidR="00551DA2" w:rsidRPr="009964E9">
        <w:rPr>
          <w:sz w:val="22"/>
          <w:szCs w:val="22"/>
        </w:rPr>
        <w:t xml:space="preserve"> </w:t>
      </w:r>
    </w:p>
    <w:p w14:paraId="5E98B748" w14:textId="77777777" w:rsidR="00C77A4F" w:rsidRPr="009964E9" w:rsidRDefault="00C77A4F" w:rsidP="00C77A4F">
      <w:pPr>
        <w:rPr>
          <w:sz w:val="22"/>
          <w:szCs w:val="22"/>
          <w:u w:val="single"/>
        </w:rPr>
      </w:pPr>
    </w:p>
    <w:p w14:paraId="23BC38C6" w14:textId="0B862B7D" w:rsidR="00C77A4F" w:rsidRPr="009964E9" w:rsidRDefault="00C77A4F" w:rsidP="00904773">
      <w:pPr>
        <w:ind w:left="720"/>
        <w:rPr>
          <w:rFonts w:eastAsia="Times New Roman"/>
          <w:sz w:val="22"/>
          <w:szCs w:val="22"/>
        </w:rPr>
      </w:pPr>
      <w:r w:rsidRPr="009964E9">
        <w:rPr>
          <w:sz w:val="22"/>
          <w:szCs w:val="22"/>
          <w:u w:val="single"/>
        </w:rPr>
        <w:t>Assigned Readings</w:t>
      </w:r>
      <w:r w:rsidRPr="009964E9">
        <w:rPr>
          <w:sz w:val="22"/>
          <w:szCs w:val="22"/>
        </w:rPr>
        <w:t xml:space="preserve">: </w:t>
      </w:r>
      <w:r w:rsidR="00E372BA" w:rsidRPr="009964E9">
        <w:rPr>
          <w:sz w:val="22"/>
          <w:szCs w:val="22"/>
        </w:rPr>
        <w:t>Beyond the two required textbooks, some additional readings</w:t>
      </w:r>
      <w:r w:rsidRPr="009964E9">
        <w:rPr>
          <w:sz w:val="22"/>
          <w:szCs w:val="22"/>
        </w:rPr>
        <w:t xml:space="preserve"> will be available in Canvas. Readings will be discussed in Ca</w:t>
      </w:r>
      <w:r w:rsidR="00AF576D" w:rsidRPr="009964E9">
        <w:rPr>
          <w:sz w:val="22"/>
          <w:szCs w:val="22"/>
        </w:rPr>
        <w:t xml:space="preserve">nvas discussions </w:t>
      </w:r>
      <w:r w:rsidR="002519D6" w:rsidRPr="009964E9">
        <w:rPr>
          <w:sz w:val="22"/>
          <w:szCs w:val="22"/>
        </w:rPr>
        <w:t>or in optional face-to-face</w:t>
      </w:r>
      <w:r w:rsidRPr="009964E9">
        <w:rPr>
          <w:sz w:val="22"/>
          <w:szCs w:val="22"/>
        </w:rPr>
        <w:t xml:space="preserve"> </w:t>
      </w:r>
      <w:r w:rsidR="002519D6" w:rsidRPr="009964E9">
        <w:rPr>
          <w:sz w:val="22"/>
          <w:szCs w:val="22"/>
        </w:rPr>
        <w:t>sessions</w:t>
      </w:r>
      <w:r w:rsidRPr="009964E9">
        <w:rPr>
          <w:sz w:val="22"/>
          <w:szCs w:val="22"/>
        </w:rPr>
        <w:t>.</w:t>
      </w:r>
      <w:r w:rsidR="00B90704" w:rsidRPr="009964E9">
        <w:rPr>
          <w:sz w:val="22"/>
          <w:szCs w:val="22"/>
        </w:rPr>
        <w:t xml:space="preserve"> </w:t>
      </w:r>
      <w:r w:rsidR="00B90704" w:rsidRPr="009964E9">
        <w:rPr>
          <w:rFonts w:eastAsia="Times New Roman"/>
          <w:color w:val="000000"/>
          <w:sz w:val="22"/>
          <w:szCs w:val="22"/>
        </w:rPr>
        <w:t>One of us will try to schedule a live session each week Mondays at 4:00 PM on Zoom, in which students can log on and participate with comments and questions. Live participants will earn 2 points extra credit.</w:t>
      </w:r>
      <w:r w:rsidR="00904773" w:rsidRPr="009964E9">
        <w:rPr>
          <w:rFonts w:eastAsia="Times New Roman"/>
          <w:sz w:val="22"/>
          <w:szCs w:val="22"/>
        </w:rPr>
        <w:t xml:space="preserve"> </w:t>
      </w:r>
      <w:r w:rsidR="00904773" w:rsidRPr="009964E9">
        <w:rPr>
          <w:sz w:val="22"/>
          <w:szCs w:val="22"/>
        </w:rPr>
        <w:t>The assigned</w:t>
      </w:r>
      <w:r w:rsidRPr="009964E9">
        <w:rPr>
          <w:sz w:val="22"/>
          <w:szCs w:val="22"/>
        </w:rPr>
        <w:t xml:space="preserve"> readings contain information that will be included in the reflections, projects, examinations, and other course requirements.</w:t>
      </w:r>
      <w:r w:rsidRPr="009964E9">
        <w:rPr>
          <w:b/>
          <w:sz w:val="22"/>
          <w:szCs w:val="22"/>
        </w:rPr>
        <w:t xml:space="preserve"> </w:t>
      </w:r>
    </w:p>
    <w:p w14:paraId="06DAC1D3" w14:textId="77777777" w:rsidR="00C77A4F" w:rsidRPr="009964E9" w:rsidRDefault="00C77A4F" w:rsidP="00C77A4F">
      <w:pPr>
        <w:ind w:left="720"/>
        <w:rPr>
          <w:sz w:val="22"/>
          <w:szCs w:val="22"/>
          <w:u w:val="single"/>
        </w:rPr>
      </w:pPr>
    </w:p>
    <w:p w14:paraId="114A707B" w14:textId="28143CD2" w:rsidR="00C77A4F" w:rsidRPr="009964E9" w:rsidRDefault="00C77A4F" w:rsidP="00C77A4F">
      <w:pPr>
        <w:ind w:left="720"/>
        <w:rPr>
          <w:sz w:val="22"/>
          <w:szCs w:val="22"/>
        </w:rPr>
      </w:pPr>
      <w:r w:rsidRPr="009964E9">
        <w:rPr>
          <w:sz w:val="22"/>
          <w:szCs w:val="22"/>
          <w:u w:val="single"/>
        </w:rPr>
        <w:t>Activities</w:t>
      </w:r>
      <w:r w:rsidRPr="009964E9">
        <w:rPr>
          <w:sz w:val="22"/>
          <w:szCs w:val="22"/>
        </w:rPr>
        <w:t>: Class activities can be found in the “</w:t>
      </w:r>
      <w:r w:rsidR="00E372BA" w:rsidRPr="009964E9">
        <w:rPr>
          <w:sz w:val="22"/>
          <w:szCs w:val="22"/>
        </w:rPr>
        <w:t>Agenda</w:t>
      </w:r>
      <w:r w:rsidRPr="009964E9">
        <w:rPr>
          <w:sz w:val="22"/>
          <w:szCs w:val="22"/>
        </w:rPr>
        <w:t xml:space="preserve">” section of each weekly module. </w:t>
      </w:r>
    </w:p>
    <w:p w14:paraId="64917A19" w14:textId="77777777" w:rsidR="00C77A4F" w:rsidRPr="009964E9" w:rsidRDefault="00C77A4F" w:rsidP="00C77A4F">
      <w:pPr>
        <w:rPr>
          <w:color w:val="0070C0"/>
          <w:sz w:val="22"/>
          <w:szCs w:val="22"/>
        </w:rPr>
      </w:pPr>
    </w:p>
    <w:p w14:paraId="1605C2FC" w14:textId="69A00ADD" w:rsidR="00C77A4F" w:rsidRPr="009964E9" w:rsidRDefault="00C77A4F" w:rsidP="00D65D98">
      <w:pPr>
        <w:ind w:left="720"/>
        <w:rPr>
          <w:sz w:val="22"/>
          <w:szCs w:val="22"/>
        </w:rPr>
      </w:pPr>
      <w:r w:rsidRPr="009964E9">
        <w:rPr>
          <w:sz w:val="22"/>
          <w:szCs w:val="22"/>
          <w:u w:val="single"/>
        </w:rPr>
        <w:t>GRADUATE STUDENTS ONLY</w:t>
      </w:r>
      <w:r w:rsidR="00926709" w:rsidRPr="009964E9">
        <w:rPr>
          <w:sz w:val="22"/>
          <w:szCs w:val="22"/>
        </w:rPr>
        <w:t>: Graduate students will be expected to take a leading role in discussion postings (see calendar).</w:t>
      </w:r>
      <w:r w:rsidR="00D65D98" w:rsidRPr="009964E9">
        <w:rPr>
          <w:sz w:val="22"/>
          <w:szCs w:val="22"/>
        </w:rPr>
        <w:t xml:space="preserve"> Students will </w:t>
      </w:r>
      <w:r w:rsidR="009314FE" w:rsidRPr="009964E9">
        <w:rPr>
          <w:sz w:val="22"/>
          <w:szCs w:val="22"/>
        </w:rPr>
        <w:t>choose</w:t>
      </w:r>
      <w:r w:rsidR="00D65D98" w:rsidRPr="009964E9">
        <w:rPr>
          <w:sz w:val="22"/>
          <w:szCs w:val="22"/>
        </w:rPr>
        <w:t xml:space="preserve"> professional learning communities for </w:t>
      </w:r>
      <w:r w:rsidR="009314FE" w:rsidRPr="009964E9">
        <w:rPr>
          <w:sz w:val="22"/>
          <w:szCs w:val="22"/>
        </w:rPr>
        <w:t>discussions</w:t>
      </w:r>
      <w:r w:rsidR="00D65D98" w:rsidRPr="009964E9">
        <w:rPr>
          <w:sz w:val="22"/>
          <w:szCs w:val="22"/>
        </w:rPr>
        <w:t xml:space="preserve">. </w:t>
      </w:r>
      <w:r w:rsidR="003D6567" w:rsidRPr="009964E9">
        <w:rPr>
          <w:sz w:val="22"/>
          <w:szCs w:val="22"/>
        </w:rPr>
        <w:t xml:space="preserve">Tentative groups are STEM, the arts, applied sciences, and language and literacy. </w:t>
      </w:r>
      <w:r w:rsidR="00E372BA" w:rsidRPr="009964E9">
        <w:rPr>
          <w:sz w:val="22"/>
          <w:szCs w:val="22"/>
        </w:rPr>
        <w:t>In addition to their own responses, t</w:t>
      </w:r>
      <w:r w:rsidR="00D65D98" w:rsidRPr="009964E9">
        <w:rPr>
          <w:sz w:val="22"/>
          <w:szCs w:val="22"/>
        </w:rPr>
        <w:t>hey will respond to each posting by members of their learning community by asking questions, elaborating ideas based on their teaching experience, or linking useful resources.</w:t>
      </w:r>
    </w:p>
    <w:p w14:paraId="5B6C6C24" w14:textId="697D919E" w:rsidR="00244067" w:rsidRPr="009964E9" w:rsidRDefault="00244067" w:rsidP="00C77A4F">
      <w:pPr>
        <w:ind w:left="720"/>
        <w:rPr>
          <w:sz w:val="22"/>
          <w:szCs w:val="22"/>
        </w:rPr>
      </w:pPr>
    </w:p>
    <w:p w14:paraId="50A4C13D" w14:textId="6E232541" w:rsidR="00C77A4F" w:rsidRPr="009964E9" w:rsidRDefault="00C77A4F" w:rsidP="00D65D98">
      <w:pPr>
        <w:ind w:left="720"/>
        <w:outlineLvl w:val="0"/>
        <w:rPr>
          <w:sz w:val="22"/>
          <w:szCs w:val="22"/>
        </w:rPr>
      </w:pPr>
      <w:r w:rsidRPr="009964E9">
        <w:rPr>
          <w:b/>
          <w:sz w:val="22"/>
          <w:szCs w:val="22"/>
        </w:rPr>
        <w:t>Grading and Evaluation:</w:t>
      </w:r>
    </w:p>
    <w:p w14:paraId="3E57D5F7" w14:textId="77777777" w:rsidR="00E372BA" w:rsidRPr="009964E9" w:rsidRDefault="006F4A17" w:rsidP="00E372BA">
      <w:pPr>
        <w:ind w:left="720"/>
        <w:rPr>
          <w:b/>
          <w:smallCaps/>
          <w:color w:val="1F497D" w:themeColor="text2"/>
          <w:sz w:val="22"/>
          <w:szCs w:val="22"/>
        </w:rPr>
      </w:pPr>
      <w:r w:rsidRPr="009964E9">
        <w:rPr>
          <w:sz w:val="22"/>
          <w:szCs w:val="22"/>
          <w:lang w:eastAsia="ja-JP"/>
        </w:rPr>
        <w:t>Late assignments will result in a 10% grade deduction per weekday, to a maximum 30% lost points. The grading scale will be:  90-100</w:t>
      </w:r>
      <w:proofErr w:type="gramStart"/>
      <w:r w:rsidRPr="009964E9">
        <w:rPr>
          <w:sz w:val="22"/>
          <w:szCs w:val="22"/>
          <w:lang w:eastAsia="ja-JP"/>
        </w:rPr>
        <w:t>%  =</w:t>
      </w:r>
      <w:proofErr w:type="gramEnd"/>
      <w:r w:rsidRPr="009964E9">
        <w:rPr>
          <w:sz w:val="22"/>
          <w:szCs w:val="22"/>
          <w:lang w:eastAsia="ja-JP"/>
        </w:rPr>
        <w:t xml:space="preserve"> A; 80-89  = B; 70-79  = C; 60-69  = D; 0-59  = F</w:t>
      </w:r>
    </w:p>
    <w:p w14:paraId="1756CEF5" w14:textId="77777777" w:rsidR="00E372BA" w:rsidRPr="009964E9" w:rsidRDefault="00E372BA" w:rsidP="00E372BA">
      <w:pPr>
        <w:ind w:left="720"/>
        <w:rPr>
          <w:b/>
          <w:smallCaps/>
          <w:color w:val="1F497D" w:themeColor="text2"/>
          <w:sz w:val="22"/>
          <w:szCs w:val="22"/>
        </w:rPr>
      </w:pPr>
    </w:p>
    <w:p w14:paraId="1DF50791" w14:textId="6689ED61" w:rsidR="00E372BA" w:rsidRPr="009964E9" w:rsidRDefault="00E372BA" w:rsidP="00E372BA">
      <w:pPr>
        <w:widowControl w:val="0"/>
        <w:shd w:val="clear" w:color="auto" w:fill="F79646" w:themeFill="accent6"/>
        <w:autoSpaceDE w:val="0"/>
        <w:autoSpaceDN w:val="0"/>
        <w:adjustRightInd w:val="0"/>
        <w:spacing w:after="120"/>
        <w:rPr>
          <w:b/>
          <w:color w:val="1F497D" w:themeColor="text2"/>
          <w:sz w:val="22"/>
          <w:szCs w:val="22"/>
        </w:rPr>
      </w:pPr>
      <w:r w:rsidRPr="009964E9">
        <w:rPr>
          <w:b/>
          <w:color w:val="1F497D" w:themeColor="text2"/>
          <w:sz w:val="22"/>
          <w:szCs w:val="22"/>
        </w:rPr>
        <w:t>2. COLLEGE AND UNIVERSITY POLICIES</w:t>
      </w:r>
    </w:p>
    <w:p w14:paraId="017E4F1F" w14:textId="77777777" w:rsidR="004470E7" w:rsidRPr="009964E9" w:rsidRDefault="004470E7" w:rsidP="005766AE">
      <w:pPr>
        <w:rPr>
          <w:b/>
          <w:sz w:val="22"/>
          <w:szCs w:val="22"/>
          <w:u w:val="single"/>
        </w:rPr>
      </w:pPr>
    </w:p>
    <w:p w14:paraId="65AE0BBC" w14:textId="77777777" w:rsidR="00EC5FBA" w:rsidRPr="009964E9" w:rsidRDefault="000B31CD" w:rsidP="005766AE">
      <w:pPr>
        <w:rPr>
          <w:sz w:val="22"/>
          <w:szCs w:val="22"/>
        </w:rPr>
      </w:pPr>
      <w:r w:rsidRPr="009964E9">
        <w:rPr>
          <w:b/>
          <w:sz w:val="22"/>
          <w:szCs w:val="22"/>
          <w:u w:val="single"/>
        </w:rPr>
        <w:t>Participation</w:t>
      </w:r>
      <w:r w:rsidR="00EC5FBA" w:rsidRPr="009964E9">
        <w:rPr>
          <w:sz w:val="22"/>
          <w:szCs w:val="22"/>
          <w:u w:val="single"/>
        </w:rPr>
        <w:t>:</w:t>
      </w:r>
      <w:r w:rsidR="005766AE" w:rsidRPr="009964E9">
        <w:rPr>
          <w:sz w:val="22"/>
          <w:szCs w:val="22"/>
        </w:rPr>
        <w:t xml:space="preserve"> </w:t>
      </w:r>
    </w:p>
    <w:p w14:paraId="7CB87A44" w14:textId="68BADCAA" w:rsidR="00C77A4F" w:rsidRPr="009964E9" w:rsidRDefault="00C77A4F" w:rsidP="00C77A4F">
      <w:pPr>
        <w:spacing w:before="100" w:beforeAutospacing="1" w:after="100" w:afterAutospacing="1"/>
        <w:ind w:left="720"/>
        <w:contextualSpacing/>
        <w:rPr>
          <w:sz w:val="22"/>
          <w:szCs w:val="22"/>
        </w:rPr>
      </w:pPr>
      <w:r w:rsidRPr="009964E9">
        <w:rPr>
          <w:sz w:val="22"/>
          <w:szCs w:val="22"/>
        </w:rPr>
        <w:t xml:space="preserve">Students are expected to participate in all assignments. It is the student’s responsibility to contact the instructor if deadlines for exercises and assignments </w:t>
      </w:r>
      <w:r w:rsidR="004508DF" w:rsidRPr="009964E9">
        <w:rPr>
          <w:sz w:val="22"/>
          <w:szCs w:val="22"/>
        </w:rPr>
        <w:t>can</w:t>
      </w:r>
      <w:r w:rsidRPr="009964E9">
        <w:rPr>
          <w:sz w:val="22"/>
          <w:szCs w:val="22"/>
        </w:rPr>
        <w:t>not</w:t>
      </w:r>
      <w:r w:rsidR="004508DF" w:rsidRPr="009964E9">
        <w:rPr>
          <w:sz w:val="22"/>
          <w:szCs w:val="22"/>
        </w:rPr>
        <w:t xml:space="preserve"> be met. </w:t>
      </w:r>
      <w:r w:rsidRPr="009964E9">
        <w:rPr>
          <w:sz w:val="22"/>
          <w:szCs w:val="22"/>
        </w:rPr>
        <w:t xml:space="preserve">Students are responsible for initiating arrangements for submitting missed work. </w:t>
      </w:r>
    </w:p>
    <w:p w14:paraId="4C377651" w14:textId="1DED2354" w:rsidR="00C77A4F" w:rsidRPr="009964E9" w:rsidRDefault="00C77A4F" w:rsidP="00C77A4F">
      <w:pPr>
        <w:spacing w:before="100" w:beforeAutospacing="1" w:after="100" w:afterAutospacing="1"/>
        <w:ind w:left="720"/>
        <w:contextualSpacing/>
        <w:rPr>
          <w:sz w:val="22"/>
          <w:szCs w:val="22"/>
        </w:rPr>
      </w:pPr>
      <w:r w:rsidRPr="009964E9">
        <w:rPr>
          <w:sz w:val="22"/>
          <w:szCs w:val="22"/>
        </w:rPr>
        <w:t xml:space="preserve">You will need to log in and participate each week. Points will be awarded based on your activities in the course and your participation on the </w:t>
      </w:r>
      <w:r w:rsidR="004508DF" w:rsidRPr="009964E9">
        <w:rPr>
          <w:sz w:val="22"/>
          <w:szCs w:val="22"/>
        </w:rPr>
        <w:t>d</w:t>
      </w:r>
      <w:r w:rsidRPr="009964E9">
        <w:rPr>
          <w:sz w:val="22"/>
          <w:szCs w:val="22"/>
        </w:rPr>
        <w:t>iscussion boards</w:t>
      </w:r>
      <w:r w:rsidR="00E372BA" w:rsidRPr="009964E9">
        <w:rPr>
          <w:sz w:val="22"/>
          <w:szCs w:val="22"/>
        </w:rPr>
        <w:t>, quizzes,</w:t>
      </w:r>
      <w:r w:rsidRPr="009964E9">
        <w:rPr>
          <w:sz w:val="22"/>
          <w:szCs w:val="22"/>
        </w:rPr>
        <w:t xml:space="preserve"> and assignments.</w:t>
      </w:r>
    </w:p>
    <w:p w14:paraId="1D2958BC" w14:textId="77777777" w:rsidR="00EC5FBA" w:rsidRPr="009964E9" w:rsidRDefault="000B31CD" w:rsidP="005766AE">
      <w:pPr>
        <w:rPr>
          <w:sz w:val="22"/>
          <w:szCs w:val="22"/>
        </w:rPr>
      </w:pPr>
      <w:r w:rsidRPr="009964E9">
        <w:rPr>
          <w:b/>
          <w:sz w:val="22"/>
          <w:szCs w:val="22"/>
          <w:u w:val="single"/>
        </w:rPr>
        <w:t>Unannounced Quizzes</w:t>
      </w:r>
      <w:r w:rsidR="00EC5FBA" w:rsidRPr="009964E9">
        <w:rPr>
          <w:b/>
          <w:sz w:val="22"/>
          <w:szCs w:val="22"/>
          <w:u w:val="single"/>
        </w:rPr>
        <w:t>:</w:t>
      </w:r>
      <w:r w:rsidR="005766AE" w:rsidRPr="009964E9">
        <w:rPr>
          <w:sz w:val="22"/>
          <w:szCs w:val="22"/>
        </w:rPr>
        <w:t xml:space="preserve"> </w:t>
      </w:r>
    </w:p>
    <w:p w14:paraId="563DEA81" w14:textId="77777777" w:rsidR="000B31CD" w:rsidRPr="009964E9" w:rsidRDefault="000B31CD" w:rsidP="00EC5FBA">
      <w:pPr>
        <w:ind w:firstLine="720"/>
        <w:rPr>
          <w:sz w:val="22"/>
          <w:szCs w:val="22"/>
        </w:rPr>
      </w:pPr>
      <w:r w:rsidRPr="009964E9">
        <w:rPr>
          <w:sz w:val="22"/>
          <w:szCs w:val="22"/>
        </w:rPr>
        <w:t>There will be no unannounced quizzes.</w:t>
      </w:r>
    </w:p>
    <w:p w14:paraId="205A3846" w14:textId="77777777" w:rsidR="00EC5FBA" w:rsidRPr="009964E9" w:rsidRDefault="000B31CD" w:rsidP="005766AE">
      <w:pPr>
        <w:rPr>
          <w:b/>
          <w:sz w:val="22"/>
          <w:szCs w:val="22"/>
          <w:u w:val="single"/>
        </w:rPr>
      </w:pPr>
      <w:r w:rsidRPr="009964E9">
        <w:rPr>
          <w:b/>
          <w:sz w:val="22"/>
          <w:szCs w:val="22"/>
          <w:u w:val="single"/>
        </w:rPr>
        <w:t>Accommodations</w:t>
      </w:r>
      <w:r w:rsidR="00EC5FBA" w:rsidRPr="009964E9">
        <w:rPr>
          <w:b/>
          <w:sz w:val="22"/>
          <w:szCs w:val="22"/>
          <w:u w:val="single"/>
        </w:rPr>
        <w:t>:</w:t>
      </w:r>
    </w:p>
    <w:p w14:paraId="402D8E00" w14:textId="77777777" w:rsidR="000B31CD" w:rsidRPr="009964E9" w:rsidRDefault="000B31CD" w:rsidP="00EC5FBA">
      <w:pPr>
        <w:ind w:left="720" w:firstLine="60"/>
        <w:rPr>
          <w:sz w:val="22"/>
          <w:szCs w:val="22"/>
        </w:rPr>
      </w:pPr>
      <w:r w:rsidRPr="009964E9">
        <w:rPr>
          <w:sz w:val="22"/>
          <w:szCs w:val="22"/>
        </w:rPr>
        <w:lastRenderedPageBreak/>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Pr="009964E9" w:rsidRDefault="00D94360" w:rsidP="005766AE">
      <w:pPr>
        <w:rPr>
          <w:sz w:val="22"/>
          <w:szCs w:val="22"/>
        </w:rPr>
      </w:pPr>
      <w:r w:rsidRPr="009964E9">
        <w:rPr>
          <w:b/>
          <w:sz w:val="22"/>
          <w:szCs w:val="22"/>
          <w:u w:val="single"/>
        </w:rPr>
        <w:t>Academic Honesty Policy</w:t>
      </w:r>
      <w:r w:rsidR="00EC5FBA" w:rsidRPr="009964E9">
        <w:rPr>
          <w:b/>
          <w:sz w:val="22"/>
          <w:szCs w:val="22"/>
          <w:u w:val="single"/>
        </w:rPr>
        <w:t>:</w:t>
      </w:r>
      <w:r w:rsidR="005766AE" w:rsidRPr="009964E9">
        <w:rPr>
          <w:sz w:val="22"/>
          <w:szCs w:val="22"/>
        </w:rPr>
        <w:t xml:space="preserve"> </w:t>
      </w:r>
    </w:p>
    <w:p w14:paraId="4F747398" w14:textId="77777777" w:rsidR="00D94360" w:rsidRPr="009964E9" w:rsidRDefault="00D94360" w:rsidP="00EC5FBA">
      <w:pPr>
        <w:ind w:left="720"/>
        <w:rPr>
          <w:sz w:val="22"/>
          <w:szCs w:val="22"/>
        </w:rPr>
      </w:pPr>
      <w:r w:rsidRPr="009964E9">
        <w:rPr>
          <w:sz w:val="22"/>
          <w:szCs w:val="22"/>
        </w:rPr>
        <w:t xml:space="preserve">All portions of the Auburn University student </w:t>
      </w:r>
      <w:hyperlink r:id="rId11" w:history="1">
        <w:r w:rsidRPr="009964E9">
          <w:rPr>
            <w:rStyle w:val="Hyperlink"/>
            <w:sz w:val="22"/>
            <w:szCs w:val="22"/>
          </w:rPr>
          <w:t>Academic Honesty Code</w:t>
        </w:r>
      </w:hyperlink>
      <w:r w:rsidRPr="009964E9">
        <w:rPr>
          <w:sz w:val="22"/>
          <w:szCs w:val="22"/>
        </w:rPr>
        <w:t xml:space="preserve"> (Title XII) will apply to this class.</w:t>
      </w:r>
      <w:r w:rsidR="005766AE" w:rsidRPr="009964E9">
        <w:rPr>
          <w:sz w:val="22"/>
          <w:szCs w:val="22"/>
        </w:rPr>
        <w:t xml:space="preserve"> </w:t>
      </w:r>
      <w:r w:rsidRPr="009964E9">
        <w:rPr>
          <w:sz w:val="22"/>
          <w:szCs w:val="22"/>
        </w:rPr>
        <w:t>All academic honesty violations or alleged violations will be reported to the Office of the Provost, which will then refer the case to the Academic Honesty Committee.</w:t>
      </w:r>
    </w:p>
    <w:p w14:paraId="418375EB" w14:textId="77777777" w:rsidR="00EC5FBA" w:rsidRPr="009964E9" w:rsidRDefault="000B31CD" w:rsidP="005766AE">
      <w:pPr>
        <w:rPr>
          <w:b/>
          <w:sz w:val="22"/>
          <w:szCs w:val="22"/>
          <w:u w:val="single"/>
        </w:rPr>
      </w:pPr>
      <w:r w:rsidRPr="009964E9">
        <w:rPr>
          <w:b/>
          <w:sz w:val="22"/>
          <w:szCs w:val="22"/>
          <w:u w:val="single"/>
        </w:rPr>
        <w:t>Professionalism</w:t>
      </w:r>
      <w:r w:rsidR="00EC5FBA" w:rsidRPr="009964E9">
        <w:rPr>
          <w:b/>
          <w:sz w:val="22"/>
          <w:szCs w:val="22"/>
          <w:u w:val="single"/>
        </w:rPr>
        <w:t>:</w:t>
      </w:r>
    </w:p>
    <w:p w14:paraId="6B4FA132" w14:textId="77777777" w:rsidR="000B31CD" w:rsidRPr="009964E9" w:rsidRDefault="000B31CD" w:rsidP="00EC5FBA">
      <w:pPr>
        <w:ind w:left="720" w:firstLine="60"/>
        <w:rPr>
          <w:b/>
          <w:sz w:val="22"/>
          <w:szCs w:val="22"/>
        </w:rPr>
      </w:pPr>
      <w:r w:rsidRPr="009964E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Pr="009964E9" w:rsidRDefault="001A4123" w:rsidP="00EC5FBA">
      <w:pPr>
        <w:rPr>
          <w:b/>
          <w:bCs/>
          <w:sz w:val="22"/>
          <w:szCs w:val="22"/>
          <w:lang w:eastAsia="ja-JP"/>
        </w:rPr>
      </w:pPr>
      <w:r w:rsidRPr="009964E9">
        <w:rPr>
          <w:b/>
          <w:bCs/>
          <w:sz w:val="22"/>
          <w:szCs w:val="22"/>
          <w:u w:val="single"/>
          <w:lang w:eastAsia="ja-JP"/>
        </w:rPr>
        <w:t>Writing Center:</w:t>
      </w:r>
      <w:r w:rsidRPr="009964E9">
        <w:rPr>
          <w:b/>
          <w:bCs/>
          <w:sz w:val="22"/>
          <w:szCs w:val="22"/>
          <w:lang w:eastAsia="ja-JP"/>
        </w:rPr>
        <w:t xml:space="preserve">  </w:t>
      </w:r>
    </w:p>
    <w:p w14:paraId="218CF18F" w14:textId="77777777" w:rsidR="00FA1BCB" w:rsidRPr="009964E9" w:rsidRDefault="001A4123" w:rsidP="00FA1BCB">
      <w:pPr>
        <w:ind w:left="720"/>
        <w:rPr>
          <w:sz w:val="22"/>
          <w:szCs w:val="22"/>
          <w:lang w:eastAsia="ja-JP"/>
        </w:rPr>
      </w:pPr>
      <w:r w:rsidRPr="009964E9">
        <w:rPr>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9964E9">
          <w:rPr>
            <w:color w:val="0000FF"/>
            <w:sz w:val="22"/>
            <w:szCs w:val="22"/>
            <w:lang w:eastAsia="ja-JP"/>
          </w:rPr>
          <w:t>www.auburn.edu/writingcenter</w:t>
        </w:r>
      </w:hyperlink>
      <w:r w:rsidRPr="009964E9">
        <w:rPr>
          <w:sz w:val="22"/>
          <w:szCs w:val="22"/>
          <w:lang w:eastAsia="ja-JP"/>
        </w:rPr>
        <w:t xml:space="preserve">) for instructions and information about scheduling online appointments. If you have questions about the Miller Writing Center, please email </w:t>
      </w:r>
      <w:hyperlink r:id="rId13" w:history="1">
        <w:r w:rsidRPr="009964E9">
          <w:rPr>
            <w:color w:val="0000FF"/>
            <w:sz w:val="22"/>
            <w:szCs w:val="22"/>
            <w:lang w:eastAsia="ja-JP"/>
          </w:rPr>
          <w:t>writctr@auburn.edu</w:t>
        </w:r>
      </w:hyperlink>
      <w:r w:rsidRPr="009964E9">
        <w:rPr>
          <w:sz w:val="22"/>
          <w:szCs w:val="22"/>
          <w:lang w:eastAsia="ja-JP"/>
        </w:rPr>
        <w:t xml:space="preserve"> or call 334-844-7475 M-</w:t>
      </w:r>
      <w:proofErr w:type="gramStart"/>
      <w:r w:rsidRPr="009964E9">
        <w:rPr>
          <w:sz w:val="22"/>
          <w:szCs w:val="22"/>
          <w:lang w:eastAsia="ja-JP"/>
        </w:rPr>
        <w:t>F  7</w:t>
      </w:r>
      <w:proofErr w:type="gramEnd"/>
      <w:r w:rsidRPr="009964E9">
        <w:rPr>
          <w:sz w:val="22"/>
          <w:szCs w:val="22"/>
          <w:lang w:eastAsia="ja-JP"/>
        </w:rPr>
        <w:t>:45am-4:45pm.</w:t>
      </w:r>
    </w:p>
    <w:p w14:paraId="371BAEF3" w14:textId="77777777" w:rsidR="007C442D" w:rsidRPr="009964E9" w:rsidRDefault="007C442D" w:rsidP="007C442D">
      <w:pPr>
        <w:rPr>
          <w:b/>
          <w:sz w:val="22"/>
          <w:szCs w:val="22"/>
          <w:u w:val="single"/>
          <w:lang w:eastAsia="ja-JP"/>
        </w:rPr>
      </w:pPr>
      <w:r w:rsidRPr="009964E9">
        <w:rPr>
          <w:b/>
          <w:sz w:val="22"/>
          <w:szCs w:val="22"/>
          <w:u w:val="single"/>
          <w:lang w:eastAsia="ja-JP"/>
        </w:rPr>
        <w:t xml:space="preserve">Student </w:t>
      </w:r>
      <w:proofErr w:type="spellStart"/>
      <w:r w:rsidRPr="009964E9">
        <w:rPr>
          <w:b/>
          <w:sz w:val="22"/>
          <w:szCs w:val="22"/>
          <w:u w:val="single"/>
          <w:lang w:eastAsia="ja-JP"/>
        </w:rPr>
        <w:t>eHandbook</w:t>
      </w:r>
      <w:proofErr w:type="spellEnd"/>
      <w:r w:rsidRPr="009964E9">
        <w:rPr>
          <w:b/>
          <w:sz w:val="22"/>
          <w:szCs w:val="22"/>
          <w:u w:val="single"/>
          <w:lang w:eastAsia="ja-JP"/>
        </w:rPr>
        <w:t>:</w:t>
      </w:r>
    </w:p>
    <w:p w14:paraId="3C137C5D" w14:textId="41CE69DE" w:rsidR="007C442D" w:rsidRPr="009964E9" w:rsidRDefault="007C442D" w:rsidP="007C442D">
      <w:pPr>
        <w:rPr>
          <w:sz w:val="22"/>
          <w:szCs w:val="22"/>
          <w:lang w:eastAsia="ja-JP"/>
        </w:rPr>
      </w:pPr>
      <w:r w:rsidRPr="009964E9">
        <w:rPr>
          <w:sz w:val="22"/>
          <w:szCs w:val="22"/>
          <w:lang w:eastAsia="ja-JP"/>
        </w:rPr>
        <w:tab/>
        <w:t xml:space="preserve">Please refer to </w:t>
      </w:r>
      <w:hyperlink r:id="rId14" w:history="1">
        <w:r w:rsidR="00FA4334">
          <w:rPr>
            <w:rStyle w:val="Hyperlink"/>
            <w:sz w:val="22"/>
            <w:szCs w:val="22"/>
            <w:lang w:eastAsia="ja-JP"/>
          </w:rPr>
          <w:t>Auburn Student Policies</w:t>
        </w:r>
      </w:hyperlink>
      <w:r w:rsidRPr="009964E9">
        <w:rPr>
          <w:sz w:val="22"/>
          <w:szCs w:val="22"/>
          <w:lang w:eastAsia="ja-JP"/>
        </w:rPr>
        <w:t xml:space="preserve"> for all AU student policies.</w:t>
      </w:r>
    </w:p>
    <w:p w14:paraId="6A6F2E40" w14:textId="1C4B90DD" w:rsidR="000249EB" w:rsidRPr="009964E9" w:rsidRDefault="00D06A60" w:rsidP="00D65D98">
      <w:pPr>
        <w:spacing w:after="200"/>
        <w:rPr>
          <w:sz w:val="22"/>
          <w:szCs w:val="22"/>
          <w:lang w:eastAsia="ja-JP"/>
        </w:rPr>
      </w:pPr>
      <w:r w:rsidRPr="009964E9">
        <w:rPr>
          <w:sz w:val="22"/>
          <w:szCs w:val="22"/>
          <w:lang w:eastAsia="ja-JP"/>
        </w:rPr>
        <w:br w:type="page"/>
      </w:r>
    </w:p>
    <w:p w14:paraId="7600D325" w14:textId="77777777" w:rsidR="001555CE" w:rsidRPr="009964E9" w:rsidRDefault="001555CE" w:rsidP="000D1F10">
      <w:pPr>
        <w:rPr>
          <w:sz w:val="22"/>
          <w:szCs w:val="22"/>
        </w:rPr>
      </w:pPr>
    </w:p>
    <w:p w14:paraId="3A339537" w14:textId="77777777" w:rsidR="000942A5" w:rsidRPr="009964E9" w:rsidRDefault="000942A5" w:rsidP="000942A5">
      <w:pPr>
        <w:shd w:val="clear" w:color="auto" w:fill="F79646" w:themeFill="accent6"/>
        <w:rPr>
          <w:color w:val="1F497D" w:themeColor="text2"/>
          <w:sz w:val="22"/>
          <w:szCs w:val="22"/>
        </w:rPr>
      </w:pPr>
      <w:r w:rsidRPr="009964E9">
        <w:rPr>
          <w:color w:val="1F497D" w:themeColor="text2"/>
          <w:sz w:val="22"/>
          <w:szCs w:val="22"/>
        </w:rPr>
        <w:t>4. TENTATIVE SCHEDULE</w:t>
      </w:r>
    </w:p>
    <w:p w14:paraId="67F03D9D" w14:textId="77777777" w:rsidR="000942A5" w:rsidRPr="009964E9" w:rsidRDefault="000942A5" w:rsidP="000942A5">
      <w:pPr>
        <w:rPr>
          <w:sz w:val="22"/>
          <w:szCs w:val="22"/>
        </w:rPr>
      </w:pPr>
    </w:p>
    <w:p w14:paraId="067899B0" w14:textId="774397E3" w:rsidR="000942A5" w:rsidRPr="009964E9" w:rsidRDefault="003C3A0E" w:rsidP="000942A5">
      <w:pPr>
        <w:rPr>
          <w:sz w:val="22"/>
          <w:szCs w:val="22"/>
        </w:rPr>
      </w:pPr>
      <w:r w:rsidRPr="009964E9">
        <w:rPr>
          <w:sz w:val="22"/>
          <w:szCs w:val="22"/>
        </w:rPr>
        <w:t>*Please note that this is a tentative summary of the schedule and may change during the semester. Follow the assignments on the weekly modules in Canvas.</w:t>
      </w:r>
    </w:p>
    <w:p w14:paraId="06975925" w14:textId="77777777" w:rsidR="003C3A0E" w:rsidRPr="009964E9" w:rsidRDefault="003C3A0E" w:rsidP="000942A5">
      <w:pPr>
        <w:rPr>
          <w:sz w:val="22"/>
          <w:szCs w:val="22"/>
        </w:rPr>
      </w:pPr>
    </w:p>
    <w:tbl>
      <w:tblPr>
        <w:tblStyle w:val="LightShading-Accent1"/>
        <w:tblW w:w="50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323"/>
        <w:gridCol w:w="1763"/>
        <w:gridCol w:w="3084"/>
        <w:gridCol w:w="3635"/>
        <w:gridCol w:w="1085"/>
      </w:tblGrid>
      <w:tr w:rsidR="00FA4334" w:rsidRPr="009964E9" w14:paraId="166D4AFA" w14:textId="77777777" w:rsidTr="00571617">
        <w:trPr>
          <w:cnfStyle w:val="100000000000" w:firstRow="1" w:lastRow="0" w:firstColumn="0" w:lastColumn="0" w:oddVBand="0" w:evenVBand="0" w:oddHBand="0" w:evenHBand="0" w:firstRowFirstColumn="0" w:firstRowLastColumn="0" w:lastRowFirstColumn="0" w:lastRowLastColumn="0"/>
          <w:trHeight w:val="506"/>
        </w:trPr>
        <w:tc>
          <w:tcPr>
            <w:tcW w:w="6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6A0151" w:rsidRPr="009964E9" w:rsidRDefault="006A0151" w:rsidP="00D65D98">
            <w:pPr>
              <w:rPr>
                <w:color w:val="000000" w:themeColor="text1"/>
              </w:rPr>
            </w:pPr>
            <w:r w:rsidRPr="009964E9">
              <w:rPr>
                <w:color w:val="000000" w:themeColor="text1"/>
              </w:rPr>
              <w:t xml:space="preserve">Week </w:t>
            </w:r>
          </w:p>
        </w:tc>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6A0151" w:rsidRPr="009964E9" w:rsidRDefault="00686F69" w:rsidP="00D65D98">
            <w:pPr>
              <w:rPr>
                <w:color w:val="000000" w:themeColor="text1"/>
              </w:rPr>
            </w:pPr>
            <w:r w:rsidRPr="009964E9">
              <w:rPr>
                <w:color w:val="000000" w:themeColor="text1"/>
              </w:rPr>
              <w:t>Topics</w:t>
            </w:r>
          </w:p>
        </w:tc>
        <w:tc>
          <w:tcPr>
            <w:tcW w:w="141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66419A0F" w:rsidR="006A0151" w:rsidRPr="009964E9" w:rsidRDefault="006A0151" w:rsidP="00D65D98">
            <w:pPr>
              <w:rPr>
                <w:color w:val="000000" w:themeColor="text1"/>
              </w:rPr>
            </w:pPr>
            <w:r w:rsidRPr="009964E9">
              <w:rPr>
                <w:color w:val="000000" w:themeColor="text1"/>
              </w:rPr>
              <w:t>Reading</w:t>
            </w:r>
            <w:r w:rsidR="002764AE" w:rsidRPr="009964E9">
              <w:rPr>
                <w:color w:val="000000" w:themeColor="text1"/>
              </w:rPr>
              <w:t>/Viewing</w:t>
            </w:r>
            <w:r w:rsidRPr="009964E9">
              <w:rPr>
                <w:color w:val="000000" w:themeColor="text1"/>
              </w:rPr>
              <w:t xml:space="preserve"> </w:t>
            </w:r>
          </w:p>
          <w:p w14:paraId="3E087D11" w14:textId="2BDC7A4E" w:rsidR="006A0151" w:rsidRPr="009964E9" w:rsidRDefault="006A0151" w:rsidP="00D65D98">
            <w:pPr>
              <w:rPr>
                <w:color w:val="000000" w:themeColor="text1"/>
              </w:rPr>
            </w:pPr>
          </w:p>
        </w:tc>
        <w:tc>
          <w:tcPr>
            <w:tcW w:w="166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77777777" w:rsidR="006A0151" w:rsidRPr="009964E9" w:rsidRDefault="006A0151" w:rsidP="00D65D98">
            <w:pPr>
              <w:rPr>
                <w:color w:val="000000" w:themeColor="text1"/>
              </w:rPr>
            </w:pPr>
            <w:r w:rsidRPr="009964E9">
              <w:rPr>
                <w:color w:val="000000" w:themeColor="text1"/>
              </w:rPr>
              <w:t>Assignments</w:t>
            </w:r>
          </w:p>
        </w:tc>
        <w:tc>
          <w:tcPr>
            <w:tcW w:w="49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96E8C8" w14:textId="77777777" w:rsidR="006A0151" w:rsidRPr="009964E9" w:rsidRDefault="006A0151" w:rsidP="00D65D98">
            <w:pPr>
              <w:rPr>
                <w:color w:val="000000" w:themeColor="text1"/>
              </w:rPr>
            </w:pPr>
            <w:r w:rsidRPr="009964E9">
              <w:rPr>
                <w:color w:val="000000" w:themeColor="text1"/>
              </w:rPr>
              <w:t>Point Value</w:t>
            </w:r>
          </w:p>
        </w:tc>
      </w:tr>
      <w:tr w:rsidR="00FA4334" w:rsidRPr="009964E9" w14:paraId="02438114" w14:textId="77777777" w:rsidTr="00571617">
        <w:trPr>
          <w:trHeight w:val="1418"/>
        </w:trPr>
        <w:tc>
          <w:tcPr>
            <w:tcW w:w="607" w:type="pct"/>
            <w:tcBorders>
              <w:top w:val="single" w:sz="6" w:space="0" w:color="17365D" w:themeColor="text2" w:themeShade="BF"/>
            </w:tcBorders>
            <w:noWrap/>
          </w:tcPr>
          <w:p w14:paraId="1E1E6261" w14:textId="77777777" w:rsidR="00312EEF" w:rsidRPr="009964E9" w:rsidRDefault="00312EEF" w:rsidP="00C07316">
            <w:pPr>
              <w:rPr>
                <w:color w:val="000000" w:themeColor="text1"/>
              </w:rPr>
            </w:pPr>
            <w:r w:rsidRPr="009964E9">
              <w:rPr>
                <w:color w:val="000000" w:themeColor="text1"/>
              </w:rPr>
              <w:t>Week 1</w:t>
            </w:r>
          </w:p>
          <w:p w14:paraId="0EB0D54B" w14:textId="77777777" w:rsidR="00312EEF" w:rsidRPr="009964E9" w:rsidRDefault="00312EEF" w:rsidP="00C07316">
            <w:pPr>
              <w:rPr>
                <w:color w:val="000000" w:themeColor="text1"/>
              </w:rPr>
            </w:pPr>
            <w:r w:rsidRPr="009964E9">
              <w:rPr>
                <w:color w:val="000000" w:themeColor="text1"/>
              </w:rPr>
              <w:t>May 18 - 27</w:t>
            </w:r>
          </w:p>
          <w:p w14:paraId="30F35E9C" w14:textId="77777777" w:rsidR="00312EEF" w:rsidRPr="009964E9" w:rsidRDefault="00312EEF" w:rsidP="00C07316">
            <w:pPr>
              <w:rPr>
                <w:color w:val="000000" w:themeColor="text1"/>
              </w:rPr>
            </w:pPr>
          </w:p>
          <w:p w14:paraId="300D428B" w14:textId="393AFE99" w:rsidR="00312EEF" w:rsidRPr="009964E9" w:rsidRDefault="00312EEF" w:rsidP="00D65D98">
            <w:pPr>
              <w:rPr>
                <w:color w:val="000000" w:themeColor="text1"/>
              </w:rPr>
            </w:pPr>
          </w:p>
        </w:tc>
        <w:tc>
          <w:tcPr>
            <w:tcW w:w="809" w:type="pct"/>
            <w:tcBorders>
              <w:top w:val="single" w:sz="6" w:space="0" w:color="17365D" w:themeColor="text2" w:themeShade="BF"/>
            </w:tcBorders>
          </w:tcPr>
          <w:p w14:paraId="05025E04" w14:textId="5ECC4C3F" w:rsidR="00312EEF" w:rsidRPr="009964E9" w:rsidRDefault="00312EEF" w:rsidP="002445CD">
            <w:pPr>
              <w:rPr>
                <w:color w:val="000000" w:themeColor="text1"/>
              </w:rPr>
            </w:pPr>
            <w:r w:rsidRPr="009964E9">
              <w:rPr>
                <w:color w:val="000000" w:themeColor="text1"/>
              </w:rPr>
              <w:t xml:space="preserve">ELLs in the Content Areas: SIOP </w:t>
            </w:r>
          </w:p>
          <w:p w14:paraId="52404728" w14:textId="77777777" w:rsidR="00312EEF" w:rsidRPr="009964E9" w:rsidRDefault="00312EEF" w:rsidP="002445CD">
            <w:pPr>
              <w:rPr>
                <w:color w:val="000000" w:themeColor="text1"/>
              </w:rPr>
            </w:pPr>
            <w:r w:rsidRPr="009964E9">
              <w:rPr>
                <w:color w:val="000000" w:themeColor="text1"/>
              </w:rPr>
              <w:t>Why study reading in the content areas?</w:t>
            </w:r>
          </w:p>
          <w:p w14:paraId="07BE9D06" w14:textId="553FB79D" w:rsidR="00312EEF" w:rsidRPr="009964E9" w:rsidRDefault="00312EEF" w:rsidP="00512043">
            <w:pPr>
              <w:rPr>
                <w:color w:val="000000" w:themeColor="text1"/>
              </w:rPr>
            </w:pPr>
          </w:p>
        </w:tc>
        <w:tc>
          <w:tcPr>
            <w:tcW w:w="1416" w:type="pct"/>
            <w:tcBorders>
              <w:top w:val="single" w:sz="6" w:space="0" w:color="17365D" w:themeColor="text2" w:themeShade="BF"/>
            </w:tcBorders>
          </w:tcPr>
          <w:p w14:paraId="5514E881" w14:textId="77777777" w:rsidR="00312EEF" w:rsidRPr="009964E9" w:rsidRDefault="00312EEF" w:rsidP="00D65D98">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McKenna Ch 1: Importance of literacy in content areas</w:t>
            </w:r>
          </w:p>
          <w:p w14:paraId="71D0788C" w14:textId="5B5256DF" w:rsidR="00312EEF" w:rsidRPr="009964E9" w:rsidRDefault="00312EEF" w:rsidP="00D65D98">
            <w:pPr>
              <w:pStyle w:val="DecimalAligned"/>
              <w:spacing w:after="0" w:line="240" w:lineRule="auto"/>
              <w:contextualSpacing/>
              <w:rPr>
                <w:rFonts w:ascii="Times New Roman" w:hAnsi="Times New Roman"/>
                <w:color w:val="000000" w:themeColor="text1"/>
              </w:rPr>
            </w:pPr>
            <w:proofErr w:type="spellStart"/>
            <w:r w:rsidRPr="009964E9">
              <w:rPr>
                <w:rFonts w:ascii="Times New Roman" w:hAnsi="Times New Roman"/>
                <w:color w:val="000000" w:themeColor="text1"/>
              </w:rPr>
              <w:t>Echevarria</w:t>
            </w:r>
            <w:proofErr w:type="spellEnd"/>
            <w:r w:rsidRPr="009964E9">
              <w:rPr>
                <w:rFonts w:ascii="Times New Roman" w:hAnsi="Times New Roman"/>
                <w:color w:val="000000" w:themeColor="text1"/>
              </w:rPr>
              <w:t xml:space="preserve"> Ch. 1: Introducing the SIOP Model</w:t>
            </w:r>
          </w:p>
          <w:p w14:paraId="78D655B3" w14:textId="51A2A10C" w:rsidR="00312EEF" w:rsidRPr="009964E9" w:rsidRDefault="00312EEF" w:rsidP="00D65D98">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Funds of Knowledge Readings (posted on Canvas)</w:t>
            </w:r>
          </w:p>
          <w:p w14:paraId="369AB071" w14:textId="08D012F3" w:rsidR="00312EEF" w:rsidRPr="009964E9" w:rsidRDefault="00312EEF" w:rsidP="00512043">
            <w:pPr>
              <w:pStyle w:val="DecimalAligned"/>
              <w:spacing w:after="0" w:line="240" w:lineRule="auto"/>
              <w:contextualSpacing/>
              <w:rPr>
                <w:rFonts w:ascii="Times New Roman" w:hAnsi="Times New Roman"/>
                <w:b/>
                <w:color w:val="000000" w:themeColor="text1"/>
              </w:rPr>
            </w:pPr>
            <w:r w:rsidRPr="009964E9">
              <w:rPr>
                <w:rFonts w:ascii="Times New Roman" w:hAnsi="Times New Roman"/>
                <w:b/>
                <w:color w:val="000000" w:themeColor="text1"/>
              </w:rPr>
              <w:t xml:space="preserve">Course Intro </w:t>
            </w:r>
            <w:proofErr w:type="spellStart"/>
            <w:r w:rsidRPr="009964E9">
              <w:rPr>
                <w:rFonts w:ascii="Times New Roman" w:hAnsi="Times New Roman"/>
                <w:b/>
                <w:color w:val="000000" w:themeColor="text1"/>
              </w:rPr>
              <w:t>Panopto</w:t>
            </w:r>
            <w:proofErr w:type="spellEnd"/>
          </w:p>
        </w:tc>
        <w:tc>
          <w:tcPr>
            <w:tcW w:w="1669" w:type="pct"/>
            <w:tcBorders>
              <w:top w:val="single" w:sz="6" w:space="0" w:color="17365D" w:themeColor="text2" w:themeShade="BF"/>
            </w:tcBorders>
          </w:tcPr>
          <w:p w14:paraId="454866A9" w14:textId="67092E49" w:rsidR="00312EEF" w:rsidRPr="009964E9" w:rsidRDefault="00312EEF" w:rsidP="00D65D98">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Funds of Knowledge YouTube video introduction</w:t>
            </w:r>
          </w:p>
          <w:p w14:paraId="22A0E8D2" w14:textId="77777777" w:rsidR="00312EEF" w:rsidRPr="009964E9" w:rsidRDefault="00312EEF" w:rsidP="00512043">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Discussion Posting: Lesson objective</w:t>
            </w:r>
          </w:p>
          <w:p w14:paraId="1210847A" w14:textId="2664C0CB" w:rsidR="00312EEF" w:rsidRPr="009964E9" w:rsidRDefault="00312EEF" w:rsidP="00512043">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McKenna Ch 1 &amp; ELL Quiz</w:t>
            </w:r>
          </w:p>
          <w:p w14:paraId="7D478712" w14:textId="652A94D0" w:rsidR="00312EEF" w:rsidRPr="009964E9" w:rsidRDefault="00312EEF" w:rsidP="000336F1">
            <w:pPr>
              <w:pStyle w:val="DecimalAligned"/>
              <w:spacing w:after="0" w:line="240" w:lineRule="auto"/>
              <w:rPr>
                <w:rFonts w:ascii="Times New Roman" w:hAnsi="Times New Roman"/>
                <w:color w:val="000000" w:themeColor="text1"/>
              </w:rPr>
            </w:pPr>
          </w:p>
        </w:tc>
        <w:tc>
          <w:tcPr>
            <w:tcW w:w="498" w:type="pct"/>
            <w:tcBorders>
              <w:top w:val="single" w:sz="6" w:space="0" w:color="17365D" w:themeColor="text2" w:themeShade="BF"/>
            </w:tcBorders>
          </w:tcPr>
          <w:p w14:paraId="25B5FAE2" w14:textId="09F4EC97" w:rsidR="00312EEF" w:rsidRPr="009964E9" w:rsidRDefault="00312EEF" w:rsidP="00D65D98">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5</w:t>
            </w:r>
          </w:p>
          <w:p w14:paraId="40C53CB5" w14:textId="77777777" w:rsidR="00312EEF" w:rsidRPr="009964E9" w:rsidRDefault="00312EEF" w:rsidP="00512043">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5</w:t>
            </w:r>
          </w:p>
          <w:p w14:paraId="69B6C97D" w14:textId="77777777" w:rsidR="00312EEF" w:rsidRPr="009964E9" w:rsidRDefault="00312EEF" w:rsidP="00512043">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15</w:t>
            </w:r>
          </w:p>
          <w:p w14:paraId="78EEF540" w14:textId="3F66C354" w:rsidR="00312EEF" w:rsidRPr="009964E9" w:rsidRDefault="00312EEF" w:rsidP="00512043">
            <w:pPr>
              <w:pStyle w:val="DecimalAligned"/>
              <w:spacing w:after="0" w:line="240" w:lineRule="auto"/>
              <w:rPr>
                <w:rFonts w:ascii="Times New Roman" w:hAnsi="Times New Roman"/>
                <w:color w:val="000000" w:themeColor="text1"/>
              </w:rPr>
            </w:pPr>
          </w:p>
        </w:tc>
      </w:tr>
      <w:tr w:rsidR="00FA4334" w:rsidRPr="009964E9" w14:paraId="4D6F5971" w14:textId="77777777" w:rsidTr="00571617">
        <w:trPr>
          <w:trHeight w:val="1655"/>
        </w:trPr>
        <w:tc>
          <w:tcPr>
            <w:tcW w:w="607" w:type="pct"/>
            <w:noWrap/>
          </w:tcPr>
          <w:p w14:paraId="158B7153" w14:textId="77777777" w:rsidR="00312EEF" w:rsidRPr="009964E9" w:rsidRDefault="00312EEF" w:rsidP="00C07316">
            <w:pPr>
              <w:rPr>
                <w:color w:val="000000" w:themeColor="text1"/>
              </w:rPr>
            </w:pPr>
            <w:r w:rsidRPr="009964E9">
              <w:rPr>
                <w:color w:val="000000" w:themeColor="text1"/>
              </w:rPr>
              <w:t>Week 2</w:t>
            </w:r>
          </w:p>
          <w:p w14:paraId="541089FD" w14:textId="21873F17" w:rsidR="00312EEF" w:rsidRPr="009964E9" w:rsidRDefault="00312EEF" w:rsidP="00D65D98">
            <w:pPr>
              <w:rPr>
                <w:color w:val="000000" w:themeColor="text1"/>
              </w:rPr>
            </w:pPr>
            <w:r w:rsidRPr="009964E9">
              <w:rPr>
                <w:color w:val="000000" w:themeColor="text1"/>
              </w:rPr>
              <w:t>May 28 –June 3</w:t>
            </w:r>
          </w:p>
        </w:tc>
        <w:tc>
          <w:tcPr>
            <w:tcW w:w="809" w:type="pct"/>
          </w:tcPr>
          <w:p w14:paraId="24734AE4" w14:textId="2C8D3890" w:rsidR="00172D9D" w:rsidRPr="00172D9D" w:rsidRDefault="00172D9D" w:rsidP="00172D9D">
            <w:pPr>
              <w:pStyle w:val="NormalWeb"/>
              <w:spacing w:before="0" w:beforeAutospacing="0" w:after="0" w:afterAutospacing="0"/>
            </w:pPr>
            <w:r w:rsidRPr="00172D9D">
              <w:rPr>
                <w:color w:val="000000"/>
              </w:rPr>
              <w:t>SIOP</w:t>
            </w:r>
          </w:p>
          <w:p w14:paraId="760CD49B" w14:textId="77777777" w:rsidR="00172D9D" w:rsidRPr="00172D9D" w:rsidRDefault="00172D9D" w:rsidP="00172D9D">
            <w:pPr>
              <w:pStyle w:val="NormalWeb"/>
              <w:spacing w:before="0" w:beforeAutospacing="0" w:after="0" w:afterAutospacing="0"/>
            </w:pPr>
            <w:r w:rsidRPr="00172D9D">
              <w:rPr>
                <w:color w:val="000000"/>
              </w:rPr>
              <w:t>Preparing students to read.</w:t>
            </w:r>
          </w:p>
          <w:p w14:paraId="65453EF5" w14:textId="77777777" w:rsidR="00172D9D" w:rsidRPr="00172D9D" w:rsidRDefault="00172D9D" w:rsidP="00172D9D">
            <w:pPr>
              <w:rPr>
                <w:rFonts w:eastAsia="Times New Roman"/>
              </w:rPr>
            </w:pPr>
            <w:r w:rsidRPr="00172D9D">
              <w:rPr>
                <w:rFonts w:eastAsia="Times New Roman"/>
                <w:color w:val="000000"/>
              </w:rPr>
              <w:t>Second language acquisition</w:t>
            </w:r>
          </w:p>
          <w:p w14:paraId="198A9F9B" w14:textId="606F2F37" w:rsidR="00312EEF" w:rsidRPr="009964E9" w:rsidRDefault="00312EEF" w:rsidP="002445CD">
            <w:pPr>
              <w:pStyle w:val="DecimalAligned"/>
              <w:spacing w:line="240" w:lineRule="auto"/>
              <w:rPr>
                <w:rFonts w:ascii="Times New Roman" w:hAnsi="Times New Roman"/>
                <w:color w:val="000000" w:themeColor="text1"/>
              </w:rPr>
            </w:pPr>
          </w:p>
        </w:tc>
        <w:tc>
          <w:tcPr>
            <w:tcW w:w="1416" w:type="pct"/>
          </w:tcPr>
          <w:p w14:paraId="315CCD66" w14:textId="77777777" w:rsidR="00312EEF" w:rsidRPr="009964E9" w:rsidRDefault="00312EEF" w:rsidP="000336F1">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McKenna Ch 5: Building background knowledge </w:t>
            </w:r>
          </w:p>
          <w:p w14:paraId="4C1024B2" w14:textId="77777777" w:rsidR="00FA4334" w:rsidRDefault="00172D9D" w:rsidP="000336F1">
            <w:pPr>
              <w:pStyle w:val="DecimalAligned"/>
              <w:spacing w:after="0" w:line="240" w:lineRule="auto"/>
              <w:contextualSpacing/>
              <w:rPr>
                <w:rFonts w:ascii="Times New Roman" w:hAnsi="Times New Roman"/>
                <w:color w:val="000000" w:themeColor="text1"/>
              </w:rPr>
            </w:pPr>
            <w:proofErr w:type="spellStart"/>
            <w:r>
              <w:rPr>
                <w:rFonts w:ascii="Times New Roman" w:hAnsi="Times New Roman"/>
                <w:color w:val="000000" w:themeColor="text1"/>
              </w:rPr>
              <w:t>Echevarria</w:t>
            </w:r>
            <w:proofErr w:type="spellEnd"/>
            <w:r>
              <w:rPr>
                <w:rFonts w:ascii="Times New Roman" w:hAnsi="Times New Roman"/>
                <w:color w:val="000000" w:themeColor="text1"/>
              </w:rPr>
              <w:t xml:space="preserve">: </w:t>
            </w:r>
          </w:p>
          <w:p w14:paraId="56B573E0" w14:textId="7D2FF179" w:rsidR="00312EEF" w:rsidRPr="009964E9" w:rsidRDefault="00FA4334" w:rsidP="000336F1">
            <w:pPr>
              <w:pStyle w:val="DecimalAligned"/>
              <w:spacing w:after="0" w:line="240" w:lineRule="auto"/>
              <w:contextualSpacing/>
              <w:rPr>
                <w:rFonts w:ascii="Times New Roman" w:hAnsi="Times New Roman"/>
                <w:color w:val="000000" w:themeColor="text1"/>
              </w:rPr>
            </w:pPr>
            <w:r>
              <w:rPr>
                <w:rFonts w:ascii="Times New Roman" w:hAnsi="Times New Roman"/>
                <w:color w:val="000000" w:themeColor="text1"/>
              </w:rPr>
              <w:t>Ch. 2: Lesson Preparation</w:t>
            </w:r>
          </w:p>
          <w:p w14:paraId="491CC635" w14:textId="575AA95B" w:rsidR="00312EEF" w:rsidRPr="009964E9" w:rsidRDefault="00312EEF" w:rsidP="000336F1">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Ch. 3: Building Background</w:t>
            </w:r>
          </w:p>
          <w:p w14:paraId="53B3D446" w14:textId="2EF46911" w:rsidR="00312EEF" w:rsidRPr="009964E9" w:rsidRDefault="00312EEF" w:rsidP="00172D9D">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Model as Brilliant Beginner </w:t>
            </w:r>
            <w:proofErr w:type="spellStart"/>
            <w:r w:rsidRPr="009964E9">
              <w:rPr>
                <w:rFonts w:ascii="Times New Roman" w:hAnsi="Times New Roman"/>
                <w:color w:val="000000" w:themeColor="text1"/>
              </w:rPr>
              <w:t>Panopt</w:t>
            </w:r>
            <w:r w:rsidR="00172D9D">
              <w:rPr>
                <w:rFonts w:ascii="Times New Roman" w:hAnsi="Times New Roman"/>
                <w:color w:val="000000" w:themeColor="text1"/>
              </w:rPr>
              <w:t>o</w:t>
            </w:r>
            <w:proofErr w:type="spellEnd"/>
          </w:p>
        </w:tc>
        <w:tc>
          <w:tcPr>
            <w:tcW w:w="1669" w:type="pct"/>
          </w:tcPr>
          <w:p w14:paraId="005E9BE5" w14:textId="0244F375" w:rsidR="00312EEF" w:rsidRPr="009964E9" w:rsidRDefault="00312EEF" w:rsidP="000336F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McKenna Ch 5 &amp; ELL Quiz</w:t>
            </w:r>
          </w:p>
          <w:p w14:paraId="488F601B" w14:textId="77777777" w:rsidR="00312EEF" w:rsidRPr="009964E9" w:rsidRDefault="00312EEF" w:rsidP="000336F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Building background knowledge</w:t>
            </w:r>
          </w:p>
          <w:p w14:paraId="15198ABC" w14:textId="349453E8" w:rsidR="00312EEF" w:rsidRPr="009964E9" w:rsidRDefault="00312EEF" w:rsidP="00646775">
            <w:pPr>
              <w:pStyle w:val="DecimalAligned"/>
              <w:spacing w:after="0" w:line="240" w:lineRule="auto"/>
              <w:rPr>
                <w:rFonts w:ascii="Times New Roman" w:hAnsi="Times New Roman"/>
                <w:color w:val="000000" w:themeColor="text1"/>
              </w:rPr>
            </w:pPr>
          </w:p>
        </w:tc>
        <w:tc>
          <w:tcPr>
            <w:tcW w:w="498" w:type="pct"/>
          </w:tcPr>
          <w:p w14:paraId="1E975FB2" w14:textId="0C4F1839" w:rsidR="00312EEF" w:rsidRPr="009964E9" w:rsidRDefault="00312EEF" w:rsidP="007E07B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15</w:t>
            </w:r>
          </w:p>
          <w:p w14:paraId="0436693F" w14:textId="742F5332" w:rsidR="00312EEF" w:rsidRPr="009964E9" w:rsidRDefault="00312EEF" w:rsidP="007E07B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25</w:t>
            </w:r>
          </w:p>
          <w:p w14:paraId="6F87F282" w14:textId="1D4D17D5" w:rsidR="00312EEF" w:rsidRPr="009964E9" w:rsidRDefault="00312EEF" w:rsidP="00D65D98">
            <w:pPr>
              <w:pStyle w:val="DecimalAligned"/>
              <w:spacing w:line="240" w:lineRule="auto"/>
              <w:rPr>
                <w:rFonts w:ascii="Times New Roman" w:hAnsi="Times New Roman"/>
                <w:color w:val="000000" w:themeColor="text1"/>
              </w:rPr>
            </w:pPr>
          </w:p>
        </w:tc>
      </w:tr>
      <w:tr w:rsidR="00FA4334" w:rsidRPr="009964E9" w14:paraId="04B77A0D" w14:textId="77777777" w:rsidTr="00571617">
        <w:trPr>
          <w:trHeight w:val="2014"/>
        </w:trPr>
        <w:tc>
          <w:tcPr>
            <w:tcW w:w="607" w:type="pct"/>
            <w:noWrap/>
          </w:tcPr>
          <w:p w14:paraId="5C8C2933" w14:textId="5AFCD896" w:rsidR="00312EEF" w:rsidRPr="009964E9" w:rsidRDefault="00312EEF" w:rsidP="00C07316">
            <w:pPr>
              <w:rPr>
                <w:color w:val="000000" w:themeColor="text1"/>
              </w:rPr>
            </w:pPr>
            <w:r w:rsidRPr="009964E9">
              <w:rPr>
                <w:color w:val="000000" w:themeColor="text1"/>
              </w:rPr>
              <w:t>Week 3</w:t>
            </w:r>
          </w:p>
          <w:p w14:paraId="08156D30" w14:textId="77777777" w:rsidR="00312EEF" w:rsidRPr="009964E9" w:rsidRDefault="00312EEF" w:rsidP="00C07316">
            <w:pPr>
              <w:rPr>
                <w:color w:val="000000" w:themeColor="text1"/>
              </w:rPr>
            </w:pPr>
            <w:r w:rsidRPr="009964E9">
              <w:rPr>
                <w:color w:val="000000" w:themeColor="text1"/>
              </w:rPr>
              <w:t xml:space="preserve">June </w:t>
            </w:r>
          </w:p>
          <w:p w14:paraId="390A6DE1" w14:textId="77777777" w:rsidR="00312EEF" w:rsidRPr="009964E9" w:rsidRDefault="00312EEF" w:rsidP="00C07316">
            <w:pPr>
              <w:rPr>
                <w:color w:val="000000" w:themeColor="text1"/>
              </w:rPr>
            </w:pPr>
            <w:r w:rsidRPr="009964E9">
              <w:rPr>
                <w:color w:val="000000" w:themeColor="text1"/>
              </w:rPr>
              <w:t>4-10</w:t>
            </w:r>
          </w:p>
          <w:p w14:paraId="6026275B" w14:textId="77777777" w:rsidR="00312EEF" w:rsidRPr="009964E9" w:rsidRDefault="00312EEF" w:rsidP="00C07316">
            <w:pPr>
              <w:rPr>
                <w:color w:val="000000" w:themeColor="text1"/>
              </w:rPr>
            </w:pPr>
          </w:p>
          <w:p w14:paraId="2D01C0B0" w14:textId="274618BD" w:rsidR="00312EEF" w:rsidRPr="009964E9" w:rsidRDefault="00312EEF" w:rsidP="00D65D98">
            <w:pPr>
              <w:rPr>
                <w:color w:val="000000" w:themeColor="text1"/>
              </w:rPr>
            </w:pPr>
          </w:p>
        </w:tc>
        <w:tc>
          <w:tcPr>
            <w:tcW w:w="809" w:type="pct"/>
          </w:tcPr>
          <w:p w14:paraId="2AAF5B7A" w14:textId="77777777" w:rsidR="00312EEF" w:rsidRPr="009964E9" w:rsidRDefault="00312EEF" w:rsidP="000336F1">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SIOP</w:t>
            </w:r>
          </w:p>
          <w:p w14:paraId="3749E04D" w14:textId="24553402" w:rsidR="00312EEF" w:rsidRPr="009964E9" w:rsidRDefault="00312EEF" w:rsidP="000336F1">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Teaching vocabul</w:t>
            </w:r>
            <w:bookmarkStart w:id="0" w:name="_GoBack"/>
            <w:bookmarkEnd w:id="0"/>
            <w:r w:rsidRPr="009964E9">
              <w:rPr>
                <w:rFonts w:ascii="Times New Roman" w:hAnsi="Times New Roman"/>
                <w:color w:val="000000" w:themeColor="text1"/>
              </w:rPr>
              <w:t>ary.</w:t>
            </w:r>
          </w:p>
        </w:tc>
        <w:tc>
          <w:tcPr>
            <w:tcW w:w="1416" w:type="pct"/>
          </w:tcPr>
          <w:p w14:paraId="6F8D5F37" w14:textId="77777777" w:rsidR="00312EEF" w:rsidRPr="009964E9" w:rsidRDefault="00312EEF" w:rsidP="000336F1">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McKenna Ch 6: Introducing technical vocabulary</w:t>
            </w:r>
          </w:p>
          <w:p w14:paraId="1D8AA683" w14:textId="11A6C85B" w:rsidR="00312EEF" w:rsidRPr="009964E9" w:rsidRDefault="00312EEF" w:rsidP="000336F1">
            <w:pPr>
              <w:pStyle w:val="DecimalAligned"/>
              <w:spacing w:after="0" w:line="240" w:lineRule="auto"/>
              <w:contextualSpacing/>
              <w:rPr>
                <w:rFonts w:ascii="Times New Roman" w:hAnsi="Times New Roman"/>
                <w:color w:val="000000" w:themeColor="text1"/>
              </w:rPr>
            </w:pPr>
            <w:proofErr w:type="spellStart"/>
            <w:r w:rsidRPr="009964E9">
              <w:rPr>
                <w:rFonts w:ascii="Times New Roman" w:hAnsi="Times New Roman"/>
                <w:color w:val="000000" w:themeColor="text1"/>
              </w:rPr>
              <w:t>Echevarria</w:t>
            </w:r>
            <w:proofErr w:type="spellEnd"/>
            <w:r w:rsidR="00172D9D">
              <w:rPr>
                <w:rFonts w:ascii="Times New Roman" w:hAnsi="Times New Roman"/>
                <w:color w:val="000000" w:themeColor="text1"/>
              </w:rPr>
              <w:t>:</w:t>
            </w:r>
          </w:p>
          <w:p w14:paraId="6B22A7DC" w14:textId="1802D6F1" w:rsidR="00312EEF" w:rsidRPr="009964E9" w:rsidRDefault="00312EEF" w:rsidP="000336F1">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Ch. 4: Comprehensible Input </w:t>
            </w:r>
          </w:p>
          <w:p w14:paraId="2545F24C" w14:textId="0E99F1FA" w:rsidR="00312EEF" w:rsidRPr="009964E9" w:rsidRDefault="00312EEF" w:rsidP="000336F1">
            <w:pPr>
              <w:pStyle w:val="DecimalAligned"/>
              <w:contextualSpacing/>
              <w:rPr>
                <w:rFonts w:ascii="Times New Roman" w:hAnsi="Times New Roman"/>
                <w:color w:val="000000" w:themeColor="text1"/>
              </w:rPr>
            </w:pPr>
          </w:p>
        </w:tc>
        <w:tc>
          <w:tcPr>
            <w:tcW w:w="1669" w:type="pct"/>
          </w:tcPr>
          <w:p w14:paraId="3963C5B8" w14:textId="66B4E76A" w:rsidR="00312EEF" w:rsidRPr="009964E9" w:rsidRDefault="00312EEF" w:rsidP="000336F1">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McKenna Ch 6 &amp; ELL Quiz</w:t>
            </w:r>
          </w:p>
          <w:p w14:paraId="076D0F8D" w14:textId="43A506E6" w:rsidR="00312EEF" w:rsidRPr="009964E9" w:rsidRDefault="00312EEF" w:rsidP="000336F1">
            <w:pPr>
              <w:pStyle w:val="DecimalAligned"/>
              <w:rPr>
                <w:rFonts w:ascii="Times New Roman" w:hAnsi="Times New Roman"/>
                <w:color w:val="000000" w:themeColor="text1"/>
              </w:rPr>
            </w:pPr>
            <w:r w:rsidRPr="009964E9">
              <w:rPr>
                <w:rFonts w:ascii="Times New Roman" w:hAnsi="Times New Roman"/>
                <w:color w:val="000000" w:themeColor="text1"/>
              </w:rPr>
              <w:t>Vocabulary activities</w:t>
            </w:r>
          </w:p>
        </w:tc>
        <w:tc>
          <w:tcPr>
            <w:tcW w:w="498" w:type="pct"/>
          </w:tcPr>
          <w:p w14:paraId="40E51DF0" w14:textId="59EC5EC4" w:rsidR="00312EEF" w:rsidRPr="009964E9" w:rsidRDefault="00312EEF" w:rsidP="009C675B">
            <w:pPr>
              <w:pStyle w:val="DecimalAligned"/>
              <w:spacing w:after="0"/>
              <w:rPr>
                <w:rFonts w:ascii="Times New Roman" w:hAnsi="Times New Roman"/>
                <w:color w:val="000000" w:themeColor="text1"/>
              </w:rPr>
            </w:pPr>
            <w:r w:rsidRPr="009964E9">
              <w:rPr>
                <w:rFonts w:ascii="Times New Roman" w:hAnsi="Times New Roman"/>
                <w:color w:val="000000" w:themeColor="text1"/>
              </w:rPr>
              <w:t>15</w:t>
            </w:r>
          </w:p>
          <w:p w14:paraId="44E0A616" w14:textId="1821F65F" w:rsidR="00312EEF" w:rsidRPr="009964E9" w:rsidRDefault="00703FD1" w:rsidP="009C675B">
            <w:pPr>
              <w:pStyle w:val="DecimalAligned"/>
              <w:spacing w:after="0"/>
              <w:rPr>
                <w:rFonts w:ascii="Times New Roman" w:hAnsi="Times New Roman"/>
                <w:color w:val="000000" w:themeColor="text1"/>
              </w:rPr>
            </w:pPr>
            <w:r>
              <w:rPr>
                <w:rFonts w:ascii="Times New Roman" w:hAnsi="Times New Roman"/>
                <w:color w:val="000000" w:themeColor="text1"/>
              </w:rPr>
              <w:t>2</w:t>
            </w:r>
            <w:r w:rsidR="00312EEF" w:rsidRPr="009964E9">
              <w:rPr>
                <w:rFonts w:ascii="Times New Roman" w:hAnsi="Times New Roman"/>
                <w:color w:val="000000" w:themeColor="text1"/>
              </w:rPr>
              <w:t>5</w:t>
            </w:r>
          </w:p>
          <w:p w14:paraId="4E193ABA" w14:textId="5BFC7C90" w:rsidR="00312EEF" w:rsidRPr="009964E9" w:rsidRDefault="00312EEF" w:rsidP="009C675B">
            <w:pPr>
              <w:pStyle w:val="DecimalAligned"/>
              <w:spacing w:after="0"/>
              <w:rPr>
                <w:rFonts w:ascii="Times New Roman" w:hAnsi="Times New Roman"/>
                <w:color w:val="000000" w:themeColor="text1"/>
              </w:rPr>
            </w:pPr>
          </w:p>
          <w:p w14:paraId="7DFA41B3" w14:textId="0BF65563" w:rsidR="00312EEF" w:rsidRPr="009964E9" w:rsidRDefault="00312EEF" w:rsidP="00D65D98">
            <w:pPr>
              <w:pStyle w:val="DecimalAligned"/>
              <w:rPr>
                <w:rFonts w:ascii="Times New Roman" w:hAnsi="Times New Roman"/>
                <w:color w:val="000000" w:themeColor="text1"/>
              </w:rPr>
            </w:pPr>
          </w:p>
        </w:tc>
      </w:tr>
      <w:tr w:rsidR="00FA4334" w:rsidRPr="009964E9" w14:paraId="49702C1B" w14:textId="77777777" w:rsidTr="00571617">
        <w:trPr>
          <w:trHeight w:val="1164"/>
        </w:trPr>
        <w:tc>
          <w:tcPr>
            <w:tcW w:w="607" w:type="pct"/>
            <w:noWrap/>
          </w:tcPr>
          <w:p w14:paraId="23D375C8" w14:textId="77777777" w:rsidR="00312EEF" w:rsidRPr="009964E9" w:rsidRDefault="00312EEF" w:rsidP="00C07316">
            <w:pPr>
              <w:rPr>
                <w:color w:val="000000" w:themeColor="text1"/>
              </w:rPr>
            </w:pPr>
            <w:r w:rsidRPr="009964E9">
              <w:rPr>
                <w:color w:val="000000" w:themeColor="text1"/>
              </w:rPr>
              <w:t>Week 4</w:t>
            </w:r>
          </w:p>
          <w:p w14:paraId="025A37C7" w14:textId="77777777" w:rsidR="00312EEF" w:rsidRPr="009964E9" w:rsidRDefault="00312EEF" w:rsidP="00C07316">
            <w:pPr>
              <w:rPr>
                <w:color w:val="000000" w:themeColor="text1"/>
              </w:rPr>
            </w:pPr>
            <w:r w:rsidRPr="009964E9">
              <w:rPr>
                <w:color w:val="000000" w:themeColor="text1"/>
              </w:rPr>
              <w:t xml:space="preserve">June </w:t>
            </w:r>
          </w:p>
          <w:p w14:paraId="0EAB6319" w14:textId="5A1A70A8" w:rsidR="00312EEF" w:rsidRPr="009964E9" w:rsidRDefault="00312EEF" w:rsidP="00D65D98">
            <w:pPr>
              <w:rPr>
                <w:color w:val="000000" w:themeColor="text1"/>
              </w:rPr>
            </w:pPr>
            <w:r w:rsidRPr="009964E9">
              <w:rPr>
                <w:color w:val="000000" w:themeColor="text1"/>
              </w:rPr>
              <w:t>11 - 17</w:t>
            </w:r>
          </w:p>
        </w:tc>
        <w:tc>
          <w:tcPr>
            <w:tcW w:w="809" w:type="pct"/>
          </w:tcPr>
          <w:p w14:paraId="606465A0" w14:textId="77777777" w:rsidR="00312EEF" w:rsidRPr="009964E9" w:rsidRDefault="00312EEF" w:rsidP="000336F1">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 xml:space="preserve">SIOP </w:t>
            </w:r>
          </w:p>
          <w:p w14:paraId="6005819C" w14:textId="149974C4" w:rsidR="00172D9D" w:rsidRPr="009964E9" w:rsidRDefault="00312EEF" w:rsidP="000336F1">
            <w:pPr>
              <w:pStyle w:val="DecimalAligned"/>
              <w:rPr>
                <w:rFonts w:ascii="Times New Roman" w:hAnsi="Times New Roman"/>
                <w:color w:val="000000" w:themeColor="text1"/>
              </w:rPr>
            </w:pPr>
            <w:r w:rsidRPr="009964E9">
              <w:rPr>
                <w:rFonts w:ascii="Times New Roman" w:hAnsi="Times New Roman"/>
                <w:color w:val="000000" w:themeColor="text1"/>
              </w:rPr>
              <w:t>Setting purposes for reading.</w:t>
            </w:r>
            <w:r w:rsidR="00172D9D">
              <w:rPr>
                <w:rFonts w:ascii="Times New Roman" w:hAnsi="Times New Roman"/>
                <w:color w:val="000000" w:themeColor="text1"/>
              </w:rPr>
              <w:t xml:space="preserve"> Language objectives.</w:t>
            </w:r>
          </w:p>
        </w:tc>
        <w:tc>
          <w:tcPr>
            <w:tcW w:w="1416" w:type="pct"/>
          </w:tcPr>
          <w:p w14:paraId="37A5261D" w14:textId="77777777" w:rsidR="00312EEF" w:rsidRPr="009964E9" w:rsidRDefault="00312EEF" w:rsidP="000336F1">
            <w:pPr>
              <w:pStyle w:val="DecimalAligned"/>
              <w:spacing w:line="240" w:lineRule="auto"/>
              <w:contextualSpacing/>
              <w:rPr>
                <w:rFonts w:ascii="Times New Roman" w:hAnsi="Times New Roman"/>
                <w:color w:val="000000" w:themeColor="text1"/>
              </w:rPr>
            </w:pPr>
            <w:r w:rsidRPr="009964E9">
              <w:rPr>
                <w:rFonts w:ascii="Times New Roman" w:hAnsi="Times New Roman"/>
                <w:color w:val="000000" w:themeColor="text1"/>
              </w:rPr>
              <w:t>McKenna Ch 7: Making reading purposeful</w:t>
            </w:r>
          </w:p>
          <w:p w14:paraId="55B3FA27" w14:textId="3BDC7BA4" w:rsidR="00312EEF" w:rsidRPr="009964E9" w:rsidRDefault="00312EEF" w:rsidP="000336F1">
            <w:pPr>
              <w:pStyle w:val="DecimalAligned"/>
              <w:spacing w:after="0" w:line="240" w:lineRule="auto"/>
              <w:contextualSpacing/>
              <w:rPr>
                <w:rFonts w:ascii="Times New Roman" w:hAnsi="Times New Roman"/>
                <w:color w:val="000000" w:themeColor="text1"/>
              </w:rPr>
            </w:pPr>
            <w:proofErr w:type="spellStart"/>
            <w:r w:rsidRPr="009964E9">
              <w:rPr>
                <w:rFonts w:ascii="Times New Roman" w:hAnsi="Times New Roman"/>
                <w:color w:val="000000" w:themeColor="text1"/>
              </w:rPr>
              <w:t>Echevarria</w:t>
            </w:r>
            <w:proofErr w:type="spellEnd"/>
            <w:r w:rsidR="00172D9D">
              <w:rPr>
                <w:rFonts w:ascii="Times New Roman" w:hAnsi="Times New Roman"/>
                <w:color w:val="000000" w:themeColor="text1"/>
              </w:rPr>
              <w:t>:</w:t>
            </w:r>
          </w:p>
          <w:p w14:paraId="74909F47" w14:textId="77777777" w:rsidR="00312EEF" w:rsidRPr="009964E9" w:rsidRDefault="00312EEF" w:rsidP="000336F1">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Ch. 5: Strategies </w:t>
            </w:r>
          </w:p>
          <w:p w14:paraId="6B3B6352" w14:textId="77777777" w:rsidR="00312EEF" w:rsidRPr="009964E9" w:rsidRDefault="00312EEF" w:rsidP="000336F1">
            <w:pPr>
              <w:pStyle w:val="DecimalAligned"/>
              <w:spacing w:after="0" w:line="240" w:lineRule="auto"/>
              <w:contextualSpacing/>
              <w:rPr>
                <w:rFonts w:ascii="Times New Roman" w:hAnsi="Times New Roman"/>
                <w:color w:val="000000" w:themeColor="text1"/>
              </w:rPr>
            </w:pPr>
            <w:r w:rsidRPr="009964E9">
              <w:rPr>
                <w:rFonts w:ascii="Times New Roman" w:hAnsi="Times New Roman"/>
                <w:color w:val="000000" w:themeColor="text1"/>
              </w:rPr>
              <w:t xml:space="preserve">Ch. 6: Interaction </w:t>
            </w:r>
          </w:p>
          <w:p w14:paraId="634612E4" w14:textId="6EC9AF31" w:rsidR="00312EEF" w:rsidRPr="009964E9" w:rsidRDefault="00312EEF" w:rsidP="00D613DA">
            <w:pPr>
              <w:pStyle w:val="DecimalAligned"/>
              <w:spacing w:line="240" w:lineRule="auto"/>
              <w:ind w:right="144"/>
              <w:contextualSpacing/>
              <w:rPr>
                <w:rFonts w:ascii="Times New Roman" w:hAnsi="Times New Roman"/>
                <w:color w:val="000000" w:themeColor="text1"/>
              </w:rPr>
            </w:pPr>
          </w:p>
        </w:tc>
        <w:tc>
          <w:tcPr>
            <w:tcW w:w="1669" w:type="pct"/>
          </w:tcPr>
          <w:p w14:paraId="59E88049" w14:textId="451EAEFD" w:rsidR="00312EEF" w:rsidRPr="009964E9" w:rsidRDefault="00312EEF" w:rsidP="00346FCC">
            <w:pPr>
              <w:pStyle w:val="DecimalAligned"/>
              <w:spacing w:after="0"/>
              <w:rPr>
                <w:rFonts w:ascii="Times New Roman" w:hAnsi="Times New Roman"/>
                <w:color w:val="000000" w:themeColor="text1"/>
              </w:rPr>
            </w:pPr>
            <w:r w:rsidRPr="009964E9">
              <w:rPr>
                <w:rFonts w:ascii="Times New Roman" w:hAnsi="Times New Roman"/>
                <w:color w:val="000000" w:themeColor="text1"/>
              </w:rPr>
              <w:t>McKenna Ch 7 &amp; ELL Quiz</w:t>
            </w:r>
          </w:p>
          <w:p w14:paraId="478E5E24" w14:textId="77777777" w:rsidR="00312EEF" w:rsidRPr="009964E9" w:rsidRDefault="00312EEF" w:rsidP="00346FCC">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Purpose-setting activity</w:t>
            </w:r>
          </w:p>
          <w:p w14:paraId="3BBE5AF4" w14:textId="77777777" w:rsidR="00312EEF" w:rsidRPr="009964E9" w:rsidRDefault="00312EEF" w:rsidP="00346FCC">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Discussion Posting: Prereading scaffolds</w:t>
            </w:r>
          </w:p>
          <w:p w14:paraId="126E78CB" w14:textId="2A27360D" w:rsidR="00312EEF" w:rsidRPr="009964E9" w:rsidRDefault="00312EEF" w:rsidP="005A66E5">
            <w:pPr>
              <w:pStyle w:val="DecimalAligned"/>
              <w:rPr>
                <w:rFonts w:ascii="Times New Roman" w:hAnsi="Times New Roman"/>
                <w:color w:val="000000" w:themeColor="text1"/>
              </w:rPr>
            </w:pPr>
          </w:p>
        </w:tc>
        <w:tc>
          <w:tcPr>
            <w:tcW w:w="498" w:type="pct"/>
          </w:tcPr>
          <w:p w14:paraId="4675BC98" w14:textId="77777777" w:rsidR="00312EEF" w:rsidRPr="009964E9" w:rsidRDefault="00312EEF" w:rsidP="00AB3559">
            <w:pPr>
              <w:pStyle w:val="DecimalAligned"/>
              <w:spacing w:after="0"/>
              <w:rPr>
                <w:rFonts w:ascii="Times New Roman" w:hAnsi="Times New Roman"/>
                <w:color w:val="000000" w:themeColor="text1"/>
              </w:rPr>
            </w:pPr>
            <w:r w:rsidRPr="009964E9">
              <w:rPr>
                <w:rFonts w:ascii="Times New Roman" w:hAnsi="Times New Roman"/>
                <w:color w:val="000000" w:themeColor="text1"/>
              </w:rPr>
              <w:t>15</w:t>
            </w:r>
          </w:p>
          <w:p w14:paraId="6C14CC47" w14:textId="39E01EB5" w:rsidR="00312EEF" w:rsidRPr="009964E9" w:rsidRDefault="00312EEF" w:rsidP="00D65D98">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25</w:t>
            </w:r>
          </w:p>
          <w:p w14:paraId="4BB70D2C" w14:textId="6606D972" w:rsidR="00312EEF" w:rsidRPr="009964E9" w:rsidRDefault="00312EEF" w:rsidP="00D65D98">
            <w:pPr>
              <w:pStyle w:val="DecimalAligned"/>
              <w:spacing w:after="0" w:line="240" w:lineRule="auto"/>
              <w:rPr>
                <w:rFonts w:ascii="Times New Roman" w:hAnsi="Times New Roman"/>
                <w:color w:val="000000" w:themeColor="text1"/>
              </w:rPr>
            </w:pPr>
            <w:r w:rsidRPr="009964E9">
              <w:rPr>
                <w:rFonts w:ascii="Times New Roman" w:hAnsi="Times New Roman"/>
                <w:color w:val="000000" w:themeColor="text1"/>
              </w:rPr>
              <w:t>5</w:t>
            </w:r>
          </w:p>
          <w:p w14:paraId="72B5F475" w14:textId="5EC19E3E" w:rsidR="00312EEF" w:rsidRPr="009964E9" w:rsidRDefault="00312EEF" w:rsidP="00D65D98">
            <w:pPr>
              <w:pStyle w:val="DecimalAligned"/>
              <w:spacing w:after="0" w:line="240" w:lineRule="auto"/>
              <w:rPr>
                <w:rFonts w:ascii="Times New Roman" w:hAnsi="Times New Roman"/>
                <w:color w:val="000000" w:themeColor="text1"/>
              </w:rPr>
            </w:pPr>
          </w:p>
        </w:tc>
      </w:tr>
      <w:tr w:rsidR="00FA4334" w:rsidRPr="009964E9" w14:paraId="6939B397" w14:textId="77777777" w:rsidTr="00571617">
        <w:trPr>
          <w:trHeight w:val="1105"/>
        </w:trPr>
        <w:tc>
          <w:tcPr>
            <w:tcW w:w="607" w:type="pct"/>
            <w:noWrap/>
          </w:tcPr>
          <w:p w14:paraId="4360D30C" w14:textId="77777777" w:rsidR="00312EEF" w:rsidRPr="009964E9" w:rsidRDefault="00312EEF" w:rsidP="00C07316">
            <w:pPr>
              <w:rPr>
                <w:color w:val="000000" w:themeColor="text1"/>
              </w:rPr>
            </w:pPr>
            <w:r w:rsidRPr="009964E9">
              <w:rPr>
                <w:color w:val="000000" w:themeColor="text1"/>
              </w:rPr>
              <w:t>Week 5</w:t>
            </w:r>
          </w:p>
          <w:p w14:paraId="748D410F" w14:textId="77777777" w:rsidR="00312EEF" w:rsidRPr="009964E9" w:rsidRDefault="00312EEF" w:rsidP="00C07316">
            <w:pPr>
              <w:rPr>
                <w:color w:val="000000" w:themeColor="text1"/>
              </w:rPr>
            </w:pPr>
            <w:r w:rsidRPr="009964E9">
              <w:rPr>
                <w:color w:val="000000" w:themeColor="text1"/>
              </w:rPr>
              <w:t xml:space="preserve">June 18 - 24 </w:t>
            </w:r>
          </w:p>
          <w:p w14:paraId="6A05C426" w14:textId="77777777" w:rsidR="00312EEF" w:rsidRPr="009964E9" w:rsidRDefault="00312EEF" w:rsidP="00C07316">
            <w:pPr>
              <w:rPr>
                <w:color w:val="000000" w:themeColor="text1"/>
              </w:rPr>
            </w:pPr>
          </w:p>
          <w:p w14:paraId="40780880" w14:textId="472FC661" w:rsidR="00312EEF" w:rsidRPr="009964E9" w:rsidRDefault="00312EEF" w:rsidP="00D65D98">
            <w:pPr>
              <w:rPr>
                <w:color w:val="000000" w:themeColor="text1"/>
              </w:rPr>
            </w:pPr>
          </w:p>
        </w:tc>
        <w:tc>
          <w:tcPr>
            <w:tcW w:w="809" w:type="pct"/>
          </w:tcPr>
          <w:p w14:paraId="170071AF" w14:textId="77777777" w:rsidR="00312EEF" w:rsidRPr="009964E9" w:rsidRDefault="00312EEF" w:rsidP="000336F1">
            <w:pPr>
              <w:pStyle w:val="DecimalAligned"/>
              <w:rPr>
                <w:rFonts w:ascii="Times New Roman" w:hAnsi="Times New Roman"/>
                <w:color w:val="000000" w:themeColor="text1"/>
              </w:rPr>
            </w:pPr>
            <w:r w:rsidRPr="009964E9">
              <w:rPr>
                <w:rFonts w:ascii="Times New Roman" w:hAnsi="Times New Roman"/>
                <w:color w:val="000000" w:themeColor="text1"/>
              </w:rPr>
              <w:t>SIOP</w:t>
            </w:r>
          </w:p>
          <w:p w14:paraId="57EAF38F" w14:textId="071612A1" w:rsidR="00312EEF" w:rsidRPr="009964E9" w:rsidRDefault="00312EEF" w:rsidP="000336F1">
            <w:pPr>
              <w:pStyle w:val="DecimalAligned"/>
              <w:rPr>
                <w:rFonts w:ascii="Times New Roman" w:hAnsi="Times New Roman"/>
                <w:color w:val="000000" w:themeColor="text1"/>
              </w:rPr>
            </w:pPr>
            <w:r w:rsidRPr="009964E9">
              <w:rPr>
                <w:rFonts w:ascii="Times New Roman" w:hAnsi="Times New Roman"/>
                <w:color w:val="000000" w:themeColor="text1"/>
              </w:rPr>
              <w:t>Guiding reading.</w:t>
            </w:r>
          </w:p>
        </w:tc>
        <w:tc>
          <w:tcPr>
            <w:tcW w:w="1416" w:type="pct"/>
          </w:tcPr>
          <w:p w14:paraId="3B90D503" w14:textId="77777777" w:rsidR="00312EEF" w:rsidRPr="00E875AA" w:rsidRDefault="00312EEF" w:rsidP="00346FCC">
            <w:pPr>
              <w:pStyle w:val="DecimalAligned"/>
              <w:spacing w:line="240" w:lineRule="auto"/>
              <w:contextualSpacing/>
              <w:rPr>
                <w:rFonts w:ascii="Times New Roman" w:hAnsi="Times New Roman"/>
                <w:color w:val="000000" w:themeColor="text1"/>
              </w:rPr>
            </w:pPr>
            <w:r w:rsidRPr="00E875AA">
              <w:rPr>
                <w:rFonts w:ascii="Times New Roman" w:hAnsi="Times New Roman"/>
                <w:color w:val="000000" w:themeColor="text1"/>
              </w:rPr>
              <w:t xml:space="preserve">McKenna Ch 8: Reading guides </w:t>
            </w:r>
          </w:p>
          <w:p w14:paraId="3E4898A6" w14:textId="566EC7E3" w:rsidR="00312EEF" w:rsidRPr="00E875AA" w:rsidRDefault="00312EEF" w:rsidP="00346FCC">
            <w:pPr>
              <w:pStyle w:val="DecimalAligned"/>
              <w:spacing w:after="0" w:line="240" w:lineRule="auto"/>
              <w:contextualSpacing/>
              <w:rPr>
                <w:rFonts w:ascii="Times New Roman" w:hAnsi="Times New Roman"/>
                <w:color w:val="000000" w:themeColor="text1"/>
              </w:rPr>
            </w:pPr>
            <w:proofErr w:type="spellStart"/>
            <w:r w:rsidRPr="00E875AA">
              <w:rPr>
                <w:rFonts w:ascii="Times New Roman" w:hAnsi="Times New Roman"/>
                <w:color w:val="000000" w:themeColor="text1"/>
              </w:rPr>
              <w:t>Echevarria</w:t>
            </w:r>
            <w:proofErr w:type="spellEnd"/>
            <w:r w:rsidR="00172D9D">
              <w:rPr>
                <w:rFonts w:ascii="Times New Roman" w:hAnsi="Times New Roman"/>
                <w:color w:val="000000" w:themeColor="text1"/>
              </w:rPr>
              <w:t>:</w:t>
            </w:r>
          </w:p>
          <w:p w14:paraId="0214F9DE" w14:textId="77777777" w:rsidR="00312EEF" w:rsidRPr="00E875AA" w:rsidRDefault="00312EEF" w:rsidP="00346FCC">
            <w:pPr>
              <w:pStyle w:val="DecimalAligned"/>
              <w:spacing w:after="0" w:line="240" w:lineRule="auto"/>
              <w:contextualSpacing/>
              <w:rPr>
                <w:rFonts w:ascii="Times New Roman" w:hAnsi="Times New Roman"/>
                <w:color w:val="000000" w:themeColor="text1"/>
              </w:rPr>
            </w:pPr>
            <w:r w:rsidRPr="00E875AA">
              <w:rPr>
                <w:rFonts w:ascii="Times New Roman" w:hAnsi="Times New Roman"/>
                <w:color w:val="000000" w:themeColor="text1"/>
              </w:rPr>
              <w:t xml:space="preserve">Ch. 7: Practice &amp; Application </w:t>
            </w:r>
          </w:p>
          <w:p w14:paraId="6B8EA5B7" w14:textId="79C259CA" w:rsidR="00312EEF" w:rsidRPr="00E875AA" w:rsidRDefault="00312EEF" w:rsidP="009C675B">
            <w:pPr>
              <w:pStyle w:val="DecimalAligned"/>
              <w:contextualSpacing/>
              <w:rPr>
                <w:rFonts w:ascii="Times New Roman" w:hAnsi="Times New Roman"/>
                <w:color w:val="000000" w:themeColor="text1"/>
              </w:rPr>
            </w:pPr>
            <w:r w:rsidRPr="00E875AA">
              <w:rPr>
                <w:rFonts w:ascii="Times New Roman" w:hAnsi="Times New Roman"/>
                <w:color w:val="000000" w:themeColor="text1"/>
              </w:rPr>
              <w:t>Ch. 8: Lesson Delivery</w:t>
            </w:r>
          </w:p>
        </w:tc>
        <w:tc>
          <w:tcPr>
            <w:tcW w:w="1669" w:type="pct"/>
          </w:tcPr>
          <w:p w14:paraId="53FF12FA" w14:textId="452C05D0" w:rsidR="00312EEF" w:rsidRPr="00E875AA" w:rsidRDefault="00312EEF" w:rsidP="00346FCC">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McKenna Ch 8 &amp; ELL Quiz</w:t>
            </w:r>
          </w:p>
          <w:p w14:paraId="73F9A2C3" w14:textId="77777777" w:rsidR="00312EEF" w:rsidRPr="00E875AA" w:rsidRDefault="00312EEF" w:rsidP="005A66E5">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Content literacy guide</w:t>
            </w:r>
          </w:p>
          <w:p w14:paraId="5A78457B" w14:textId="2A016E96" w:rsidR="00706782" w:rsidRPr="00E875AA" w:rsidRDefault="00706782" w:rsidP="00172D9D">
            <w:pPr>
              <w:pStyle w:val="DecimalAligned"/>
              <w:spacing w:after="0"/>
              <w:rPr>
                <w:rFonts w:ascii="Times New Roman" w:hAnsi="Times New Roman"/>
                <w:color w:val="000000" w:themeColor="text1"/>
              </w:rPr>
            </w:pPr>
          </w:p>
        </w:tc>
        <w:tc>
          <w:tcPr>
            <w:tcW w:w="498" w:type="pct"/>
          </w:tcPr>
          <w:p w14:paraId="5F0575BA" w14:textId="368C7C4D" w:rsidR="00312EEF" w:rsidRPr="00E875AA" w:rsidRDefault="00312EEF" w:rsidP="009C675B">
            <w:pPr>
              <w:pStyle w:val="DecimalAligned"/>
              <w:spacing w:after="0"/>
              <w:rPr>
                <w:rFonts w:ascii="Times New Roman" w:hAnsi="Times New Roman"/>
                <w:color w:val="000000" w:themeColor="text1"/>
              </w:rPr>
            </w:pPr>
            <w:r w:rsidRPr="00E875AA">
              <w:rPr>
                <w:rFonts w:ascii="Times New Roman" w:hAnsi="Times New Roman"/>
                <w:color w:val="000000" w:themeColor="text1"/>
              </w:rPr>
              <w:t>15</w:t>
            </w:r>
          </w:p>
          <w:p w14:paraId="0EAF4014" w14:textId="3BBC829F" w:rsidR="00312EEF" w:rsidRPr="00E875AA" w:rsidRDefault="00312EEF" w:rsidP="005A66E5">
            <w:pPr>
              <w:pStyle w:val="DecimalAligned"/>
              <w:spacing w:after="0"/>
              <w:rPr>
                <w:rFonts w:ascii="Times New Roman" w:hAnsi="Times New Roman"/>
                <w:color w:val="000000" w:themeColor="text1"/>
              </w:rPr>
            </w:pPr>
            <w:r w:rsidRPr="00E875AA">
              <w:rPr>
                <w:rFonts w:ascii="Times New Roman" w:hAnsi="Times New Roman"/>
                <w:color w:val="000000" w:themeColor="text1"/>
              </w:rPr>
              <w:t>25</w:t>
            </w:r>
          </w:p>
          <w:p w14:paraId="530E5E04" w14:textId="05199C2B" w:rsidR="00312EEF" w:rsidRPr="00E875AA" w:rsidRDefault="00312EEF" w:rsidP="00D65D98">
            <w:pPr>
              <w:pStyle w:val="DecimalAligned"/>
              <w:rPr>
                <w:rFonts w:ascii="Times New Roman" w:hAnsi="Times New Roman"/>
                <w:color w:val="000000" w:themeColor="text1"/>
              </w:rPr>
            </w:pPr>
          </w:p>
        </w:tc>
      </w:tr>
      <w:tr w:rsidR="00FA4334" w:rsidRPr="009964E9" w14:paraId="21011731" w14:textId="77777777" w:rsidTr="00571617">
        <w:trPr>
          <w:trHeight w:val="1727"/>
        </w:trPr>
        <w:tc>
          <w:tcPr>
            <w:tcW w:w="607" w:type="pct"/>
            <w:tcBorders>
              <w:bottom w:val="single" w:sz="4" w:space="0" w:color="auto"/>
            </w:tcBorders>
            <w:noWrap/>
          </w:tcPr>
          <w:p w14:paraId="7A42CEA0" w14:textId="77777777" w:rsidR="00312EEF" w:rsidRPr="009964E9" w:rsidRDefault="00312EEF" w:rsidP="00C07316">
            <w:pPr>
              <w:rPr>
                <w:color w:val="000000" w:themeColor="text1"/>
              </w:rPr>
            </w:pPr>
            <w:r w:rsidRPr="009964E9">
              <w:rPr>
                <w:color w:val="000000" w:themeColor="text1"/>
              </w:rPr>
              <w:t>Week 6</w:t>
            </w:r>
          </w:p>
          <w:p w14:paraId="6FFDD4BF" w14:textId="77777777" w:rsidR="00312EEF" w:rsidRPr="009964E9" w:rsidRDefault="00312EEF" w:rsidP="00C07316">
            <w:pPr>
              <w:rPr>
                <w:color w:val="000000" w:themeColor="text1"/>
              </w:rPr>
            </w:pPr>
            <w:r w:rsidRPr="009964E9">
              <w:rPr>
                <w:color w:val="000000" w:themeColor="text1"/>
              </w:rPr>
              <w:t>June 25 - July 1</w:t>
            </w:r>
          </w:p>
          <w:p w14:paraId="4682C93C" w14:textId="3FE57A80" w:rsidR="00312EEF" w:rsidRPr="009964E9" w:rsidRDefault="00312EEF" w:rsidP="00D65D98">
            <w:pPr>
              <w:rPr>
                <w:color w:val="000000" w:themeColor="text1"/>
              </w:rPr>
            </w:pPr>
          </w:p>
        </w:tc>
        <w:tc>
          <w:tcPr>
            <w:tcW w:w="809" w:type="pct"/>
            <w:tcBorders>
              <w:bottom w:val="single" w:sz="4" w:space="0" w:color="auto"/>
            </w:tcBorders>
          </w:tcPr>
          <w:p w14:paraId="42E4C229" w14:textId="77777777" w:rsidR="00312EEF" w:rsidRPr="009964E9" w:rsidRDefault="00312EEF" w:rsidP="002445CD">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Planning for instruction.</w:t>
            </w:r>
          </w:p>
          <w:p w14:paraId="226EEC73" w14:textId="5CF97D87" w:rsidR="00312EEF" w:rsidRPr="009964E9" w:rsidRDefault="00312EEF" w:rsidP="002445CD">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Second language acquisition</w:t>
            </w:r>
          </w:p>
        </w:tc>
        <w:tc>
          <w:tcPr>
            <w:tcW w:w="1416" w:type="pct"/>
            <w:tcBorders>
              <w:bottom w:val="single" w:sz="4" w:space="0" w:color="auto"/>
            </w:tcBorders>
          </w:tcPr>
          <w:p w14:paraId="4FDAA1DE" w14:textId="77777777" w:rsidR="00645F9E" w:rsidRDefault="00312EEF" w:rsidP="00917C36">
            <w:pPr>
              <w:pStyle w:val="DecimalAligned"/>
              <w:contextualSpacing/>
              <w:rPr>
                <w:rFonts w:ascii="Times New Roman" w:hAnsi="Times New Roman"/>
                <w:color w:val="000000" w:themeColor="text1"/>
              </w:rPr>
            </w:pPr>
            <w:r w:rsidRPr="00E875AA">
              <w:rPr>
                <w:rFonts w:ascii="Times New Roman" w:hAnsi="Times New Roman"/>
                <w:color w:val="000000" w:themeColor="text1"/>
              </w:rPr>
              <w:t xml:space="preserve">McKenna Ch 9: Scheduling reading </w:t>
            </w:r>
          </w:p>
          <w:p w14:paraId="6BDCDF14" w14:textId="1180945F" w:rsidR="00645F9E" w:rsidRPr="00E875AA" w:rsidRDefault="00645F9E" w:rsidP="00917C36">
            <w:pPr>
              <w:pStyle w:val="DecimalAligned"/>
              <w:contextualSpacing/>
              <w:rPr>
                <w:rFonts w:ascii="Times New Roman" w:hAnsi="Times New Roman"/>
                <w:color w:val="000000" w:themeColor="text1"/>
              </w:rPr>
            </w:pPr>
            <w:r>
              <w:rPr>
                <w:rFonts w:ascii="Times New Roman" w:hAnsi="Times New Roman"/>
                <w:color w:val="000000" w:themeColor="text1"/>
              </w:rPr>
              <w:t>Reading: Second-language acquisition</w:t>
            </w:r>
          </w:p>
        </w:tc>
        <w:tc>
          <w:tcPr>
            <w:tcW w:w="1669" w:type="pct"/>
            <w:tcBorders>
              <w:bottom w:val="single" w:sz="4" w:space="0" w:color="auto"/>
            </w:tcBorders>
          </w:tcPr>
          <w:p w14:paraId="3AAF5239" w14:textId="44E7D79A"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McKenna Ch 9 &amp; ELL Quiz</w:t>
            </w:r>
          </w:p>
          <w:p w14:paraId="72F223E7" w14:textId="77777777" w:rsidR="00312EEF" w:rsidRPr="00E875AA" w:rsidRDefault="00312EEF" w:rsidP="002E3580">
            <w:pPr>
              <w:pStyle w:val="DecimalAligned"/>
              <w:spacing w:after="0"/>
              <w:rPr>
                <w:rFonts w:ascii="Times New Roman" w:hAnsi="Times New Roman"/>
                <w:color w:val="000000" w:themeColor="text1"/>
              </w:rPr>
            </w:pPr>
            <w:r w:rsidRPr="00E875AA">
              <w:rPr>
                <w:rFonts w:ascii="Times New Roman" w:hAnsi="Times New Roman"/>
                <w:color w:val="000000" w:themeColor="text1"/>
              </w:rPr>
              <w:t>Exemplary lesson plan</w:t>
            </w:r>
          </w:p>
          <w:p w14:paraId="6C3BEC32" w14:textId="77777777" w:rsidR="00917C36" w:rsidRPr="00917C36" w:rsidRDefault="00917C36" w:rsidP="00917C36">
            <w:pPr>
              <w:pStyle w:val="NormalWeb"/>
              <w:spacing w:before="0" w:beforeAutospacing="0" w:after="0" w:afterAutospacing="0"/>
            </w:pPr>
            <w:r w:rsidRPr="00917C36">
              <w:rPr>
                <w:color w:val="000000"/>
              </w:rPr>
              <w:t>Discussion posting: SIOP video view and SIOP instrument critique</w:t>
            </w:r>
          </w:p>
          <w:p w14:paraId="51E13B6A" w14:textId="77777777" w:rsidR="00917C36" w:rsidRDefault="00917C36" w:rsidP="00917C36">
            <w:pPr>
              <w:rPr>
                <w:rFonts w:eastAsia="Times New Roman"/>
              </w:rPr>
            </w:pPr>
          </w:p>
          <w:p w14:paraId="1366FA01" w14:textId="30E8C0DF" w:rsidR="00312EEF" w:rsidRPr="00E875AA" w:rsidRDefault="00312EEF" w:rsidP="00BD14C6">
            <w:pPr>
              <w:pStyle w:val="DecimalAligned"/>
              <w:spacing w:after="0"/>
              <w:rPr>
                <w:rFonts w:ascii="Times New Roman" w:hAnsi="Times New Roman"/>
                <w:color w:val="000000" w:themeColor="text1"/>
              </w:rPr>
            </w:pPr>
          </w:p>
        </w:tc>
        <w:tc>
          <w:tcPr>
            <w:tcW w:w="498" w:type="pct"/>
            <w:tcBorders>
              <w:bottom w:val="single" w:sz="4" w:space="0" w:color="auto"/>
            </w:tcBorders>
          </w:tcPr>
          <w:p w14:paraId="0C89488E" w14:textId="1F968721" w:rsidR="00312EEF" w:rsidRPr="00E875AA" w:rsidRDefault="00312EEF" w:rsidP="00646775">
            <w:pPr>
              <w:pStyle w:val="DecimalAligned"/>
              <w:spacing w:after="0"/>
              <w:rPr>
                <w:rFonts w:ascii="Times New Roman" w:hAnsi="Times New Roman"/>
                <w:color w:val="000000" w:themeColor="text1"/>
              </w:rPr>
            </w:pPr>
            <w:r w:rsidRPr="00E875AA">
              <w:rPr>
                <w:rFonts w:ascii="Times New Roman" w:hAnsi="Times New Roman"/>
                <w:color w:val="000000" w:themeColor="text1"/>
              </w:rPr>
              <w:t>15</w:t>
            </w:r>
          </w:p>
          <w:p w14:paraId="4C869D6C" w14:textId="3E80E623" w:rsidR="00312EEF" w:rsidRPr="00E875AA" w:rsidRDefault="00312EEF" w:rsidP="00646775">
            <w:pPr>
              <w:pStyle w:val="DecimalAligned"/>
              <w:spacing w:after="0"/>
              <w:rPr>
                <w:rFonts w:ascii="Times New Roman" w:hAnsi="Times New Roman"/>
                <w:color w:val="000000" w:themeColor="text1"/>
              </w:rPr>
            </w:pPr>
            <w:r w:rsidRPr="00E875AA">
              <w:rPr>
                <w:rFonts w:ascii="Times New Roman" w:hAnsi="Times New Roman"/>
                <w:color w:val="000000" w:themeColor="text1"/>
              </w:rPr>
              <w:t>25</w:t>
            </w:r>
          </w:p>
          <w:p w14:paraId="09B1222B" w14:textId="51C17105" w:rsidR="00312EEF" w:rsidRPr="00E875AA" w:rsidRDefault="00917C36" w:rsidP="00244102">
            <w:pPr>
              <w:pStyle w:val="DecimalAligned"/>
              <w:spacing w:after="0"/>
              <w:rPr>
                <w:rFonts w:ascii="Times New Roman" w:hAnsi="Times New Roman"/>
                <w:color w:val="000000" w:themeColor="text1"/>
              </w:rPr>
            </w:pPr>
            <w:r>
              <w:rPr>
                <w:rFonts w:ascii="Times New Roman" w:hAnsi="Times New Roman"/>
                <w:color w:val="000000" w:themeColor="text1"/>
              </w:rPr>
              <w:t>10</w:t>
            </w:r>
          </w:p>
          <w:p w14:paraId="7091B607" w14:textId="6057F33F" w:rsidR="00312EEF" w:rsidRPr="00E875AA" w:rsidRDefault="00312EEF" w:rsidP="00BD14C6">
            <w:pPr>
              <w:pStyle w:val="DecimalAligned"/>
              <w:rPr>
                <w:rFonts w:ascii="Times New Roman" w:hAnsi="Times New Roman"/>
                <w:color w:val="000000" w:themeColor="text1"/>
              </w:rPr>
            </w:pPr>
          </w:p>
        </w:tc>
      </w:tr>
      <w:tr w:rsidR="00FA4334" w:rsidRPr="009964E9" w14:paraId="0391BEB0" w14:textId="77777777" w:rsidTr="00571617">
        <w:trPr>
          <w:trHeight w:val="1722"/>
        </w:trPr>
        <w:tc>
          <w:tcPr>
            <w:tcW w:w="607" w:type="pct"/>
            <w:noWrap/>
          </w:tcPr>
          <w:p w14:paraId="25468578" w14:textId="77777777" w:rsidR="00312EEF" w:rsidRPr="009964E9" w:rsidRDefault="00312EEF" w:rsidP="00C07316">
            <w:pPr>
              <w:rPr>
                <w:color w:val="000000" w:themeColor="text1"/>
              </w:rPr>
            </w:pPr>
            <w:r w:rsidRPr="009964E9">
              <w:rPr>
                <w:color w:val="000000" w:themeColor="text1"/>
              </w:rPr>
              <w:lastRenderedPageBreak/>
              <w:t>Week 7</w:t>
            </w:r>
          </w:p>
          <w:p w14:paraId="1EFD9A78" w14:textId="1D7B20AB" w:rsidR="00312EEF" w:rsidRPr="009964E9" w:rsidRDefault="00312EEF" w:rsidP="001B616E">
            <w:pPr>
              <w:rPr>
                <w:color w:val="000000" w:themeColor="text1"/>
              </w:rPr>
            </w:pPr>
            <w:r w:rsidRPr="009964E9">
              <w:rPr>
                <w:color w:val="000000" w:themeColor="text1"/>
              </w:rPr>
              <w:t>July 2-8</w:t>
            </w:r>
          </w:p>
        </w:tc>
        <w:tc>
          <w:tcPr>
            <w:tcW w:w="809" w:type="pct"/>
          </w:tcPr>
          <w:p w14:paraId="2732CCAD" w14:textId="77777777" w:rsidR="00312EEF" w:rsidRPr="009964E9" w:rsidRDefault="00312EEF" w:rsidP="002E3580">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Strategies to enhance learning.</w:t>
            </w:r>
          </w:p>
          <w:p w14:paraId="3C35FC55" w14:textId="77777777" w:rsidR="00312EEF" w:rsidRPr="009964E9" w:rsidRDefault="00312EEF" w:rsidP="002E3580">
            <w:pPr>
              <w:pStyle w:val="DecimalAligned"/>
              <w:tabs>
                <w:tab w:val="left" w:pos="1122"/>
              </w:tabs>
              <w:spacing w:line="240" w:lineRule="auto"/>
              <w:rPr>
                <w:rFonts w:ascii="Times New Roman" w:hAnsi="Times New Roman"/>
                <w:color w:val="000000" w:themeColor="text1"/>
              </w:rPr>
            </w:pPr>
            <w:r w:rsidRPr="009964E9">
              <w:rPr>
                <w:rFonts w:ascii="Times New Roman" w:hAnsi="Times New Roman"/>
                <w:color w:val="000000" w:themeColor="text1"/>
              </w:rPr>
              <w:t>The art of questioning.</w:t>
            </w:r>
          </w:p>
          <w:p w14:paraId="021BBD79" w14:textId="7E1E2B8E" w:rsidR="00312EEF" w:rsidRPr="009964E9" w:rsidRDefault="00312EEF" w:rsidP="002E3580">
            <w:pPr>
              <w:pStyle w:val="DecimalAligned"/>
              <w:tabs>
                <w:tab w:val="left" w:pos="1122"/>
              </w:tabs>
              <w:spacing w:line="240" w:lineRule="auto"/>
              <w:rPr>
                <w:rFonts w:ascii="Times New Roman" w:hAnsi="Times New Roman"/>
                <w:color w:val="000000" w:themeColor="text1"/>
              </w:rPr>
            </w:pPr>
            <w:r w:rsidRPr="009964E9">
              <w:rPr>
                <w:rFonts w:ascii="Times New Roman" w:hAnsi="Times New Roman"/>
                <w:color w:val="000000" w:themeColor="text1"/>
              </w:rPr>
              <w:t>Encouraging ELL oral participation.</w:t>
            </w:r>
          </w:p>
        </w:tc>
        <w:tc>
          <w:tcPr>
            <w:tcW w:w="1416" w:type="pct"/>
          </w:tcPr>
          <w:p w14:paraId="0EDB6A8E" w14:textId="77777777" w:rsidR="00312EEF" w:rsidRPr="00E875AA" w:rsidRDefault="00312EEF" w:rsidP="00D65D98">
            <w:pPr>
              <w:pStyle w:val="DecimalAligned"/>
              <w:contextualSpacing/>
              <w:rPr>
                <w:rFonts w:ascii="Times New Roman" w:hAnsi="Times New Roman"/>
                <w:color w:val="000000" w:themeColor="text1"/>
              </w:rPr>
            </w:pPr>
            <w:r w:rsidRPr="00E875AA">
              <w:rPr>
                <w:rFonts w:ascii="Times New Roman" w:hAnsi="Times New Roman"/>
                <w:color w:val="000000" w:themeColor="text1"/>
              </w:rPr>
              <w:t>McKenna Ch 10: Effective questioning</w:t>
            </w:r>
          </w:p>
          <w:p w14:paraId="2C1D1292" w14:textId="3D64A863" w:rsidR="00312EEF" w:rsidRPr="00E875AA" w:rsidRDefault="00312EEF" w:rsidP="00917C36">
            <w:pPr>
              <w:pStyle w:val="DecimalAligned"/>
              <w:contextualSpacing/>
              <w:rPr>
                <w:rFonts w:ascii="Times New Roman" w:hAnsi="Times New Roman"/>
                <w:color w:val="000000" w:themeColor="text1"/>
              </w:rPr>
            </w:pPr>
            <w:proofErr w:type="spellStart"/>
            <w:r w:rsidRPr="00E875AA">
              <w:rPr>
                <w:rFonts w:ascii="Times New Roman" w:hAnsi="Times New Roman"/>
                <w:color w:val="000000" w:themeColor="text1"/>
              </w:rPr>
              <w:t>Echevarria</w:t>
            </w:r>
            <w:proofErr w:type="spellEnd"/>
            <w:r w:rsidR="00917C36">
              <w:rPr>
                <w:rFonts w:ascii="Times New Roman" w:hAnsi="Times New Roman"/>
                <w:color w:val="000000" w:themeColor="text1"/>
              </w:rPr>
              <w:t xml:space="preserve"> </w:t>
            </w:r>
            <w:r w:rsidRPr="00E875AA">
              <w:rPr>
                <w:rFonts w:ascii="Times New Roman" w:hAnsi="Times New Roman"/>
                <w:color w:val="000000" w:themeColor="text1"/>
              </w:rPr>
              <w:t>Ch 10: Issues of reading, RTI</w:t>
            </w:r>
            <w:r w:rsidR="00917C36">
              <w:rPr>
                <w:rFonts w:ascii="Times New Roman" w:hAnsi="Times New Roman"/>
                <w:color w:val="000000" w:themeColor="text1"/>
              </w:rPr>
              <w:t>,</w:t>
            </w:r>
            <w:r w:rsidRPr="00E875AA">
              <w:rPr>
                <w:rFonts w:ascii="Times New Roman" w:hAnsi="Times New Roman"/>
                <w:color w:val="000000" w:themeColor="text1"/>
              </w:rPr>
              <w:t xml:space="preserve"> </w:t>
            </w:r>
            <w:r w:rsidR="00917C36">
              <w:rPr>
                <w:rFonts w:ascii="Times New Roman" w:hAnsi="Times New Roman"/>
                <w:color w:val="000000" w:themeColor="text1"/>
              </w:rPr>
              <w:t>and</w:t>
            </w:r>
            <w:r w:rsidRPr="00E875AA">
              <w:rPr>
                <w:rFonts w:ascii="Times New Roman" w:hAnsi="Times New Roman"/>
                <w:color w:val="000000" w:themeColor="text1"/>
              </w:rPr>
              <w:t xml:space="preserve"> Special Education</w:t>
            </w:r>
          </w:p>
        </w:tc>
        <w:tc>
          <w:tcPr>
            <w:tcW w:w="1669" w:type="pct"/>
          </w:tcPr>
          <w:p w14:paraId="79816AC2" w14:textId="0D46FD06"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McKenna Ch 10 &amp; ELL Quiz</w:t>
            </w:r>
          </w:p>
          <w:p w14:paraId="725E44E0" w14:textId="74E97B8E"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Discussion plan</w:t>
            </w:r>
          </w:p>
        </w:tc>
        <w:tc>
          <w:tcPr>
            <w:tcW w:w="498" w:type="pct"/>
          </w:tcPr>
          <w:p w14:paraId="71615753" w14:textId="77777777" w:rsidR="00312EEF" w:rsidRPr="00E875AA" w:rsidRDefault="00312EEF" w:rsidP="005A66E5">
            <w:pPr>
              <w:pStyle w:val="DecimalAligned"/>
              <w:spacing w:after="0"/>
              <w:rPr>
                <w:rFonts w:ascii="Times New Roman" w:hAnsi="Times New Roman"/>
                <w:color w:val="000000" w:themeColor="text1"/>
              </w:rPr>
            </w:pPr>
            <w:r w:rsidRPr="00E875AA">
              <w:rPr>
                <w:rFonts w:ascii="Times New Roman" w:hAnsi="Times New Roman"/>
                <w:color w:val="000000" w:themeColor="text1"/>
              </w:rPr>
              <w:t>15</w:t>
            </w:r>
          </w:p>
          <w:p w14:paraId="25853D69" w14:textId="02EE9263" w:rsidR="00312EEF" w:rsidRPr="00E875AA" w:rsidRDefault="00312EEF" w:rsidP="00703FD1">
            <w:pPr>
              <w:pStyle w:val="DecimalAligned"/>
              <w:spacing w:after="0"/>
              <w:rPr>
                <w:rFonts w:ascii="Times New Roman" w:hAnsi="Times New Roman"/>
                <w:color w:val="000000" w:themeColor="text1"/>
              </w:rPr>
            </w:pPr>
            <w:r w:rsidRPr="00E875AA">
              <w:rPr>
                <w:rFonts w:ascii="Times New Roman" w:hAnsi="Times New Roman"/>
                <w:color w:val="000000" w:themeColor="text1"/>
              </w:rPr>
              <w:t>2</w:t>
            </w:r>
            <w:r w:rsidR="00703FD1" w:rsidRPr="00E875AA">
              <w:rPr>
                <w:rFonts w:ascii="Times New Roman" w:hAnsi="Times New Roman"/>
                <w:color w:val="000000" w:themeColor="text1"/>
              </w:rPr>
              <w:t>5</w:t>
            </w:r>
          </w:p>
        </w:tc>
      </w:tr>
      <w:tr w:rsidR="00FA4334" w:rsidRPr="009964E9" w14:paraId="56646286" w14:textId="77777777" w:rsidTr="00571617">
        <w:trPr>
          <w:trHeight w:val="2606"/>
        </w:trPr>
        <w:tc>
          <w:tcPr>
            <w:tcW w:w="607" w:type="pct"/>
            <w:noWrap/>
          </w:tcPr>
          <w:p w14:paraId="17A102F6" w14:textId="77777777" w:rsidR="00312EEF" w:rsidRPr="009964E9" w:rsidRDefault="00312EEF" w:rsidP="00C07316">
            <w:pPr>
              <w:rPr>
                <w:color w:val="000000" w:themeColor="text1"/>
              </w:rPr>
            </w:pPr>
            <w:r w:rsidRPr="009964E9">
              <w:rPr>
                <w:color w:val="000000" w:themeColor="text1"/>
              </w:rPr>
              <w:t>Week 8</w:t>
            </w:r>
          </w:p>
          <w:p w14:paraId="16FB4BBF" w14:textId="77777777" w:rsidR="00312EEF" w:rsidRPr="009964E9" w:rsidRDefault="00312EEF" w:rsidP="00C07316">
            <w:pPr>
              <w:rPr>
                <w:color w:val="000000" w:themeColor="text1"/>
              </w:rPr>
            </w:pPr>
            <w:r w:rsidRPr="009964E9">
              <w:rPr>
                <w:color w:val="000000" w:themeColor="text1"/>
              </w:rPr>
              <w:t>July 9-15</w:t>
            </w:r>
          </w:p>
          <w:p w14:paraId="41959097" w14:textId="77777777" w:rsidR="00312EEF" w:rsidRPr="009964E9" w:rsidRDefault="00312EEF" w:rsidP="00C07316">
            <w:pPr>
              <w:rPr>
                <w:color w:val="000000" w:themeColor="text1"/>
              </w:rPr>
            </w:pPr>
          </w:p>
          <w:p w14:paraId="3ADC5247" w14:textId="0EDA482A" w:rsidR="00312EEF" w:rsidRPr="009964E9" w:rsidRDefault="00312EEF" w:rsidP="00D65D98">
            <w:pPr>
              <w:rPr>
                <w:color w:val="000000" w:themeColor="text1"/>
              </w:rPr>
            </w:pPr>
          </w:p>
        </w:tc>
        <w:tc>
          <w:tcPr>
            <w:tcW w:w="809" w:type="pct"/>
          </w:tcPr>
          <w:p w14:paraId="599CA226" w14:textId="77777777" w:rsidR="00917C36" w:rsidRDefault="00312EEF" w:rsidP="002E3580">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 xml:space="preserve">Consolidating new content-area knowledge. </w:t>
            </w:r>
          </w:p>
          <w:p w14:paraId="73AECBB9" w14:textId="690570E1" w:rsidR="00312EEF" w:rsidRPr="009964E9" w:rsidRDefault="00312EEF" w:rsidP="002E3580">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Writing to learn.</w:t>
            </w:r>
          </w:p>
          <w:p w14:paraId="314D39EC" w14:textId="13CA6F59" w:rsidR="00312EEF" w:rsidRPr="009964E9" w:rsidRDefault="00312EEF" w:rsidP="002E3580">
            <w:pPr>
              <w:pStyle w:val="DecimalAligned"/>
              <w:spacing w:line="240" w:lineRule="auto"/>
              <w:rPr>
                <w:rFonts w:ascii="Times New Roman" w:hAnsi="Times New Roman"/>
                <w:color w:val="000000" w:themeColor="text1"/>
              </w:rPr>
            </w:pPr>
            <w:r w:rsidRPr="009964E9">
              <w:rPr>
                <w:rFonts w:ascii="Times New Roman" w:hAnsi="Times New Roman"/>
                <w:color w:val="000000" w:themeColor="text1"/>
              </w:rPr>
              <w:t>Supporting ELL writing.</w:t>
            </w:r>
          </w:p>
        </w:tc>
        <w:tc>
          <w:tcPr>
            <w:tcW w:w="1416" w:type="pct"/>
          </w:tcPr>
          <w:p w14:paraId="3947CF5C" w14:textId="77777777" w:rsidR="00312EEF" w:rsidRPr="00E875AA" w:rsidRDefault="00312EEF" w:rsidP="00BD14C6">
            <w:pPr>
              <w:pStyle w:val="DecimalAligned"/>
              <w:spacing w:line="240" w:lineRule="auto"/>
              <w:contextualSpacing/>
              <w:rPr>
                <w:rFonts w:ascii="Times New Roman" w:hAnsi="Times New Roman"/>
                <w:color w:val="000000" w:themeColor="text1"/>
              </w:rPr>
            </w:pPr>
            <w:r w:rsidRPr="00E875AA">
              <w:rPr>
                <w:rFonts w:ascii="Times New Roman" w:hAnsi="Times New Roman"/>
                <w:color w:val="000000" w:themeColor="text1"/>
              </w:rPr>
              <w:t xml:space="preserve">McKenna Ch 11: Extending content knowledge </w:t>
            </w:r>
          </w:p>
          <w:p w14:paraId="30113E09" w14:textId="0E9FB747" w:rsidR="00312EEF" w:rsidRPr="00E875AA" w:rsidRDefault="00A17B14" w:rsidP="00BD14C6">
            <w:pPr>
              <w:pStyle w:val="DecimalAligned"/>
              <w:spacing w:line="240" w:lineRule="auto"/>
              <w:contextualSpacing/>
              <w:rPr>
                <w:rFonts w:ascii="Times New Roman" w:hAnsi="Times New Roman"/>
                <w:color w:val="000000" w:themeColor="text1"/>
              </w:rPr>
            </w:pPr>
            <w:r>
              <w:rPr>
                <w:rFonts w:ascii="Times New Roman" w:hAnsi="Times New Roman"/>
                <w:color w:val="000000" w:themeColor="text1"/>
              </w:rPr>
              <w:t>Reading: Supporting ELLs with writing</w:t>
            </w:r>
          </w:p>
        </w:tc>
        <w:tc>
          <w:tcPr>
            <w:tcW w:w="1669" w:type="pct"/>
          </w:tcPr>
          <w:p w14:paraId="3F8BDB24" w14:textId="77658CFE"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McKenna Ch 11 &amp; ELL Quiz</w:t>
            </w:r>
          </w:p>
          <w:p w14:paraId="49554ECB" w14:textId="77777777" w:rsidR="00917C36" w:rsidRDefault="00312EEF" w:rsidP="00917C36">
            <w:pPr>
              <w:pStyle w:val="DecimalAligned"/>
              <w:spacing w:after="0"/>
              <w:rPr>
                <w:rFonts w:ascii="Times New Roman" w:hAnsi="Times New Roman"/>
                <w:color w:val="000000" w:themeColor="text1"/>
              </w:rPr>
            </w:pPr>
            <w:r w:rsidRPr="00E875AA">
              <w:rPr>
                <w:rFonts w:ascii="Times New Roman" w:hAnsi="Times New Roman"/>
                <w:color w:val="000000" w:themeColor="text1"/>
              </w:rPr>
              <w:t>Reflection activit</w:t>
            </w:r>
            <w:r w:rsidR="00917C36">
              <w:rPr>
                <w:rFonts w:ascii="Times New Roman" w:hAnsi="Times New Roman"/>
                <w:color w:val="000000" w:themeColor="text1"/>
              </w:rPr>
              <w:t>ies OR writing to learn activity.</w:t>
            </w:r>
            <w:r w:rsidR="00917C36" w:rsidRPr="00E875AA">
              <w:rPr>
                <w:rFonts w:ascii="Times New Roman" w:hAnsi="Times New Roman"/>
                <w:color w:val="000000" w:themeColor="text1"/>
              </w:rPr>
              <w:t xml:space="preserve"> </w:t>
            </w:r>
          </w:p>
          <w:p w14:paraId="05537AA2" w14:textId="68BC93CA" w:rsidR="00917C36" w:rsidRPr="00E875AA" w:rsidRDefault="00917C36" w:rsidP="00917C36">
            <w:pPr>
              <w:pStyle w:val="DecimalAligned"/>
              <w:spacing w:after="0"/>
              <w:rPr>
                <w:rFonts w:ascii="Times New Roman" w:hAnsi="Times New Roman"/>
                <w:color w:val="000000" w:themeColor="text1"/>
              </w:rPr>
            </w:pPr>
            <w:r w:rsidRPr="00E875AA">
              <w:rPr>
                <w:rFonts w:ascii="Times New Roman" w:hAnsi="Times New Roman"/>
                <w:color w:val="000000" w:themeColor="text1"/>
              </w:rPr>
              <w:t>Discussion Posting: Considering culture in content-area reading</w:t>
            </w:r>
          </w:p>
          <w:p w14:paraId="2085AAF3" w14:textId="0C671E3E" w:rsidR="00312EEF" w:rsidRPr="00E875AA" w:rsidRDefault="00312EEF" w:rsidP="00917C36">
            <w:pPr>
              <w:pStyle w:val="DecimalAligned"/>
              <w:spacing w:after="0" w:line="240" w:lineRule="auto"/>
              <w:rPr>
                <w:rFonts w:ascii="Times New Roman" w:hAnsi="Times New Roman"/>
                <w:color w:val="000000" w:themeColor="text1"/>
              </w:rPr>
            </w:pPr>
          </w:p>
        </w:tc>
        <w:tc>
          <w:tcPr>
            <w:tcW w:w="498" w:type="pct"/>
          </w:tcPr>
          <w:p w14:paraId="229BB2BD" w14:textId="257EA89E" w:rsidR="00312EEF" w:rsidRPr="00E875AA" w:rsidRDefault="00917C36" w:rsidP="002D3F2D">
            <w:pPr>
              <w:pStyle w:val="DecimalAligned"/>
              <w:spacing w:after="0"/>
              <w:rPr>
                <w:rFonts w:ascii="Times New Roman" w:hAnsi="Times New Roman"/>
                <w:color w:val="000000" w:themeColor="text1"/>
              </w:rPr>
            </w:pPr>
            <w:r>
              <w:rPr>
                <w:rFonts w:ascii="Times New Roman" w:hAnsi="Times New Roman"/>
                <w:color w:val="000000" w:themeColor="text1"/>
              </w:rPr>
              <w:t>1</w:t>
            </w:r>
            <w:r w:rsidR="00312EEF" w:rsidRPr="00E875AA">
              <w:rPr>
                <w:rFonts w:ascii="Times New Roman" w:hAnsi="Times New Roman"/>
                <w:color w:val="000000" w:themeColor="text1"/>
              </w:rPr>
              <w:t>5</w:t>
            </w:r>
          </w:p>
          <w:p w14:paraId="0AA6EBF2" w14:textId="77777777" w:rsidR="00312EEF" w:rsidRPr="00E875AA" w:rsidRDefault="00312EEF" w:rsidP="002D3F2D">
            <w:pPr>
              <w:pStyle w:val="DecimalAligned"/>
              <w:spacing w:after="0"/>
              <w:rPr>
                <w:rFonts w:ascii="Times New Roman" w:hAnsi="Times New Roman"/>
                <w:color w:val="000000" w:themeColor="text1"/>
              </w:rPr>
            </w:pPr>
          </w:p>
          <w:p w14:paraId="42A2F89A" w14:textId="77777777" w:rsidR="00917C36" w:rsidRDefault="00917C36" w:rsidP="00D65D98">
            <w:pPr>
              <w:pStyle w:val="DecimalAligned"/>
              <w:rPr>
                <w:rFonts w:ascii="Times New Roman" w:hAnsi="Times New Roman"/>
                <w:color w:val="000000" w:themeColor="text1"/>
              </w:rPr>
            </w:pPr>
            <w:r w:rsidRPr="00E875AA">
              <w:rPr>
                <w:rFonts w:ascii="Times New Roman" w:hAnsi="Times New Roman"/>
                <w:color w:val="000000" w:themeColor="text1"/>
              </w:rPr>
              <w:t>25</w:t>
            </w:r>
          </w:p>
          <w:p w14:paraId="37B51062" w14:textId="012809D6" w:rsidR="00312EEF" w:rsidRPr="00E875AA" w:rsidRDefault="00312EEF" w:rsidP="00D65D98">
            <w:pPr>
              <w:pStyle w:val="DecimalAligned"/>
              <w:rPr>
                <w:rFonts w:ascii="Times New Roman" w:hAnsi="Times New Roman"/>
                <w:color w:val="000000" w:themeColor="text1"/>
              </w:rPr>
            </w:pPr>
            <w:r w:rsidRPr="00E875AA">
              <w:rPr>
                <w:rFonts w:ascii="Times New Roman" w:hAnsi="Times New Roman"/>
                <w:color w:val="000000" w:themeColor="text1"/>
              </w:rPr>
              <w:t>15</w:t>
            </w:r>
          </w:p>
          <w:p w14:paraId="42FBF149" w14:textId="290AE072" w:rsidR="00312EEF" w:rsidRPr="00E875AA" w:rsidRDefault="00312EEF" w:rsidP="00D65D98">
            <w:pPr>
              <w:pStyle w:val="DecimalAligned"/>
              <w:rPr>
                <w:rFonts w:ascii="Times New Roman" w:hAnsi="Times New Roman"/>
                <w:color w:val="000000" w:themeColor="text1"/>
              </w:rPr>
            </w:pPr>
          </w:p>
        </w:tc>
      </w:tr>
      <w:tr w:rsidR="00FA4334" w:rsidRPr="009964E9" w14:paraId="470E5B8D" w14:textId="77777777" w:rsidTr="00571617">
        <w:trPr>
          <w:trHeight w:val="1080"/>
        </w:trPr>
        <w:tc>
          <w:tcPr>
            <w:tcW w:w="607" w:type="pct"/>
            <w:noWrap/>
          </w:tcPr>
          <w:p w14:paraId="132A3441" w14:textId="77777777" w:rsidR="00312EEF" w:rsidRPr="009964E9" w:rsidRDefault="00312EEF" w:rsidP="00C07316">
            <w:pPr>
              <w:rPr>
                <w:color w:val="000000" w:themeColor="text1"/>
              </w:rPr>
            </w:pPr>
            <w:r w:rsidRPr="009964E9">
              <w:rPr>
                <w:color w:val="000000" w:themeColor="text1"/>
              </w:rPr>
              <w:t>Week 9</w:t>
            </w:r>
          </w:p>
          <w:p w14:paraId="52A05426" w14:textId="55236978" w:rsidR="00312EEF" w:rsidRPr="009964E9" w:rsidRDefault="00312EEF" w:rsidP="00D12DB5">
            <w:pPr>
              <w:rPr>
                <w:color w:val="000000" w:themeColor="text1"/>
              </w:rPr>
            </w:pPr>
            <w:r w:rsidRPr="009964E9">
              <w:rPr>
                <w:color w:val="000000" w:themeColor="text1"/>
              </w:rPr>
              <w:t>July 16–22</w:t>
            </w:r>
          </w:p>
        </w:tc>
        <w:tc>
          <w:tcPr>
            <w:tcW w:w="809" w:type="pct"/>
          </w:tcPr>
          <w:p w14:paraId="7E6219E8" w14:textId="77777777" w:rsidR="00917C36" w:rsidRPr="009964E9" w:rsidRDefault="00917C36" w:rsidP="00917C36">
            <w:pPr>
              <w:pStyle w:val="DecimalAligned"/>
              <w:spacing w:after="0"/>
              <w:rPr>
                <w:rFonts w:ascii="Times New Roman" w:hAnsi="Times New Roman"/>
                <w:color w:val="000000" w:themeColor="text1"/>
              </w:rPr>
            </w:pPr>
            <w:r w:rsidRPr="009964E9">
              <w:rPr>
                <w:rFonts w:ascii="Times New Roman" w:hAnsi="Times New Roman"/>
                <w:color w:val="000000" w:themeColor="text1"/>
              </w:rPr>
              <w:t>Teaching students how to study.</w:t>
            </w:r>
          </w:p>
          <w:p w14:paraId="25A25FEF" w14:textId="619355CA" w:rsidR="00312EEF" w:rsidRPr="009964E9" w:rsidRDefault="00917C36" w:rsidP="002E3580">
            <w:pPr>
              <w:pStyle w:val="DecimalAligned"/>
              <w:rPr>
                <w:rFonts w:ascii="Times New Roman" w:hAnsi="Times New Roman"/>
                <w:color w:val="000000" w:themeColor="text1"/>
              </w:rPr>
            </w:pPr>
            <w:r>
              <w:rPr>
                <w:rFonts w:ascii="Times New Roman" w:hAnsi="Times New Roman"/>
                <w:color w:val="000000" w:themeColor="text1"/>
              </w:rPr>
              <w:t>Study issues for ELLs</w:t>
            </w:r>
            <w:r w:rsidR="00312EEF" w:rsidRPr="009964E9">
              <w:rPr>
                <w:rFonts w:ascii="Times New Roman" w:hAnsi="Times New Roman"/>
                <w:color w:val="000000" w:themeColor="text1"/>
              </w:rPr>
              <w:t>.</w:t>
            </w:r>
          </w:p>
          <w:p w14:paraId="1EC74F4A" w14:textId="77777777" w:rsidR="00312EEF" w:rsidRPr="009964E9" w:rsidRDefault="00312EEF" w:rsidP="002E3580">
            <w:pPr>
              <w:pStyle w:val="DecimalAligned"/>
              <w:spacing w:after="0"/>
              <w:rPr>
                <w:rFonts w:ascii="Times New Roman" w:hAnsi="Times New Roman"/>
                <w:color w:val="000000" w:themeColor="text1"/>
              </w:rPr>
            </w:pPr>
          </w:p>
          <w:p w14:paraId="6BC92153" w14:textId="35E2CE6D" w:rsidR="00312EEF" w:rsidRPr="009964E9" w:rsidRDefault="00312EEF" w:rsidP="00551DA2">
            <w:pPr>
              <w:pStyle w:val="DecimalAligned"/>
              <w:spacing w:after="0"/>
              <w:rPr>
                <w:rFonts w:ascii="Times New Roman" w:hAnsi="Times New Roman"/>
                <w:color w:val="000000" w:themeColor="text1"/>
              </w:rPr>
            </w:pPr>
          </w:p>
        </w:tc>
        <w:tc>
          <w:tcPr>
            <w:tcW w:w="1416" w:type="pct"/>
          </w:tcPr>
          <w:p w14:paraId="6716CF9D" w14:textId="77777777" w:rsidR="00312EEF" w:rsidRPr="00E875AA" w:rsidRDefault="00312EEF" w:rsidP="002E3580">
            <w:pPr>
              <w:pStyle w:val="DecimalAligned"/>
              <w:spacing w:line="240" w:lineRule="auto"/>
              <w:contextualSpacing/>
              <w:rPr>
                <w:rFonts w:ascii="Times New Roman" w:hAnsi="Times New Roman"/>
                <w:color w:val="000000" w:themeColor="text1"/>
              </w:rPr>
            </w:pPr>
            <w:r w:rsidRPr="00E875AA">
              <w:rPr>
                <w:rFonts w:ascii="Times New Roman" w:hAnsi="Times New Roman"/>
                <w:color w:val="000000" w:themeColor="text1"/>
              </w:rPr>
              <w:t>McKenna Ch 12: Study skills</w:t>
            </w:r>
          </w:p>
          <w:p w14:paraId="1E106B8F" w14:textId="06173404" w:rsidR="00312EEF" w:rsidRPr="00E875AA" w:rsidRDefault="00917C36" w:rsidP="00551DA2">
            <w:pPr>
              <w:pStyle w:val="DecimalAligned"/>
              <w:contextualSpacing/>
              <w:rPr>
                <w:rFonts w:ascii="Times New Roman" w:hAnsi="Times New Roman"/>
                <w:color w:val="000000" w:themeColor="text1"/>
              </w:rPr>
            </w:pPr>
            <w:proofErr w:type="spellStart"/>
            <w:r>
              <w:rPr>
                <w:rFonts w:ascii="Times New Roman" w:hAnsi="Times New Roman"/>
                <w:color w:val="000000" w:themeColor="text1"/>
              </w:rPr>
              <w:t>Eschevarria</w:t>
            </w:r>
            <w:proofErr w:type="spellEnd"/>
            <w:r>
              <w:rPr>
                <w:rFonts w:ascii="Times New Roman" w:hAnsi="Times New Roman"/>
                <w:color w:val="000000" w:themeColor="text1"/>
              </w:rPr>
              <w:t xml:space="preserve"> Ch 9: Review and assessment</w:t>
            </w:r>
          </w:p>
        </w:tc>
        <w:tc>
          <w:tcPr>
            <w:tcW w:w="1669" w:type="pct"/>
          </w:tcPr>
          <w:p w14:paraId="3A6CF427" w14:textId="0DDEE6DC"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McKenna Ch 12 &amp; ELL Quiz</w:t>
            </w:r>
          </w:p>
          <w:p w14:paraId="00DF5B2F" w14:textId="77777777" w:rsidR="00312EEF" w:rsidRPr="00E875AA" w:rsidRDefault="00312EEF" w:rsidP="002E3580">
            <w:pPr>
              <w:pStyle w:val="DecimalAligned"/>
              <w:spacing w:after="0" w:line="240" w:lineRule="auto"/>
              <w:rPr>
                <w:rFonts w:ascii="Times New Roman" w:hAnsi="Times New Roman"/>
                <w:color w:val="000000" w:themeColor="text1"/>
              </w:rPr>
            </w:pPr>
            <w:r w:rsidRPr="00E875AA">
              <w:rPr>
                <w:rFonts w:ascii="Times New Roman" w:hAnsi="Times New Roman"/>
                <w:color w:val="000000" w:themeColor="text1"/>
              </w:rPr>
              <w:t xml:space="preserve">Unit test </w:t>
            </w:r>
          </w:p>
          <w:p w14:paraId="76FB10E8" w14:textId="7CE18558" w:rsidR="00312EEF" w:rsidRPr="00E875AA" w:rsidRDefault="00312EEF" w:rsidP="00D65D98">
            <w:pPr>
              <w:pStyle w:val="DecimalAligned"/>
              <w:rPr>
                <w:rFonts w:ascii="Times New Roman" w:hAnsi="Times New Roman"/>
                <w:color w:val="000000" w:themeColor="text1"/>
              </w:rPr>
            </w:pPr>
          </w:p>
        </w:tc>
        <w:tc>
          <w:tcPr>
            <w:tcW w:w="498" w:type="pct"/>
          </w:tcPr>
          <w:p w14:paraId="2576F719" w14:textId="77777777" w:rsidR="00312EEF" w:rsidRPr="00E875AA" w:rsidRDefault="00312EEF" w:rsidP="00D65D98">
            <w:pPr>
              <w:pStyle w:val="DecimalAligned"/>
              <w:spacing w:after="0"/>
              <w:rPr>
                <w:rFonts w:ascii="Times New Roman" w:hAnsi="Times New Roman"/>
                <w:color w:val="000000" w:themeColor="text1"/>
              </w:rPr>
            </w:pPr>
            <w:r w:rsidRPr="00E875AA">
              <w:rPr>
                <w:rFonts w:ascii="Times New Roman" w:hAnsi="Times New Roman"/>
                <w:color w:val="000000" w:themeColor="text1"/>
              </w:rPr>
              <w:t>15</w:t>
            </w:r>
          </w:p>
          <w:p w14:paraId="18C48AD2" w14:textId="6B00DF24" w:rsidR="00312EEF" w:rsidRPr="00E875AA" w:rsidRDefault="00312EEF" w:rsidP="00D65D98">
            <w:pPr>
              <w:pStyle w:val="DecimalAligned"/>
              <w:spacing w:after="0"/>
              <w:rPr>
                <w:rFonts w:ascii="Times New Roman" w:hAnsi="Times New Roman"/>
                <w:color w:val="000000" w:themeColor="text1"/>
              </w:rPr>
            </w:pPr>
            <w:r w:rsidRPr="00E875AA">
              <w:rPr>
                <w:rFonts w:ascii="Times New Roman" w:hAnsi="Times New Roman"/>
                <w:color w:val="000000" w:themeColor="text1"/>
              </w:rPr>
              <w:t>30</w:t>
            </w:r>
          </w:p>
        </w:tc>
      </w:tr>
      <w:tr w:rsidR="00FA4334" w:rsidRPr="009964E9" w14:paraId="51ED10DF" w14:textId="77777777" w:rsidTr="00571617">
        <w:trPr>
          <w:trHeight w:val="1080"/>
        </w:trPr>
        <w:tc>
          <w:tcPr>
            <w:tcW w:w="607" w:type="pct"/>
            <w:tcBorders>
              <w:bottom w:val="single" w:sz="8" w:space="0" w:color="000000" w:themeColor="text1"/>
            </w:tcBorders>
            <w:noWrap/>
          </w:tcPr>
          <w:p w14:paraId="5E5DD931" w14:textId="77777777" w:rsidR="00312EEF" w:rsidRPr="009964E9" w:rsidRDefault="00312EEF" w:rsidP="00C07316">
            <w:pPr>
              <w:rPr>
                <w:color w:val="000000" w:themeColor="text1"/>
              </w:rPr>
            </w:pPr>
            <w:r w:rsidRPr="009964E9">
              <w:rPr>
                <w:color w:val="000000" w:themeColor="text1"/>
              </w:rPr>
              <w:t>Week 10</w:t>
            </w:r>
          </w:p>
          <w:p w14:paraId="70824AF3" w14:textId="51621433" w:rsidR="00312EEF" w:rsidRPr="009964E9" w:rsidRDefault="00312EEF" w:rsidP="00D12DB5">
            <w:pPr>
              <w:rPr>
                <w:color w:val="000000" w:themeColor="text1"/>
              </w:rPr>
            </w:pPr>
            <w:r w:rsidRPr="009964E9">
              <w:rPr>
                <w:color w:val="000000" w:themeColor="text1"/>
              </w:rPr>
              <w:t>July 23-28</w:t>
            </w:r>
          </w:p>
        </w:tc>
        <w:tc>
          <w:tcPr>
            <w:tcW w:w="809" w:type="pct"/>
            <w:tcBorders>
              <w:bottom w:val="single" w:sz="8" w:space="0" w:color="000000" w:themeColor="text1"/>
            </w:tcBorders>
          </w:tcPr>
          <w:p w14:paraId="5182436A" w14:textId="43333C51" w:rsidR="00312EEF" w:rsidRPr="009964E9" w:rsidRDefault="00917C36" w:rsidP="005A66E5">
            <w:pPr>
              <w:pStyle w:val="DecimalAligned"/>
              <w:spacing w:after="0"/>
              <w:rPr>
                <w:rFonts w:ascii="Times New Roman" w:hAnsi="Times New Roman"/>
                <w:color w:val="000000" w:themeColor="text1"/>
              </w:rPr>
            </w:pPr>
            <w:r>
              <w:rPr>
                <w:rFonts w:ascii="Times New Roman" w:hAnsi="Times New Roman"/>
                <w:color w:val="000000" w:themeColor="text1"/>
              </w:rPr>
              <w:t>Trade books in the content areas</w:t>
            </w:r>
          </w:p>
        </w:tc>
        <w:tc>
          <w:tcPr>
            <w:tcW w:w="1416" w:type="pct"/>
            <w:tcBorders>
              <w:bottom w:val="single" w:sz="8" w:space="0" w:color="000000" w:themeColor="text1"/>
            </w:tcBorders>
          </w:tcPr>
          <w:p w14:paraId="0D610C28" w14:textId="0F28A9E7" w:rsidR="00312EEF" w:rsidRPr="009964E9" w:rsidRDefault="00312EEF" w:rsidP="00551DA2">
            <w:pPr>
              <w:pStyle w:val="DecimalAligned"/>
              <w:spacing w:after="0"/>
              <w:rPr>
                <w:rFonts w:ascii="Times New Roman" w:hAnsi="Times New Roman"/>
                <w:color w:val="000000" w:themeColor="text1"/>
              </w:rPr>
            </w:pPr>
          </w:p>
        </w:tc>
        <w:tc>
          <w:tcPr>
            <w:tcW w:w="1669" w:type="pct"/>
            <w:tcBorders>
              <w:bottom w:val="single" w:sz="8" w:space="0" w:color="000000" w:themeColor="text1"/>
            </w:tcBorders>
          </w:tcPr>
          <w:p w14:paraId="5F1C1B6B" w14:textId="4EC4382C" w:rsidR="00312EEF" w:rsidRPr="009964E9" w:rsidRDefault="00312EEF" w:rsidP="00551DA2">
            <w:pPr>
              <w:pStyle w:val="DecimalAligned"/>
              <w:spacing w:after="0"/>
              <w:rPr>
                <w:rFonts w:ascii="Times New Roman" w:hAnsi="Times New Roman"/>
                <w:color w:val="000000" w:themeColor="text1"/>
              </w:rPr>
            </w:pPr>
            <w:r w:rsidRPr="009964E9">
              <w:rPr>
                <w:rFonts w:ascii="Times New Roman" w:hAnsi="Times New Roman"/>
                <w:color w:val="000000" w:themeColor="text1"/>
              </w:rPr>
              <w:t>PDF Portfolio with unit plan, including extra activity appropriate to the content area</w:t>
            </w:r>
          </w:p>
        </w:tc>
        <w:tc>
          <w:tcPr>
            <w:tcW w:w="498" w:type="pct"/>
            <w:tcBorders>
              <w:bottom w:val="single" w:sz="8" w:space="0" w:color="000000" w:themeColor="text1"/>
            </w:tcBorders>
          </w:tcPr>
          <w:p w14:paraId="1B7D619D" w14:textId="77777777" w:rsidR="00312EEF" w:rsidRPr="009964E9" w:rsidRDefault="00312EEF" w:rsidP="00D65D98">
            <w:pPr>
              <w:pStyle w:val="DecimalAligned"/>
              <w:spacing w:after="0"/>
              <w:rPr>
                <w:rFonts w:ascii="Times New Roman" w:hAnsi="Times New Roman"/>
                <w:color w:val="000000" w:themeColor="text1"/>
              </w:rPr>
            </w:pPr>
            <w:r w:rsidRPr="009964E9">
              <w:rPr>
                <w:rFonts w:ascii="Times New Roman" w:hAnsi="Times New Roman"/>
                <w:color w:val="000000" w:themeColor="text1"/>
              </w:rPr>
              <w:t>30</w:t>
            </w:r>
          </w:p>
          <w:p w14:paraId="608B84E0" w14:textId="77777777" w:rsidR="00312EEF" w:rsidRPr="009964E9" w:rsidRDefault="00312EEF" w:rsidP="00D65D98">
            <w:pPr>
              <w:pStyle w:val="DecimalAligned"/>
              <w:spacing w:after="0"/>
              <w:rPr>
                <w:rFonts w:ascii="Times New Roman" w:hAnsi="Times New Roman"/>
                <w:color w:val="000000" w:themeColor="text1"/>
              </w:rPr>
            </w:pPr>
          </w:p>
          <w:p w14:paraId="637576BD" w14:textId="77777777" w:rsidR="00312EEF" w:rsidRPr="009964E9" w:rsidRDefault="00312EEF" w:rsidP="00D65D98">
            <w:pPr>
              <w:pStyle w:val="DecimalAligned"/>
              <w:spacing w:after="0"/>
              <w:rPr>
                <w:rFonts w:ascii="Times New Roman" w:hAnsi="Times New Roman"/>
                <w:color w:val="000000" w:themeColor="text1"/>
              </w:rPr>
            </w:pPr>
          </w:p>
          <w:p w14:paraId="5454BD40" w14:textId="05D1F057" w:rsidR="00312EEF" w:rsidRPr="009964E9" w:rsidRDefault="00312EEF" w:rsidP="00D65D98">
            <w:pPr>
              <w:pStyle w:val="DecimalAligned"/>
              <w:spacing w:after="0"/>
              <w:rPr>
                <w:rFonts w:ascii="Times New Roman" w:hAnsi="Times New Roman"/>
                <w:color w:val="000000" w:themeColor="text1"/>
              </w:rPr>
            </w:pPr>
          </w:p>
        </w:tc>
      </w:tr>
      <w:tr w:rsidR="00FA4334" w:rsidRPr="009964E9" w14:paraId="7D30BAE5" w14:textId="77777777" w:rsidTr="00571617">
        <w:trPr>
          <w:cnfStyle w:val="010000000000" w:firstRow="0" w:lastRow="1" w:firstColumn="0" w:lastColumn="0" w:oddVBand="0" w:evenVBand="0" w:oddHBand="0" w:evenHBand="0" w:firstRowFirstColumn="0" w:firstRowLastColumn="0" w:lastRowFirstColumn="0" w:lastRowLastColumn="0"/>
          <w:trHeight w:val="1080"/>
        </w:trPr>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AD7B5DA" w14:textId="77777777" w:rsidR="00312EEF" w:rsidRPr="00FA4334" w:rsidRDefault="00312EEF" w:rsidP="00C07316">
            <w:pPr>
              <w:rPr>
                <w:b w:val="0"/>
                <w:color w:val="000000" w:themeColor="text1"/>
              </w:rPr>
            </w:pPr>
            <w:r w:rsidRPr="00FA4334">
              <w:rPr>
                <w:b w:val="0"/>
                <w:color w:val="000000" w:themeColor="text1"/>
              </w:rPr>
              <w:t xml:space="preserve">July 31 – </w:t>
            </w:r>
          </w:p>
          <w:p w14:paraId="2301444F" w14:textId="00683182" w:rsidR="00312EEF" w:rsidRPr="00FA4334" w:rsidRDefault="00312EEF" w:rsidP="00D12DB5">
            <w:pPr>
              <w:rPr>
                <w:b w:val="0"/>
                <w:color w:val="000000" w:themeColor="text1"/>
              </w:rPr>
            </w:pPr>
            <w:r w:rsidRPr="00FA4334">
              <w:rPr>
                <w:b w:val="0"/>
                <w:color w:val="000000" w:themeColor="text1"/>
              </w:rPr>
              <w:t>August 4</w:t>
            </w:r>
          </w:p>
        </w:tc>
        <w:tc>
          <w:tcPr>
            <w:tcW w:w="80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A6618C" w14:textId="0CBB21DF" w:rsidR="00312EEF" w:rsidRPr="00FA4334" w:rsidRDefault="00312EEF" w:rsidP="005A66E5">
            <w:pPr>
              <w:pStyle w:val="DecimalAligned"/>
              <w:spacing w:after="0"/>
              <w:rPr>
                <w:rFonts w:ascii="Times New Roman" w:hAnsi="Times New Roman"/>
                <w:b w:val="0"/>
                <w:color w:val="000000" w:themeColor="text1"/>
              </w:rPr>
            </w:pPr>
            <w:r w:rsidRPr="00FA4334">
              <w:rPr>
                <w:rFonts w:ascii="Times New Roman" w:hAnsi="Times New Roman"/>
                <w:b w:val="0"/>
                <w:color w:val="000000" w:themeColor="text1"/>
              </w:rPr>
              <w:t>FINAL EXAM</w:t>
            </w:r>
          </w:p>
        </w:tc>
        <w:tc>
          <w:tcPr>
            <w:tcW w:w="141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F8D8FA" w14:textId="260AB93E" w:rsidR="00312EEF" w:rsidRPr="00FA4334" w:rsidRDefault="00312EEF" w:rsidP="00926709">
            <w:pPr>
              <w:pStyle w:val="DecimalAligned"/>
              <w:spacing w:after="0"/>
              <w:rPr>
                <w:rFonts w:ascii="Times New Roman" w:hAnsi="Times New Roman"/>
                <w:b w:val="0"/>
                <w:color w:val="000000" w:themeColor="text1"/>
              </w:rPr>
            </w:pPr>
            <w:r w:rsidRPr="00FA4334">
              <w:rPr>
                <w:rFonts w:ascii="Times New Roman" w:hAnsi="Times New Roman"/>
                <w:b w:val="0"/>
                <w:color w:val="000000" w:themeColor="text1"/>
              </w:rPr>
              <w:t>Final Exam</w:t>
            </w:r>
          </w:p>
        </w:tc>
        <w:tc>
          <w:tcPr>
            <w:tcW w:w="166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A8D39A" w14:textId="77777777" w:rsidR="00312EEF" w:rsidRPr="00FA4334" w:rsidRDefault="00312EEF" w:rsidP="00D65D98">
            <w:pPr>
              <w:pStyle w:val="DecimalAligned"/>
              <w:rPr>
                <w:rFonts w:ascii="Times New Roman" w:hAnsi="Times New Roman"/>
                <w:b w:val="0"/>
                <w:color w:val="000000" w:themeColor="text1"/>
              </w:rPr>
            </w:pPr>
          </w:p>
        </w:tc>
        <w:tc>
          <w:tcPr>
            <w:tcW w:w="49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CA9130" w14:textId="61FDFF10" w:rsidR="00312EEF" w:rsidRPr="00FA4334" w:rsidRDefault="00312EEF" w:rsidP="00D65D98">
            <w:pPr>
              <w:pStyle w:val="DecimalAligned"/>
              <w:spacing w:after="0"/>
              <w:rPr>
                <w:rFonts w:ascii="Times New Roman" w:hAnsi="Times New Roman"/>
                <w:b w:val="0"/>
                <w:color w:val="000000" w:themeColor="text1"/>
              </w:rPr>
            </w:pPr>
            <w:r w:rsidRPr="00FA4334">
              <w:rPr>
                <w:rFonts w:ascii="Times New Roman" w:hAnsi="Times New Roman"/>
                <w:b w:val="0"/>
                <w:color w:val="000000" w:themeColor="text1"/>
              </w:rPr>
              <w:t>100</w:t>
            </w:r>
          </w:p>
        </w:tc>
      </w:tr>
    </w:tbl>
    <w:p w14:paraId="22BD3ECA" w14:textId="7E878B63" w:rsidR="004D3A72" w:rsidRPr="009964E9" w:rsidRDefault="004D3A72" w:rsidP="00D06A60">
      <w:pPr>
        <w:widowControl w:val="0"/>
        <w:autoSpaceDE w:val="0"/>
        <w:autoSpaceDN w:val="0"/>
        <w:adjustRightInd w:val="0"/>
        <w:rPr>
          <w:sz w:val="22"/>
          <w:szCs w:val="22"/>
        </w:rPr>
      </w:pPr>
    </w:p>
    <w:sectPr w:rsidR="004D3A72" w:rsidRPr="009964E9" w:rsidSect="00102B32">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75CA7" w14:textId="77777777" w:rsidR="00A272A5" w:rsidRDefault="00A272A5" w:rsidP="0032232D">
      <w:r>
        <w:separator/>
      </w:r>
    </w:p>
  </w:endnote>
  <w:endnote w:type="continuationSeparator" w:id="0">
    <w:p w14:paraId="5B9FD409" w14:textId="77777777" w:rsidR="00A272A5" w:rsidRDefault="00A272A5"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571617">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95DF8" w14:textId="77777777" w:rsidR="00A272A5" w:rsidRDefault="00A272A5" w:rsidP="0032232D">
      <w:r>
        <w:separator/>
      </w:r>
    </w:p>
  </w:footnote>
  <w:footnote w:type="continuationSeparator" w:id="0">
    <w:p w14:paraId="706C424D" w14:textId="77777777" w:rsidR="00A272A5" w:rsidRDefault="00A272A5"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3"/>
  </w:num>
  <w:num w:numId="5">
    <w:abstractNumId w:val="18"/>
  </w:num>
  <w:num w:numId="6">
    <w:abstractNumId w:val="21"/>
  </w:num>
  <w:num w:numId="7">
    <w:abstractNumId w:val="29"/>
  </w:num>
  <w:num w:numId="8">
    <w:abstractNumId w:val="36"/>
  </w:num>
  <w:num w:numId="9">
    <w:abstractNumId w:val="10"/>
  </w:num>
  <w:num w:numId="10">
    <w:abstractNumId w:val="12"/>
  </w:num>
  <w:num w:numId="11">
    <w:abstractNumId w:val="40"/>
  </w:num>
  <w:num w:numId="12">
    <w:abstractNumId w:val="35"/>
  </w:num>
  <w:num w:numId="13">
    <w:abstractNumId w:val="24"/>
  </w:num>
  <w:num w:numId="14">
    <w:abstractNumId w:val="34"/>
  </w:num>
  <w:num w:numId="15">
    <w:abstractNumId w:val="8"/>
  </w:num>
  <w:num w:numId="16">
    <w:abstractNumId w:val="27"/>
  </w:num>
  <w:num w:numId="17">
    <w:abstractNumId w:val="14"/>
  </w:num>
  <w:num w:numId="18">
    <w:abstractNumId w:val="11"/>
  </w:num>
  <w:num w:numId="19">
    <w:abstractNumId w:val="30"/>
  </w:num>
  <w:num w:numId="20">
    <w:abstractNumId w:val="38"/>
  </w:num>
  <w:num w:numId="21">
    <w:abstractNumId w:val="22"/>
  </w:num>
  <w:num w:numId="22">
    <w:abstractNumId w:val="33"/>
  </w:num>
  <w:num w:numId="23">
    <w:abstractNumId w:val="37"/>
  </w:num>
  <w:num w:numId="24">
    <w:abstractNumId w:val="42"/>
  </w:num>
  <w:num w:numId="25">
    <w:abstractNumId w:val="41"/>
  </w:num>
  <w:num w:numId="26">
    <w:abstractNumId w:val="31"/>
  </w:num>
  <w:num w:numId="27">
    <w:abstractNumId w:val="19"/>
  </w:num>
  <w:num w:numId="28">
    <w:abstractNumId w:val="5"/>
  </w:num>
  <w:num w:numId="29">
    <w:abstractNumId w:val="26"/>
  </w:num>
  <w:num w:numId="30">
    <w:abstractNumId w:val="28"/>
  </w:num>
  <w:num w:numId="31">
    <w:abstractNumId w:val="4"/>
  </w:num>
  <w:num w:numId="32">
    <w:abstractNumId w:val="20"/>
  </w:num>
  <w:num w:numId="33">
    <w:abstractNumId w:val="13"/>
  </w:num>
  <w:num w:numId="34">
    <w:abstractNumId w:val="9"/>
  </w:num>
  <w:num w:numId="35">
    <w:abstractNumId w:val="0"/>
  </w:num>
  <w:num w:numId="36">
    <w:abstractNumId w:val="1"/>
  </w:num>
  <w:num w:numId="37">
    <w:abstractNumId w:val="25"/>
  </w:num>
  <w:num w:numId="38">
    <w:abstractNumId w:val="16"/>
  </w:num>
  <w:num w:numId="39">
    <w:abstractNumId w:val="32"/>
  </w:num>
  <w:num w:numId="40">
    <w:abstractNumId w:val="3"/>
  </w:num>
  <w:num w:numId="41">
    <w:abstractNumId w:val="39"/>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336F1"/>
    <w:rsid w:val="0004721D"/>
    <w:rsid w:val="0006053D"/>
    <w:rsid w:val="00063F17"/>
    <w:rsid w:val="00073137"/>
    <w:rsid w:val="00073BDF"/>
    <w:rsid w:val="00077547"/>
    <w:rsid w:val="000942A5"/>
    <w:rsid w:val="000943B4"/>
    <w:rsid w:val="000945BD"/>
    <w:rsid w:val="000A6DA5"/>
    <w:rsid w:val="000B31CD"/>
    <w:rsid w:val="000C1A61"/>
    <w:rsid w:val="000C423A"/>
    <w:rsid w:val="000D1F10"/>
    <w:rsid w:val="000E64F5"/>
    <w:rsid w:val="000F29F6"/>
    <w:rsid w:val="00102B32"/>
    <w:rsid w:val="00115FC4"/>
    <w:rsid w:val="00124172"/>
    <w:rsid w:val="00136B26"/>
    <w:rsid w:val="00154041"/>
    <w:rsid w:val="001555CE"/>
    <w:rsid w:val="00157E0A"/>
    <w:rsid w:val="001678DE"/>
    <w:rsid w:val="001711EE"/>
    <w:rsid w:val="001718CF"/>
    <w:rsid w:val="00172D9D"/>
    <w:rsid w:val="001745B9"/>
    <w:rsid w:val="0017518D"/>
    <w:rsid w:val="001A4123"/>
    <w:rsid w:val="001B616E"/>
    <w:rsid w:val="001C21EC"/>
    <w:rsid w:val="001C438C"/>
    <w:rsid w:val="00215962"/>
    <w:rsid w:val="00220169"/>
    <w:rsid w:val="00222BE8"/>
    <w:rsid w:val="00230F73"/>
    <w:rsid w:val="002332E1"/>
    <w:rsid w:val="00244067"/>
    <w:rsid w:val="00244102"/>
    <w:rsid w:val="002445CD"/>
    <w:rsid w:val="002519D6"/>
    <w:rsid w:val="002676E6"/>
    <w:rsid w:val="002764AE"/>
    <w:rsid w:val="002A357E"/>
    <w:rsid w:val="002A7B8B"/>
    <w:rsid w:val="002C0927"/>
    <w:rsid w:val="002D3F2D"/>
    <w:rsid w:val="002E3580"/>
    <w:rsid w:val="002E359E"/>
    <w:rsid w:val="002F2011"/>
    <w:rsid w:val="002F330A"/>
    <w:rsid w:val="002F5589"/>
    <w:rsid w:val="00307D00"/>
    <w:rsid w:val="00312EEF"/>
    <w:rsid w:val="003131BC"/>
    <w:rsid w:val="0032232D"/>
    <w:rsid w:val="0032667C"/>
    <w:rsid w:val="00332BB4"/>
    <w:rsid w:val="00344B27"/>
    <w:rsid w:val="0035229B"/>
    <w:rsid w:val="00353CA1"/>
    <w:rsid w:val="00363349"/>
    <w:rsid w:val="00367279"/>
    <w:rsid w:val="003810CD"/>
    <w:rsid w:val="00382E63"/>
    <w:rsid w:val="0039058D"/>
    <w:rsid w:val="003A5AF9"/>
    <w:rsid w:val="003B1E8B"/>
    <w:rsid w:val="003C3A0E"/>
    <w:rsid w:val="003D0921"/>
    <w:rsid w:val="003D6567"/>
    <w:rsid w:val="003E30E3"/>
    <w:rsid w:val="003E65F1"/>
    <w:rsid w:val="00400B4B"/>
    <w:rsid w:val="00420844"/>
    <w:rsid w:val="0043474D"/>
    <w:rsid w:val="004470E7"/>
    <w:rsid w:val="004508DF"/>
    <w:rsid w:val="004A089C"/>
    <w:rsid w:val="004A1E63"/>
    <w:rsid w:val="004D231A"/>
    <w:rsid w:val="004D3368"/>
    <w:rsid w:val="004D3A72"/>
    <w:rsid w:val="004F1ED2"/>
    <w:rsid w:val="004F2D10"/>
    <w:rsid w:val="004F3724"/>
    <w:rsid w:val="004F5963"/>
    <w:rsid w:val="0051036F"/>
    <w:rsid w:val="00512043"/>
    <w:rsid w:val="00513890"/>
    <w:rsid w:val="0052209F"/>
    <w:rsid w:val="00545DB4"/>
    <w:rsid w:val="00551DA2"/>
    <w:rsid w:val="00565B70"/>
    <w:rsid w:val="00571617"/>
    <w:rsid w:val="00573961"/>
    <w:rsid w:val="005766AE"/>
    <w:rsid w:val="005932A7"/>
    <w:rsid w:val="005A66E5"/>
    <w:rsid w:val="005A7233"/>
    <w:rsid w:val="005B12EB"/>
    <w:rsid w:val="005B59AF"/>
    <w:rsid w:val="005D0CDD"/>
    <w:rsid w:val="005D49F2"/>
    <w:rsid w:val="005E0F16"/>
    <w:rsid w:val="005E377C"/>
    <w:rsid w:val="005E5CBA"/>
    <w:rsid w:val="005E6523"/>
    <w:rsid w:val="005F286C"/>
    <w:rsid w:val="00617961"/>
    <w:rsid w:val="006376E9"/>
    <w:rsid w:val="0064030F"/>
    <w:rsid w:val="00640E4F"/>
    <w:rsid w:val="00644D69"/>
    <w:rsid w:val="0064596C"/>
    <w:rsid w:val="00645F9E"/>
    <w:rsid w:val="00646775"/>
    <w:rsid w:val="00656A55"/>
    <w:rsid w:val="00665582"/>
    <w:rsid w:val="00665594"/>
    <w:rsid w:val="006719E0"/>
    <w:rsid w:val="00686F69"/>
    <w:rsid w:val="00690682"/>
    <w:rsid w:val="006A0151"/>
    <w:rsid w:val="006A0E0B"/>
    <w:rsid w:val="006C33F0"/>
    <w:rsid w:val="006D0225"/>
    <w:rsid w:val="006F285E"/>
    <w:rsid w:val="006F40F5"/>
    <w:rsid w:val="006F4A17"/>
    <w:rsid w:val="00703FD1"/>
    <w:rsid w:val="00706782"/>
    <w:rsid w:val="007412BB"/>
    <w:rsid w:val="00743982"/>
    <w:rsid w:val="007478BC"/>
    <w:rsid w:val="00770E8F"/>
    <w:rsid w:val="007713FC"/>
    <w:rsid w:val="00780619"/>
    <w:rsid w:val="00787FAD"/>
    <w:rsid w:val="00791BE7"/>
    <w:rsid w:val="00795B90"/>
    <w:rsid w:val="007B3C2C"/>
    <w:rsid w:val="007C2AF6"/>
    <w:rsid w:val="007C2DA2"/>
    <w:rsid w:val="007C442D"/>
    <w:rsid w:val="007D271D"/>
    <w:rsid w:val="007D65A8"/>
    <w:rsid w:val="007E07B1"/>
    <w:rsid w:val="007F3E7B"/>
    <w:rsid w:val="00802BC1"/>
    <w:rsid w:val="0080736B"/>
    <w:rsid w:val="00813F7C"/>
    <w:rsid w:val="00830667"/>
    <w:rsid w:val="00836762"/>
    <w:rsid w:val="008379B8"/>
    <w:rsid w:val="0087174F"/>
    <w:rsid w:val="008A0C85"/>
    <w:rsid w:val="008A3EA3"/>
    <w:rsid w:val="008A74E0"/>
    <w:rsid w:val="008B1D06"/>
    <w:rsid w:val="008D7447"/>
    <w:rsid w:val="008E7C95"/>
    <w:rsid w:val="00904773"/>
    <w:rsid w:val="00915739"/>
    <w:rsid w:val="0091795E"/>
    <w:rsid w:val="00917C36"/>
    <w:rsid w:val="00925CCE"/>
    <w:rsid w:val="00926709"/>
    <w:rsid w:val="009314FE"/>
    <w:rsid w:val="00941E7B"/>
    <w:rsid w:val="00943CA4"/>
    <w:rsid w:val="00944DB0"/>
    <w:rsid w:val="00951CD9"/>
    <w:rsid w:val="0096408D"/>
    <w:rsid w:val="00974D31"/>
    <w:rsid w:val="00976663"/>
    <w:rsid w:val="00993225"/>
    <w:rsid w:val="009964E9"/>
    <w:rsid w:val="009C675B"/>
    <w:rsid w:val="009C7D24"/>
    <w:rsid w:val="009D650F"/>
    <w:rsid w:val="009D6D31"/>
    <w:rsid w:val="009D7F27"/>
    <w:rsid w:val="009E16F5"/>
    <w:rsid w:val="009F013B"/>
    <w:rsid w:val="00A03821"/>
    <w:rsid w:val="00A04513"/>
    <w:rsid w:val="00A104F7"/>
    <w:rsid w:val="00A17B14"/>
    <w:rsid w:val="00A272A5"/>
    <w:rsid w:val="00A6311A"/>
    <w:rsid w:val="00A70AF3"/>
    <w:rsid w:val="00A82760"/>
    <w:rsid w:val="00A91046"/>
    <w:rsid w:val="00A97281"/>
    <w:rsid w:val="00AB3559"/>
    <w:rsid w:val="00AB63A1"/>
    <w:rsid w:val="00AC1A0B"/>
    <w:rsid w:val="00AE4232"/>
    <w:rsid w:val="00AF0EAC"/>
    <w:rsid w:val="00AF1F8A"/>
    <w:rsid w:val="00AF576D"/>
    <w:rsid w:val="00AF599C"/>
    <w:rsid w:val="00B03629"/>
    <w:rsid w:val="00B2480B"/>
    <w:rsid w:val="00B26264"/>
    <w:rsid w:val="00B51D01"/>
    <w:rsid w:val="00B63CAB"/>
    <w:rsid w:val="00B6767A"/>
    <w:rsid w:val="00B705D4"/>
    <w:rsid w:val="00B76CE6"/>
    <w:rsid w:val="00B90704"/>
    <w:rsid w:val="00B90A19"/>
    <w:rsid w:val="00B93E8D"/>
    <w:rsid w:val="00BB3863"/>
    <w:rsid w:val="00BC2E78"/>
    <w:rsid w:val="00BD14C6"/>
    <w:rsid w:val="00BE0202"/>
    <w:rsid w:val="00BE2FD0"/>
    <w:rsid w:val="00C12F41"/>
    <w:rsid w:val="00C3300C"/>
    <w:rsid w:val="00C4445F"/>
    <w:rsid w:val="00C62A26"/>
    <w:rsid w:val="00C63B79"/>
    <w:rsid w:val="00C762FD"/>
    <w:rsid w:val="00C77A4F"/>
    <w:rsid w:val="00C81C92"/>
    <w:rsid w:val="00C85390"/>
    <w:rsid w:val="00C930DC"/>
    <w:rsid w:val="00C96CE8"/>
    <w:rsid w:val="00CA5304"/>
    <w:rsid w:val="00CC1FF5"/>
    <w:rsid w:val="00CC315D"/>
    <w:rsid w:val="00CE29E7"/>
    <w:rsid w:val="00CE346D"/>
    <w:rsid w:val="00CE772B"/>
    <w:rsid w:val="00CF1D5B"/>
    <w:rsid w:val="00CF579B"/>
    <w:rsid w:val="00CF57B6"/>
    <w:rsid w:val="00CF6D10"/>
    <w:rsid w:val="00CF7AD9"/>
    <w:rsid w:val="00D009EF"/>
    <w:rsid w:val="00D06A60"/>
    <w:rsid w:val="00D12DB5"/>
    <w:rsid w:val="00D275EB"/>
    <w:rsid w:val="00D42C3E"/>
    <w:rsid w:val="00D56F1D"/>
    <w:rsid w:val="00D613DA"/>
    <w:rsid w:val="00D65CCE"/>
    <w:rsid w:val="00D65D98"/>
    <w:rsid w:val="00D6777A"/>
    <w:rsid w:val="00D72575"/>
    <w:rsid w:val="00D922F4"/>
    <w:rsid w:val="00D94360"/>
    <w:rsid w:val="00DA0246"/>
    <w:rsid w:val="00DD00D1"/>
    <w:rsid w:val="00DE0FB5"/>
    <w:rsid w:val="00DF253D"/>
    <w:rsid w:val="00DF68DD"/>
    <w:rsid w:val="00E26F92"/>
    <w:rsid w:val="00E32033"/>
    <w:rsid w:val="00E340C7"/>
    <w:rsid w:val="00E372BA"/>
    <w:rsid w:val="00E40BFE"/>
    <w:rsid w:val="00E57022"/>
    <w:rsid w:val="00E57BCE"/>
    <w:rsid w:val="00E67F3D"/>
    <w:rsid w:val="00E81F12"/>
    <w:rsid w:val="00E875AA"/>
    <w:rsid w:val="00E93297"/>
    <w:rsid w:val="00EA09FD"/>
    <w:rsid w:val="00EA2E2C"/>
    <w:rsid w:val="00EA36BB"/>
    <w:rsid w:val="00EC1C88"/>
    <w:rsid w:val="00EC5FBA"/>
    <w:rsid w:val="00ED463E"/>
    <w:rsid w:val="00ED5742"/>
    <w:rsid w:val="00EE6308"/>
    <w:rsid w:val="00EF2FB8"/>
    <w:rsid w:val="00EF5AA6"/>
    <w:rsid w:val="00F10437"/>
    <w:rsid w:val="00F168E8"/>
    <w:rsid w:val="00F16C63"/>
    <w:rsid w:val="00F2035B"/>
    <w:rsid w:val="00F25658"/>
    <w:rsid w:val="00F302FB"/>
    <w:rsid w:val="00F313F2"/>
    <w:rsid w:val="00F346E1"/>
    <w:rsid w:val="00F352F3"/>
    <w:rsid w:val="00F42074"/>
    <w:rsid w:val="00F56CE0"/>
    <w:rsid w:val="00F57A31"/>
    <w:rsid w:val="00F648C5"/>
    <w:rsid w:val="00F87214"/>
    <w:rsid w:val="00F9213C"/>
    <w:rsid w:val="00F97C80"/>
    <w:rsid w:val="00FA1BCB"/>
    <w:rsid w:val="00FA201A"/>
    <w:rsid w:val="00FA4334"/>
    <w:rsid w:val="00FC22B3"/>
    <w:rsid w:val="00FD40E4"/>
    <w:rsid w:val="00FE247C"/>
    <w:rsid w:val="00FE60D0"/>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0704"/>
    <w:pPr>
      <w:spacing w:after="0"/>
    </w:pPr>
    <w:rPr>
      <w:rFonts w:ascii="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rPr>
      <w:rFonts w:eastAsia="Times New Roman"/>
    </w:r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rPr>
      <w:rFonts w:eastAsia="Times New Roman"/>
    </w:r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rPr>
      <w:rFonts w:eastAsia="Times New Roman"/>
    </w:rPr>
  </w:style>
  <w:style w:type="paragraph" w:styleId="Header">
    <w:name w:val="header"/>
    <w:basedOn w:val="Normal"/>
    <w:link w:val="HeaderChar"/>
    <w:uiPriority w:val="99"/>
    <w:unhideWhenUsed/>
    <w:rsid w:val="0032232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172D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2284">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127352480">
      <w:bodyDiv w:val="1"/>
      <w:marLeft w:val="0"/>
      <w:marRight w:val="0"/>
      <w:marTop w:val="0"/>
      <w:marBottom w:val="0"/>
      <w:divBdr>
        <w:top w:val="none" w:sz="0" w:space="0" w:color="auto"/>
        <w:left w:val="none" w:sz="0" w:space="0" w:color="auto"/>
        <w:bottom w:val="none" w:sz="0" w:space="0" w:color="auto"/>
        <w:right w:val="none" w:sz="0" w:space="0" w:color="auto"/>
      </w:divBdr>
    </w:div>
    <w:div w:id="2082824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yperlink" Target="http://www.auburn.edu/writingcenter" TargetMode="External"/><Relationship Id="rId13" Type="http://schemas.openxmlformats.org/officeDocument/2006/relationships/hyperlink" Target="mailto:writctr@auburn.edu" TargetMode="External"/><Relationship Id="rId14" Type="http://schemas.openxmlformats.org/officeDocument/2006/relationships/hyperlink" Target="http://www.auburn.edu/student_info/student_policies/"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urraba@auburn.edu" TargetMode="External"/><Relationship Id="rId10" Type="http://schemas.openxmlformats.org/officeDocument/2006/relationships/hyperlink" Target="mailto:jlh006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1828-2FD0-3342-BED3-2A92DA82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1432</Words>
  <Characters>9343</Characters>
  <Application>Microsoft Macintosh Word</Application>
  <DocSecurity>0</DocSecurity>
  <Lines>233</Lines>
  <Paragraphs>156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Microsoft Office User</cp:lastModifiedBy>
  <cp:revision>10</cp:revision>
  <cp:lastPrinted>2016-05-17T19:29:00Z</cp:lastPrinted>
  <dcterms:created xsi:type="dcterms:W3CDTF">2017-05-11T15:48:00Z</dcterms:created>
  <dcterms:modified xsi:type="dcterms:W3CDTF">2017-05-17T22:13:00Z</dcterms:modified>
</cp:coreProperties>
</file>