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359" w:rsidRDefault="00837359">
      <w:pPr>
        <w:jc w:val="center"/>
        <w:rPr>
          <w:b/>
          <w:caps/>
        </w:rPr>
      </w:pPr>
      <w:smartTag w:uri="urn:schemas-microsoft-com:office:smarttags" w:element="place">
        <w:smartTag w:uri="urn:schemas-microsoft-com:office:smarttags" w:element="PlaceName">
          <w:r>
            <w:rPr>
              <w:b/>
              <w:caps/>
            </w:rPr>
            <w:t>Auburn</w:t>
          </w:r>
        </w:smartTag>
        <w:r>
          <w:rPr>
            <w:b/>
            <w:caps/>
          </w:rPr>
          <w:t xml:space="preserve"> </w:t>
        </w:r>
        <w:smartTag w:uri="urn:schemas-microsoft-com:office:smarttags" w:element="PlaceType">
          <w:r>
            <w:rPr>
              <w:b/>
              <w:caps/>
            </w:rPr>
            <w:t>University</w:t>
          </w:r>
        </w:smartTag>
      </w:smartTag>
    </w:p>
    <w:p w:rsidR="00837359" w:rsidRDefault="00837359">
      <w:pPr>
        <w:jc w:val="center"/>
      </w:pPr>
      <w:r>
        <w:rPr>
          <w:b/>
          <w:caps/>
        </w:rPr>
        <w:t>Syllabus</w:t>
      </w:r>
    </w:p>
    <w:p w:rsidR="00837359" w:rsidRDefault="00837359">
      <w:pPr>
        <w:jc w:val="center"/>
      </w:pPr>
    </w:p>
    <w:p w:rsidR="00837359" w:rsidRDefault="00837359">
      <w:pPr>
        <w:jc w:val="center"/>
      </w:pPr>
    </w:p>
    <w:p w:rsidR="00837359" w:rsidRDefault="00837359">
      <w:r>
        <w:rPr>
          <w:b/>
        </w:rPr>
        <w:t>1</w:t>
      </w:r>
      <w:r>
        <w:t>.</w:t>
      </w:r>
      <w:r>
        <w:tab/>
      </w:r>
      <w:r>
        <w:rPr>
          <w:b/>
        </w:rPr>
        <w:t>Course Number:</w:t>
      </w:r>
      <w:r>
        <w:tab/>
      </w:r>
      <w:r>
        <w:tab/>
        <w:t>CTCT 8770</w:t>
      </w:r>
      <w:r w:rsidR="00A96663">
        <w:t>/8776</w:t>
      </w:r>
    </w:p>
    <w:p w:rsidR="00837359" w:rsidRDefault="00837359">
      <w:r>
        <w:tab/>
      </w:r>
      <w:r>
        <w:rPr>
          <w:b/>
        </w:rPr>
        <w:t>Course Title:</w:t>
      </w:r>
      <w:r>
        <w:tab/>
      </w:r>
      <w:r>
        <w:tab/>
        <w:t>Supervision of Instruction</w:t>
      </w:r>
    </w:p>
    <w:p w:rsidR="00837359" w:rsidRDefault="00837359">
      <w:r>
        <w:tab/>
      </w:r>
      <w:r>
        <w:rPr>
          <w:b/>
        </w:rPr>
        <w:t>Credit Hours:</w:t>
      </w:r>
      <w:r>
        <w:tab/>
      </w:r>
      <w:r>
        <w:tab/>
        <w:t>3 semester hours (Lecture 3)</w:t>
      </w:r>
    </w:p>
    <w:p w:rsidR="00837359" w:rsidRDefault="00837359">
      <w:r>
        <w:tab/>
      </w:r>
      <w:r>
        <w:rPr>
          <w:b/>
        </w:rPr>
        <w:t>Prerequisites:</w:t>
      </w:r>
      <w:r>
        <w:tab/>
      </w:r>
      <w:r>
        <w:tab/>
        <w:t>CTCT 7770 or Departmental Approval</w:t>
      </w:r>
    </w:p>
    <w:p w:rsidR="00837359" w:rsidRDefault="00837359">
      <w:r>
        <w:tab/>
      </w:r>
      <w:r>
        <w:rPr>
          <w:b/>
        </w:rPr>
        <w:t>Corequisite:</w:t>
      </w:r>
      <w:r>
        <w:tab/>
      </w:r>
      <w:r>
        <w:tab/>
        <w:t>None</w:t>
      </w:r>
    </w:p>
    <w:p w:rsidR="00837359" w:rsidRDefault="00837359"/>
    <w:p w:rsidR="00837359" w:rsidRDefault="00837359">
      <w:r>
        <w:rPr>
          <w:b/>
        </w:rPr>
        <w:t>2.</w:t>
      </w:r>
      <w:r>
        <w:tab/>
      </w:r>
      <w:r>
        <w:rPr>
          <w:b/>
        </w:rPr>
        <w:t>Date Syllabus Prepared:</w:t>
      </w:r>
      <w:r>
        <w:t xml:space="preserve">   </w:t>
      </w:r>
      <w:r w:rsidR="007C6B8C">
        <w:t xml:space="preserve">May </w:t>
      </w:r>
      <w:r w:rsidR="00CD0248">
        <w:t>2018</w:t>
      </w:r>
      <w:bookmarkStart w:id="0" w:name="_GoBack"/>
      <w:bookmarkEnd w:id="0"/>
    </w:p>
    <w:p w:rsidR="00837359" w:rsidRDefault="00837359">
      <w:pPr>
        <w:rPr>
          <w:b/>
        </w:rPr>
      </w:pPr>
    </w:p>
    <w:p w:rsidR="00E3566C" w:rsidRDefault="00837359">
      <w:pPr>
        <w:tabs>
          <w:tab w:val="left" w:pos="720"/>
          <w:tab w:val="left" w:pos="1440"/>
        </w:tabs>
        <w:ind w:left="1440" w:hanging="1440"/>
      </w:pPr>
      <w:r>
        <w:rPr>
          <w:b/>
        </w:rPr>
        <w:t>3.</w:t>
      </w:r>
      <w:r>
        <w:rPr>
          <w:b/>
        </w:rPr>
        <w:tab/>
        <w:t>Text:</w:t>
      </w:r>
      <w:r>
        <w:tab/>
      </w:r>
      <w:r w:rsidR="00E3566C">
        <w:t xml:space="preserve">Glickman, C., Gordon, S. &amp; Ross-Gordon, J. (2014). </w:t>
      </w:r>
      <w:proofErr w:type="gramStart"/>
      <w:r w:rsidR="00E3566C">
        <w:t>Supervision and instructional leadership – A developmental approach.</w:t>
      </w:r>
      <w:proofErr w:type="gramEnd"/>
      <w:r w:rsidR="00E3566C">
        <w:t xml:space="preserve"> Upper Saddle River, NJ: Pearson.</w:t>
      </w:r>
    </w:p>
    <w:p w:rsidR="00E3566C" w:rsidRDefault="00E3566C">
      <w:pPr>
        <w:tabs>
          <w:tab w:val="left" w:pos="720"/>
          <w:tab w:val="left" w:pos="1440"/>
        </w:tabs>
        <w:ind w:left="1440" w:hanging="1440"/>
        <w:rPr>
          <w:b/>
        </w:rPr>
      </w:pPr>
      <w:r>
        <w:t xml:space="preserve"> </w:t>
      </w:r>
    </w:p>
    <w:p w:rsidR="00837359" w:rsidRDefault="00837359">
      <w:pPr>
        <w:tabs>
          <w:tab w:val="left" w:pos="720"/>
          <w:tab w:val="left" w:pos="1440"/>
        </w:tabs>
        <w:ind w:left="2160" w:hanging="2160"/>
        <w:rPr>
          <w:b/>
        </w:rPr>
      </w:pPr>
      <w:r>
        <w:rPr>
          <w:b/>
        </w:rPr>
        <w:t>4.</w:t>
      </w:r>
      <w:r>
        <w:rPr>
          <w:b/>
        </w:rPr>
        <w:tab/>
        <w:t>Course Description:</w:t>
      </w:r>
    </w:p>
    <w:p w:rsidR="00837359" w:rsidRDefault="00837359">
      <w:pPr>
        <w:tabs>
          <w:tab w:val="left" w:pos="720"/>
          <w:tab w:val="left" w:pos="1440"/>
        </w:tabs>
        <w:ind w:left="2160" w:hanging="2160"/>
      </w:pPr>
    </w:p>
    <w:p w:rsidR="00837359" w:rsidRDefault="00837359">
      <w:pPr>
        <w:tabs>
          <w:tab w:val="left" w:pos="720"/>
          <w:tab w:val="left" w:pos="1440"/>
        </w:tabs>
        <w:ind w:left="720" w:hanging="720"/>
      </w:pPr>
      <w:r>
        <w:tab/>
        <w:t xml:space="preserve">Theories and models to become effective supervisors of </w:t>
      </w:r>
      <w:r w:rsidR="00AE0936">
        <w:t>career and technical</w:t>
      </w:r>
      <w:r>
        <w:t xml:space="preserve"> education programs; philosophies and styles of supervision used to improve schools, instruction, curriculum, and personnel.</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rPr>
          <w:b/>
        </w:rPr>
        <w:t>5.</w:t>
      </w:r>
      <w:r>
        <w:tab/>
      </w:r>
      <w:r>
        <w:rPr>
          <w:b/>
        </w:rPr>
        <w:t>Course Objectives:</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t>Upon completion of this course, students will be able to:</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t>1.</w:t>
      </w:r>
      <w:r>
        <w:tab/>
      </w:r>
      <w:proofErr w:type="gramStart"/>
      <w:r>
        <w:t>discuss</w:t>
      </w:r>
      <w:proofErr w:type="gramEnd"/>
      <w:r>
        <w:t xml:space="preserve"> the rationale for having effective supervision in </w:t>
      </w:r>
      <w:r w:rsidR="007C6B8C">
        <w:t>career and technical</w:t>
      </w:r>
      <w:r>
        <w:t xml:space="preserve"> education.</w:t>
      </w:r>
    </w:p>
    <w:p w:rsidR="00837359" w:rsidRDefault="00837359">
      <w:pPr>
        <w:numPr>
          <w:ilvl w:val="0"/>
          <w:numId w:val="6"/>
        </w:numPr>
        <w:tabs>
          <w:tab w:val="left" w:pos="720"/>
        </w:tabs>
      </w:pPr>
      <w:proofErr w:type="gramStart"/>
      <w:r>
        <w:t>acquire</w:t>
      </w:r>
      <w:proofErr w:type="gramEnd"/>
      <w:r>
        <w:t xml:space="preserve"> a working knowledge of supervision theories and models.</w:t>
      </w:r>
    </w:p>
    <w:p w:rsidR="00837359" w:rsidRDefault="00837359">
      <w:pPr>
        <w:numPr>
          <w:ilvl w:val="0"/>
          <w:numId w:val="6"/>
        </w:numPr>
        <w:tabs>
          <w:tab w:val="left" w:pos="720"/>
        </w:tabs>
      </w:pPr>
      <w:proofErr w:type="gramStart"/>
      <w:r>
        <w:t>develop</w:t>
      </w:r>
      <w:proofErr w:type="gramEnd"/>
      <w:r>
        <w:t xml:space="preserve"> programs that make schools effective.</w:t>
      </w:r>
    </w:p>
    <w:p w:rsidR="00837359" w:rsidRDefault="00837359">
      <w:pPr>
        <w:tabs>
          <w:tab w:val="left" w:pos="720"/>
          <w:tab w:val="left" w:pos="1440"/>
        </w:tabs>
        <w:ind w:left="720" w:hanging="720"/>
      </w:pPr>
      <w:r>
        <w:tab/>
        <w:t>4.</w:t>
      </w:r>
      <w:r>
        <w:tab/>
      </w:r>
      <w:proofErr w:type="gramStart"/>
      <w:r>
        <w:t>develop</w:t>
      </w:r>
      <w:proofErr w:type="gramEnd"/>
      <w:r>
        <w:t xml:space="preserve"> programs that improve the effectiveness of teaching in schools.</w:t>
      </w:r>
    </w:p>
    <w:p w:rsidR="00837359" w:rsidRDefault="00837359">
      <w:pPr>
        <w:tabs>
          <w:tab w:val="left" w:pos="720"/>
          <w:tab w:val="left" w:pos="1440"/>
        </w:tabs>
        <w:ind w:left="720" w:hanging="720"/>
      </w:pPr>
      <w:r>
        <w:tab/>
        <w:t>5.</w:t>
      </w:r>
      <w:r>
        <w:tab/>
      </w:r>
      <w:proofErr w:type="gramStart"/>
      <w:r>
        <w:t>develop</w:t>
      </w:r>
      <w:proofErr w:type="gramEnd"/>
      <w:r>
        <w:t xml:space="preserve"> programs to provide for the professional growth of personnel and staff.</w:t>
      </w:r>
    </w:p>
    <w:p w:rsidR="00837359" w:rsidRDefault="00837359">
      <w:pPr>
        <w:tabs>
          <w:tab w:val="left" w:pos="720"/>
          <w:tab w:val="left" w:pos="1440"/>
        </w:tabs>
        <w:ind w:left="720" w:hanging="720"/>
      </w:pPr>
      <w:r>
        <w:tab/>
        <w:t>6.</w:t>
      </w:r>
      <w:r>
        <w:tab/>
      </w:r>
      <w:proofErr w:type="gramStart"/>
      <w:r>
        <w:t>develop</w:t>
      </w:r>
      <w:proofErr w:type="gramEnd"/>
      <w:r>
        <w:t xml:space="preserve"> programs to improve </w:t>
      </w:r>
      <w:r w:rsidR="00AE0936">
        <w:t>career and technical</w:t>
      </w:r>
      <w:r>
        <w:t xml:space="preserve"> education curriculum.</w:t>
      </w:r>
    </w:p>
    <w:p w:rsidR="00837359" w:rsidRDefault="00837359">
      <w:pPr>
        <w:tabs>
          <w:tab w:val="left" w:pos="720"/>
          <w:tab w:val="left" w:pos="1440"/>
        </w:tabs>
        <w:ind w:left="720" w:hanging="720"/>
      </w:pPr>
      <w:r>
        <w:tab/>
        <w:t>7.</w:t>
      </w:r>
      <w:r>
        <w:tab/>
      </w:r>
      <w:proofErr w:type="gramStart"/>
      <w:r>
        <w:t>supervise</w:t>
      </w:r>
      <w:proofErr w:type="gramEnd"/>
      <w:r>
        <w:t xml:space="preserve"> </w:t>
      </w:r>
      <w:r w:rsidR="00AE0936">
        <w:t>career and technical</w:t>
      </w:r>
      <w:r>
        <w:t xml:space="preserve"> educators in a moral and ethical way.</w:t>
      </w:r>
    </w:p>
    <w:p w:rsidR="00837359" w:rsidRDefault="00837359">
      <w:pPr>
        <w:numPr>
          <w:ilvl w:val="0"/>
          <w:numId w:val="7"/>
        </w:numPr>
        <w:tabs>
          <w:tab w:val="left" w:pos="720"/>
        </w:tabs>
      </w:pPr>
      <w:proofErr w:type="gramStart"/>
      <w:r>
        <w:t>develop</w:t>
      </w:r>
      <w:proofErr w:type="gramEnd"/>
      <w:r>
        <w:t xml:space="preserve"> one’s own style of supervision.</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rPr>
          <w:b/>
        </w:rPr>
        <w:t>6</w:t>
      </w:r>
      <w:r>
        <w:t>.</w:t>
      </w:r>
      <w:r>
        <w:tab/>
      </w:r>
      <w:r>
        <w:rPr>
          <w:b/>
        </w:rPr>
        <w:t>Course Content</w:t>
      </w:r>
      <w:r w:rsidR="00391F3A">
        <w:rPr>
          <w:b/>
        </w:rPr>
        <w:t xml:space="preserve"> and Schedule</w:t>
      </w:r>
      <w:r>
        <w:rPr>
          <w:b/>
        </w:rPr>
        <w:t>:</w:t>
      </w:r>
    </w:p>
    <w:p w:rsidR="00837359" w:rsidRDefault="00837359">
      <w:pPr>
        <w:tabs>
          <w:tab w:val="left" w:pos="720"/>
          <w:tab w:val="left" w:pos="1440"/>
        </w:tabs>
        <w:ind w:left="720" w:hanging="720"/>
      </w:pPr>
    </w:p>
    <w:p w:rsidR="00837359" w:rsidRDefault="00837359" w:rsidP="00AE7AE9">
      <w:pPr>
        <w:tabs>
          <w:tab w:val="left" w:pos="720"/>
          <w:tab w:val="left" w:pos="1440"/>
        </w:tabs>
        <w:ind w:left="720" w:hanging="720"/>
      </w:pPr>
      <w:r>
        <w:tab/>
      </w:r>
      <w:r w:rsidR="007861BE">
        <w:t>Week 1 Introduction and Supervision of School Programs</w:t>
      </w:r>
    </w:p>
    <w:p w:rsidR="007861BE" w:rsidRDefault="007861BE" w:rsidP="00AE7AE9">
      <w:pPr>
        <w:tabs>
          <w:tab w:val="left" w:pos="720"/>
          <w:tab w:val="left" w:pos="1440"/>
        </w:tabs>
        <w:ind w:left="720" w:hanging="720"/>
      </w:pPr>
      <w:r>
        <w:tab/>
        <w:t>Week 2</w:t>
      </w:r>
      <w:r>
        <w:tab/>
        <w:t>Theories and models of Supervision</w:t>
      </w:r>
    </w:p>
    <w:p w:rsidR="007861BE" w:rsidRDefault="007861BE" w:rsidP="00AE7AE9">
      <w:pPr>
        <w:tabs>
          <w:tab w:val="left" w:pos="720"/>
          <w:tab w:val="left" w:pos="1440"/>
        </w:tabs>
        <w:ind w:left="720" w:hanging="720"/>
        <w:rPr>
          <w:b/>
        </w:rPr>
      </w:pPr>
      <w:r>
        <w:tab/>
        <w:t>Week 3 – 5 Skills, Tasks, and Functions of Supervision</w:t>
      </w:r>
      <w:r>
        <w:tab/>
      </w:r>
    </w:p>
    <w:p w:rsidR="00837359" w:rsidRDefault="00837359">
      <w:pPr>
        <w:tabs>
          <w:tab w:val="left" w:pos="720"/>
          <w:tab w:val="left" w:pos="1440"/>
        </w:tabs>
        <w:ind w:left="720" w:hanging="720"/>
        <w:rPr>
          <w:b/>
        </w:rPr>
      </w:pPr>
    </w:p>
    <w:p w:rsidR="00837359" w:rsidRDefault="00837359">
      <w:pPr>
        <w:tabs>
          <w:tab w:val="left" w:pos="720"/>
          <w:tab w:val="left" w:pos="1440"/>
        </w:tabs>
        <w:ind w:left="720" w:hanging="720"/>
      </w:pPr>
      <w:r>
        <w:t>7.</w:t>
      </w:r>
      <w:r>
        <w:tab/>
      </w:r>
      <w:r>
        <w:rPr>
          <w:b/>
        </w:rPr>
        <w:t>Course Requirements</w:t>
      </w:r>
      <w:r w:rsidR="00A95C26">
        <w:rPr>
          <w:b/>
        </w:rPr>
        <w:t>/Evaluation</w:t>
      </w:r>
      <w:r>
        <w:t>:</w:t>
      </w:r>
    </w:p>
    <w:p w:rsidR="00837359" w:rsidRDefault="00837359">
      <w:pPr>
        <w:tabs>
          <w:tab w:val="left" w:pos="720"/>
          <w:tab w:val="left" w:pos="1440"/>
        </w:tabs>
        <w:ind w:left="720" w:hanging="720"/>
      </w:pPr>
    </w:p>
    <w:p w:rsidR="007861BE" w:rsidRDefault="007861BE">
      <w:pPr>
        <w:numPr>
          <w:ilvl w:val="0"/>
          <w:numId w:val="14"/>
        </w:numPr>
        <w:tabs>
          <w:tab w:val="left" w:pos="720"/>
          <w:tab w:val="left" w:pos="1530"/>
        </w:tabs>
      </w:pPr>
      <w:r>
        <w:t>Weekly Assignments</w:t>
      </w:r>
    </w:p>
    <w:p w:rsidR="007861BE" w:rsidRDefault="007861BE">
      <w:pPr>
        <w:numPr>
          <w:ilvl w:val="0"/>
          <w:numId w:val="14"/>
        </w:numPr>
        <w:tabs>
          <w:tab w:val="left" w:pos="720"/>
          <w:tab w:val="left" w:pos="1530"/>
        </w:tabs>
      </w:pPr>
      <w:r>
        <w:t>Minimum three page review of literature research paper on supervision in Career and Technical Education. Use a minimum of 10 resources and follow APA 6</w:t>
      </w:r>
      <w:r w:rsidRPr="007861BE">
        <w:rPr>
          <w:vertAlign w:val="superscript"/>
        </w:rPr>
        <w:t>th</w:t>
      </w:r>
      <w:r>
        <w:t xml:space="preserve"> edition.   </w:t>
      </w:r>
    </w:p>
    <w:p w:rsidR="00E3566C" w:rsidRDefault="007861BE">
      <w:pPr>
        <w:numPr>
          <w:ilvl w:val="0"/>
          <w:numId w:val="14"/>
        </w:numPr>
        <w:tabs>
          <w:tab w:val="left" w:pos="720"/>
          <w:tab w:val="left" w:pos="1530"/>
        </w:tabs>
      </w:pPr>
      <w:r>
        <w:t xml:space="preserve">Assume that your school system does not have full-time 100% dedicated Career Tech Directors.  </w:t>
      </w:r>
      <w:r w:rsidR="00E3566C">
        <w:t xml:space="preserve">Prepare </w:t>
      </w:r>
      <w:r>
        <w:t xml:space="preserve">and submit </w:t>
      </w:r>
      <w:r w:rsidR="00E3566C">
        <w:t xml:space="preserve">a </w:t>
      </w:r>
      <w:r w:rsidR="005943EF">
        <w:t xml:space="preserve">PowerPoint </w:t>
      </w:r>
      <w:r w:rsidR="00E3566C">
        <w:t>presentation that you would make to a local school board on the importance of supervision in Career and Technical Education</w:t>
      </w:r>
      <w:r>
        <w:t xml:space="preserve"> (Career Tech Directors). Include responsibilities, expectations, etc. </w:t>
      </w:r>
    </w:p>
    <w:p w:rsidR="00AE0936" w:rsidRDefault="00837359">
      <w:pPr>
        <w:tabs>
          <w:tab w:val="left" w:pos="720"/>
          <w:tab w:val="left" w:pos="1440"/>
        </w:tabs>
        <w:ind w:left="720" w:hanging="720"/>
      </w:pPr>
      <w:r>
        <w:tab/>
      </w:r>
    </w:p>
    <w:p w:rsidR="00AE0936" w:rsidRDefault="00AE0936">
      <w:pPr>
        <w:tabs>
          <w:tab w:val="left" w:pos="720"/>
          <w:tab w:val="left" w:pos="1440"/>
        </w:tabs>
        <w:ind w:left="720" w:hanging="720"/>
      </w:pPr>
    </w:p>
    <w:p w:rsidR="00AE0936" w:rsidRDefault="00AE0936">
      <w:pPr>
        <w:tabs>
          <w:tab w:val="left" w:pos="720"/>
          <w:tab w:val="left" w:pos="1440"/>
        </w:tabs>
        <w:ind w:left="720" w:hanging="720"/>
      </w:pPr>
    </w:p>
    <w:p w:rsidR="00837359" w:rsidRDefault="00837359">
      <w:pPr>
        <w:tabs>
          <w:tab w:val="left" w:pos="720"/>
          <w:tab w:val="left" w:pos="1440"/>
        </w:tabs>
        <w:ind w:left="720" w:hanging="720"/>
      </w:pPr>
      <w:r>
        <w:rPr>
          <w:b/>
        </w:rPr>
        <w:t>Grading and Evaluation Procedures</w:t>
      </w:r>
      <w:r>
        <w:t>:</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t>The final grade for the course will be based on the following:</w:t>
      </w:r>
    </w:p>
    <w:p w:rsidR="00837359" w:rsidRDefault="00837359">
      <w:pPr>
        <w:tabs>
          <w:tab w:val="left" w:pos="720"/>
          <w:tab w:val="left" w:pos="1440"/>
        </w:tabs>
        <w:ind w:left="720" w:hanging="720"/>
      </w:pPr>
    </w:p>
    <w:p w:rsidR="007861BE" w:rsidRDefault="00837359" w:rsidP="007861BE">
      <w:pPr>
        <w:tabs>
          <w:tab w:val="left" w:pos="720"/>
          <w:tab w:val="left" w:pos="1440"/>
        </w:tabs>
        <w:ind w:left="720" w:hanging="720"/>
      </w:pPr>
      <w:r>
        <w:tab/>
      </w:r>
      <w:r>
        <w:tab/>
      </w:r>
      <w:r w:rsidR="007861BE">
        <w:t xml:space="preserve">Weekly Assignments </w:t>
      </w:r>
      <w:r w:rsidR="005943EF">
        <w:tab/>
      </w:r>
      <w:r w:rsidR="005943EF">
        <w:tab/>
        <w:t>1000 pts</w:t>
      </w:r>
    </w:p>
    <w:p w:rsidR="005943EF" w:rsidRDefault="005943EF" w:rsidP="007861BE">
      <w:pPr>
        <w:tabs>
          <w:tab w:val="left" w:pos="720"/>
          <w:tab w:val="left" w:pos="1440"/>
        </w:tabs>
        <w:ind w:left="720" w:hanging="720"/>
      </w:pPr>
      <w:r>
        <w:tab/>
      </w:r>
      <w:r>
        <w:tab/>
        <w:t>Review of Literature</w:t>
      </w:r>
      <w:r>
        <w:tab/>
        <w:t xml:space="preserve"> </w:t>
      </w:r>
      <w:r>
        <w:tab/>
        <w:t xml:space="preserve"> 500 pts</w:t>
      </w:r>
    </w:p>
    <w:p w:rsidR="005943EF" w:rsidRDefault="005943EF" w:rsidP="007861BE">
      <w:pPr>
        <w:tabs>
          <w:tab w:val="left" w:pos="720"/>
          <w:tab w:val="left" w:pos="1440"/>
        </w:tabs>
        <w:ind w:left="720" w:hanging="720"/>
      </w:pPr>
      <w:r>
        <w:tab/>
      </w:r>
      <w:r>
        <w:tab/>
        <w:t>School Board Presentation</w:t>
      </w:r>
      <w:r>
        <w:tab/>
      </w:r>
      <w:r>
        <w:tab/>
        <w:t xml:space="preserve"> 500 pts</w:t>
      </w:r>
      <w:r>
        <w:tab/>
      </w:r>
    </w:p>
    <w:p w:rsidR="005943EF" w:rsidRDefault="005943EF" w:rsidP="007861BE">
      <w:pPr>
        <w:tabs>
          <w:tab w:val="left" w:pos="720"/>
          <w:tab w:val="left" w:pos="1440"/>
        </w:tabs>
        <w:ind w:left="720" w:hanging="720"/>
      </w:pPr>
      <w:r>
        <w:tab/>
      </w:r>
      <w:r>
        <w:tab/>
      </w:r>
      <w:r>
        <w:tab/>
      </w:r>
      <w:r>
        <w:tab/>
      </w:r>
      <w:r>
        <w:tab/>
      </w:r>
      <w:r>
        <w:tab/>
        <w:t>______</w:t>
      </w:r>
    </w:p>
    <w:p w:rsidR="005943EF" w:rsidRDefault="005943EF" w:rsidP="007861BE">
      <w:pPr>
        <w:tabs>
          <w:tab w:val="left" w:pos="720"/>
          <w:tab w:val="left" w:pos="1440"/>
        </w:tabs>
        <w:ind w:left="720" w:hanging="720"/>
      </w:pPr>
      <w:r>
        <w:tab/>
      </w:r>
      <w:r>
        <w:tab/>
      </w:r>
      <w:r>
        <w:tab/>
      </w:r>
      <w:r>
        <w:tab/>
      </w:r>
      <w:r>
        <w:tab/>
      </w:r>
      <w:r>
        <w:tab/>
        <w:t>2000 pts</w:t>
      </w:r>
      <w:r>
        <w:tab/>
      </w:r>
      <w:r>
        <w:tab/>
      </w:r>
    </w:p>
    <w:p w:rsidR="005943EF" w:rsidRDefault="005943EF" w:rsidP="007861BE">
      <w:pPr>
        <w:tabs>
          <w:tab w:val="left" w:pos="720"/>
          <w:tab w:val="left" w:pos="1440"/>
        </w:tabs>
        <w:ind w:left="720" w:hanging="720"/>
      </w:pPr>
    </w:p>
    <w:p w:rsidR="00837359" w:rsidRDefault="00837359">
      <w:pPr>
        <w:tabs>
          <w:tab w:val="left" w:pos="720"/>
          <w:tab w:val="left" w:pos="1440"/>
        </w:tabs>
        <w:ind w:left="720" w:hanging="720"/>
      </w:pPr>
    </w:p>
    <w:p w:rsidR="00837359" w:rsidRDefault="00837359">
      <w:pPr>
        <w:tabs>
          <w:tab w:val="left" w:pos="720"/>
          <w:tab w:val="left" w:pos="1440"/>
        </w:tabs>
        <w:ind w:left="720" w:hanging="720"/>
      </w:pPr>
    </w:p>
    <w:p w:rsidR="00837359" w:rsidRDefault="00837359">
      <w:pPr>
        <w:tabs>
          <w:tab w:val="left" w:pos="720"/>
          <w:tab w:val="left" w:pos="1440"/>
        </w:tabs>
        <w:ind w:left="720" w:hanging="720"/>
      </w:pPr>
      <w:r>
        <w:lastRenderedPageBreak/>
        <w:tab/>
        <w:t xml:space="preserve">Any assignment presented or turned in late will be penalized 10% for each class period that it is late.  </w:t>
      </w:r>
    </w:p>
    <w:p w:rsidR="00837359" w:rsidRDefault="00837359">
      <w:pPr>
        <w:tabs>
          <w:tab w:val="left" w:pos="720"/>
          <w:tab w:val="left" w:pos="1440"/>
        </w:tabs>
        <w:ind w:left="720" w:hanging="720"/>
      </w:pPr>
      <w:r>
        <w:tab/>
        <w:t>The following grading scale will be used:</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r>
      <w:r>
        <w:tab/>
        <w:t>90 - 100% = A</w:t>
      </w:r>
    </w:p>
    <w:p w:rsidR="00837359" w:rsidRDefault="00837359">
      <w:pPr>
        <w:tabs>
          <w:tab w:val="left" w:pos="720"/>
          <w:tab w:val="left" w:pos="1440"/>
        </w:tabs>
        <w:ind w:left="720" w:hanging="720"/>
      </w:pPr>
      <w:r>
        <w:tab/>
      </w:r>
      <w:r>
        <w:tab/>
        <w:t>80 - 89.9% = B</w:t>
      </w:r>
    </w:p>
    <w:p w:rsidR="00837359" w:rsidRDefault="00837359">
      <w:pPr>
        <w:tabs>
          <w:tab w:val="left" w:pos="720"/>
          <w:tab w:val="left" w:pos="1440"/>
        </w:tabs>
        <w:ind w:left="720" w:hanging="720"/>
      </w:pPr>
      <w:r>
        <w:tab/>
      </w:r>
      <w:r>
        <w:tab/>
        <w:t>70 - 79.9% = C</w:t>
      </w:r>
    </w:p>
    <w:p w:rsidR="00837359" w:rsidRDefault="00837359">
      <w:pPr>
        <w:tabs>
          <w:tab w:val="left" w:pos="720"/>
          <w:tab w:val="left" w:pos="1440"/>
        </w:tabs>
        <w:ind w:left="720" w:hanging="720"/>
      </w:pPr>
      <w:r>
        <w:tab/>
      </w:r>
      <w:r>
        <w:tab/>
        <w:t>60 - 69.9% = D</w:t>
      </w:r>
    </w:p>
    <w:p w:rsidR="00837359" w:rsidRDefault="00837359">
      <w:pPr>
        <w:tabs>
          <w:tab w:val="left" w:pos="720"/>
          <w:tab w:val="left" w:pos="1440"/>
        </w:tabs>
        <w:ind w:left="720" w:hanging="720"/>
      </w:pPr>
      <w:r>
        <w:tab/>
      </w:r>
      <w:r>
        <w:tab/>
        <w:t>Below 60% = F</w:t>
      </w:r>
    </w:p>
    <w:p w:rsidR="00837359" w:rsidRDefault="00837359">
      <w:pPr>
        <w:tabs>
          <w:tab w:val="center" w:pos="-2250"/>
          <w:tab w:val="left" w:pos="360"/>
        </w:tabs>
        <w:ind w:left="360" w:hanging="360"/>
      </w:pPr>
    </w:p>
    <w:p w:rsidR="00837359" w:rsidRDefault="00837359" w:rsidP="00A95C26">
      <w:pPr>
        <w:numPr>
          <w:ilvl w:val="0"/>
          <w:numId w:val="18"/>
        </w:numPr>
        <w:tabs>
          <w:tab w:val="center" w:pos="-2250"/>
          <w:tab w:val="left" w:pos="360"/>
        </w:tabs>
        <w:rPr>
          <w:b/>
        </w:rPr>
      </w:pPr>
      <w:r>
        <w:rPr>
          <w:b/>
        </w:rPr>
        <w:t>Class Policy Statements:</w:t>
      </w:r>
    </w:p>
    <w:p w:rsidR="00A95C26" w:rsidRDefault="00A95C26" w:rsidP="00167DFD">
      <w:pPr>
        <w:tabs>
          <w:tab w:val="center" w:pos="-2250"/>
          <w:tab w:val="left" w:pos="360"/>
        </w:tabs>
        <w:ind w:left="1170"/>
      </w:pPr>
    </w:p>
    <w:p w:rsidR="00A95C26" w:rsidRDefault="00A95C26" w:rsidP="00167DFD">
      <w:pPr>
        <w:ind w:left="1170"/>
        <w:rPr>
          <w:sz w:val="18"/>
          <w:szCs w:val="18"/>
        </w:rPr>
      </w:pPr>
      <w:r>
        <w:rPr>
          <w:sz w:val="18"/>
          <w:szCs w:val="18"/>
          <w:u w:val="single"/>
        </w:rPr>
        <w:t>Participation:</w:t>
      </w:r>
      <w:r>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A95C26" w:rsidRDefault="00A95C26" w:rsidP="00167DFD">
      <w:pPr>
        <w:ind w:left="1170"/>
        <w:rPr>
          <w:sz w:val="18"/>
          <w:szCs w:val="18"/>
        </w:rPr>
      </w:pPr>
    </w:p>
    <w:p w:rsidR="00A95C26" w:rsidRDefault="00A95C26" w:rsidP="00167DFD">
      <w:pPr>
        <w:ind w:left="1170"/>
        <w:rPr>
          <w:sz w:val="18"/>
          <w:szCs w:val="18"/>
        </w:rPr>
      </w:pPr>
      <w:r>
        <w:rPr>
          <w:sz w:val="18"/>
          <w:szCs w:val="18"/>
        </w:rPr>
        <w:t xml:space="preserve"> </w:t>
      </w:r>
      <w:r>
        <w:rPr>
          <w:sz w:val="18"/>
          <w:szCs w:val="18"/>
          <w:u w:val="single"/>
        </w:rPr>
        <w:t>Accommodations</w:t>
      </w:r>
      <w:r>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Pr>
              <w:sz w:val="18"/>
              <w:szCs w:val="18"/>
            </w:rPr>
            <w:t>Haley</w:t>
          </w:r>
        </w:smartTag>
        <w:r>
          <w:rPr>
            <w:sz w:val="18"/>
            <w:szCs w:val="18"/>
          </w:rPr>
          <w:t xml:space="preserve"> </w:t>
        </w:r>
        <w:smartTag w:uri="urn:schemas-microsoft-com:office:smarttags" w:element="PlaceName">
          <w:r>
            <w:rPr>
              <w:sz w:val="18"/>
              <w:szCs w:val="18"/>
            </w:rPr>
            <w:t>Center</w:t>
          </w:r>
        </w:smartTag>
      </w:smartTag>
      <w:r>
        <w:rPr>
          <w:sz w:val="18"/>
          <w:szCs w:val="18"/>
        </w:rPr>
        <w:t>, 844-2096 (V/TT).</w:t>
      </w:r>
    </w:p>
    <w:p w:rsidR="00A95C26" w:rsidRDefault="00A95C26" w:rsidP="00167DFD">
      <w:pPr>
        <w:tabs>
          <w:tab w:val="left" w:pos="360"/>
        </w:tabs>
        <w:ind w:left="1170"/>
        <w:rPr>
          <w:sz w:val="18"/>
          <w:szCs w:val="18"/>
        </w:rPr>
      </w:pPr>
    </w:p>
    <w:p w:rsidR="00A95C26" w:rsidRDefault="00A95C26" w:rsidP="0097104D">
      <w:pPr>
        <w:ind w:left="1170"/>
        <w:rPr>
          <w:sz w:val="18"/>
          <w:szCs w:val="18"/>
        </w:rPr>
      </w:pPr>
      <w:r>
        <w:rPr>
          <w:sz w:val="18"/>
          <w:szCs w:val="18"/>
          <w:u w:val="single"/>
        </w:rPr>
        <w:t>Honesty Code</w:t>
      </w:r>
      <w:r>
        <w:rPr>
          <w:sz w:val="18"/>
          <w:szCs w:val="18"/>
        </w:rPr>
        <w:t xml:space="preserve">:  </w:t>
      </w:r>
      <w:r w:rsidR="0097104D" w:rsidRPr="0097104D">
        <w:rPr>
          <w:sz w:val="18"/>
          <w:szCs w:val="18"/>
        </w:rPr>
        <w:t>All portions of the Auburn University student academic honesty code (Title XII) found in the student policy manual www.auburn.edu/studentpolicies.will apply to this class.  All academic honesty violations or alleged violations of the SGA Code of Laws will be reported to the Office of the Provost, which will then refer the case to the Academic Honesty Committee.</w:t>
      </w:r>
    </w:p>
    <w:p w:rsidR="0097104D" w:rsidRDefault="0097104D" w:rsidP="0097104D">
      <w:pPr>
        <w:ind w:left="1170"/>
        <w:rPr>
          <w:sz w:val="18"/>
          <w:szCs w:val="18"/>
        </w:rPr>
      </w:pPr>
    </w:p>
    <w:p w:rsidR="00A95C26" w:rsidRDefault="00A95C26" w:rsidP="00167DFD">
      <w:pPr>
        <w:ind w:left="1170"/>
        <w:rPr>
          <w:sz w:val="18"/>
          <w:szCs w:val="18"/>
        </w:rPr>
      </w:pPr>
      <w:r>
        <w:rPr>
          <w:sz w:val="18"/>
          <w:szCs w:val="18"/>
          <w:u w:val="single"/>
        </w:rPr>
        <w:t>Professionalism</w:t>
      </w:r>
      <w:r>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A95C26" w:rsidRDefault="00A95C26" w:rsidP="00167DFD">
      <w:pPr>
        <w:ind w:left="1170" w:right="-720"/>
        <w:rPr>
          <w:sz w:val="18"/>
          <w:szCs w:val="18"/>
        </w:rPr>
      </w:pPr>
    </w:p>
    <w:p w:rsidR="00A95C26" w:rsidRDefault="00A95C26" w:rsidP="00167DFD">
      <w:pPr>
        <w:numPr>
          <w:ilvl w:val="0"/>
          <w:numId w:val="17"/>
        </w:numPr>
        <w:tabs>
          <w:tab w:val="left" w:pos="1080"/>
        </w:tabs>
        <w:ind w:left="1170" w:firstLine="0"/>
        <w:rPr>
          <w:sz w:val="18"/>
          <w:szCs w:val="18"/>
        </w:rPr>
      </w:pPr>
      <w:r>
        <w:rPr>
          <w:sz w:val="18"/>
          <w:szCs w:val="18"/>
        </w:rPr>
        <w:t>Engage in responsible and ethical professional practices</w:t>
      </w:r>
    </w:p>
    <w:p w:rsidR="00A95C26" w:rsidRDefault="00A95C26" w:rsidP="00167DFD">
      <w:pPr>
        <w:numPr>
          <w:ilvl w:val="0"/>
          <w:numId w:val="17"/>
        </w:numPr>
        <w:tabs>
          <w:tab w:val="left" w:pos="1080"/>
        </w:tabs>
        <w:ind w:left="1170" w:firstLine="0"/>
        <w:rPr>
          <w:sz w:val="18"/>
          <w:szCs w:val="18"/>
        </w:rPr>
      </w:pPr>
      <w:r>
        <w:rPr>
          <w:sz w:val="18"/>
          <w:szCs w:val="18"/>
        </w:rPr>
        <w:t>Contribute to collaborative learning communities</w:t>
      </w:r>
    </w:p>
    <w:p w:rsidR="00A95C26" w:rsidRDefault="00A95C26" w:rsidP="00167DFD">
      <w:pPr>
        <w:numPr>
          <w:ilvl w:val="0"/>
          <w:numId w:val="17"/>
        </w:numPr>
        <w:tabs>
          <w:tab w:val="left" w:pos="1080"/>
        </w:tabs>
        <w:ind w:left="1170" w:firstLine="0"/>
        <w:rPr>
          <w:sz w:val="18"/>
          <w:szCs w:val="18"/>
        </w:rPr>
      </w:pPr>
      <w:r>
        <w:rPr>
          <w:sz w:val="18"/>
          <w:szCs w:val="18"/>
        </w:rPr>
        <w:t>Demonstrate a commitment to diversity</w:t>
      </w:r>
    </w:p>
    <w:p w:rsidR="00A95C26" w:rsidRDefault="00A95C26" w:rsidP="00167DFD">
      <w:pPr>
        <w:numPr>
          <w:ilvl w:val="0"/>
          <w:numId w:val="17"/>
        </w:numPr>
        <w:tabs>
          <w:tab w:val="left" w:pos="1080"/>
        </w:tabs>
        <w:ind w:left="1170" w:firstLine="0"/>
        <w:rPr>
          <w:sz w:val="18"/>
          <w:szCs w:val="18"/>
        </w:rPr>
      </w:pPr>
      <w:r>
        <w:rPr>
          <w:sz w:val="18"/>
          <w:szCs w:val="18"/>
        </w:rPr>
        <w:t>Model and nurture intellectual vitality</w:t>
      </w:r>
    </w:p>
    <w:p w:rsidR="00837359" w:rsidRDefault="00837359">
      <w:pPr>
        <w:tabs>
          <w:tab w:val="center" w:pos="-2250"/>
          <w:tab w:val="left" w:pos="360"/>
          <w:tab w:val="left" w:pos="1440"/>
        </w:tabs>
        <w:ind w:left="1440" w:hanging="720"/>
      </w:pPr>
    </w:p>
    <w:p w:rsidR="00837359" w:rsidRDefault="00837359" w:rsidP="00837359">
      <w:pPr>
        <w:numPr>
          <w:ilvl w:val="0"/>
          <w:numId w:val="18"/>
        </w:numPr>
      </w:pPr>
      <w:r>
        <w:rPr>
          <w:b/>
        </w:rPr>
        <w:t>Justification for Graduate Credit:</w:t>
      </w:r>
    </w:p>
    <w:p w:rsidR="00837359" w:rsidRDefault="00837359">
      <w:pPr>
        <w:rPr>
          <w:b/>
        </w:rPr>
      </w:pPr>
    </w:p>
    <w:p w:rsidR="00837359" w:rsidRDefault="00837359" w:rsidP="00837359">
      <w:pPr>
        <w:tabs>
          <w:tab w:val="left" w:pos="-1204"/>
          <w:tab w:val="left" w:pos="0"/>
        </w:tabs>
        <w:ind w:left="1080"/>
      </w:pPr>
      <w:r>
        <w:t xml:space="preserve">CTCT 8770 (Supervision of Instruction) prepares students to assume the roles of supervisors in educational settings.  Students will acquire theories of supervision, analyze these theories and models of supervision, and apply these theories and models to improve personnel, curriculum, and schools.  </w:t>
      </w:r>
    </w:p>
    <w:p w:rsidR="00837359" w:rsidRDefault="00837359" w:rsidP="00837359">
      <w:pPr>
        <w:ind w:left="1080"/>
      </w:pPr>
    </w:p>
    <w:p w:rsidR="00837359" w:rsidRDefault="00837359">
      <w:pPr>
        <w:tabs>
          <w:tab w:val="num" w:pos="1440"/>
        </w:tabs>
        <w:ind w:left="1440" w:hanging="720"/>
      </w:pPr>
    </w:p>
    <w:p w:rsidR="00837359" w:rsidRDefault="00837359">
      <w:pPr>
        <w:tabs>
          <w:tab w:val="num" w:pos="1440"/>
        </w:tabs>
        <w:ind w:left="1440" w:hanging="720"/>
      </w:pPr>
    </w:p>
    <w:p w:rsidR="00837359" w:rsidRDefault="00837359">
      <w:pPr>
        <w:tabs>
          <w:tab w:val="left" w:pos="720"/>
          <w:tab w:val="num" w:pos="1440"/>
        </w:tabs>
        <w:ind w:left="1440" w:hanging="720"/>
      </w:pPr>
    </w:p>
    <w:sectPr w:rsidR="00837359">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2C29"/>
    <w:multiLevelType w:val="singleLevel"/>
    <w:tmpl w:val="0409000F"/>
    <w:lvl w:ilvl="0">
      <w:start w:val="10"/>
      <w:numFmt w:val="decimal"/>
      <w:lvlText w:val="%1."/>
      <w:lvlJc w:val="left"/>
      <w:pPr>
        <w:tabs>
          <w:tab w:val="num" w:pos="360"/>
        </w:tabs>
        <w:ind w:left="360" w:hanging="360"/>
      </w:pPr>
      <w:rPr>
        <w:rFonts w:hint="default"/>
      </w:rPr>
    </w:lvl>
  </w:abstractNum>
  <w:abstractNum w:abstractNumId="1" w15:restartNumberingAfterBreak="0">
    <w:nsid w:val="0CD27C23"/>
    <w:multiLevelType w:val="singleLevel"/>
    <w:tmpl w:val="4AA659A6"/>
    <w:lvl w:ilvl="0">
      <w:start w:val="1"/>
      <w:numFmt w:val="upperLetter"/>
      <w:lvlText w:val="%1."/>
      <w:lvlJc w:val="left"/>
      <w:pPr>
        <w:tabs>
          <w:tab w:val="num" w:pos="2160"/>
        </w:tabs>
        <w:ind w:left="2160" w:hanging="720"/>
      </w:pPr>
      <w:rPr>
        <w:rFonts w:hint="default"/>
      </w:rPr>
    </w:lvl>
  </w:abstractNum>
  <w:abstractNum w:abstractNumId="2" w15:restartNumberingAfterBreak="0">
    <w:nsid w:val="16323A02"/>
    <w:multiLevelType w:val="singleLevel"/>
    <w:tmpl w:val="2DA2FB9E"/>
    <w:lvl w:ilvl="0">
      <w:start w:val="3"/>
      <w:numFmt w:val="upperRoman"/>
      <w:lvlText w:val="%1."/>
      <w:lvlJc w:val="left"/>
      <w:pPr>
        <w:tabs>
          <w:tab w:val="num" w:pos="1440"/>
        </w:tabs>
        <w:ind w:left="1440" w:hanging="720"/>
      </w:pPr>
      <w:rPr>
        <w:rFonts w:hint="default"/>
      </w:rPr>
    </w:lvl>
  </w:abstractNum>
  <w:abstractNum w:abstractNumId="3" w15:restartNumberingAfterBreak="0">
    <w:nsid w:val="21DF0FAC"/>
    <w:multiLevelType w:val="singleLevel"/>
    <w:tmpl w:val="F17A7C46"/>
    <w:lvl w:ilvl="0">
      <w:start w:val="1"/>
      <w:numFmt w:val="upperLetter"/>
      <w:lvlText w:val="%1."/>
      <w:lvlJc w:val="left"/>
      <w:pPr>
        <w:tabs>
          <w:tab w:val="num" w:pos="2160"/>
        </w:tabs>
        <w:ind w:left="2160" w:hanging="720"/>
      </w:pPr>
      <w:rPr>
        <w:rFonts w:hint="default"/>
      </w:rPr>
    </w:lvl>
  </w:abstractNum>
  <w:abstractNum w:abstractNumId="4" w15:restartNumberingAfterBreak="0">
    <w:nsid w:val="2A040954"/>
    <w:multiLevelType w:val="singleLevel"/>
    <w:tmpl w:val="009CD83A"/>
    <w:lvl w:ilvl="0">
      <w:start w:val="1"/>
      <w:numFmt w:val="upperLetter"/>
      <w:lvlText w:val="%1."/>
      <w:lvlJc w:val="left"/>
      <w:pPr>
        <w:tabs>
          <w:tab w:val="num" w:pos="2160"/>
        </w:tabs>
        <w:ind w:left="2160" w:hanging="720"/>
      </w:pPr>
      <w:rPr>
        <w:rFonts w:hint="default"/>
      </w:rPr>
    </w:lvl>
  </w:abstractNum>
  <w:abstractNum w:abstractNumId="5" w15:restartNumberingAfterBreak="0">
    <w:nsid w:val="31C93408"/>
    <w:multiLevelType w:val="hybridMultilevel"/>
    <w:tmpl w:val="0E7C0B14"/>
    <w:lvl w:ilvl="0" w:tplc="92C282A2">
      <w:start w:val="8"/>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17E50D4"/>
    <w:multiLevelType w:val="singleLevel"/>
    <w:tmpl w:val="1A4650DE"/>
    <w:lvl w:ilvl="0">
      <w:start w:val="1"/>
      <w:numFmt w:val="upperLetter"/>
      <w:lvlText w:val="%1."/>
      <w:lvlJc w:val="left"/>
      <w:pPr>
        <w:tabs>
          <w:tab w:val="num" w:pos="2160"/>
        </w:tabs>
        <w:ind w:left="2160" w:hanging="720"/>
      </w:pPr>
      <w:rPr>
        <w:rFonts w:hint="default"/>
      </w:rPr>
    </w:lvl>
  </w:abstractNum>
  <w:abstractNum w:abstractNumId="8" w15:restartNumberingAfterBreak="0">
    <w:nsid w:val="52B11EF0"/>
    <w:multiLevelType w:val="singleLevel"/>
    <w:tmpl w:val="2E480150"/>
    <w:lvl w:ilvl="0">
      <w:start w:val="2"/>
      <w:numFmt w:val="upperLetter"/>
      <w:lvlText w:val="%1."/>
      <w:lvlJc w:val="left"/>
      <w:pPr>
        <w:tabs>
          <w:tab w:val="num" w:pos="2160"/>
        </w:tabs>
        <w:ind w:left="2160" w:hanging="720"/>
      </w:pPr>
      <w:rPr>
        <w:rFonts w:hint="default"/>
      </w:rPr>
    </w:lvl>
  </w:abstractNum>
  <w:abstractNum w:abstractNumId="9" w15:restartNumberingAfterBreak="0">
    <w:nsid w:val="54F05254"/>
    <w:multiLevelType w:val="singleLevel"/>
    <w:tmpl w:val="3DA2CF72"/>
    <w:lvl w:ilvl="0">
      <w:start w:val="1"/>
      <w:numFmt w:val="upperLetter"/>
      <w:lvlText w:val="%1."/>
      <w:lvlJc w:val="left"/>
      <w:pPr>
        <w:tabs>
          <w:tab w:val="num" w:pos="2160"/>
        </w:tabs>
        <w:ind w:left="2160" w:hanging="720"/>
      </w:pPr>
      <w:rPr>
        <w:rFonts w:hint="default"/>
      </w:rPr>
    </w:lvl>
  </w:abstractNum>
  <w:abstractNum w:abstractNumId="10" w15:restartNumberingAfterBreak="0">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11" w15:restartNumberingAfterBreak="0">
    <w:nsid w:val="58EA64AA"/>
    <w:multiLevelType w:val="singleLevel"/>
    <w:tmpl w:val="518A8112"/>
    <w:lvl w:ilvl="0">
      <w:start w:val="8"/>
      <w:numFmt w:val="decimal"/>
      <w:lvlText w:val="%1."/>
      <w:lvlJc w:val="left"/>
      <w:pPr>
        <w:tabs>
          <w:tab w:val="num" w:pos="1440"/>
        </w:tabs>
        <w:ind w:left="1440" w:hanging="720"/>
      </w:pPr>
      <w:rPr>
        <w:rFonts w:hint="default"/>
      </w:rPr>
    </w:lvl>
  </w:abstractNum>
  <w:abstractNum w:abstractNumId="12" w15:restartNumberingAfterBreak="0">
    <w:nsid w:val="5A204AEE"/>
    <w:multiLevelType w:val="singleLevel"/>
    <w:tmpl w:val="97726430"/>
    <w:lvl w:ilvl="0">
      <w:start w:val="1"/>
      <w:numFmt w:val="upperLetter"/>
      <w:lvlText w:val="%1."/>
      <w:lvlJc w:val="left"/>
      <w:pPr>
        <w:tabs>
          <w:tab w:val="num" w:pos="1440"/>
        </w:tabs>
        <w:ind w:left="1440" w:hanging="720"/>
      </w:pPr>
      <w:rPr>
        <w:rFonts w:hint="default"/>
      </w:rPr>
    </w:lvl>
  </w:abstractNum>
  <w:abstractNum w:abstractNumId="13" w15:restartNumberingAfterBreak="0">
    <w:nsid w:val="5F51688C"/>
    <w:multiLevelType w:val="singleLevel"/>
    <w:tmpl w:val="32C03B82"/>
    <w:lvl w:ilvl="0">
      <w:start w:val="1"/>
      <w:numFmt w:val="upperLetter"/>
      <w:lvlText w:val="%1."/>
      <w:lvlJc w:val="left"/>
      <w:pPr>
        <w:tabs>
          <w:tab w:val="num" w:pos="2160"/>
        </w:tabs>
        <w:ind w:left="2160" w:hanging="720"/>
      </w:pPr>
      <w:rPr>
        <w:rFonts w:hint="default"/>
      </w:rPr>
    </w:lvl>
  </w:abstractNum>
  <w:abstractNum w:abstractNumId="14" w15:restartNumberingAfterBreak="0">
    <w:nsid w:val="6ED81E5A"/>
    <w:multiLevelType w:val="singleLevel"/>
    <w:tmpl w:val="114CE686"/>
    <w:lvl w:ilvl="0">
      <w:start w:val="6"/>
      <w:numFmt w:val="upperRoman"/>
      <w:lvlText w:val="%1."/>
      <w:lvlJc w:val="left"/>
      <w:pPr>
        <w:tabs>
          <w:tab w:val="num" w:pos="1440"/>
        </w:tabs>
        <w:ind w:left="1440" w:hanging="720"/>
      </w:pPr>
      <w:rPr>
        <w:rFonts w:hint="default"/>
      </w:rPr>
    </w:lvl>
  </w:abstractNum>
  <w:abstractNum w:abstractNumId="15" w15:restartNumberingAfterBreak="0">
    <w:nsid w:val="74B75300"/>
    <w:multiLevelType w:val="singleLevel"/>
    <w:tmpl w:val="D8584872"/>
    <w:lvl w:ilvl="0">
      <w:start w:val="2"/>
      <w:numFmt w:val="decimal"/>
      <w:lvlText w:val="%1."/>
      <w:lvlJc w:val="left"/>
      <w:pPr>
        <w:tabs>
          <w:tab w:val="num" w:pos="1440"/>
        </w:tabs>
        <w:ind w:left="1440" w:hanging="720"/>
      </w:pPr>
      <w:rPr>
        <w:rFonts w:hint="default"/>
      </w:rPr>
    </w:lvl>
  </w:abstractNum>
  <w:abstractNum w:abstractNumId="16" w15:restartNumberingAfterBreak="0">
    <w:nsid w:val="75B3168E"/>
    <w:multiLevelType w:val="singleLevel"/>
    <w:tmpl w:val="E8BCFC3A"/>
    <w:lvl w:ilvl="0">
      <w:start w:val="1"/>
      <w:numFmt w:val="decimal"/>
      <w:lvlText w:val="%1."/>
      <w:lvlJc w:val="left"/>
      <w:pPr>
        <w:tabs>
          <w:tab w:val="num" w:pos="2160"/>
        </w:tabs>
        <w:ind w:left="2160" w:hanging="720"/>
      </w:pPr>
      <w:rPr>
        <w:rFonts w:hint="default"/>
      </w:rPr>
    </w:lvl>
  </w:abstractNum>
  <w:abstractNum w:abstractNumId="17" w15:restartNumberingAfterBreak="0">
    <w:nsid w:val="75D379DD"/>
    <w:multiLevelType w:val="singleLevel"/>
    <w:tmpl w:val="BA140BEC"/>
    <w:lvl w:ilvl="0">
      <w:start w:val="1"/>
      <w:numFmt w:val="upperLetter"/>
      <w:lvlText w:val="%1."/>
      <w:lvlJc w:val="left"/>
      <w:pPr>
        <w:tabs>
          <w:tab w:val="num" w:pos="2160"/>
        </w:tabs>
        <w:ind w:left="2160" w:hanging="720"/>
      </w:pPr>
      <w:rPr>
        <w:rFonts w:hint="default"/>
      </w:rPr>
    </w:lvl>
  </w:abstractNum>
  <w:num w:numId="1">
    <w:abstractNumId w:val="14"/>
  </w:num>
  <w:num w:numId="2">
    <w:abstractNumId w:val="3"/>
  </w:num>
  <w:num w:numId="3">
    <w:abstractNumId w:val="1"/>
  </w:num>
  <w:num w:numId="4">
    <w:abstractNumId w:val="8"/>
  </w:num>
  <w:num w:numId="5">
    <w:abstractNumId w:val="10"/>
  </w:num>
  <w:num w:numId="6">
    <w:abstractNumId w:val="15"/>
  </w:num>
  <w:num w:numId="7">
    <w:abstractNumId w:val="11"/>
  </w:num>
  <w:num w:numId="8">
    <w:abstractNumId w:val="2"/>
  </w:num>
  <w:num w:numId="9">
    <w:abstractNumId w:val="7"/>
  </w:num>
  <w:num w:numId="10">
    <w:abstractNumId w:val="9"/>
  </w:num>
  <w:num w:numId="11">
    <w:abstractNumId w:val="17"/>
  </w:num>
  <w:num w:numId="12">
    <w:abstractNumId w:val="13"/>
  </w:num>
  <w:num w:numId="13">
    <w:abstractNumId w:val="4"/>
  </w:num>
  <w:num w:numId="14">
    <w:abstractNumId w:val="12"/>
  </w:num>
  <w:num w:numId="15">
    <w:abstractNumId w:val="16"/>
  </w:num>
  <w:num w:numId="16">
    <w:abstractNumId w:val="0"/>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26"/>
    <w:rsid w:val="00167DFD"/>
    <w:rsid w:val="00391F3A"/>
    <w:rsid w:val="003D0664"/>
    <w:rsid w:val="00414AD0"/>
    <w:rsid w:val="004308BA"/>
    <w:rsid w:val="005943EF"/>
    <w:rsid w:val="00682EA4"/>
    <w:rsid w:val="00753C11"/>
    <w:rsid w:val="0077320D"/>
    <w:rsid w:val="007861BE"/>
    <w:rsid w:val="007C6B8C"/>
    <w:rsid w:val="00837359"/>
    <w:rsid w:val="008C041B"/>
    <w:rsid w:val="00921921"/>
    <w:rsid w:val="0097104D"/>
    <w:rsid w:val="00A95C26"/>
    <w:rsid w:val="00A96663"/>
    <w:rsid w:val="00AE0936"/>
    <w:rsid w:val="00AE7AE9"/>
    <w:rsid w:val="00B121A2"/>
    <w:rsid w:val="00CD0248"/>
    <w:rsid w:val="00CF6BC1"/>
    <w:rsid w:val="00E06866"/>
    <w:rsid w:val="00E35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171DFA29-FC25-4803-9B6E-D671BFA3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BodyText2">
    <w:name w:val="Body Text 2"/>
    <w:basedOn w:val="Normal"/>
    <w:pPr>
      <w:ind w:left="720"/>
    </w:pPr>
    <w:rPr>
      <w:sz w:val="24"/>
    </w:rPr>
  </w:style>
  <w:style w:type="paragraph" w:styleId="BodyTextIndent">
    <w:name w:val="Body Text Indent"/>
    <w:basedOn w:val="Normal"/>
    <w:pPr>
      <w:tabs>
        <w:tab w:val="left" w:pos="360"/>
        <w:tab w:val="left" w:pos="720"/>
        <w:tab w:val="left" w:pos="1440"/>
      </w:tabs>
      <w:ind w:left="1440" w:hanging="1440"/>
    </w:pPr>
    <w:rPr>
      <w:sz w:val="24"/>
    </w:rPr>
  </w:style>
  <w:style w:type="character" w:styleId="Hyperlink">
    <w:name w:val="Hyperlink"/>
    <w:basedOn w:val="DefaultParagraphFont"/>
    <w:rsid w:val="00B121A2"/>
    <w:rPr>
      <w:color w:val="0000FF" w:themeColor="hyperlink"/>
      <w:u w:val="single"/>
    </w:rPr>
  </w:style>
  <w:style w:type="character" w:styleId="FollowedHyperlink">
    <w:name w:val="FollowedHyperlink"/>
    <w:basedOn w:val="DefaultParagraphFont"/>
    <w:rsid w:val="00AE7A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Auburn University</vt:lpstr>
    </vt:vector>
  </TitlesOfParts>
  <Company> </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Nancy B. Morrow</dc:creator>
  <cp:keywords/>
  <cp:lastModifiedBy>Leane Skinner</cp:lastModifiedBy>
  <cp:revision>2</cp:revision>
  <cp:lastPrinted>1998-10-17T20:04:00Z</cp:lastPrinted>
  <dcterms:created xsi:type="dcterms:W3CDTF">2018-05-16T22:08:00Z</dcterms:created>
  <dcterms:modified xsi:type="dcterms:W3CDTF">2018-05-16T22:08:00Z</dcterms:modified>
</cp:coreProperties>
</file>