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334288" w14:textId="6B8F55F1" w:rsidR="00380097" w:rsidRDefault="00A03E1E" w:rsidP="00A03E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Avenir Next" w:hAnsi="Avenir Next" w:cs="Helvetica"/>
          <w:bCs/>
          <w:spacing w:val="41"/>
          <w:kern w:val="1"/>
          <w:sz w:val="32"/>
          <w:szCs w:val="32"/>
        </w:rPr>
      </w:pPr>
      <w:r>
        <w:rPr>
          <w:rFonts w:ascii="Avenir Next" w:hAnsi="Avenir Next" w:cs="Helvetica"/>
          <w:b/>
          <w:bCs/>
          <w:spacing w:val="41"/>
          <w:kern w:val="1"/>
          <w:sz w:val="32"/>
          <w:szCs w:val="32"/>
        </w:rPr>
        <w:t>CTES7420/7426</w:t>
      </w:r>
      <w:r w:rsidR="00380097">
        <w:rPr>
          <w:rFonts w:ascii="Avenir Next" w:hAnsi="Avenir Next" w:cs="Helvetica"/>
          <w:b/>
          <w:bCs/>
          <w:spacing w:val="41"/>
          <w:kern w:val="1"/>
          <w:sz w:val="32"/>
          <w:szCs w:val="32"/>
        </w:rPr>
        <w:t xml:space="preserve">: </w:t>
      </w:r>
      <w:r>
        <w:rPr>
          <w:rFonts w:ascii="Avenir Next" w:hAnsi="Avenir Next" w:cs="Helvetica"/>
          <w:b/>
          <w:bCs/>
          <w:spacing w:val="41"/>
          <w:kern w:val="1"/>
          <w:sz w:val="32"/>
          <w:szCs w:val="32"/>
        </w:rPr>
        <w:t>APPLIED LINGUISTICS IN SECOND LANGUAGE ACQUISITION</w:t>
      </w:r>
    </w:p>
    <w:p w14:paraId="3F6B296E" w14:textId="77777777" w:rsidR="00380097" w:rsidRPr="00380097" w:rsidRDefault="00380097" w:rsidP="003800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Avenir Next" w:hAnsi="Avenir Next" w:cs="Helvetica"/>
          <w:bCs/>
          <w:spacing w:val="41"/>
          <w:kern w:val="1"/>
          <w:sz w:val="32"/>
          <w:szCs w:val="32"/>
        </w:rPr>
      </w:pPr>
    </w:p>
    <w:p w14:paraId="62270B36" w14:textId="77777777" w:rsidR="00982B94" w:rsidRDefault="00982B94" w:rsidP="00A82E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Avenir Next" w:hAnsi="Avenir Next" w:cs="Helvetica"/>
          <w:b/>
          <w:spacing w:val="26"/>
          <w:kern w:val="1"/>
        </w:rPr>
      </w:pPr>
    </w:p>
    <w:p w14:paraId="3D888DAB" w14:textId="78AB8EB2" w:rsidR="007C2929" w:rsidRPr="00F60659" w:rsidRDefault="00A03E1E" w:rsidP="00A82E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Avenir Next" w:hAnsi="Avenir Next" w:cs="Helvetica"/>
          <w:spacing w:val="26"/>
          <w:kern w:val="1"/>
        </w:rPr>
      </w:pPr>
      <w:r>
        <w:rPr>
          <w:rFonts w:ascii="Avenir Next" w:hAnsi="Avenir Next" w:cs="Helvetica"/>
          <w:b/>
          <w:spacing w:val="26"/>
          <w:kern w:val="1"/>
        </w:rPr>
        <w:t>DR. JAMIE HARRISON</w:t>
      </w:r>
      <w:r w:rsidR="008C76FA" w:rsidRPr="00F60659">
        <w:rPr>
          <w:rFonts w:ascii="Avenir Next" w:hAnsi="Avenir Next" w:cs="Helvetica"/>
          <w:spacing w:val="26"/>
          <w:kern w:val="1"/>
        </w:rPr>
        <w:tab/>
      </w:r>
      <w:r w:rsidR="008C76FA" w:rsidRPr="00F60659">
        <w:rPr>
          <w:rFonts w:ascii="Avenir Next" w:hAnsi="Avenir Next" w:cs="Helvetica"/>
          <w:spacing w:val="26"/>
          <w:kern w:val="1"/>
        </w:rPr>
        <w:tab/>
      </w:r>
      <w:r w:rsidR="008C76FA" w:rsidRPr="00F60659">
        <w:rPr>
          <w:rFonts w:ascii="Avenir Next" w:hAnsi="Avenir Next" w:cs="Helvetica"/>
          <w:spacing w:val="26"/>
          <w:kern w:val="1"/>
        </w:rPr>
        <w:tab/>
      </w:r>
      <w:r>
        <w:rPr>
          <w:rFonts w:ascii="Avenir Next" w:hAnsi="Avenir Next" w:cs="Helvetica"/>
          <w:spacing w:val="26"/>
          <w:kern w:val="1"/>
        </w:rPr>
        <w:t>FALL 2017</w:t>
      </w:r>
    </w:p>
    <w:p w14:paraId="102A069F" w14:textId="2985A5F0" w:rsidR="0046204E" w:rsidRDefault="00566982" w:rsidP="00A82E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Avenir Next" w:hAnsi="Avenir Next" w:cs="Helvetica"/>
          <w:spacing w:val="26"/>
          <w:kern w:val="1"/>
        </w:rPr>
      </w:pPr>
      <w:r>
        <w:rPr>
          <w:rFonts w:ascii="Avenir Next" w:hAnsi="Avenir Next" w:cs="Helvetica"/>
          <w:spacing w:val="26"/>
          <w:kern w:val="1"/>
        </w:rPr>
        <w:t>Jlh0069@auburn.edu</w:t>
      </w:r>
      <w:r>
        <w:rPr>
          <w:rFonts w:ascii="Avenir Next" w:hAnsi="Avenir Next" w:cs="Helvetica"/>
          <w:spacing w:val="26"/>
          <w:kern w:val="1"/>
        </w:rPr>
        <w:tab/>
      </w:r>
      <w:r>
        <w:rPr>
          <w:rFonts w:ascii="Avenir Next" w:hAnsi="Avenir Next" w:cs="Helvetica"/>
          <w:spacing w:val="26"/>
          <w:kern w:val="1"/>
        </w:rPr>
        <w:tab/>
      </w:r>
      <w:r>
        <w:rPr>
          <w:rFonts w:ascii="Avenir Next" w:hAnsi="Avenir Next" w:cs="Helvetica"/>
          <w:spacing w:val="26"/>
          <w:kern w:val="1"/>
        </w:rPr>
        <w:tab/>
      </w:r>
      <w:proofErr w:type="spellStart"/>
      <w:r>
        <w:rPr>
          <w:rFonts w:ascii="Avenir Next" w:hAnsi="Avenir Next" w:cs="Helvetica"/>
          <w:spacing w:val="26"/>
          <w:kern w:val="1"/>
        </w:rPr>
        <w:t>Th</w:t>
      </w:r>
      <w:proofErr w:type="spellEnd"/>
      <w:r>
        <w:rPr>
          <w:rFonts w:ascii="Avenir Next" w:hAnsi="Avenir Next" w:cs="Helvetica"/>
          <w:spacing w:val="26"/>
          <w:kern w:val="1"/>
        </w:rPr>
        <w:t>/5:00 – 7</w:t>
      </w:r>
      <w:r w:rsidR="00A03E1E">
        <w:rPr>
          <w:rFonts w:ascii="Avenir Next" w:hAnsi="Avenir Next" w:cs="Helvetica"/>
          <w:spacing w:val="26"/>
          <w:kern w:val="1"/>
        </w:rPr>
        <w:t>:50</w:t>
      </w:r>
      <w:r w:rsidR="00380097">
        <w:rPr>
          <w:rFonts w:ascii="Avenir Next" w:hAnsi="Avenir Next" w:cs="Helvetica"/>
          <w:spacing w:val="26"/>
          <w:kern w:val="1"/>
        </w:rPr>
        <w:t xml:space="preserve"> </w:t>
      </w:r>
    </w:p>
    <w:p w14:paraId="3AAFBFEC" w14:textId="33D7DFD6" w:rsidR="007C2929" w:rsidRPr="00F60659" w:rsidRDefault="00F6729D" w:rsidP="00A82E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Avenir Next" w:hAnsi="Avenir Next" w:cs="Helvetica"/>
          <w:spacing w:val="26"/>
          <w:kern w:val="1"/>
        </w:rPr>
      </w:pPr>
      <w:r>
        <w:rPr>
          <w:rFonts w:ascii="Avenir Next" w:hAnsi="Avenir Next" w:cs="Helvetica"/>
          <w:spacing w:val="26"/>
          <w:kern w:val="1"/>
        </w:rPr>
        <w:t>334-844-8278</w:t>
      </w:r>
      <w:r w:rsidR="00AB1B1A">
        <w:rPr>
          <w:rFonts w:ascii="Avenir Next" w:hAnsi="Avenir Next" w:cs="Helvetica"/>
          <w:spacing w:val="26"/>
          <w:kern w:val="1"/>
        </w:rPr>
        <w:tab/>
      </w:r>
      <w:r w:rsidR="007C2929" w:rsidRPr="00F60659">
        <w:rPr>
          <w:rFonts w:ascii="Avenir Next" w:hAnsi="Avenir Next" w:cs="Helvetica"/>
          <w:spacing w:val="26"/>
          <w:kern w:val="1"/>
        </w:rPr>
        <w:tab/>
      </w:r>
      <w:r w:rsidR="007C2929" w:rsidRPr="00F60659">
        <w:rPr>
          <w:rFonts w:ascii="Avenir Next" w:hAnsi="Avenir Next" w:cs="Helvetica"/>
          <w:spacing w:val="26"/>
          <w:kern w:val="1"/>
        </w:rPr>
        <w:tab/>
      </w:r>
      <w:r w:rsidR="004F36FB" w:rsidRPr="00F60659">
        <w:rPr>
          <w:rFonts w:ascii="Avenir Next" w:hAnsi="Avenir Next" w:cs="Helvetica"/>
          <w:spacing w:val="26"/>
          <w:kern w:val="1"/>
        </w:rPr>
        <w:tab/>
      </w:r>
      <w:r w:rsidR="00380097">
        <w:rPr>
          <w:rFonts w:ascii="Avenir Next" w:hAnsi="Avenir Next" w:cs="Helvetica"/>
          <w:spacing w:val="26"/>
          <w:kern w:val="1"/>
        </w:rPr>
        <w:tab/>
      </w:r>
      <w:r>
        <w:rPr>
          <w:rFonts w:ascii="Avenir Next" w:hAnsi="Avenir Next" w:cs="Helvetica"/>
          <w:spacing w:val="26"/>
          <w:kern w:val="1"/>
        </w:rPr>
        <w:t>Haley Center</w:t>
      </w:r>
      <w:r w:rsidR="00FA4EE0">
        <w:rPr>
          <w:rFonts w:ascii="Avenir Next" w:hAnsi="Avenir Next" w:cs="Helvetica"/>
          <w:spacing w:val="26"/>
          <w:kern w:val="1"/>
        </w:rPr>
        <w:t xml:space="preserve"> 2435</w:t>
      </w:r>
    </w:p>
    <w:p w14:paraId="744571CE" w14:textId="00C057AB" w:rsidR="00982B94" w:rsidRDefault="00F6729D" w:rsidP="00A82E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Avenir Next" w:hAnsi="Avenir Next" w:cs="Helvetica"/>
          <w:spacing w:val="26"/>
          <w:kern w:val="1"/>
        </w:rPr>
      </w:pPr>
      <w:proofErr w:type="spellStart"/>
      <w:r>
        <w:rPr>
          <w:rFonts w:ascii="Avenir Next" w:hAnsi="Avenir Next" w:cs="Helvetica"/>
          <w:spacing w:val="26"/>
          <w:kern w:val="1"/>
        </w:rPr>
        <w:t>Tu</w:t>
      </w:r>
      <w:proofErr w:type="spellEnd"/>
      <w:r>
        <w:rPr>
          <w:rFonts w:ascii="Avenir Next" w:hAnsi="Avenir Next" w:cs="Helvetica"/>
          <w:spacing w:val="26"/>
          <w:kern w:val="1"/>
        </w:rPr>
        <w:t>/</w:t>
      </w:r>
      <w:proofErr w:type="spellStart"/>
      <w:r>
        <w:rPr>
          <w:rFonts w:ascii="Avenir Next" w:hAnsi="Avenir Next" w:cs="Helvetica"/>
          <w:spacing w:val="26"/>
          <w:kern w:val="1"/>
        </w:rPr>
        <w:t>Th</w:t>
      </w:r>
      <w:proofErr w:type="spellEnd"/>
      <w:r>
        <w:rPr>
          <w:rFonts w:ascii="Avenir Next" w:hAnsi="Avenir Next" w:cs="Helvetica"/>
          <w:spacing w:val="26"/>
          <w:kern w:val="1"/>
        </w:rPr>
        <w:t xml:space="preserve"> 1 – 3 p.m.</w:t>
      </w:r>
      <w:r w:rsidR="00380097">
        <w:rPr>
          <w:rFonts w:ascii="Avenir Next" w:hAnsi="Avenir Next" w:cs="Helvetica"/>
          <w:spacing w:val="26"/>
          <w:kern w:val="1"/>
        </w:rPr>
        <w:tab/>
      </w:r>
      <w:r w:rsidR="00380097">
        <w:rPr>
          <w:rFonts w:ascii="Avenir Next" w:hAnsi="Avenir Next" w:cs="Helvetica"/>
          <w:spacing w:val="26"/>
          <w:kern w:val="1"/>
        </w:rPr>
        <w:tab/>
      </w:r>
      <w:r w:rsidR="00380097">
        <w:rPr>
          <w:rFonts w:ascii="Avenir Next" w:hAnsi="Avenir Next" w:cs="Helvetica"/>
          <w:spacing w:val="26"/>
          <w:kern w:val="1"/>
        </w:rPr>
        <w:tab/>
      </w:r>
      <w:r w:rsidR="00380097">
        <w:rPr>
          <w:rFonts w:ascii="Avenir Next" w:hAnsi="Avenir Next" w:cs="Helvetica"/>
          <w:spacing w:val="26"/>
          <w:kern w:val="1"/>
        </w:rPr>
        <w:tab/>
      </w:r>
      <w:r w:rsidR="00380097">
        <w:rPr>
          <w:rFonts w:ascii="Avenir Next" w:hAnsi="Avenir Next" w:cs="Helvetica"/>
          <w:spacing w:val="26"/>
          <w:kern w:val="1"/>
        </w:rPr>
        <w:tab/>
      </w:r>
      <w:r>
        <w:rPr>
          <w:rFonts w:ascii="Avenir Next" w:hAnsi="Avenir Next" w:cs="Helvetica"/>
          <w:spacing w:val="26"/>
          <w:kern w:val="1"/>
        </w:rPr>
        <w:t>3 Credit Hours</w:t>
      </w:r>
    </w:p>
    <w:p w14:paraId="66BB1A4B" w14:textId="28E0F15F" w:rsidR="00982B94" w:rsidRPr="00982B94" w:rsidRDefault="00982B94" w:rsidP="00A82E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Avenir Next" w:hAnsi="Avenir Next" w:cs="Helvetica"/>
          <w:spacing w:val="26"/>
          <w:kern w:val="1"/>
        </w:rPr>
      </w:pPr>
      <w:r>
        <w:rPr>
          <w:rFonts w:ascii="Avenir Next" w:hAnsi="Avenir Next" w:cs="Helvetica"/>
          <w:spacing w:val="26"/>
          <w:kern w:val="1"/>
        </w:rPr>
        <w:tab/>
      </w:r>
      <w:r>
        <w:rPr>
          <w:rFonts w:ascii="Avenir Next" w:hAnsi="Avenir Next" w:cs="Helvetica"/>
          <w:spacing w:val="26"/>
          <w:kern w:val="1"/>
        </w:rPr>
        <w:tab/>
      </w:r>
      <w:r>
        <w:rPr>
          <w:rFonts w:ascii="Avenir Next" w:hAnsi="Avenir Next" w:cs="Helvetica"/>
          <w:spacing w:val="26"/>
          <w:kern w:val="1"/>
        </w:rPr>
        <w:tab/>
      </w:r>
      <w:r w:rsidR="007C2929" w:rsidRPr="00F60659">
        <w:rPr>
          <w:rFonts w:ascii="Avenir Next" w:hAnsi="Avenir Next" w:cs="Helvetica"/>
          <w:spacing w:val="26"/>
          <w:kern w:val="1"/>
        </w:rPr>
        <w:tab/>
      </w:r>
      <w:r w:rsidR="004F36FB" w:rsidRPr="00F60659">
        <w:rPr>
          <w:rFonts w:ascii="Avenir Next" w:hAnsi="Avenir Next" w:cs="Helvetica"/>
          <w:spacing w:val="26"/>
          <w:kern w:val="1"/>
        </w:rPr>
        <w:tab/>
      </w:r>
      <w:r>
        <w:rPr>
          <w:rFonts w:ascii="Avenir Next" w:hAnsi="Avenir Next" w:cs="Helvetica"/>
          <w:spacing w:val="26"/>
          <w:kern w:val="1"/>
        </w:rPr>
        <w:tab/>
      </w:r>
    </w:p>
    <w:p w14:paraId="02C01D7D" w14:textId="77777777" w:rsidR="007C2929" w:rsidRPr="006D2569" w:rsidRDefault="007C2929" w:rsidP="00A82E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Avenir Next" w:hAnsi="Avenir Next" w:cs="Helvetica"/>
          <w:spacing w:val="26"/>
          <w:kern w:val="1"/>
          <w:sz w:val="22"/>
          <w:szCs w:val="22"/>
        </w:rPr>
      </w:pPr>
    </w:p>
    <w:p w14:paraId="1F37EE72" w14:textId="77777777" w:rsidR="00E11BED" w:rsidRPr="00F60659" w:rsidRDefault="00510E8C" w:rsidP="00A82E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Avenir Next" w:hAnsi="Avenir Next" w:cs="Helvetica"/>
          <w:spacing w:val="26"/>
          <w:kern w:val="1"/>
          <w:sz w:val="32"/>
          <w:szCs w:val="32"/>
        </w:rPr>
      </w:pPr>
      <w:r w:rsidRPr="00F60659">
        <w:rPr>
          <w:rFonts w:ascii="Avenir Next" w:hAnsi="Avenir Next" w:cs="Helvetica"/>
          <w:b/>
          <w:bCs/>
          <w:sz w:val="32"/>
          <w:szCs w:val="32"/>
        </w:rPr>
        <w:t>What is this course about</w:t>
      </w:r>
      <w:r w:rsidR="00E11BED" w:rsidRPr="00F60659">
        <w:rPr>
          <w:rFonts w:ascii="Avenir Next" w:hAnsi="Avenir Next" w:cs="Helvetica"/>
          <w:b/>
          <w:bCs/>
          <w:sz w:val="32"/>
          <w:szCs w:val="32"/>
        </w:rPr>
        <w:t>?</w:t>
      </w:r>
    </w:p>
    <w:p w14:paraId="2F13FEAF" w14:textId="77777777" w:rsidR="00195FC0" w:rsidRPr="00A03CE1" w:rsidRDefault="00195FC0" w:rsidP="00195FC0">
      <w:r w:rsidRPr="00A03CE1">
        <w:t xml:space="preserve">Theories of second language acquisition (SLA) are the focus of this course. The curriculum will include a history of SLA theories, an overview of first language acquisition theories, and an examination of current SLA theories </w:t>
      </w:r>
      <w:r>
        <w:t>within the context of your own language learning</w:t>
      </w:r>
      <w:r w:rsidRPr="00A03CE1">
        <w:t>.</w:t>
      </w:r>
    </w:p>
    <w:p w14:paraId="457DBDE2" w14:textId="77777777" w:rsidR="00510E8C" w:rsidRDefault="00510E8C" w:rsidP="00A82EAA">
      <w:pPr>
        <w:adjustRightInd w:val="0"/>
        <w:contextualSpacing/>
        <w:rPr>
          <w:rFonts w:ascii="Avenir Next" w:hAnsi="Avenir Next" w:cs="Helvetica"/>
          <w:b/>
          <w:bCs/>
          <w:sz w:val="32"/>
          <w:szCs w:val="32"/>
        </w:rPr>
      </w:pPr>
    </w:p>
    <w:p w14:paraId="03EA69C9" w14:textId="77777777" w:rsidR="00E11BED" w:rsidRPr="00F60659" w:rsidRDefault="00510E8C" w:rsidP="00A82EAA">
      <w:pPr>
        <w:adjustRightInd w:val="0"/>
        <w:contextualSpacing/>
        <w:rPr>
          <w:rFonts w:ascii="Avenir Next" w:hAnsi="Avenir Next" w:cs="Helvetica"/>
          <w:b/>
          <w:bCs/>
          <w:sz w:val="32"/>
          <w:szCs w:val="32"/>
        </w:rPr>
      </w:pPr>
      <w:r w:rsidRPr="00F60659">
        <w:rPr>
          <w:rFonts w:ascii="Avenir Next" w:hAnsi="Avenir Next" w:cs="Helvetica"/>
          <w:b/>
          <w:bCs/>
          <w:sz w:val="32"/>
          <w:szCs w:val="32"/>
        </w:rPr>
        <w:t>Why is this course important</w:t>
      </w:r>
      <w:r w:rsidR="00E11BED" w:rsidRPr="00F60659">
        <w:rPr>
          <w:rFonts w:ascii="Avenir Next" w:hAnsi="Avenir Next" w:cs="Helvetica"/>
          <w:b/>
          <w:bCs/>
          <w:sz w:val="32"/>
          <w:szCs w:val="32"/>
        </w:rPr>
        <w:t>?</w:t>
      </w:r>
    </w:p>
    <w:p w14:paraId="79339F66" w14:textId="4799137E" w:rsidR="009E10EE" w:rsidRPr="009E10EE" w:rsidRDefault="003A7EA5" w:rsidP="00A82EAA">
      <w:pPr>
        <w:widowControl w:val="0"/>
        <w:numPr>
          <w:ilvl w:val="0"/>
          <w:numId w:val="1"/>
        </w:numPr>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0"/>
        <w:contextualSpacing/>
        <w:rPr>
          <w:rFonts w:ascii="Avenir Next" w:hAnsi="Avenir Next" w:cs="Helvetica"/>
          <w:sz w:val="22"/>
          <w:szCs w:val="22"/>
        </w:rPr>
      </w:pPr>
      <w:r>
        <w:rPr>
          <w:rFonts w:ascii="Avenir Next" w:hAnsi="Avenir Next" w:cs="Helvetica"/>
          <w:color w:val="000000"/>
          <w:sz w:val="22"/>
          <w:szCs w:val="22"/>
        </w:rPr>
        <w:t xml:space="preserve">This course will give you an in-depth understanding of what is happening when a second language is learned.  Theories will be applied in context of actual second language learning.  </w:t>
      </w:r>
      <w:r w:rsidR="00F37055">
        <w:rPr>
          <w:rFonts w:ascii="Avenir Next" w:hAnsi="Avenir Next" w:cs="Helvetica"/>
          <w:color w:val="000000"/>
          <w:sz w:val="22"/>
          <w:szCs w:val="22"/>
        </w:rPr>
        <w:t xml:space="preserve"> </w:t>
      </w:r>
    </w:p>
    <w:p w14:paraId="4FB06632" w14:textId="3E437EFD" w:rsidR="00CB41F0" w:rsidRDefault="00CB41F0" w:rsidP="00A82EAA">
      <w:pPr>
        <w:widowControl w:val="0"/>
        <w:tabs>
          <w:tab w:val="left" w:pos="20"/>
          <w:tab w:val="left" w:pos="720"/>
        </w:tabs>
        <w:autoSpaceDE w:val="0"/>
        <w:autoSpaceDN w:val="0"/>
        <w:adjustRightInd w:val="0"/>
        <w:contextualSpacing/>
        <w:rPr>
          <w:rFonts w:ascii="Avenir Next" w:hAnsi="Avenir Next" w:cs="Helvetica"/>
        </w:rPr>
      </w:pPr>
    </w:p>
    <w:p w14:paraId="3D4D603C" w14:textId="77777777" w:rsidR="00510E8C" w:rsidRPr="0057313A" w:rsidRDefault="00510E8C" w:rsidP="00A82EAA">
      <w:pPr>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Avenir Next" w:hAnsi="Avenir Next" w:cs="Helvetica"/>
          <w:b/>
          <w:bCs/>
          <w:sz w:val="32"/>
          <w:szCs w:val="32"/>
        </w:rPr>
      </w:pPr>
      <w:r w:rsidRPr="00F60659">
        <w:rPr>
          <w:rFonts w:ascii="Avenir Next" w:hAnsi="Avenir Next" w:cs="Helvetica"/>
          <w:b/>
          <w:bCs/>
          <w:sz w:val="32"/>
          <w:szCs w:val="32"/>
        </w:rPr>
        <w:t>What are the course policies?</w:t>
      </w:r>
    </w:p>
    <w:p w14:paraId="2CB3E3DC" w14:textId="77777777" w:rsidR="003A7EA5" w:rsidRPr="0057313A" w:rsidRDefault="003A7EA5" w:rsidP="003A7EA5">
      <w:pPr>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Avenir Next" w:hAnsi="Avenir Next" w:cs="Helvetica"/>
          <w:b/>
          <w:bCs/>
          <w:sz w:val="32"/>
          <w:szCs w:val="32"/>
        </w:rPr>
      </w:pPr>
    </w:p>
    <w:p w14:paraId="0C394757" w14:textId="77777777" w:rsidR="003A7EA5" w:rsidRPr="006A595F" w:rsidRDefault="003A7EA5" w:rsidP="003A7EA5">
      <w:pPr>
        <w:pStyle w:val="ListParagraph"/>
        <w:numPr>
          <w:ilvl w:val="0"/>
          <w:numId w:val="10"/>
        </w:numPr>
        <w:rPr>
          <w:sz w:val="22"/>
          <w:szCs w:val="22"/>
        </w:rPr>
      </w:pPr>
      <w:r w:rsidRPr="006A595F">
        <w:rPr>
          <w:sz w:val="22"/>
          <w:szCs w:val="22"/>
          <w:u w:val="single"/>
        </w:rPr>
        <w:t>Attendance and Participation</w:t>
      </w:r>
      <w:r w:rsidRPr="006A595F">
        <w:rPr>
          <w:sz w:val="22"/>
          <w:szCs w:val="22"/>
        </w:rPr>
        <w:t xml:space="preserve">: </w:t>
      </w:r>
      <w:r>
        <w:rPr>
          <w:sz w:val="22"/>
          <w:szCs w:val="22"/>
        </w:rPr>
        <w:t>This course is</w:t>
      </w:r>
      <w:r w:rsidRPr="006A595F">
        <w:rPr>
          <w:sz w:val="22"/>
          <w:szCs w:val="22"/>
        </w:rPr>
        <w:t xml:space="preserve"> based on social interaction, applications of cooperative learning activities, shared discussions, and collaboration. </w:t>
      </w:r>
      <w:r>
        <w:rPr>
          <w:sz w:val="22"/>
          <w:szCs w:val="22"/>
        </w:rPr>
        <w:t>If you are not here, we all miss out! S</w:t>
      </w:r>
      <w:r w:rsidRPr="006A595F">
        <w:rPr>
          <w:sz w:val="22"/>
          <w:szCs w:val="22"/>
        </w:rPr>
        <w:t xml:space="preserve">tudents are expected to have an </w:t>
      </w:r>
      <w:r w:rsidRPr="006A595F">
        <w:rPr>
          <w:i/>
          <w:sz w:val="22"/>
          <w:szCs w:val="22"/>
        </w:rPr>
        <w:t>active</w:t>
      </w:r>
      <w:r>
        <w:rPr>
          <w:sz w:val="22"/>
          <w:szCs w:val="22"/>
        </w:rPr>
        <w:t xml:space="preserve"> presence in all in- and out-of-class activities.  Absences will be excused according to Auburn University policy.  Please be on time! </w:t>
      </w:r>
    </w:p>
    <w:p w14:paraId="0C7294F9" w14:textId="77777777" w:rsidR="003A7EA5" w:rsidRPr="006A595F" w:rsidRDefault="003A7EA5" w:rsidP="003A7EA5">
      <w:pPr>
        <w:pStyle w:val="ListParagraph"/>
        <w:numPr>
          <w:ilvl w:val="0"/>
          <w:numId w:val="10"/>
        </w:numPr>
        <w:rPr>
          <w:sz w:val="22"/>
          <w:szCs w:val="22"/>
        </w:rPr>
      </w:pPr>
      <w:r w:rsidRPr="006A595F">
        <w:rPr>
          <w:sz w:val="22"/>
          <w:u w:val="single"/>
        </w:rPr>
        <w:t>Late assignments</w:t>
      </w:r>
      <w:r w:rsidRPr="006A595F">
        <w:rPr>
          <w:sz w:val="22"/>
        </w:rPr>
        <w:t xml:space="preserve"> lose 10% credit per unexcused day late to a maximum of 30% lost credit.  For example, a 20-point assignment due Monday would be worth at most 14 points by Thursday. Discussion board postings will </w:t>
      </w:r>
      <w:r w:rsidRPr="006A595F">
        <w:rPr>
          <w:i/>
          <w:sz w:val="22"/>
        </w:rPr>
        <w:t>not</w:t>
      </w:r>
      <w:r w:rsidRPr="006A595F">
        <w:rPr>
          <w:sz w:val="22"/>
        </w:rPr>
        <w:t xml:space="preserve"> be accepted late. </w:t>
      </w:r>
    </w:p>
    <w:p w14:paraId="22C9C90F" w14:textId="77777777" w:rsidR="003A7EA5" w:rsidRPr="00FA2C12" w:rsidRDefault="003A7EA5" w:rsidP="003A7EA5">
      <w:pPr>
        <w:pStyle w:val="ListParagraph"/>
        <w:widowControl w:val="0"/>
        <w:numPr>
          <w:ilvl w:val="0"/>
          <w:numId w:val="10"/>
        </w:numPr>
        <w:tabs>
          <w:tab w:val="left" w:pos="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340"/>
        <w:rPr>
          <w:rFonts w:ascii="Avenir Next" w:hAnsi="Avenir Next" w:cs="Helvetica"/>
          <w:sz w:val="22"/>
          <w:szCs w:val="22"/>
        </w:rPr>
      </w:pPr>
      <w:r w:rsidRPr="006A595F">
        <w:rPr>
          <w:sz w:val="22"/>
          <w:szCs w:val="22"/>
          <w:u w:val="single"/>
        </w:rPr>
        <w:t xml:space="preserve">Reading </w:t>
      </w:r>
      <w:r w:rsidRPr="006A595F">
        <w:rPr>
          <w:b/>
          <w:sz w:val="22"/>
          <w:szCs w:val="22"/>
          <w:u w:val="single"/>
        </w:rPr>
        <w:t>prior</w:t>
      </w:r>
      <w:r w:rsidRPr="006A595F">
        <w:rPr>
          <w:b/>
          <w:sz w:val="22"/>
          <w:szCs w:val="22"/>
        </w:rPr>
        <w:t xml:space="preserve"> </w:t>
      </w:r>
      <w:r>
        <w:rPr>
          <w:sz w:val="22"/>
          <w:szCs w:val="22"/>
        </w:rPr>
        <w:t>to our class meeting is imperative. You will be working in cooperative groups each week to accomplish tasks together based on the reading.  Your preparation for this work time is expected and will be graded.  All reading is posted in the syllabus.</w:t>
      </w:r>
    </w:p>
    <w:p w14:paraId="32330B8F" w14:textId="77777777" w:rsidR="003A7EA5" w:rsidRPr="00FA2C12" w:rsidRDefault="003A7EA5" w:rsidP="003A7EA5">
      <w:pPr>
        <w:pStyle w:val="ListParagraph"/>
        <w:widowControl w:val="0"/>
        <w:numPr>
          <w:ilvl w:val="0"/>
          <w:numId w:val="10"/>
        </w:numPr>
        <w:tabs>
          <w:tab w:val="left" w:pos="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340"/>
        <w:rPr>
          <w:rFonts w:ascii="Avenir Next" w:hAnsi="Avenir Next" w:cs="Helvetica"/>
          <w:sz w:val="22"/>
          <w:szCs w:val="22"/>
        </w:rPr>
      </w:pPr>
      <w:r>
        <w:rPr>
          <w:sz w:val="22"/>
          <w:szCs w:val="22"/>
          <w:u w:val="single"/>
        </w:rPr>
        <w:t xml:space="preserve">Cell phones, laptops, tablets </w:t>
      </w:r>
      <w:r w:rsidRPr="00FA2C12">
        <w:rPr>
          <w:sz w:val="22"/>
          <w:szCs w:val="22"/>
        </w:rPr>
        <w:t xml:space="preserve">are acceptable and encouraged. </w:t>
      </w:r>
      <w:r>
        <w:rPr>
          <w:sz w:val="22"/>
          <w:szCs w:val="22"/>
        </w:rPr>
        <w:t xml:space="preserve">There are many times I will want you to work in groups to read and research something in class or prepare a group response to something.  You are welcome to use technology to translate in class or take notes.  </w:t>
      </w:r>
      <w:r w:rsidRPr="00FA2C12">
        <w:rPr>
          <w:sz w:val="22"/>
          <w:szCs w:val="22"/>
          <w:u w:val="single"/>
        </w:rPr>
        <w:t>Please be respectful and only use them for course related work.</w:t>
      </w:r>
    </w:p>
    <w:p w14:paraId="6B4F2EE2" w14:textId="77777777" w:rsidR="003A7EA5" w:rsidRPr="00FA2C12" w:rsidRDefault="003A7EA5" w:rsidP="003A7EA5">
      <w:pPr>
        <w:pStyle w:val="ListParagraph"/>
        <w:widowControl w:val="0"/>
        <w:numPr>
          <w:ilvl w:val="0"/>
          <w:numId w:val="10"/>
        </w:numPr>
        <w:tabs>
          <w:tab w:val="left" w:pos="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340"/>
        <w:rPr>
          <w:rFonts w:ascii="Avenir Next" w:hAnsi="Avenir Next" w:cs="Helvetica"/>
          <w:sz w:val="22"/>
          <w:szCs w:val="22"/>
        </w:rPr>
      </w:pPr>
      <w:r>
        <w:rPr>
          <w:sz w:val="22"/>
          <w:szCs w:val="22"/>
          <w:u w:val="single"/>
        </w:rPr>
        <w:t xml:space="preserve">Food and drink are allowed. We will take a short break. </w:t>
      </w:r>
      <w:r w:rsidRPr="00FA2C12">
        <w:rPr>
          <w:sz w:val="22"/>
          <w:szCs w:val="22"/>
        </w:rPr>
        <w:t>Please be considerate of your classmates and instructor by saving major snacks or dinner until the break.</w:t>
      </w:r>
      <w:r>
        <w:rPr>
          <w:sz w:val="22"/>
          <w:szCs w:val="22"/>
          <w:u w:val="single"/>
        </w:rPr>
        <w:t xml:space="preserve">   </w:t>
      </w:r>
      <w:r>
        <w:rPr>
          <w:sz w:val="22"/>
          <w:szCs w:val="22"/>
        </w:rPr>
        <w:t xml:space="preserve"> </w:t>
      </w:r>
      <w:r w:rsidRPr="00DF2F29">
        <w:rPr>
          <w:b/>
          <w:sz w:val="22"/>
          <w:szCs w:val="22"/>
        </w:rPr>
        <w:t xml:space="preserve"> </w:t>
      </w:r>
    </w:p>
    <w:p w14:paraId="57C68E4F" w14:textId="77777777" w:rsidR="003A7EA5" w:rsidRPr="00FA2C12" w:rsidRDefault="003A7EA5" w:rsidP="003A7EA5">
      <w:pPr>
        <w:pStyle w:val="ListParagraph"/>
        <w:widowControl w:val="0"/>
        <w:numPr>
          <w:ilvl w:val="0"/>
          <w:numId w:val="10"/>
        </w:numPr>
        <w:tabs>
          <w:tab w:val="left" w:pos="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340"/>
        <w:rPr>
          <w:rFonts w:ascii="Avenir Next" w:hAnsi="Avenir Next" w:cs="Helvetica"/>
          <w:sz w:val="22"/>
          <w:szCs w:val="22"/>
        </w:rPr>
      </w:pPr>
      <w:r w:rsidRPr="00FA2C12">
        <w:rPr>
          <w:sz w:val="22"/>
          <w:szCs w:val="22"/>
          <w:u w:val="single"/>
        </w:rPr>
        <w:t>Grading and Evaluation:</w:t>
      </w:r>
    </w:p>
    <w:p w14:paraId="774E506D" w14:textId="77777777" w:rsidR="003A7EA5" w:rsidRDefault="003A7EA5" w:rsidP="003A7EA5">
      <w:pPr>
        <w:ind w:firstLine="720"/>
        <w:rPr>
          <w:sz w:val="22"/>
          <w:szCs w:val="22"/>
          <w:lang w:eastAsia="ja-JP"/>
        </w:rPr>
      </w:pPr>
      <w:r w:rsidRPr="006F4A17">
        <w:rPr>
          <w:sz w:val="22"/>
          <w:szCs w:val="22"/>
          <w:lang w:eastAsia="ja-JP"/>
        </w:rPr>
        <w:t>The grading scale will be:  </w:t>
      </w:r>
    </w:p>
    <w:p w14:paraId="12705CBD" w14:textId="77777777" w:rsidR="003A7EA5" w:rsidRPr="00B37328" w:rsidRDefault="003A7EA5" w:rsidP="003A7EA5">
      <w:pPr>
        <w:ind w:firstLine="720"/>
        <w:rPr>
          <w:b/>
        </w:rPr>
      </w:pPr>
      <w:r>
        <w:rPr>
          <w:b/>
        </w:rPr>
        <w:t>A   = 1000-900 points or 100 – 90 average</w:t>
      </w:r>
      <w:r w:rsidRPr="00B37328">
        <w:rPr>
          <w:b/>
        </w:rPr>
        <w:t xml:space="preserve">               </w:t>
      </w:r>
    </w:p>
    <w:p w14:paraId="7BA26AF1" w14:textId="77777777" w:rsidR="003A7EA5" w:rsidRPr="00B37328" w:rsidRDefault="003A7EA5" w:rsidP="003A7EA5">
      <w:pPr>
        <w:ind w:firstLine="720"/>
        <w:rPr>
          <w:b/>
        </w:rPr>
      </w:pPr>
      <w:r>
        <w:rPr>
          <w:b/>
        </w:rPr>
        <w:lastRenderedPageBreak/>
        <w:t>B   = 899  -800 points or 89 – 80 average</w:t>
      </w:r>
      <w:r w:rsidRPr="00B37328">
        <w:rPr>
          <w:b/>
        </w:rPr>
        <w:t xml:space="preserve">         </w:t>
      </w:r>
    </w:p>
    <w:p w14:paraId="20ED86CE" w14:textId="77777777" w:rsidR="003A7EA5" w:rsidRPr="00B37328" w:rsidRDefault="003A7EA5" w:rsidP="003A7EA5">
      <w:pPr>
        <w:ind w:firstLine="720"/>
        <w:rPr>
          <w:b/>
        </w:rPr>
      </w:pPr>
      <w:r>
        <w:rPr>
          <w:b/>
        </w:rPr>
        <w:t>C   = 799  -700 points or 79 – 70 average</w:t>
      </w:r>
      <w:r w:rsidRPr="00B37328">
        <w:rPr>
          <w:b/>
        </w:rPr>
        <w:t xml:space="preserve">              </w:t>
      </w:r>
    </w:p>
    <w:p w14:paraId="53594C00" w14:textId="77777777" w:rsidR="003A7EA5" w:rsidRPr="00B37328" w:rsidRDefault="003A7EA5" w:rsidP="003A7EA5">
      <w:pPr>
        <w:ind w:firstLine="720"/>
        <w:rPr>
          <w:b/>
        </w:rPr>
      </w:pPr>
      <w:r w:rsidRPr="00B37328">
        <w:rPr>
          <w:b/>
        </w:rPr>
        <w:t xml:space="preserve">D   = </w:t>
      </w:r>
      <w:r>
        <w:rPr>
          <w:b/>
        </w:rPr>
        <w:t>699  -600 points or 69 – 60 average</w:t>
      </w:r>
      <w:r w:rsidRPr="00B37328">
        <w:rPr>
          <w:b/>
        </w:rPr>
        <w:t xml:space="preserve">                 </w:t>
      </w:r>
    </w:p>
    <w:p w14:paraId="23C57A90" w14:textId="77777777" w:rsidR="003A7EA5" w:rsidRPr="00FA2C12" w:rsidRDefault="003A7EA5" w:rsidP="003A7EA5">
      <w:pPr>
        <w:ind w:firstLine="720"/>
        <w:rPr>
          <w:b/>
        </w:rPr>
      </w:pPr>
      <w:r>
        <w:rPr>
          <w:rFonts w:ascii="Avenir Next" w:hAnsi="Avenir Next" w:cs="Helvetica"/>
          <w:noProof/>
          <w:lang w:eastAsia="ko-KR"/>
        </w:rPr>
        <mc:AlternateContent>
          <mc:Choice Requires="wps">
            <w:drawing>
              <wp:anchor distT="0" distB="0" distL="114300" distR="114300" simplePos="0" relativeHeight="251687936" behindDoc="0" locked="0" layoutInCell="1" allowOverlap="1" wp14:anchorId="69FBA2A1" wp14:editId="759ADCCB">
                <wp:simplePos x="0" y="0"/>
                <wp:positionH relativeFrom="column">
                  <wp:posOffset>0</wp:posOffset>
                </wp:positionH>
                <wp:positionV relativeFrom="paragraph">
                  <wp:posOffset>374650</wp:posOffset>
                </wp:positionV>
                <wp:extent cx="5829300" cy="2070100"/>
                <wp:effectExtent l="0" t="0" r="0" b="12700"/>
                <wp:wrapSquare wrapText="bothSides"/>
                <wp:docPr id="1" name="Text Box 1"/>
                <wp:cNvGraphicFramePr/>
                <a:graphic xmlns:a="http://schemas.openxmlformats.org/drawingml/2006/main">
                  <a:graphicData uri="http://schemas.microsoft.com/office/word/2010/wordprocessingShape">
                    <wps:wsp>
                      <wps:cNvSpPr txBox="1"/>
                      <wps:spPr>
                        <a:xfrm>
                          <a:off x="0" y="0"/>
                          <a:ext cx="5829300" cy="20701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D0CF19B" w14:textId="77777777" w:rsidR="003A7EA5" w:rsidRDefault="003A7EA5" w:rsidP="003A7EA5">
                            <w:pPr>
                              <w:pBdr>
                                <w:top w:val="double" w:sz="18" w:space="1" w:color="auto"/>
                                <w:bottom w:val="double" w:sz="18" w:space="1" w:color="auto"/>
                              </w:pBdr>
                            </w:pPr>
                          </w:p>
                          <w:p w14:paraId="149D794A" w14:textId="77777777" w:rsidR="003A7EA5" w:rsidRDefault="003A7EA5" w:rsidP="003A7EA5">
                            <w:pPr>
                              <w:pBdr>
                                <w:top w:val="double" w:sz="18" w:space="1" w:color="auto"/>
                                <w:bottom w:val="double" w:sz="18" w:space="1" w:color="auto"/>
                              </w:pBdr>
                              <w:jc w:val="center"/>
                              <w:rPr>
                                <w:rFonts w:ascii="Avenir Next" w:hAnsi="Avenir Next" w:cs="Helvetica"/>
                                <w:b/>
                                <w:bCs/>
                                <w:i/>
                                <w:sz w:val="32"/>
                                <w:szCs w:val="32"/>
                              </w:rPr>
                            </w:pPr>
                            <w:r>
                              <w:rPr>
                                <w:rFonts w:ascii="Avenir Next" w:hAnsi="Avenir Next" w:cs="Helvetica"/>
                                <w:b/>
                                <w:bCs/>
                                <w:i/>
                                <w:sz w:val="32"/>
                                <w:szCs w:val="32"/>
                              </w:rPr>
                              <w:t>Textbook requirements</w:t>
                            </w:r>
                          </w:p>
                          <w:p w14:paraId="7842C546" w14:textId="77777777" w:rsidR="003A7EA5" w:rsidRDefault="003A7EA5" w:rsidP="003A7EA5">
                            <w:pPr>
                              <w:pBdr>
                                <w:top w:val="double" w:sz="18" w:space="1" w:color="auto"/>
                                <w:bottom w:val="double" w:sz="18" w:space="1" w:color="auto"/>
                              </w:pBdr>
                              <w:jc w:val="center"/>
                              <w:rPr>
                                <w:rFonts w:ascii="Avenir Next" w:hAnsi="Avenir Next" w:cs="Helvetica"/>
                                <w:bCs/>
                                <w:i/>
                              </w:rPr>
                            </w:pPr>
                          </w:p>
                          <w:p w14:paraId="7F11A2FC" w14:textId="10CD0CE1" w:rsidR="003A7EA5" w:rsidRDefault="00381EEC" w:rsidP="00381EEC">
                            <w:pPr>
                              <w:pBdr>
                                <w:top w:val="double" w:sz="18" w:space="1" w:color="auto"/>
                                <w:bottom w:val="double" w:sz="18" w:space="1" w:color="auto"/>
                              </w:pBdr>
                            </w:pPr>
                            <w:r>
                              <w:t xml:space="preserve">Freeman, D. &amp; Freeman, Y. (2004).  Essential linguistics: What you need to know to teach reading, ESL, spelling, phonics, and grammar.  Portsmouth, NH:  Heinemann. </w:t>
                            </w:r>
                          </w:p>
                          <w:p w14:paraId="0B6730F0" w14:textId="77777777" w:rsidR="00381EEC" w:rsidRDefault="00381EEC" w:rsidP="00381EEC">
                            <w:pPr>
                              <w:pBdr>
                                <w:top w:val="double" w:sz="18" w:space="1" w:color="auto"/>
                                <w:bottom w:val="double" w:sz="18" w:space="1" w:color="auto"/>
                              </w:pBdr>
                            </w:pPr>
                          </w:p>
                          <w:p w14:paraId="2573D53A" w14:textId="67C7E277" w:rsidR="00381EEC" w:rsidRPr="00C341A3" w:rsidRDefault="00381EEC" w:rsidP="00381EEC">
                            <w:pPr>
                              <w:pBdr>
                                <w:top w:val="double" w:sz="18" w:space="1" w:color="auto"/>
                                <w:bottom w:val="double" w:sz="18" w:space="1" w:color="auto"/>
                              </w:pBdr>
                              <w:rPr>
                                <w:rFonts w:ascii="Avenir Next" w:hAnsi="Avenir Next" w:cs="Helvetica"/>
                                <w:bCs/>
                                <w:i/>
                                <w:sz w:val="22"/>
                                <w:szCs w:val="22"/>
                              </w:rPr>
                            </w:pPr>
                            <w:r>
                              <w:t>Other readings as assigned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FBA2A1" id="_x0000_t202" coordsize="21600,21600" o:spt="202" path="m0,0l0,21600,21600,21600,21600,0xe">
                <v:stroke joinstyle="miter"/>
                <v:path gradientshapeok="t" o:connecttype="rect"/>
              </v:shapetype>
              <v:shape id="Text Box 1" o:spid="_x0000_s1026" type="#_x0000_t202" style="position:absolute;left:0;text-align:left;margin-left:0;margin-top:29.5pt;width:459pt;height:163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" filled="f" stroked="f">
                <v:textbox>
                  <w:txbxContent>
                    <w:p w14:paraId="1D0CF19B" w14:textId="77777777" w:rsidR="003A7EA5" w:rsidRDefault="003A7EA5" w:rsidP="003A7EA5">
                      <w:pPr>
                        <w:pBdr>
                          <w:top w:val="double" w:sz="18" w:space="1" w:color="auto"/>
                          <w:bottom w:val="double" w:sz="18" w:space="1" w:color="auto"/>
                        </w:pBdr>
                      </w:pPr>
                    </w:p>
                    <w:p w14:paraId="149D794A" w14:textId="77777777" w:rsidR="003A7EA5" w:rsidRDefault="003A7EA5" w:rsidP="003A7EA5">
                      <w:pPr>
                        <w:pBdr>
                          <w:top w:val="double" w:sz="18" w:space="1" w:color="auto"/>
                          <w:bottom w:val="double" w:sz="18" w:space="1" w:color="auto"/>
                        </w:pBdr>
                        <w:jc w:val="center"/>
                        <w:rPr>
                          <w:rFonts w:ascii="Avenir Next" w:hAnsi="Avenir Next" w:cs="Helvetica"/>
                          <w:b/>
                          <w:bCs/>
                          <w:i/>
                          <w:sz w:val="32"/>
                          <w:szCs w:val="32"/>
                        </w:rPr>
                      </w:pPr>
                      <w:r>
                        <w:rPr>
                          <w:rFonts w:ascii="Avenir Next" w:hAnsi="Avenir Next" w:cs="Helvetica"/>
                          <w:b/>
                          <w:bCs/>
                          <w:i/>
                          <w:sz w:val="32"/>
                          <w:szCs w:val="32"/>
                        </w:rPr>
                        <w:t>Textbook requirements</w:t>
                      </w:r>
                    </w:p>
                    <w:p w14:paraId="7842C546" w14:textId="77777777" w:rsidR="003A7EA5" w:rsidRDefault="003A7EA5" w:rsidP="003A7EA5">
                      <w:pPr>
                        <w:pBdr>
                          <w:top w:val="double" w:sz="18" w:space="1" w:color="auto"/>
                          <w:bottom w:val="double" w:sz="18" w:space="1" w:color="auto"/>
                        </w:pBdr>
                        <w:jc w:val="center"/>
                        <w:rPr>
                          <w:rFonts w:ascii="Avenir Next" w:hAnsi="Avenir Next" w:cs="Helvetica"/>
                          <w:bCs/>
                          <w:i/>
                        </w:rPr>
                      </w:pPr>
                    </w:p>
                    <w:p w14:paraId="7F11A2FC" w14:textId="10CD0CE1" w:rsidR="003A7EA5" w:rsidRDefault="00381EEC" w:rsidP="00381EEC">
                      <w:pPr>
                        <w:pBdr>
                          <w:top w:val="double" w:sz="18" w:space="1" w:color="auto"/>
                          <w:bottom w:val="double" w:sz="18" w:space="1" w:color="auto"/>
                        </w:pBdr>
                      </w:pPr>
                      <w:r>
                        <w:t xml:space="preserve">Freeman, D. &amp; Freeman, Y. (2004).  Essential linguistics: What you need to know to teach reading, ESL, spelling, phonics, and grammar.  Portsmouth, NH:  Heinemann. </w:t>
                      </w:r>
                    </w:p>
                    <w:p w14:paraId="0B6730F0" w14:textId="77777777" w:rsidR="00381EEC" w:rsidRDefault="00381EEC" w:rsidP="00381EEC">
                      <w:pPr>
                        <w:pBdr>
                          <w:top w:val="double" w:sz="18" w:space="1" w:color="auto"/>
                          <w:bottom w:val="double" w:sz="18" w:space="1" w:color="auto"/>
                        </w:pBdr>
                      </w:pPr>
                    </w:p>
                    <w:p w14:paraId="2573D53A" w14:textId="67C7E277" w:rsidR="00381EEC" w:rsidRPr="00C341A3" w:rsidRDefault="00381EEC" w:rsidP="00381EEC">
                      <w:pPr>
                        <w:pBdr>
                          <w:top w:val="double" w:sz="18" w:space="1" w:color="auto"/>
                          <w:bottom w:val="double" w:sz="18" w:space="1" w:color="auto"/>
                        </w:pBdr>
                        <w:rPr>
                          <w:rFonts w:ascii="Avenir Next" w:hAnsi="Avenir Next" w:cs="Helvetica"/>
                          <w:bCs/>
                          <w:i/>
                          <w:sz w:val="22"/>
                          <w:szCs w:val="22"/>
                        </w:rPr>
                      </w:pPr>
                      <w:r>
                        <w:t>Other readings as assigned</w:t>
                      </w:r>
                    </w:p>
                  </w:txbxContent>
                </v:textbox>
                <w10:wrap type="square"/>
              </v:shape>
            </w:pict>
          </mc:Fallback>
        </mc:AlternateContent>
      </w:r>
      <w:r w:rsidRPr="00B37328">
        <w:rPr>
          <w:b/>
        </w:rPr>
        <w:t xml:space="preserve">F   </w:t>
      </w:r>
      <w:proofErr w:type="gramStart"/>
      <w:r w:rsidRPr="00B37328">
        <w:rPr>
          <w:b/>
        </w:rPr>
        <w:t xml:space="preserve">=  </w:t>
      </w:r>
      <w:r>
        <w:rPr>
          <w:b/>
        </w:rPr>
        <w:t>599</w:t>
      </w:r>
      <w:proofErr w:type="gramEnd"/>
      <w:r w:rsidRPr="00B37328">
        <w:rPr>
          <w:b/>
        </w:rPr>
        <w:t xml:space="preserve"> or below</w:t>
      </w:r>
      <w:r>
        <w:rPr>
          <w:b/>
        </w:rPr>
        <w:t xml:space="preserve"> points or 59 or below average</w:t>
      </w:r>
      <w:r w:rsidRPr="00FA2C12">
        <w:rPr>
          <w:rFonts w:ascii="Avenir Next" w:hAnsi="Avenir Next" w:cs="Helvetica"/>
          <w:sz w:val="22"/>
          <w:szCs w:val="22"/>
        </w:rPr>
        <w:t xml:space="preserve"> </w:t>
      </w:r>
    </w:p>
    <w:p w14:paraId="598CD768" w14:textId="7F274BE8" w:rsidR="000C6FBF" w:rsidRPr="009E10EE" w:rsidRDefault="000C6FBF" w:rsidP="009E10EE">
      <w:pPr>
        <w:pStyle w:val="ListParagraph"/>
        <w:widowControl w:val="0"/>
        <w:tabs>
          <w:tab w:val="left" w:pos="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Avenir Next" w:hAnsi="Avenir Next" w:cs="Helvetica"/>
          <w:color w:val="000000"/>
          <w:sz w:val="22"/>
          <w:szCs w:val="22"/>
        </w:rPr>
      </w:pPr>
    </w:p>
    <w:p w14:paraId="47BE51F8" w14:textId="77777777" w:rsidR="00F57873" w:rsidRPr="00FA4EE0" w:rsidRDefault="00F57873" w:rsidP="00FA4EE0">
      <w:pPr>
        <w:widowControl w:val="0"/>
        <w:numPr>
          <w:ilvl w:val="0"/>
          <w:numId w:val="1"/>
        </w:numPr>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0"/>
        <w:contextualSpacing/>
        <w:rPr>
          <w:rFonts w:ascii="Avenir Next" w:hAnsi="Avenir Next" w:cs="Helvetica"/>
          <w:sz w:val="22"/>
          <w:szCs w:val="22"/>
        </w:rPr>
      </w:pPr>
    </w:p>
    <w:p w14:paraId="6B5B6DA2" w14:textId="298E4999" w:rsidR="0057313A" w:rsidRPr="0057313A" w:rsidRDefault="0018518F" w:rsidP="00A82EAA">
      <w:pPr>
        <w:adjustRightInd w:val="0"/>
        <w:contextualSpacing/>
        <w:rPr>
          <w:rFonts w:ascii="Avenir Next" w:hAnsi="Avenir Next" w:cs="Helvetica"/>
          <w:b/>
          <w:bCs/>
          <w:sz w:val="32"/>
          <w:szCs w:val="32"/>
        </w:rPr>
      </w:pPr>
      <w:r>
        <w:rPr>
          <w:rFonts w:ascii="Avenir Next" w:hAnsi="Avenir Next" w:cs="Helvetica"/>
          <w:b/>
          <w:bCs/>
          <w:sz w:val="32"/>
          <w:szCs w:val="32"/>
        </w:rPr>
        <w:t>Summary of Assignments</w:t>
      </w:r>
    </w:p>
    <w:p w14:paraId="2D89D830" w14:textId="77777777" w:rsidR="0057313A" w:rsidRPr="00F60659" w:rsidRDefault="0057313A" w:rsidP="00A82EAA">
      <w:pPr>
        <w:adjustRightInd w:val="0"/>
        <w:contextualSpacing/>
        <w:rPr>
          <w:rFonts w:ascii="Avenir Next" w:hAnsi="Avenir Next" w:cs="Helvetica"/>
          <w:b/>
          <w:bCs/>
        </w:rPr>
      </w:pPr>
    </w:p>
    <w:tbl>
      <w:tblPr>
        <w:tblStyle w:val="TableGrid"/>
        <w:tblW w:w="9355" w:type="dxa"/>
        <w:tblLook w:val="04A0" w:firstRow="1" w:lastRow="0" w:firstColumn="1" w:lastColumn="0" w:noHBand="0" w:noVBand="1"/>
      </w:tblPr>
      <w:tblGrid>
        <w:gridCol w:w="2875"/>
        <w:gridCol w:w="1170"/>
        <w:gridCol w:w="3330"/>
        <w:gridCol w:w="1980"/>
      </w:tblGrid>
      <w:tr w:rsidR="00332D89" w:rsidRPr="00C341A3" w14:paraId="795EE786" w14:textId="77777777" w:rsidTr="00332D89">
        <w:tc>
          <w:tcPr>
            <w:tcW w:w="2875" w:type="dxa"/>
            <w:shd w:val="clear" w:color="auto" w:fill="D9D9D9" w:themeFill="background1" w:themeFillShade="D9"/>
          </w:tcPr>
          <w:p w14:paraId="1C37787D" w14:textId="77777777" w:rsidR="00332D89" w:rsidRPr="00C341A3" w:rsidRDefault="00332D89" w:rsidP="00A82EAA">
            <w:pPr>
              <w:adjustRightInd w:val="0"/>
              <w:contextualSpacing/>
              <w:jc w:val="center"/>
              <w:rPr>
                <w:rFonts w:ascii="Avenir Next" w:hAnsi="Avenir Next" w:cs="Helvetica"/>
                <w:bCs/>
                <w:sz w:val="22"/>
                <w:szCs w:val="22"/>
              </w:rPr>
            </w:pPr>
            <w:r w:rsidRPr="00C341A3">
              <w:rPr>
                <w:rFonts w:ascii="Avenir Next" w:hAnsi="Avenir Next" w:cs="Helvetica"/>
                <w:bCs/>
                <w:sz w:val="22"/>
                <w:szCs w:val="22"/>
              </w:rPr>
              <w:t>Description</w:t>
            </w:r>
          </w:p>
        </w:tc>
        <w:tc>
          <w:tcPr>
            <w:tcW w:w="1170" w:type="dxa"/>
            <w:shd w:val="clear" w:color="auto" w:fill="D9D9D9" w:themeFill="background1" w:themeFillShade="D9"/>
          </w:tcPr>
          <w:p w14:paraId="17161F17" w14:textId="77777777" w:rsidR="00332D89" w:rsidRPr="00C341A3" w:rsidRDefault="00332D89" w:rsidP="00A82EAA">
            <w:pPr>
              <w:adjustRightInd w:val="0"/>
              <w:contextualSpacing/>
              <w:jc w:val="center"/>
              <w:rPr>
                <w:rFonts w:ascii="Avenir Next" w:hAnsi="Avenir Next" w:cs="Helvetica"/>
                <w:bCs/>
                <w:sz w:val="22"/>
                <w:szCs w:val="22"/>
              </w:rPr>
            </w:pPr>
            <w:r w:rsidRPr="00C341A3">
              <w:rPr>
                <w:rFonts w:ascii="Avenir Next" w:hAnsi="Avenir Next" w:cs="Helvetica"/>
                <w:bCs/>
                <w:sz w:val="22"/>
                <w:szCs w:val="22"/>
              </w:rPr>
              <w:t xml:space="preserve">Points </w:t>
            </w:r>
          </w:p>
        </w:tc>
        <w:tc>
          <w:tcPr>
            <w:tcW w:w="3330" w:type="dxa"/>
            <w:shd w:val="clear" w:color="auto" w:fill="D9D9D9" w:themeFill="background1" w:themeFillShade="D9"/>
          </w:tcPr>
          <w:p w14:paraId="46B37A5D" w14:textId="6659F156" w:rsidR="00332D89" w:rsidRPr="00C341A3" w:rsidRDefault="0007652B" w:rsidP="00A82EAA">
            <w:pPr>
              <w:adjustRightInd w:val="0"/>
              <w:contextualSpacing/>
              <w:jc w:val="center"/>
              <w:rPr>
                <w:rFonts w:ascii="Avenir Next" w:hAnsi="Avenir Next" w:cs="Helvetica"/>
                <w:bCs/>
                <w:sz w:val="22"/>
                <w:szCs w:val="22"/>
              </w:rPr>
            </w:pPr>
            <w:r>
              <w:rPr>
                <w:rFonts w:ascii="Avenir Next" w:hAnsi="Avenir Next" w:cs="Helvetica"/>
                <w:bCs/>
                <w:sz w:val="22"/>
                <w:szCs w:val="22"/>
              </w:rPr>
              <w:t>Details</w:t>
            </w:r>
          </w:p>
        </w:tc>
        <w:tc>
          <w:tcPr>
            <w:tcW w:w="1980" w:type="dxa"/>
            <w:shd w:val="clear" w:color="auto" w:fill="D9D9D9" w:themeFill="background1" w:themeFillShade="D9"/>
          </w:tcPr>
          <w:p w14:paraId="6E6A26C9" w14:textId="77777777" w:rsidR="00332D89" w:rsidRPr="00C341A3" w:rsidRDefault="00332D89" w:rsidP="00A82EAA">
            <w:pPr>
              <w:adjustRightInd w:val="0"/>
              <w:contextualSpacing/>
              <w:jc w:val="center"/>
              <w:rPr>
                <w:rFonts w:ascii="Avenir Next" w:hAnsi="Avenir Next" w:cs="Helvetica"/>
                <w:bCs/>
                <w:sz w:val="22"/>
                <w:szCs w:val="22"/>
              </w:rPr>
            </w:pPr>
            <w:r w:rsidRPr="00C341A3">
              <w:rPr>
                <w:rFonts w:ascii="Avenir Next" w:hAnsi="Avenir Next" w:cs="Helvetica"/>
                <w:bCs/>
                <w:sz w:val="22"/>
                <w:szCs w:val="22"/>
              </w:rPr>
              <w:t>Due Dates</w:t>
            </w:r>
          </w:p>
        </w:tc>
      </w:tr>
      <w:tr w:rsidR="00332D89" w:rsidRPr="00F60659" w14:paraId="5241E6FC" w14:textId="77777777" w:rsidTr="009B551A">
        <w:tc>
          <w:tcPr>
            <w:tcW w:w="2875" w:type="dxa"/>
            <w:vAlign w:val="center"/>
          </w:tcPr>
          <w:p w14:paraId="48E4FF48" w14:textId="21238FA1" w:rsidR="00332D89" w:rsidRPr="00C341A3" w:rsidRDefault="00A0177C" w:rsidP="00A82EAA">
            <w:pPr>
              <w:adjustRightInd w:val="0"/>
              <w:contextualSpacing/>
              <w:rPr>
                <w:rFonts w:ascii="Avenir Next" w:hAnsi="Avenir Next" w:cs="Helvetica"/>
                <w:bCs/>
                <w:sz w:val="22"/>
                <w:szCs w:val="22"/>
              </w:rPr>
            </w:pPr>
            <w:r>
              <w:rPr>
                <w:rFonts w:ascii="Avenir Next" w:hAnsi="Avenir Next" w:cs="Helvetica"/>
                <w:bCs/>
                <w:sz w:val="22"/>
                <w:szCs w:val="22"/>
              </w:rPr>
              <w:t>Interactive Notebooks</w:t>
            </w:r>
          </w:p>
        </w:tc>
        <w:tc>
          <w:tcPr>
            <w:tcW w:w="1170" w:type="dxa"/>
            <w:vAlign w:val="center"/>
          </w:tcPr>
          <w:p w14:paraId="142253E3" w14:textId="5F5688C8" w:rsidR="00332D89" w:rsidRPr="00C341A3" w:rsidRDefault="00FA4EE0" w:rsidP="00FA4EE0">
            <w:pPr>
              <w:adjustRightInd w:val="0"/>
              <w:contextualSpacing/>
              <w:jc w:val="center"/>
              <w:rPr>
                <w:rFonts w:ascii="Avenir Next" w:hAnsi="Avenir Next" w:cs="Helvetica"/>
                <w:bCs/>
                <w:sz w:val="22"/>
                <w:szCs w:val="22"/>
              </w:rPr>
            </w:pPr>
            <w:r>
              <w:rPr>
                <w:rFonts w:ascii="Avenir Next" w:hAnsi="Avenir Next" w:cs="Helvetica"/>
                <w:bCs/>
                <w:sz w:val="22"/>
                <w:szCs w:val="22"/>
              </w:rPr>
              <w:t>150 pts.</w:t>
            </w:r>
          </w:p>
        </w:tc>
        <w:tc>
          <w:tcPr>
            <w:tcW w:w="3330" w:type="dxa"/>
          </w:tcPr>
          <w:p w14:paraId="7BDED7EA" w14:textId="77777777" w:rsidR="00FA4EE0" w:rsidRDefault="00FA4EE0" w:rsidP="0018518F">
            <w:pPr>
              <w:adjustRightInd w:val="0"/>
              <w:contextualSpacing/>
              <w:rPr>
                <w:rFonts w:ascii="Avenir Next" w:hAnsi="Avenir Next" w:cs="Helvetica"/>
                <w:bCs/>
                <w:sz w:val="20"/>
                <w:szCs w:val="20"/>
              </w:rPr>
            </w:pPr>
            <w:r>
              <w:rPr>
                <w:rFonts w:ascii="Avenir Next" w:hAnsi="Avenir Next" w:cs="Helvetica"/>
                <w:bCs/>
                <w:sz w:val="20"/>
                <w:szCs w:val="20"/>
              </w:rPr>
              <w:t>10 pts per week X 10 weeks</w:t>
            </w:r>
          </w:p>
          <w:p w14:paraId="7DB8B347" w14:textId="694F49DF" w:rsidR="00332D89" w:rsidRPr="00F60659" w:rsidRDefault="0007652B" w:rsidP="0018518F">
            <w:pPr>
              <w:adjustRightInd w:val="0"/>
              <w:contextualSpacing/>
              <w:rPr>
                <w:rFonts w:ascii="Avenir Next" w:hAnsi="Avenir Next" w:cs="Helvetica"/>
                <w:bCs/>
                <w:sz w:val="20"/>
                <w:szCs w:val="20"/>
              </w:rPr>
            </w:pPr>
            <w:r>
              <w:rPr>
                <w:rFonts w:ascii="Avenir Next" w:hAnsi="Avenir Next" w:cs="Helvetica"/>
                <w:bCs/>
                <w:sz w:val="20"/>
                <w:szCs w:val="20"/>
              </w:rPr>
              <w:t>Completed graphic organizer = 5 pts; on time = 2 pts; discussion = 3 pts</w:t>
            </w:r>
          </w:p>
        </w:tc>
        <w:tc>
          <w:tcPr>
            <w:tcW w:w="1980" w:type="dxa"/>
          </w:tcPr>
          <w:p w14:paraId="1651915A" w14:textId="26F20CA9" w:rsidR="00966367" w:rsidRPr="00F60659" w:rsidRDefault="00966367" w:rsidP="00A82EAA">
            <w:pPr>
              <w:adjustRightInd w:val="0"/>
              <w:contextualSpacing/>
              <w:jc w:val="center"/>
              <w:rPr>
                <w:rFonts w:ascii="Avenir Next" w:hAnsi="Avenir Next" w:cs="Helvetica"/>
                <w:bCs/>
                <w:sz w:val="20"/>
                <w:szCs w:val="20"/>
              </w:rPr>
            </w:pPr>
          </w:p>
        </w:tc>
      </w:tr>
      <w:tr w:rsidR="00332D89" w:rsidRPr="00F60659" w14:paraId="64C597F5" w14:textId="77777777" w:rsidTr="009B551A">
        <w:tc>
          <w:tcPr>
            <w:tcW w:w="2875" w:type="dxa"/>
            <w:shd w:val="clear" w:color="auto" w:fill="F2F2F2" w:themeFill="background1" w:themeFillShade="F2"/>
            <w:vAlign w:val="center"/>
          </w:tcPr>
          <w:p w14:paraId="454741B7" w14:textId="2F0E2ACA" w:rsidR="00332D89" w:rsidRPr="00C341A3" w:rsidRDefault="00A0177C" w:rsidP="00A82EAA">
            <w:pPr>
              <w:adjustRightInd w:val="0"/>
              <w:contextualSpacing/>
              <w:rPr>
                <w:rFonts w:ascii="Avenir Next" w:hAnsi="Avenir Next" w:cs="Helvetica"/>
                <w:bCs/>
                <w:sz w:val="22"/>
                <w:szCs w:val="22"/>
              </w:rPr>
            </w:pPr>
            <w:r>
              <w:rPr>
                <w:rFonts w:ascii="Avenir Next" w:hAnsi="Avenir Next" w:cs="Helvetica"/>
                <w:bCs/>
                <w:sz w:val="22"/>
                <w:szCs w:val="22"/>
              </w:rPr>
              <w:t>Language Learning Documentation</w:t>
            </w:r>
            <w:r w:rsidR="0007652B">
              <w:rPr>
                <w:rFonts w:ascii="Avenir Next" w:hAnsi="Avenir Next" w:cs="Helvetica"/>
                <w:bCs/>
                <w:sz w:val="22"/>
                <w:szCs w:val="22"/>
              </w:rPr>
              <w:t xml:space="preserve"> </w:t>
            </w:r>
          </w:p>
        </w:tc>
        <w:tc>
          <w:tcPr>
            <w:tcW w:w="1170" w:type="dxa"/>
            <w:shd w:val="clear" w:color="auto" w:fill="F2F2F2" w:themeFill="background1" w:themeFillShade="F2"/>
            <w:vAlign w:val="center"/>
          </w:tcPr>
          <w:p w14:paraId="59B0E019" w14:textId="19ACE653" w:rsidR="00332D89" w:rsidRPr="00C341A3" w:rsidRDefault="00FA4EE0" w:rsidP="00FA4EE0">
            <w:pPr>
              <w:adjustRightInd w:val="0"/>
              <w:contextualSpacing/>
              <w:jc w:val="center"/>
              <w:rPr>
                <w:rFonts w:ascii="Avenir Next" w:hAnsi="Avenir Next" w:cs="Helvetica"/>
                <w:bCs/>
                <w:sz w:val="22"/>
                <w:szCs w:val="22"/>
              </w:rPr>
            </w:pPr>
            <w:r>
              <w:rPr>
                <w:rFonts w:ascii="Avenir Next" w:hAnsi="Avenir Next" w:cs="Helvetica"/>
                <w:bCs/>
                <w:sz w:val="22"/>
                <w:szCs w:val="22"/>
              </w:rPr>
              <w:t>100 pts.</w:t>
            </w:r>
            <w:r w:rsidR="0007652B">
              <w:rPr>
                <w:rFonts w:ascii="Avenir Next" w:hAnsi="Avenir Next" w:cs="Helvetica"/>
                <w:bCs/>
                <w:sz w:val="22"/>
                <w:szCs w:val="22"/>
              </w:rPr>
              <w:t xml:space="preserve"> </w:t>
            </w:r>
          </w:p>
        </w:tc>
        <w:tc>
          <w:tcPr>
            <w:tcW w:w="3330" w:type="dxa"/>
            <w:shd w:val="clear" w:color="auto" w:fill="F2F2F2" w:themeFill="background1" w:themeFillShade="F2"/>
          </w:tcPr>
          <w:p w14:paraId="190CC304" w14:textId="77777777" w:rsidR="00FA4EE0" w:rsidRDefault="00FA4EE0" w:rsidP="00A82EAA">
            <w:pPr>
              <w:adjustRightInd w:val="0"/>
              <w:contextualSpacing/>
              <w:rPr>
                <w:rFonts w:ascii="Avenir Next" w:hAnsi="Avenir Next" w:cs="Helvetica"/>
                <w:bCs/>
                <w:sz w:val="20"/>
                <w:szCs w:val="20"/>
              </w:rPr>
            </w:pPr>
            <w:r>
              <w:rPr>
                <w:rFonts w:ascii="Avenir Next" w:hAnsi="Avenir Next" w:cs="Helvetica"/>
                <w:bCs/>
                <w:sz w:val="20"/>
                <w:szCs w:val="20"/>
              </w:rPr>
              <w:t>10 pts per week X 10 weeks</w:t>
            </w:r>
          </w:p>
          <w:p w14:paraId="6EFE43A1" w14:textId="15C6F920" w:rsidR="00332D89" w:rsidRPr="00F60659" w:rsidRDefault="0010416E" w:rsidP="00A82EAA">
            <w:pPr>
              <w:adjustRightInd w:val="0"/>
              <w:contextualSpacing/>
              <w:rPr>
                <w:rFonts w:ascii="Avenir Next" w:hAnsi="Avenir Next" w:cs="Helvetica"/>
                <w:bCs/>
                <w:sz w:val="20"/>
                <w:szCs w:val="20"/>
              </w:rPr>
            </w:pPr>
            <w:r>
              <w:rPr>
                <w:rFonts w:ascii="Avenir Next" w:hAnsi="Avenir Next" w:cs="Helvetica"/>
                <w:bCs/>
                <w:sz w:val="20"/>
                <w:szCs w:val="20"/>
              </w:rPr>
              <w:t>2</w:t>
            </w:r>
            <w:r w:rsidR="0007652B">
              <w:rPr>
                <w:rFonts w:ascii="Avenir Next" w:hAnsi="Avenir Next" w:cs="Helvetica"/>
                <w:bCs/>
                <w:sz w:val="20"/>
                <w:szCs w:val="20"/>
              </w:rPr>
              <w:t xml:space="preserve"> learning sessions per week. Options: HC language lab; textbook pages; language buddy meetings; language app (duo lingo, mango, babel); formal class; others as approved </w:t>
            </w:r>
          </w:p>
        </w:tc>
        <w:tc>
          <w:tcPr>
            <w:tcW w:w="1980" w:type="dxa"/>
            <w:shd w:val="clear" w:color="auto" w:fill="F2F2F2" w:themeFill="background1" w:themeFillShade="F2"/>
          </w:tcPr>
          <w:p w14:paraId="7287F4C1" w14:textId="2EDC76A7" w:rsidR="009B551A" w:rsidRPr="00F60659" w:rsidRDefault="009B551A" w:rsidP="00A82EAA">
            <w:pPr>
              <w:adjustRightInd w:val="0"/>
              <w:contextualSpacing/>
              <w:jc w:val="center"/>
              <w:rPr>
                <w:rFonts w:ascii="Avenir Next" w:hAnsi="Avenir Next" w:cs="Helvetica"/>
                <w:bCs/>
                <w:sz w:val="20"/>
                <w:szCs w:val="20"/>
              </w:rPr>
            </w:pPr>
          </w:p>
        </w:tc>
      </w:tr>
      <w:tr w:rsidR="00332D89" w:rsidRPr="00F60659" w14:paraId="2352263B" w14:textId="77777777" w:rsidTr="009B551A">
        <w:tc>
          <w:tcPr>
            <w:tcW w:w="2875" w:type="dxa"/>
            <w:shd w:val="clear" w:color="auto" w:fill="auto"/>
            <w:vAlign w:val="center"/>
          </w:tcPr>
          <w:p w14:paraId="01FEBA32" w14:textId="19A22129" w:rsidR="00332D89" w:rsidRPr="00C341A3" w:rsidRDefault="0007652B" w:rsidP="00A82EAA">
            <w:pPr>
              <w:adjustRightInd w:val="0"/>
              <w:contextualSpacing/>
              <w:rPr>
                <w:rFonts w:ascii="Avenir Next" w:hAnsi="Avenir Next" w:cs="Helvetica"/>
                <w:bCs/>
                <w:sz w:val="22"/>
                <w:szCs w:val="22"/>
              </w:rPr>
            </w:pPr>
            <w:r>
              <w:rPr>
                <w:rFonts w:ascii="Avenir Next" w:hAnsi="Avenir Next" w:cs="Helvetica"/>
                <w:bCs/>
                <w:sz w:val="22"/>
                <w:szCs w:val="22"/>
              </w:rPr>
              <w:t>Language Learning Journal &amp; Reflection</w:t>
            </w:r>
          </w:p>
        </w:tc>
        <w:tc>
          <w:tcPr>
            <w:tcW w:w="1170" w:type="dxa"/>
            <w:shd w:val="clear" w:color="auto" w:fill="auto"/>
            <w:vAlign w:val="center"/>
          </w:tcPr>
          <w:p w14:paraId="2439B3C2" w14:textId="70049F92" w:rsidR="00332D89" w:rsidRPr="00C341A3" w:rsidRDefault="0007652B" w:rsidP="00A82EAA">
            <w:pPr>
              <w:adjustRightInd w:val="0"/>
              <w:contextualSpacing/>
              <w:jc w:val="center"/>
              <w:rPr>
                <w:rFonts w:ascii="Avenir Next" w:hAnsi="Avenir Next" w:cs="Helvetica"/>
                <w:bCs/>
                <w:sz w:val="22"/>
                <w:szCs w:val="22"/>
              </w:rPr>
            </w:pPr>
            <w:r>
              <w:rPr>
                <w:rFonts w:ascii="Avenir Next" w:hAnsi="Avenir Next" w:cs="Helvetica"/>
                <w:bCs/>
                <w:sz w:val="22"/>
                <w:szCs w:val="22"/>
              </w:rPr>
              <w:t>150 pts.</w:t>
            </w:r>
          </w:p>
        </w:tc>
        <w:tc>
          <w:tcPr>
            <w:tcW w:w="3330" w:type="dxa"/>
            <w:shd w:val="clear" w:color="auto" w:fill="auto"/>
          </w:tcPr>
          <w:p w14:paraId="58F2A5CB" w14:textId="0DC0AB6D" w:rsidR="00332D89" w:rsidRPr="00F60659" w:rsidRDefault="0007652B" w:rsidP="00A82EAA">
            <w:pPr>
              <w:adjustRightInd w:val="0"/>
              <w:contextualSpacing/>
              <w:rPr>
                <w:rFonts w:ascii="Avenir Next" w:hAnsi="Avenir Next" w:cs="Helvetica"/>
                <w:bCs/>
                <w:sz w:val="20"/>
                <w:szCs w:val="20"/>
              </w:rPr>
            </w:pPr>
            <w:r>
              <w:rPr>
                <w:rFonts w:ascii="Avenir Next" w:hAnsi="Avenir Next" w:cs="Helvetica"/>
                <w:bCs/>
                <w:sz w:val="20"/>
                <w:szCs w:val="20"/>
              </w:rPr>
              <w:t>10 journals = 10 points each; reflection 50 points</w:t>
            </w:r>
          </w:p>
        </w:tc>
        <w:tc>
          <w:tcPr>
            <w:tcW w:w="1980" w:type="dxa"/>
            <w:shd w:val="clear" w:color="auto" w:fill="auto"/>
          </w:tcPr>
          <w:p w14:paraId="406950EB" w14:textId="5AC0B48A" w:rsidR="003E2B0B" w:rsidRPr="00F60659" w:rsidRDefault="003E2B0B" w:rsidP="00A82EAA">
            <w:pPr>
              <w:adjustRightInd w:val="0"/>
              <w:contextualSpacing/>
              <w:jc w:val="center"/>
              <w:rPr>
                <w:rFonts w:ascii="Avenir Next" w:hAnsi="Avenir Next" w:cs="Helvetica"/>
                <w:bCs/>
                <w:sz w:val="20"/>
                <w:szCs w:val="20"/>
              </w:rPr>
            </w:pPr>
          </w:p>
        </w:tc>
      </w:tr>
      <w:tr w:rsidR="00332D89" w:rsidRPr="00F60659" w14:paraId="5956309C" w14:textId="77777777" w:rsidTr="003E2B0B">
        <w:tc>
          <w:tcPr>
            <w:tcW w:w="2875" w:type="dxa"/>
            <w:shd w:val="clear" w:color="auto" w:fill="F2F2F2" w:themeFill="background1" w:themeFillShade="F2"/>
            <w:vAlign w:val="center"/>
          </w:tcPr>
          <w:p w14:paraId="658D34F2" w14:textId="28233200" w:rsidR="00332D89" w:rsidRPr="00C341A3" w:rsidRDefault="00932965" w:rsidP="00A82EAA">
            <w:pPr>
              <w:adjustRightInd w:val="0"/>
              <w:contextualSpacing/>
              <w:rPr>
                <w:rFonts w:ascii="Avenir Next" w:hAnsi="Avenir Next" w:cs="Helvetica"/>
                <w:bCs/>
                <w:sz w:val="22"/>
                <w:szCs w:val="22"/>
              </w:rPr>
            </w:pPr>
            <w:r>
              <w:rPr>
                <w:rFonts w:ascii="Avenir Next" w:hAnsi="Avenir Next" w:cs="Helvetica"/>
                <w:bCs/>
                <w:sz w:val="22"/>
                <w:szCs w:val="22"/>
              </w:rPr>
              <w:t>Language Analysis Assignment</w:t>
            </w:r>
          </w:p>
        </w:tc>
        <w:tc>
          <w:tcPr>
            <w:tcW w:w="1170" w:type="dxa"/>
            <w:shd w:val="clear" w:color="auto" w:fill="F2F2F2" w:themeFill="background1" w:themeFillShade="F2"/>
            <w:vAlign w:val="center"/>
          </w:tcPr>
          <w:p w14:paraId="75350F3D" w14:textId="5AE010C4" w:rsidR="00332D89" w:rsidRPr="00C341A3" w:rsidRDefault="008D3484" w:rsidP="00A82EAA">
            <w:pPr>
              <w:adjustRightInd w:val="0"/>
              <w:contextualSpacing/>
              <w:jc w:val="center"/>
              <w:rPr>
                <w:rFonts w:ascii="Avenir Next" w:hAnsi="Avenir Next" w:cs="Helvetica"/>
                <w:bCs/>
                <w:sz w:val="22"/>
                <w:szCs w:val="22"/>
              </w:rPr>
            </w:pPr>
            <w:r>
              <w:rPr>
                <w:rFonts w:ascii="Avenir Next" w:hAnsi="Avenir Next" w:cs="Helvetica"/>
                <w:bCs/>
                <w:sz w:val="22"/>
                <w:szCs w:val="22"/>
              </w:rPr>
              <w:t>1</w:t>
            </w:r>
            <w:r w:rsidR="0007652B">
              <w:rPr>
                <w:rFonts w:ascii="Avenir Next" w:hAnsi="Avenir Next" w:cs="Helvetica"/>
                <w:bCs/>
                <w:sz w:val="22"/>
                <w:szCs w:val="22"/>
              </w:rPr>
              <w:t xml:space="preserve">00 pts. </w:t>
            </w:r>
          </w:p>
        </w:tc>
        <w:tc>
          <w:tcPr>
            <w:tcW w:w="3330" w:type="dxa"/>
            <w:shd w:val="clear" w:color="auto" w:fill="F2F2F2" w:themeFill="background1" w:themeFillShade="F2"/>
          </w:tcPr>
          <w:p w14:paraId="0F968382" w14:textId="6941F800" w:rsidR="00332D89" w:rsidRPr="00F60659" w:rsidRDefault="00332D89" w:rsidP="00A82EAA">
            <w:pPr>
              <w:adjustRightInd w:val="0"/>
              <w:contextualSpacing/>
              <w:rPr>
                <w:rFonts w:ascii="Avenir Next" w:hAnsi="Avenir Next" w:cs="Helvetica"/>
                <w:bCs/>
                <w:sz w:val="20"/>
                <w:szCs w:val="20"/>
              </w:rPr>
            </w:pPr>
          </w:p>
        </w:tc>
        <w:tc>
          <w:tcPr>
            <w:tcW w:w="1980" w:type="dxa"/>
            <w:shd w:val="clear" w:color="auto" w:fill="F2F2F2" w:themeFill="background1" w:themeFillShade="F2"/>
            <w:vAlign w:val="center"/>
          </w:tcPr>
          <w:p w14:paraId="1C3FDEE1" w14:textId="1746D92D" w:rsidR="00332D89" w:rsidRPr="00F60659" w:rsidRDefault="00332D89" w:rsidP="00A82EAA">
            <w:pPr>
              <w:adjustRightInd w:val="0"/>
              <w:contextualSpacing/>
              <w:jc w:val="center"/>
              <w:rPr>
                <w:rFonts w:ascii="Avenir Next" w:hAnsi="Avenir Next" w:cs="Helvetica"/>
                <w:bCs/>
                <w:sz w:val="20"/>
                <w:szCs w:val="20"/>
              </w:rPr>
            </w:pPr>
          </w:p>
        </w:tc>
      </w:tr>
      <w:tr w:rsidR="00332D89" w:rsidRPr="00F60659" w14:paraId="7072AAAA" w14:textId="77777777" w:rsidTr="007232AB">
        <w:trPr>
          <w:trHeight w:val="332"/>
        </w:trPr>
        <w:tc>
          <w:tcPr>
            <w:tcW w:w="2875" w:type="dxa"/>
            <w:shd w:val="clear" w:color="auto" w:fill="auto"/>
            <w:vAlign w:val="center"/>
          </w:tcPr>
          <w:p w14:paraId="5A93A677" w14:textId="7A47EB9C" w:rsidR="00332D89" w:rsidRPr="00C341A3" w:rsidRDefault="00332D89" w:rsidP="00A82EAA">
            <w:pPr>
              <w:adjustRightInd w:val="0"/>
              <w:contextualSpacing/>
              <w:rPr>
                <w:rFonts w:ascii="Avenir Next" w:hAnsi="Avenir Next" w:cs="Helvetica"/>
                <w:bCs/>
                <w:sz w:val="22"/>
                <w:szCs w:val="22"/>
              </w:rPr>
            </w:pPr>
          </w:p>
        </w:tc>
        <w:tc>
          <w:tcPr>
            <w:tcW w:w="1170" w:type="dxa"/>
            <w:shd w:val="clear" w:color="auto" w:fill="auto"/>
            <w:vAlign w:val="center"/>
          </w:tcPr>
          <w:p w14:paraId="6D65FC3E" w14:textId="3426AD98" w:rsidR="00332D89" w:rsidRPr="00C341A3" w:rsidRDefault="00332D89" w:rsidP="00A82EAA">
            <w:pPr>
              <w:adjustRightInd w:val="0"/>
              <w:contextualSpacing/>
              <w:jc w:val="center"/>
              <w:rPr>
                <w:rFonts w:ascii="Avenir Next" w:hAnsi="Avenir Next" w:cs="Helvetica"/>
                <w:bCs/>
                <w:sz w:val="22"/>
                <w:szCs w:val="22"/>
              </w:rPr>
            </w:pPr>
          </w:p>
        </w:tc>
        <w:tc>
          <w:tcPr>
            <w:tcW w:w="3330" w:type="dxa"/>
            <w:shd w:val="clear" w:color="auto" w:fill="auto"/>
          </w:tcPr>
          <w:p w14:paraId="7C8ACEA1" w14:textId="77777777" w:rsidR="00332D89" w:rsidRPr="00F60659" w:rsidRDefault="00332D89" w:rsidP="00A82EAA">
            <w:pPr>
              <w:adjustRightInd w:val="0"/>
              <w:contextualSpacing/>
              <w:rPr>
                <w:rFonts w:ascii="Avenir Next" w:hAnsi="Avenir Next" w:cs="Helvetica"/>
                <w:bCs/>
                <w:sz w:val="20"/>
                <w:szCs w:val="20"/>
              </w:rPr>
            </w:pPr>
          </w:p>
        </w:tc>
        <w:tc>
          <w:tcPr>
            <w:tcW w:w="1980" w:type="dxa"/>
            <w:shd w:val="clear" w:color="auto" w:fill="auto"/>
          </w:tcPr>
          <w:p w14:paraId="7425FD48" w14:textId="2DDB041A" w:rsidR="00332D89" w:rsidRPr="00F60659" w:rsidRDefault="00332D89" w:rsidP="00A82EAA">
            <w:pPr>
              <w:adjustRightInd w:val="0"/>
              <w:contextualSpacing/>
              <w:jc w:val="center"/>
              <w:rPr>
                <w:rFonts w:ascii="Avenir Next" w:hAnsi="Avenir Next" w:cs="Helvetica"/>
                <w:bCs/>
                <w:sz w:val="20"/>
                <w:szCs w:val="20"/>
              </w:rPr>
            </w:pPr>
          </w:p>
        </w:tc>
      </w:tr>
      <w:tr w:rsidR="00332D89" w:rsidRPr="00F60659" w14:paraId="21ABB15D" w14:textId="77777777" w:rsidTr="00332D89">
        <w:tc>
          <w:tcPr>
            <w:tcW w:w="2875" w:type="dxa"/>
            <w:shd w:val="clear" w:color="auto" w:fill="D9D9D9" w:themeFill="background1" w:themeFillShade="D9"/>
          </w:tcPr>
          <w:p w14:paraId="7A0A312B" w14:textId="77777777" w:rsidR="00332D89" w:rsidRPr="00C341A3" w:rsidRDefault="00332D89" w:rsidP="00A82EAA">
            <w:pPr>
              <w:adjustRightInd w:val="0"/>
              <w:contextualSpacing/>
              <w:rPr>
                <w:rFonts w:ascii="Avenir Next" w:hAnsi="Avenir Next" w:cs="Helvetica"/>
                <w:b/>
                <w:bCs/>
                <w:sz w:val="22"/>
                <w:szCs w:val="22"/>
              </w:rPr>
            </w:pPr>
            <w:r w:rsidRPr="00C341A3">
              <w:rPr>
                <w:rFonts w:ascii="Avenir Next" w:hAnsi="Avenir Next" w:cs="Helvetica"/>
                <w:b/>
                <w:bCs/>
                <w:sz w:val="22"/>
                <w:szCs w:val="22"/>
              </w:rPr>
              <w:t>Total</w:t>
            </w:r>
          </w:p>
        </w:tc>
        <w:tc>
          <w:tcPr>
            <w:tcW w:w="1170" w:type="dxa"/>
            <w:shd w:val="clear" w:color="auto" w:fill="D9D9D9" w:themeFill="background1" w:themeFillShade="D9"/>
          </w:tcPr>
          <w:p w14:paraId="740D30BC" w14:textId="73559FA4" w:rsidR="00332D89" w:rsidRPr="00C341A3" w:rsidRDefault="008D3484" w:rsidP="00A82EAA">
            <w:pPr>
              <w:adjustRightInd w:val="0"/>
              <w:contextualSpacing/>
              <w:jc w:val="center"/>
              <w:rPr>
                <w:rFonts w:ascii="Avenir Next" w:hAnsi="Avenir Next" w:cs="Helvetica"/>
                <w:b/>
                <w:bCs/>
                <w:sz w:val="22"/>
                <w:szCs w:val="22"/>
              </w:rPr>
            </w:pPr>
            <w:r>
              <w:rPr>
                <w:rFonts w:ascii="Avenir Next" w:hAnsi="Avenir Next" w:cs="Helvetica"/>
                <w:b/>
                <w:bCs/>
                <w:sz w:val="22"/>
                <w:szCs w:val="22"/>
              </w:rPr>
              <w:t>5</w:t>
            </w:r>
            <w:r w:rsidR="00332D89" w:rsidRPr="00C341A3">
              <w:rPr>
                <w:rFonts w:ascii="Avenir Next" w:hAnsi="Avenir Next" w:cs="Helvetica"/>
                <w:b/>
                <w:bCs/>
                <w:sz w:val="22"/>
                <w:szCs w:val="22"/>
              </w:rPr>
              <w:t xml:space="preserve">00 </w:t>
            </w:r>
          </w:p>
        </w:tc>
        <w:tc>
          <w:tcPr>
            <w:tcW w:w="3330" w:type="dxa"/>
            <w:shd w:val="clear" w:color="auto" w:fill="D9D9D9" w:themeFill="background1" w:themeFillShade="D9"/>
          </w:tcPr>
          <w:p w14:paraId="39138EB7" w14:textId="77777777" w:rsidR="00332D89" w:rsidRPr="00F60659" w:rsidRDefault="00332D89" w:rsidP="00A82EAA">
            <w:pPr>
              <w:adjustRightInd w:val="0"/>
              <w:contextualSpacing/>
              <w:rPr>
                <w:rFonts w:ascii="Avenir Next" w:hAnsi="Avenir Next" w:cs="Helvetica"/>
                <w:b/>
                <w:bCs/>
              </w:rPr>
            </w:pPr>
          </w:p>
        </w:tc>
        <w:tc>
          <w:tcPr>
            <w:tcW w:w="1980" w:type="dxa"/>
            <w:shd w:val="clear" w:color="auto" w:fill="D9D9D9" w:themeFill="background1" w:themeFillShade="D9"/>
          </w:tcPr>
          <w:p w14:paraId="3E56C40B" w14:textId="77777777" w:rsidR="00332D89" w:rsidRPr="00F60659" w:rsidRDefault="00332D89" w:rsidP="00A82EAA">
            <w:pPr>
              <w:adjustRightInd w:val="0"/>
              <w:contextualSpacing/>
              <w:jc w:val="center"/>
              <w:rPr>
                <w:rFonts w:ascii="Avenir Next" w:hAnsi="Avenir Next" w:cs="Helvetica"/>
                <w:b/>
                <w:bCs/>
              </w:rPr>
            </w:pPr>
          </w:p>
        </w:tc>
      </w:tr>
    </w:tbl>
    <w:p w14:paraId="433DE7CF" w14:textId="77777777" w:rsidR="00505461" w:rsidRDefault="00505461" w:rsidP="00A82E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Avenir Next" w:hAnsi="Avenir Next" w:cs="Helvetica"/>
          <w:b/>
          <w:bCs/>
          <w:sz w:val="32"/>
          <w:szCs w:val="32"/>
        </w:rPr>
      </w:pPr>
    </w:p>
    <w:p w14:paraId="52C00EAE" w14:textId="2E5E0E8C" w:rsidR="00D2292D" w:rsidRPr="00CA706D" w:rsidRDefault="00197648" w:rsidP="00A82E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Avenir Next" w:hAnsi="Avenir Next" w:cs="Helvetica"/>
          <w:b/>
          <w:bCs/>
          <w:sz w:val="32"/>
          <w:szCs w:val="32"/>
        </w:rPr>
      </w:pPr>
      <w:r>
        <w:rPr>
          <w:rFonts w:ascii="Avenir Next" w:hAnsi="Avenir Next" w:cs="Helvetica"/>
          <w:b/>
          <w:bCs/>
          <w:sz w:val="32"/>
          <w:szCs w:val="32"/>
        </w:rPr>
        <w:t>Assignment D</w:t>
      </w:r>
      <w:r w:rsidR="00D2292D" w:rsidRPr="00F60659">
        <w:rPr>
          <w:rFonts w:ascii="Avenir Next" w:hAnsi="Avenir Next" w:cs="Helvetica"/>
          <w:b/>
          <w:bCs/>
          <w:sz w:val="32"/>
          <w:szCs w:val="32"/>
        </w:rPr>
        <w:t>escription</w:t>
      </w:r>
    </w:p>
    <w:p w14:paraId="77929816" w14:textId="11848B97" w:rsidR="00D2292D" w:rsidRPr="00504D81" w:rsidRDefault="009675F9" w:rsidP="00A82E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Avenir Next" w:hAnsi="Avenir Next" w:cs="Helvetica"/>
          <w:b/>
          <w:bCs/>
          <w:sz w:val="32"/>
          <w:szCs w:val="32"/>
        </w:rPr>
      </w:pPr>
      <w:r>
        <w:rPr>
          <w:rFonts w:ascii="Avenir Next" w:hAnsi="Avenir Next" w:cs="Helvetica"/>
          <w:b/>
          <w:bCs/>
          <w:sz w:val="32"/>
          <w:szCs w:val="32"/>
        </w:rPr>
        <w:t>Interactive Notebooks</w:t>
      </w:r>
      <w:r w:rsidR="00D2292D" w:rsidRPr="00F60659">
        <w:rPr>
          <w:rFonts w:ascii="Avenir Next" w:hAnsi="Avenir Next" w:cs="Helvetica"/>
          <w:b/>
          <w:bCs/>
          <w:sz w:val="32"/>
          <w:szCs w:val="32"/>
        </w:rPr>
        <w:t xml:space="preserve"> </w:t>
      </w:r>
    </w:p>
    <w:p w14:paraId="4DE1773B" w14:textId="099AED13" w:rsidR="00D113DC" w:rsidRPr="00C341A3" w:rsidRDefault="00D2292D" w:rsidP="00A82E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Avenir Next" w:hAnsi="Avenir Next" w:cs="Helvetica"/>
          <w:color w:val="000000"/>
          <w:sz w:val="22"/>
          <w:szCs w:val="22"/>
        </w:rPr>
      </w:pPr>
      <w:r w:rsidRPr="00C341A3">
        <w:rPr>
          <w:rFonts w:ascii="Avenir Next" w:hAnsi="Avenir Next" w:cs="Helvetica"/>
          <w:bCs/>
          <w:sz w:val="22"/>
          <w:szCs w:val="22"/>
          <w:u w:val="single"/>
        </w:rPr>
        <w:lastRenderedPageBreak/>
        <w:t>What is it?</w:t>
      </w:r>
      <w:r w:rsidRPr="00C341A3">
        <w:rPr>
          <w:rFonts w:ascii="Avenir Next" w:hAnsi="Avenir Next" w:cs="Helvetica"/>
          <w:sz w:val="22"/>
          <w:szCs w:val="22"/>
        </w:rPr>
        <w:t xml:space="preserve"> </w:t>
      </w:r>
      <w:r w:rsidR="009675F9">
        <w:rPr>
          <w:rFonts w:ascii="Avenir Next" w:hAnsi="Avenir Next" w:cs="Helvetica"/>
          <w:color w:val="000000"/>
          <w:sz w:val="22"/>
          <w:szCs w:val="22"/>
        </w:rPr>
        <w:t xml:space="preserve">Interactive notebooks are weekly assignments that are completed individually prior to class and then shared in groups at the beginning of class each week. </w:t>
      </w:r>
      <w:r w:rsidR="00505461">
        <w:rPr>
          <w:rFonts w:ascii="Avenir Next" w:hAnsi="Avenir Next" w:cs="Helvetica"/>
          <w:color w:val="000000"/>
          <w:sz w:val="22"/>
          <w:szCs w:val="22"/>
        </w:rPr>
        <w:t xml:space="preserve"> </w:t>
      </w:r>
      <w:r w:rsidR="00504D81">
        <w:rPr>
          <w:rFonts w:ascii="Avenir Next" w:hAnsi="Avenir Next" w:cs="Helvetica"/>
          <w:color w:val="000000"/>
          <w:sz w:val="22"/>
          <w:szCs w:val="22"/>
        </w:rPr>
        <w:t xml:space="preserve"> </w:t>
      </w:r>
    </w:p>
    <w:p w14:paraId="7A0C8147" w14:textId="77777777" w:rsidR="00D113DC" w:rsidRPr="00C341A3" w:rsidRDefault="00D113DC" w:rsidP="00A82E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Avenir Next" w:hAnsi="Avenir Next" w:cs="Helvetica"/>
          <w:bCs/>
          <w:sz w:val="22"/>
          <w:szCs w:val="22"/>
          <w:u w:val="single"/>
        </w:rPr>
      </w:pPr>
    </w:p>
    <w:p w14:paraId="4CC86F16" w14:textId="4EAA5C96" w:rsidR="00D239AA" w:rsidRPr="005F4102" w:rsidRDefault="00D2292D" w:rsidP="00A82E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Avenir Next" w:hAnsi="Avenir Next" w:cs="Helvetica"/>
          <w:sz w:val="22"/>
          <w:szCs w:val="22"/>
        </w:rPr>
      </w:pPr>
      <w:r w:rsidRPr="00C341A3">
        <w:rPr>
          <w:rFonts w:ascii="Avenir Next" w:hAnsi="Avenir Next" w:cs="Helvetica"/>
          <w:bCs/>
          <w:sz w:val="22"/>
          <w:szCs w:val="22"/>
          <w:u w:val="single"/>
        </w:rPr>
        <w:t>What’s the purpose of this assignment</w:t>
      </w:r>
      <w:r w:rsidR="00815339" w:rsidRPr="00C341A3">
        <w:rPr>
          <w:rFonts w:ascii="Avenir Next" w:hAnsi="Avenir Next" w:cs="Helvetica"/>
          <w:sz w:val="22"/>
          <w:szCs w:val="22"/>
          <w:u w:val="single"/>
        </w:rPr>
        <w:t>?</w:t>
      </w:r>
      <w:r w:rsidRPr="00C341A3">
        <w:rPr>
          <w:rFonts w:ascii="Avenir Next" w:hAnsi="Avenir Next" w:cs="Helvetica"/>
          <w:sz w:val="22"/>
          <w:szCs w:val="22"/>
        </w:rPr>
        <w:t xml:space="preserve"> </w:t>
      </w:r>
      <w:r w:rsidR="009675F9">
        <w:rPr>
          <w:rFonts w:ascii="Avenir Next" w:hAnsi="Avenir Next" w:cs="Helvetica"/>
          <w:color w:val="000000"/>
          <w:sz w:val="22"/>
          <w:szCs w:val="22"/>
        </w:rPr>
        <w:t xml:space="preserve">The purpose of this assignment is to increase accountability for reading and understanding concepts prior to coming to class. This allows the maximum class time for application of ideas. </w:t>
      </w:r>
    </w:p>
    <w:p w14:paraId="405A8738" w14:textId="7C817B37" w:rsidR="009051B8" w:rsidRPr="005F4102" w:rsidRDefault="009051B8" w:rsidP="00A82E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Avenir Next" w:hAnsi="Avenir Next" w:cs="Helvetica"/>
          <w:b/>
          <w:bCs/>
          <w:sz w:val="22"/>
          <w:szCs w:val="22"/>
        </w:rPr>
      </w:pPr>
    </w:p>
    <w:p w14:paraId="1FC1D25D" w14:textId="4F43C4E2" w:rsidR="00024C8A" w:rsidRPr="00504D81" w:rsidRDefault="009675F9" w:rsidP="00024C8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Avenir Next" w:hAnsi="Avenir Next" w:cs="Helvetica"/>
          <w:b/>
          <w:bCs/>
          <w:sz w:val="32"/>
          <w:szCs w:val="32"/>
        </w:rPr>
      </w:pPr>
      <w:r>
        <w:rPr>
          <w:rFonts w:ascii="Avenir Next" w:hAnsi="Avenir Next" w:cs="Helvetica"/>
          <w:b/>
          <w:bCs/>
          <w:sz w:val="32"/>
          <w:szCs w:val="32"/>
        </w:rPr>
        <w:t>Language Learning</w:t>
      </w:r>
      <w:r w:rsidR="004B4EEE">
        <w:rPr>
          <w:rFonts w:ascii="Avenir Next" w:hAnsi="Avenir Next" w:cs="Helvetica"/>
          <w:b/>
          <w:bCs/>
          <w:sz w:val="32"/>
          <w:szCs w:val="32"/>
        </w:rPr>
        <w:t xml:space="preserve"> Documentation, </w:t>
      </w:r>
      <w:r>
        <w:rPr>
          <w:rFonts w:ascii="Avenir Next" w:hAnsi="Avenir Next" w:cs="Helvetica"/>
          <w:b/>
          <w:bCs/>
          <w:sz w:val="32"/>
          <w:szCs w:val="32"/>
        </w:rPr>
        <w:t>Journal</w:t>
      </w:r>
      <w:r w:rsidR="00024C8A" w:rsidRPr="00F60659">
        <w:rPr>
          <w:rFonts w:ascii="Avenir Next" w:hAnsi="Avenir Next" w:cs="Helvetica"/>
          <w:b/>
          <w:bCs/>
          <w:sz w:val="32"/>
          <w:szCs w:val="32"/>
        </w:rPr>
        <w:t xml:space="preserve"> </w:t>
      </w:r>
      <w:r w:rsidR="004B4EEE">
        <w:rPr>
          <w:rFonts w:ascii="Avenir Next" w:hAnsi="Avenir Next" w:cs="Helvetica"/>
          <w:b/>
          <w:bCs/>
          <w:sz w:val="32"/>
          <w:szCs w:val="32"/>
        </w:rPr>
        <w:t>&amp; Reflection</w:t>
      </w:r>
    </w:p>
    <w:p w14:paraId="06930E50" w14:textId="004CB8AF" w:rsidR="00D113DC" w:rsidRPr="00C54120" w:rsidRDefault="00E7568A" w:rsidP="00024C8A">
      <w:pPr>
        <w:widowControl w:val="0"/>
        <w:tabs>
          <w:tab w:val="left" w:pos="360"/>
        </w:tabs>
        <w:autoSpaceDE w:val="0"/>
        <w:autoSpaceDN w:val="0"/>
        <w:adjustRightInd w:val="0"/>
        <w:contextualSpacing/>
        <w:rPr>
          <w:rFonts w:ascii="Avenir Next" w:hAnsi="Avenir Next" w:cs="Helvetica"/>
          <w:bCs/>
          <w:sz w:val="22"/>
          <w:szCs w:val="22"/>
          <w:u w:val="single"/>
        </w:rPr>
      </w:pPr>
      <w:r w:rsidRPr="00C54120">
        <w:rPr>
          <w:rFonts w:ascii="Avenir Next" w:hAnsi="Avenir Next" w:cs="Helvetica"/>
          <w:bCs/>
          <w:sz w:val="22"/>
          <w:szCs w:val="22"/>
          <w:u w:val="single"/>
        </w:rPr>
        <w:t>What is it?</w:t>
      </w:r>
      <w:r w:rsidR="00815339" w:rsidRPr="00C54120">
        <w:rPr>
          <w:rFonts w:ascii="Avenir Next" w:hAnsi="Avenir Next" w:cs="Helvetica"/>
          <w:sz w:val="22"/>
          <w:szCs w:val="22"/>
        </w:rPr>
        <w:t xml:space="preserve"> </w:t>
      </w:r>
      <w:r w:rsidR="009675F9">
        <w:rPr>
          <w:rFonts w:ascii="Avenir Next" w:hAnsi="Avenir Next" w:cs="Helvetica"/>
          <w:color w:val="000000"/>
          <w:sz w:val="22"/>
          <w:szCs w:val="22"/>
        </w:rPr>
        <w:t xml:space="preserve">This assignment involves choosing a language to learn in conjunction with our 15-week course.  As you learn the language, you will keep an in-depth journal of your experiences. </w:t>
      </w:r>
      <w:r w:rsidR="00024C8A">
        <w:rPr>
          <w:rFonts w:ascii="Avenir Next" w:hAnsi="Avenir Next" w:cs="Helvetica"/>
          <w:color w:val="000000"/>
          <w:sz w:val="22"/>
          <w:szCs w:val="22"/>
        </w:rPr>
        <w:t xml:space="preserve">  </w:t>
      </w:r>
    </w:p>
    <w:p w14:paraId="6123440E" w14:textId="77777777" w:rsidR="00024C8A" w:rsidRDefault="00024C8A" w:rsidP="00A82E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Avenir Next" w:hAnsi="Avenir Next" w:cs="Helvetica"/>
          <w:bCs/>
          <w:sz w:val="22"/>
          <w:szCs w:val="22"/>
          <w:u w:val="single"/>
        </w:rPr>
      </w:pPr>
    </w:p>
    <w:p w14:paraId="5298D61F" w14:textId="1A55BC96" w:rsidR="00126C3C" w:rsidRPr="00C54120" w:rsidRDefault="00E7568A" w:rsidP="00A82E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Avenir Next" w:hAnsi="Avenir Next" w:cs="Helvetica"/>
          <w:color w:val="000000"/>
          <w:sz w:val="22"/>
          <w:szCs w:val="22"/>
        </w:rPr>
      </w:pPr>
      <w:r w:rsidRPr="00C54120">
        <w:rPr>
          <w:rFonts w:ascii="Avenir Next" w:hAnsi="Avenir Next" w:cs="Helvetica"/>
          <w:bCs/>
          <w:sz w:val="22"/>
          <w:szCs w:val="22"/>
          <w:u w:val="single"/>
        </w:rPr>
        <w:t>What’s the purpose of this assignment</w:t>
      </w:r>
      <w:r w:rsidRPr="00C54120">
        <w:rPr>
          <w:rFonts w:ascii="Avenir Next" w:hAnsi="Avenir Next" w:cs="Helvetica"/>
          <w:bCs/>
          <w:sz w:val="22"/>
          <w:szCs w:val="22"/>
        </w:rPr>
        <w:t>?</w:t>
      </w:r>
      <w:r w:rsidRPr="00C54120">
        <w:rPr>
          <w:rFonts w:ascii="Avenir Next" w:hAnsi="Avenir Next" w:cs="Helvetica"/>
          <w:sz w:val="22"/>
          <w:szCs w:val="22"/>
        </w:rPr>
        <w:t xml:space="preserve"> </w:t>
      </w:r>
      <w:r w:rsidR="009675F9">
        <w:rPr>
          <w:rFonts w:ascii="Avenir Next" w:hAnsi="Avenir Next" w:cs="Helvetica"/>
          <w:sz w:val="22"/>
          <w:szCs w:val="22"/>
        </w:rPr>
        <w:t xml:space="preserve">This assignment will increase your understanding of concepts related to Second Language Acquisition and provide you with context in understanding the challenging aspects of being a second language learner (your future students!). </w:t>
      </w:r>
    </w:p>
    <w:p w14:paraId="4C5B52E8" w14:textId="77777777" w:rsidR="00BB6D02" w:rsidRPr="00C54120" w:rsidRDefault="00BB6D02" w:rsidP="00A82EAA">
      <w:pPr>
        <w:adjustRightInd w:val="0"/>
        <w:contextualSpacing/>
        <w:rPr>
          <w:rFonts w:ascii="Avenir Next" w:hAnsi="Avenir Next" w:cs="Helvetica"/>
          <w:color w:val="000000"/>
          <w:sz w:val="22"/>
          <w:szCs w:val="22"/>
          <w:u w:val="single" w:color="000000"/>
        </w:rPr>
      </w:pPr>
    </w:p>
    <w:p w14:paraId="34A49668" w14:textId="3A489E35" w:rsidR="00024C8A" w:rsidRPr="00504D81" w:rsidRDefault="00BD2E98" w:rsidP="00024C8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Avenir Next" w:hAnsi="Avenir Next" w:cs="Helvetica"/>
          <w:b/>
          <w:bCs/>
          <w:sz w:val="32"/>
          <w:szCs w:val="32"/>
        </w:rPr>
      </w:pPr>
      <w:r>
        <w:rPr>
          <w:rFonts w:ascii="Avenir Next" w:hAnsi="Avenir Next" w:cs="Helvetica"/>
          <w:b/>
          <w:bCs/>
          <w:sz w:val="32"/>
          <w:szCs w:val="32"/>
        </w:rPr>
        <w:t>Language Analysis Project</w:t>
      </w:r>
      <w:r w:rsidR="00024C8A" w:rsidRPr="00F60659">
        <w:rPr>
          <w:rFonts w:ascii="Avenir Next" w:hAnsi="Avenir Next" w:cs="Helvetica"/>
          <w:b/>
          <w:bCs/>
          <w:sz w:val="32"/>
          <w:szCs w:val="32"/>
        </w:rPr>
        <w:t xml:space="preserve"> </w:t>
      </w:r>
    </w:p>
    <w:p w14:paraId="0935DA92" w14:textId="6A373DF3" w:rsidR="00024C8A" w:rsidRPr="00C54120" w:rsidRDefault="00024C8A" w:rsidP="00024C8A">
      <w:pPr>
        <w:widowControl w:val="0"/>
        <w:tabs>
          <w:tab w:val="left" w:pos="360"/>
        </w:tabs>
        <w:autoSpaceDE w:val="0"/>
        <w:autoSpaceDN w:val="0"/>
        <w:adjustRightInd w:val="0"/>
        <w:contextualSpacing/>
        <w:rPr>
          <w:rFonts w:ascii="Avenir Next" w:hAnsi="Avenir Next" w:cs="Helvetica"/>
          <w:bCs/>
          <w:sz w:val="22"/>
          <w:szCs w:val="22"/>
          <w:u w:val="single"/>
        </w:rPr>
      </w:pPr>
      <w:r w:rsidRPr="00C54120">
        <w:rPr>
          <w:rFonts w:ascii="Avenir Next" w:hAnsi="Avenir Next" w:cs="Helvetica"/>
          <w:bCs/>
          <w:sz w:val="22"/>
          <w:szCs w:val="22"/>
          <w:u w:val="single"/>
        </w:rPr>
        <w:t>What is it?</w:t>
      </w:r>
      <w:r w:rsidRPr="00C54120">
        <w:rPr>
          <w:rFonts w:ascii="Avenir Next" w:hAnsi="Avenir Next" w:cs="Helvetica"/>
          <w:sz w:val="22"/>
          <w:szCs w:val="22"/>
        </w:rPr>
        <w:t xml:space="preserve"> </w:t>
      </w:r>
      <w:r w:rsidR="004B4EEE">
        <w:rPr>
          <w:rFonts w:ascii="Avenir Next" w:hAnsi="Avenir Next" w:cs="Helvetica"/>
          <w:color w:val="000000"/>
          <w:sz w:val="22"/>
          <w:szCs w:val="22"/>
        </w:rPr>
        <w:t xml:space="preserve">Students will </w:t>
      </w:r>
      <w:r w:rsidR="00BD2E98">
        <w:rPr>
          <w:rFonts w:ascii="Avenir Next" w:hAnsi="Avenir Next" w:cs="Helvetica"/>
          <w:color w:val="000000"/>
          <w:sz w:val="22"/>
          <w:szCs w:val="22"/>
        </w:rPr>
        <w:t>compare and contrast English to the language they have been studying during the semester.  Students will create a lesson that would benefit students from this target language background.</w:t>
      </w:r>
      <w:r w:rsidR="004B4EEE">
        <w:rPr>
          <w:rFonts w:ascii="Avenir Next" w:hAnsi="Avenir Next" w:cs="Helvetica"/>
          <w:color w:val="000000"/>
          <w:sz w:val="22"/>
          <w:szCs w:val="22"/>
        </w:rPr>
        <w:t xml:space="preserve"> </w:t>
      </w:r>
      <w:r>
        <w:rPr>
          <w:rFonts w:ascii="Avenir Next" w:hAnsi="Avenir Next" w:cs="Helvetica"/>
          <w:color w:val="000000"/>
          <w:sz w:val="22"/>
          <w:szCs w:val="22"/>
        </w:rPr>
        <w:t xml:space="preserve">  </w:t>
      </w:r>
    </w:p>
    <w:p w14:paraId="720ECD4F" w14:textId="77777777" w:rsidR="00024C8A" w:rsidRDefault="00024C8A" w:rsidP="00024C8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Avenir Next" w:hAnsi="Avenir Next" w:cs="Helvetica"/>
          <w:bCs/>
          <w:sz w:val="22"/>
          <w:szCs w:val="22"/>
          <w:u w:val="single"/>
        </w:rPr>
      </w:pPr>
    </w:p>
    <w:p w14:paraId="4501474D" w14:textId="1FACDD3D" w:rsidR="00024C8A" w:rsidRDefault="00024C8A" w:rsidP="00024C8A">
      <w:pPr>
        <w:adjustRightInd w:val="0"/>
        <w:contextualSpacing/>
        <w:rPr>
          <w:rFonts w:ascii="Avenir Next" w:hAnsi="Avenir Next" w:cs="Helvetica"/>
          <w:sz w:val="22"/>
          <w:szCs w:val="22"/>
        </w:rPr>
      </w:pPr>
      <w:r w:rsidRPr="00C54120">
        <w:rPr>
          <w:rFonts w:ascii="Avenir Next" w:hAnsi="Avenir Next" w:cs="Helvetica"/>
          <w:bCs/>
          <w:sz w:val="22"/>
          <w:szCs w:val="22"/>
          <w:u w:val="single"/>
        </w:rPr>
        <w:t>What’s the purpose of this assignment</w:t>
      </w:r>
      <w:r w:rsidRPr="00C54120">
        <w:rPr>
          <w:rFonts w:ascii="Avenir Next" w:hAnsi="Avenir Next" w:cs="Helvetica"/>
          <w:bCs/>
          <w:sz w:val="22"/>
          <w:szCs w:val="22"/>
        </w:rPr>
        <w:t>?</w:t>
      </w:r>
      <w:r w:rsidRPr="00C54120">
        <w:rPr>
          <w:rFonts w:ascii="Avenir Next" w:hAnsi="Avenir Next" w:cs="Helvetica"/>
          <w:sz w:val="22"/>
          <w:szCs w:val="22"/>
        </w:rPr>
        <w:t xml:space="preserve"> </w:t>
      </w:r>
      <w:r w:rsidR="004B4EEE">
        <w:rPr>
          <w:rFonts w:ascii="Avenir Next" w:hAnsi="Avenir Next" w:cs="Helvetica"/>
          <w:sz w:val="22"/>
          <w:szCs w:val="22"/>
        </w:rPr>
        <w:t xml:space="preserve">The purpose of this </w:t>
      </w:r>
      <w:r w:rsidR="00BD2E98">
        <w:rPr>
          <w:rFonts w:ascii="Avenir Next" w:hAnsi="Avenir Next" w:cs="Helvetica"/>
          <w:sz w:val="22"/>
          <w:szCs w:val="22"/>
        </w:rPr>
        <w:t>assignment is to give students an opportunity to explore the connections between English and other languages</w:t>
      </w:r>
      <w:r w:rsidR="004B4EEE">
        <w:rPr>
          <w:rFonts w:ascii="Avenir Next" w:hAnsi="Avenir Next" w:cs="Helvetica"/>
          <w:sz w:val="22"/>
          <w:szCs w:val="22"/>
        </w:rPr>
        <w:t xml:space="preserve">. </w:t>
      </w:r>
      <w:r w:rsidR="00BD2E98">
        <w:rPr>
          <w:rFonts w:ascii="Avenir Next" w:hAnsi="Avenir Next" w:cs="Helvetica"/>
          <w:sz w:val="22"/>
          <w:szCs w:val="22"/>
        </w:rPr>
        <w:t>Doing this allows students to recognize the ways native languages impact 2</w:t>
      </w:r>
      <w:r w:rsidR="00BD2E98" w:rsidRPr="00BD2E98">
        <w:rPr>
          <w:rFonts w:ascii="Avenir Next" w:hAnsi="Avenir Next" w:cs="Helvetica"/>
          <w:sz w:val="22"/>
          <w:szCs w:val="22"/>
          <w:vertAlign w:val="superscript"/>
        </w:rPr>
        <w:t>nd</w:t>
      </w:r>
      <w:r w:rsidR="00BD2E98">
        <w:rPr>
          <w:rFonts w:ascii="Avenir Next" w:hAnsi="Avenir Next" w:cs="Helvetica"/>
          <w:sz w:val="22"/>
          <w:szCs w:val="22"/>
        </w:rPr>
        <w:t xml:space="preserve"> language learning.  Developing a lesson plan further contextualizes the information and provides a practical forum for linguistic knowledge. </w:t>
      </w:r>
    </w:p>
    <w:p w14:paraId="390F93C6" w14:textId="77777777" w:rsidR="00FA4EE0" w:rsidRDefault="00FA4EE0" w:rsidP="00024C8A">
      <w:pPr>
        <w:adjustRightInd w:val="0"/>
        <w:contextualSpacing/>
        <w:rPr>
          <w:rFonts w:ascii="Avenir Next" w:hAnsi="Avenir Next" w:cs="Helvetica"/>
          <w:sz w:val="22"/>
          <w:szCs w:val="22"/>
        </w:rPr>
      </w:pPr>
    </w:p>
    <w:p w14:paraId="25A4F6A9" w14:textId="0FFFF365" w:rsidR="00FA4EE0" w:rsidRDefault="00FA4EE0" w:rsidP="00FA4EE0">
      <w:pPr>
        <w:adjustRightInd w:val="0"/>
        <w:contextualSpacing/>
        <w:rPr>
          <w:rFonts w:ascii="Avenir Next" w:hAnsi="Avenir Next" w:cs="Helvetica"/>
          <w:sz w:val="22"/>
          <w:szCs w:val="22"/>
        </w:rPr>
      </w:pPr>
    </w:p>
    <w:p w14:paraId="07DA63F3" w14:textId="2EFDBC67" w:rsidR="00024C8A" w:rsidRDefault="004B4EEE" w:rsidP="007D52B8">
      <w:pPr>
        <w:rPr>
          <w:rFonts w:ascii="Avenir Next" w:hAnsi="Avenir Next" w:cs="Helvetica"/>
          <w:sz w:val="22"/>
          <w:szCs w:val="22"/>
        </w:rPr>
      </w:pPr>
      <w:r>
        <w:rPr>
          <w:rFonts w:ascii="Avenir Next" w:hAnsi="Avenir Next" w:cs="Helvetica"/>
          <w:sz w:val="22"/>
          <w:szCs w:val="22"/>
        </w:rPr>
        <w:br w:type="page"/>
      </w:r>
      <w:r w:rsidRPr="005F4102">
        <w:rPr>
          <w:rFonts w:ascii="Avenir Next" w:hAnsi="Avenir Next" w:cs="Helvetica"/>
          <w:noProof/>
          <w:sz w:val="22"/>
          <w:szCs w:val="22"/>
          <w:lang w:eastAsia="ko-KR"/>
        </w:rPr>
        <mc:AlternateContent>
          <mc:Choice Requires="wps">
            <w:drawing>
              <wp:anchor distT="0" distB="0" distL="114300" distR="114300" simplePos="0" relativeHeight="251689984" behindDoc="0" locked="0" layoutInCell="1" allowOverlap="1" wp14:anchorId="6F375B0D" wp14:editId="39ACE2AE">
                <wp:simplePos x="0" y="0"/>
                <wp:positionH relativeFrom="column">
                  <wp:posOffset>0</wp:posOffset>
                </wp:positionH>
                <wp:positionV relativeFrom="paragraph">
                  <wp:posOffset>194310</wp:posOffset>
                </wp:positionV>
                <wp:extent cx="5946140" cy="2493010"/>
                <wp:effectExtent l="0" t="0" r="0" b="0"/>
                <wp:wrapSquare wrapText="bothSides"/>
                <wp:docPr id="7" name="Text Box 7"/>
                <wp:cNvGraphicFramePr/>
                <a:graphic xmlns:a="http://schemas.openxmlformats.org/drawingml/2006/main">
                  <a:graphicData uri="http://schemas.microsoft.com/office/word/2010/wordprocessingShape">
                    <wps:wsp>
                      <wps:cNvSpPr txBox="1"/>
                      <wps:spPr>
                        <a:xfrm>
                          <a:off x="0" y="0"/>
                          <a:ext cx="5946140" cy="249301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0391F17" w14:textId="77777777" w:rsidR="004B4EEE" w:rsidRDefault="004B4EEE" w:rsidP="004B4EEE">
                            <w:pPr>
                              <w:pBdr>
                                <w:top w:val="double" w:sz="18" w:space="1" w:color="auto"/>
                                <w:bottom w:val="double" w:sz="18" w:space="1" w:color="auto"/>
                              </w:pBdr>
                            </w:pPr>
                          </w:p>
                          <w:p w14:paraId="0A6AAFF1" w14:textId="77777777" w:rsidR="004B4EEE" w:rsidRDefault="004B4EEE" w:rsidP="004B4EEE">
                            <w:pPr>
                              <w:pBdr>
                                <w:top w:val="double" w:sz="18" w:space="1" w:color="auto"/>
                                <w:bottom w:val="double" w:sz="18" w:space="1" w:color="auto"/>
                              </w:pBdr>
                              <w:jc w:val="center"/>
                              <w:rPr>
                                <w:rFonts w:ascii="Avenir Next" w:hAnsi="Avenir Next" w:cs="Helvetica"/>
                                <w:b/>
                                <w:bCs/>
                                <w:i/>
                                <w:sz w:val="32"/>
                                <w:szCs w:val="32"/>
                              </w:rPr>
                            </w:pPr>
                            <w:r w:rsidRPr="00D0613A">
                              <w:rPr>
                                <w:rFonts w:ascii="Avenir Next" w:hAnsi="Avenir Next" w:cs="Helvetica"/>
                                <w:b/>
                                <w:bCs/>
                                <w:i/>
                                <w:sz w:val="32"/>
                                <w:szCs w:val="32"/>
                              </w:rPr>
                              <w:t xml:space="preserve">What </w:t>
                            </w:r>
                            <w:r>
                              <w:rPr>
                                <w:rFonts w:ascii="Avenir Next" w:hAnsi="Avenir Next" w:cs="Helvetica"/>
                                <w:b/>
                                <w:bCs/>
                                <w:i/>
                                <w:sz w:val="32"/>
                                <w:szCs w:val="32"/>
                              </w:rPr>
                              <w:t>does a typical class look like?</w:t>
                            </w:r>
                          </w:p>
                          <w:p w14:paraId="39EC6A52" w14:textId="77777777" w:rsidR="004B4EEE" w:rsidRDefault="004B4EEE" w:rsidP="004B4EEE">
                            <w:pPr>
                              <w:pBdr>
                                <w:top w:val="double" w:sz="18" w:space="1" w:color="auto"/>
                                <w:bottom w:val="double" w:sz="18" w:space="1" w:color="auto"/>
                              </w:pBdr>
                              <w:jc w:val="center"/>
                              <w:rPr>
                                <w:rFonts w:ascii="Avenir Next" w:hAnsi="Avenir Next" w:cs="Helvetica"/>
                                <w:bCs/>
                                <w:i/>
                              </w:rPr>
                            </w:pPr>
                          </w:p>
                          <w:p w14:paraId="499C002F" w14:textId="77777777" w:rsidR="004B4EEE" w:rsidRDefault="004B4EEE" w:rsidP="004B4EEE">
                            <w:pPr>
                              <w:pBdr>
                                <w:top w:val="double" w:sz="18" w:space="1" w:color="auto"/>
                                <w:bottom w:val="double" w:sz="18" w:space="1" w:color="auto"/>
                              </w:pBdr>
                              <w:jc w:val="center"/>
                              <w:rPr>
                                <w:rFonts w:ascii="Avenir Next" w:hAnsi="Avenir Next" w:cs="Helvetica"/>
                                <w:bCs/>
                                <w:i/>
                              </w:rPr>
                            </w:pPr>
                            <w:r>
                              <w:rPr>
                                <w:rFonts w:ascii="Avenir Next" w:hAnsi="Avenir Next" w:cs="Helvetica"/>
                                <w:bCs/>
                                <w:i/>
                              </w:rPr>
                              <w:t xml:space="preserve">A typical class will incorporate practical application of concepts with partners or small groups.  </w:t>
                            </w:r>
                          </w:p>
                          <w:p w14:paraId="00BFF8C6" w14:textId="77777777" w:rsidR="004B4EEE" w:rsidRDefault="004B4EEE" w:rsidP="004B4EEE">
                            <w:pPr>
                              <w:pBdr>
                                <w:top w:val="double" w:sz="18" w:space="1" w:color="auto"/>
                                <w:bottom w:val="double" w:sz="18" w:space="1" w:color="auto"/>
                              </w:pBdr>
                              <w:jc w:val="center"/>
                              <w:rPr>
                                <w:rFonts w:ascii="Avenir Next" w:hAnsi="Avenir Next" w:cs="Helvetica"/>
                                <w:bCs/>
                                <w:i/>
                              </w:rPr>
                            </w:pPr>
                            <w:r>
                              <w:rPr>
                                <w:rFonts w:ascii="Avenir Next" w:hAnsi="Avenir Next" w:cs="Helvetica"/>
                                <w:bCs/>
                                <w:i/>
                              </w:rPr>
                              <w:t xml:space="preserve">Your outside preparation will be essential to maximize the class design.  I do not prefer lectures. I prefer active learning classrooms. </w:t>
                            </w:r>
                          </w:p>
                          <w:p w14:paraId="5FB77468" w14:textId="77777777" w:rsidR="004B4EEE" w:rsidRDefault="004B4EEE" w:rsidP="004B4EEE">
                            <w:pPr>
                              <w:pBdr>
                                <w:top w:val="double" w:sz="18" w:space="1" w:color="auto"/>
                                <w:bottom w:val="double" w:sz="18" w:space="1" w:color="auto"/>
                              </w:pBdr>
                              <w:jc w:val="center"/>
                              <w:rPr>
                                <w:rFonts w:ascii="Avenir Next" w:hAnsi="Avenir Next" w:cs="Helvetica"/>
                                <w:bCs/>
                                <w:i/>
                              </w:rPr>
                            </w:pPr>
                          </w:p>
                          <w:p w14:paraId="1BF9A7A1" w14:textId="77777777" w:rsidR="004B4EEE" w:rsidRDefault="004B4EEE" w:rsidP="004B4EEE">
                            <w:pPr>
                              <w:pBdr>
                                <w:top w:val="double" w:sz="18" w:space="1" w:color="auto"/>
                                <w:bottom w:val="double" w:sz="18" w:space="1" w:color="auto"/>
                              </w:pBdr>
                              <w:jc w:val="center"/>
                              <w:rPr>
                                <w:rFonts w:ascii="Avenir Next" w:hAnsi="Avenir Next" w:cs="Helvetica"/>
                                <w:bCs/>
                                <w:i/>
                              </w:rPr>
                            </w:pPr>
                            <w:r>
                              <w:rPr>
                                <w:rFonts w:ascii="Avenir Next" w:hAnsi="Avenir Next" w:cs="Helvetica"/>
                                <w:bCs/>
                                <w:i/>
                              </w:rPr>
                              <w:t xml:space="preserve">“Whoever teaches learns in the act of teaching; </w:t>
                            </w:r>
                          </w:p>
                          <w:p w14:paraId="53A0955E" w14:textId="77777777" w:rsidR="004B4EEE" w:rsidRPr="0057313A" w:rsidRDefault="004B4EEE" w:rsidP="004B4EEE">
                            <w:pPr>
                              <w:pBdr>
                                <w:top w:val="double" w:sz="18" w:space="1" w:color="auto"/>
                                <w:bottom w:val="double" w:sz="18" w:space="1" w:color="auto"/>
                              </w:pBdr>
                              <w:jc w:val="center"/>
                              <w:rPr>
                                <w:rFonts w:ascii="Avenir Next" w:hAnsi="Avenir Next" w:cs="Helvetica"/>
                                <w:bCs/>
                                <w:i/>
                              </w:rPr>
                            </w:pPr>
                            <w:r>
                              <w:rPr>
                                <w:rFonts w:ascii="Avenir Next" w:hAnsi="Avenir Next" w:cs="Helvetica"/>
                                <w:bCs/>
                                <w:i/>
                              </w:rPr>
                              <w:t>whoever learns teaches in the act of learning.” –Paulo Freire</w:t>
                            </w:r>
                          </w:p>
                          <w:p w14:paraId="528F14BC" w14:textId="77777777" w:rsidR="004B4EEE" w:rsidRPr="0057313A" w:rsidRDefault="004B4EEE" w:rsidP="004B4EEE">
                            <w:pPr>
                              <w:pBdr>
                                <w:top w:val="double" w:sz="18" w:space="1" w:color="auto"/>
                                <w:bottom w:val="double" w:sz="18" w:space="1" w:color="auto"/>
                              </w:pBdr>
                              <w:jc w:val="center"/>
                              <w:rPr>
                                <w:rFonts w:ascii="Avenir Next" w:hAnsi="Avenir Next" w:cs="Helvetica"/>
                                <w:bCs/>
                                <w: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375B0D" id="_x0000_t202" coordsize="21600,21600" o:spt="202" path="m0,0l0,21600,21600,21600,21600,0xe">
                <v:stroke joinstyle="miter"/>
                <v:path gradientshapeok="t" o:connecttype="rect"/>
              </v:shapetype>
              <v:shape id="Text Box 7" o:spid="_x0000_s1027" type="#_x0000_t202" style="position:absolute;margin-left:0;margin-top:15.3pt;width:468.2pt;height:196.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" filled="f" stroked="f">
                <v:textbox>
                  <w:txbxContent>
                    <w:p w14:paraId="60391F17" w14:textId="77777777" w:rsidR="004B4EEE" w:rsidRDefault="004B4EEE" w:rsidP="004B4EEE">
                      <w:pPr>
                        <w:pBdr>
                          <w:top w:val="double" w:sz="18" w:space="1" w:color="auto"/>
                          <w:bottom w:val="double" w:sz="18" w:space="1" w:color="auto"/>
                        </w:pBdr>
                      </w:pPr>
                    </w:p>
                    <w:p w14:paraId="0A6AAFF1" w14:textId="77777777" w:rsidR="004B4EEE" w:rsidRDefault="004B4EEE" w:rsidP="004B4EEE">
                      <w:pPr>
                        <w:pBdr>
                          <w:top w:val="double" w:sz="18" w:space="1" w:color="auto"/>
                          <w:bottom w:val="double" w:sz="18" w:space="1" w:color="auto"/>
                        </w:pBdr>
                        <w:jc w:val="center"/>
                        <w:rPr>
                          <w:rFonts w:ascii="Avenir Next" w:hAnsi="Avenir Next" w:cs="Helvetica"/>
                          <w:b/>
                          <w:bCs/>
                          <w:i/>
                          <w:sz w:val="32"/>
                          <w:szCs w:val="32"/>
                        </w:rPr>
                      </w:pPr>
                      <w:r w:rsidRPr="00D0613A">
                        <w:rPr>
                          <w:rFonts w:ascii="Avenir Next" w:hAnsi="Avenir Next" w:cs="Helvetica"/>
                          <w:b/>
                          <w:bCs/>
                          <w:i/>
                          <w:sz w:val="32"/>
                          <w:szCs w:val="32"/>
                        </w:rPr>
                        <w:t xml:space="preserve">What </w:t>
                      </w:r>
                      <w:r>
                        <w:rPr>
                          <w:rFonts w:ascii="Avenir Next" w:hAnsi="Avenir Next" w:cs="Helvetica"/>
                          <w:b/>
                          <w:bCs/>
                          <w:i/>
                          <w:sz w:val="32"/>
                          <w:szCs w:val="32"/>
                        </w:rPr>
                        <w:t>does a typical class look like?</w:t>
                      </w:r>
                    </w:p>
                    <w:p w14:paraId="39EC6A52" w14:textId="77777777" w:rsidR="004B4EEE" w:rsidRDefault="004B4EEE" w:rsidP="004B4EEE">
                      <w:pPr>
                        <w:pBdr>
                          <w:top w:val="double" w:sz="18" w:space="1" w:color="auto"/>
                          <w:bottom w:val="double" w:sz="18" w:space="1" w:color="auto"/>
                        </w:pBdr>
                        <w:jc w:val="center"/>
                        <w:rPr>
                          <w:rFonts w:ascii="Avenir Next" w:hAnsi="Avenir Next" w:cs="Helvetica"/>
                          <w:bCs/>
                          <w:i/>
                        </w:rPr>
                      </w:pPr>
                    </w:p>
                    <w:p w14:paraId="499C002F" w14:textId="77777777" w:rsidR="004B4EEE" w:rsidRDefault="004B4EEE" w:rsidP="004B4EEE">
                      <w:pPr>
                        <w:pBdr>
                          <w:top w:val="double" w:sz="18" w:space="1" w:color="auto"/>
                          <w:bottom w:val="double" w:sz="18" w:space="1" w:color="auto"/>
                        </w:pBdr>
                        <w:jc w:val="center"/>
                        <w:rPr>
                          <w:rFonts w:ascii="Avenir Next" w:hAnsi="Avenir Next" w:cs="Helvetica"/>
                          <w:bCs/>
                          <w:i/>
                        </w:rPr>
                      </w:pPr>
                      <w:r>
                        <w:rPr>
                          <w:rFonts w:ascii="Avenir Next" w:hAnsi="Avenir Next" w:cs="Helvetica"/>
                          <w:bCs/>
                          <w:i/>
                        </w:rPr>
                        <w:t xml:space="preserve">A typical class will incorporate practical application of concepts with partners or small groups.  </w:t>
                      </w:r>
                    </w:p>
                    <w:p w14:paraId="00BFF8C6" w14:textId="77777777" w:rsidR="004B4EEE" w:rsidRDefault="004B4EEE" w:rsidP="004B4EEE">
                      <w:pPr>
                        <w:pBdr>
                          <w:top w:val="double" w:sz="18" w:space="1" w:color="auto"/>
                          <w:bottom w:val="double" w:sz="18" w:space="1" w:color="auto"/>
                        </w:pBdr>
                        <w:jc w:val="center"/>
                        <w:rPr>
                          <w:rFonts w:ascii="Avenir Next" w:hAnsi="Avenir Next" w:cs="Helvetica"/>
                          <w:bCs/>
                          <w:i/>
                        </w:rPr>
                      </w:pPr>
                      <w:r>
                        <w:rPr>
                          <w:rFonts w:ascii="Avenir Next" w:hAnsi="Avenir Next" w:cs="Helvetica"/>
                          <w:bCs/>
                          <w:i/>
                        </w:rPr>
                        <w:t xml:space="preserve">Your outside preparation will be essential to maximize the class design.  I do not prefer lectures. I prefer active learning classrooms. </w:t>
                      </w:r>
                    </w:p>
                    <w:p w14:paraId="5FB77468" w14:textId="77777777" w:rsidR="004B4EEE" w:rsidRDefault="004B4EEE" w:rsidP="004B4EEE">
                      <w:pPr>
                        <w:pBdr>
                          <w:top w:val="double" w:sz="18" w:space="1" w:color="auto"/>
                          <w:bottom w:val="double" w:sz="18" w:space="1" w:color="auto"/>
                        </w:pBdr>
                        <w:jc w:val="center"/>
                        <w:rPr>
                          <w:rFonts w:ascii="Avenir Next" w:hAnsi="Avenir Next" w:cs="Helvetica"/>
                          <w:bCs/>
                          <w:i/>
                        </w:rPr>
                      </w:pPr>
                    </w:p>
                    <w:p w14:paraId="1BF9A7A1" w14:textId="77777777" w:rsidR="004B4EEE" w:rsidRDefault="004B4EEE" w:rsidP="004B4EEE">
                      <w:pPr>
                        <w:pBdr>
                          <w:top w:val="double" w:sz="18" w:space="1" w:color="auto"/>
                          <w:bottom w:val="double" w:sz="18" w:space="1" w:color="auto"/>
                        </w:pBdr>
                        <w:jc w:val="center"/>
                        <w:rPr>
                          <w:rFonts w:ascii="Avenir Next" w:hAnsi="Avenir Next" w:cs="Helvetica"/>
                          <w:bCs/>
                          <w:i/>
                        </w:rPr>
                      </w:pPr>
                      <w:r>
                        <w:rPr>
                          <w:rFonts w:ascii="Avenir Next" w:hAnsi="Avenir Next" w:cs="Helvetica"/>
                          <w:bCs/>
                          <w:i/>
                        </w:rPr>
                        <w:t xml:space="preserve">“Whoever teaches learns in the act of teaching; </w:t>
                      </w:r>
                    </w:p>
                    <w:p w14:paraId="53A0955E" w14:textId="77777777" w:rsidR="004B4EEE" w:rsidRPr="0057313A" w:rsidRDefault="004B4EEE" w:rsidP="004B4EEE">
                      <w:pPr>
                        <w:pBdr>
                          <w:top w:val="double" w:sz="18" w:space="1" w:color="auto"/>
                          <w:bottom w:val="double" w:sz="18" w:space="1" w:color="auto"/>
                        </w:pBdr>
                        <w:jc w:val="center"/>
                        <w:rPr>
                          <w:rFonts w:ascii="Avenir Next" w:hAnsi="Avenir Next" w:cs="Helvetica"/>
                          <w:bCs/>
                          <w:i/>
                        </w:rPr>
                      </w:pPr>
                      <w:r>
                        <w:rPr>
                          <w:rFonts w:ascii="Avenir Next" w:hAnsi="Avenir Next" w:cs="Helvetica"/>
                          <w:bCs/>
                          <w:i/>
                        </w:rPr>
                        <w:t>whoever learns teaches in the act of learning.” –Paulo Freire</w:t>
                      </w:r>
                    </w:p>
                    <w:p w14:paraId="528F14BC" w14:textId="77777777" w:rsidR="004B4EEE" w:rsidRPr="0057313A" w:rsidRDefault="004B4EEE" w:rsidP="004B4EEE">
                      <w:pPr>
                        <w:pBdr>
                          <w:top w:val="double" w:sz="18" w:space="1" w:color="auto"/>
                          <w:bottom w:val="double" w:sz="18" w:space="1" w:color="auto"/>
                        </w:pBdr>
                        <w:jc w:val="center"/>
                        <w:rPr>
                          <w:rFonts w:ascii="Avenir Next" w:hAnsi="Avenir Next" w:cs="Helvetica"/>
                          <w:bCs/>
                          <w:i/>
                        </w:rPr>
                      </w:pPr>
                    </w:p>
                  </w:txbxContent>
                </v:textbox>
                <w10:wrap type="square"/>
              </v:shape>
            </w:pict>
          </mc:Fallback>
        </mc:AlternateContent>
      </w:r>
    </w:p>
    <w:p w14:paraId="6FDEE81C" w14:textId="5D193328" w:rsidR="00126C3C" w:rsidRPr="00F60659" w:rsidRDefault="0005162F" w:rsidP="00024C8A">
      <w:pPr>
        <w:adjustRightInd w:val="0"/>
        <w:contextualSpacing/>
        <w:rPr>
          <w:rFonts w:ascii="Avenir Next" w:hAnsi="Avenir Next" w:cs="Helvetica"/>
          <w:color w:val="000000"/>
        </w:rPr>
      </w:pPr>
      <w:r>
        <w:rPr>
          <w:rFonts w:ascii="Avenir Next" w:hAnsi="Avenir Next" w:cs="Helvetica"/>
          <w:noProof/>
          <w:lang w:eastAsia="ko-KR"/>
        </w:rPr>
        <w:lastRenderedPageBreak/>
        <mc:AlternateContent>
          <mc:Choice Requires="wps">
            <w:drawing>
              <wp:anchor distT="0" distB="0" distL="114300" distR="114300" simplePos="0" relativeHeight="251681792" behindDoc="0" locked="0" layoutInCell="1" allowOverlap="1" wp14:anchorId="1CE00651" wp14:editId="7606894E">
                <wp:simplePos x="0" y="0"/>
                <wp:positionH relativeFrom="column">
                  <wp:posOffset>0</wp:posOffset>
                </wp:positionH>
                <wp:positionV relativeFrom="paragraph">
                  <wp:posOffset>291465</wp:posOffset>
                </wp:positionV>
                <wp:extent cx="5714365" cy="2225040"/>
                <wp:effectExtent l="0" t="0" r="0" b="10160"/>
                <wp:wrapSquare wrapText="bothSides"/>
                <wp:docPr id="13" name="Text Box 13"/>
                <wp:cNvGraphicFramePr/>
                <a:graphic xmlns:a="http://schemas.openxmlformats.org/drawingml/2006/main">
                  <a:graphicData uri="http://schemas.microsoft.com/office/word/2010/wordprocessingShape">
                    <wps:wsp>
                      <wps:cNvSpPr txBox="1"/>
                      <wps:spPr>
                        <a:xfrm>
                          <a:off x="0" y="0"/>
                          <a:ext cx="5714365" cy="22250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A0AFF07" w14:textId="77777777" w:rsidR="00E14525" w:rsidRDefault="00E14525" w:rsidP="00E14525">
                            <w:pPr>
                              <w:pBdr>
                                <w:top w:val="double" w:sz="18" w:space="1" w:color="auto"/>
                                <w:bottom w:val="double" w:sz="18" w:space="1" w:color="auto"/>
                              </w:pBdr>
                            </w:pPr>
                          </w:p>
                          <w:p w14:paraId="22E685F0" w14:textId="77777777" w:rsidR="00E14525" w:rsidRDefault="00E14525" w:rsidP="00E14525">
                            <w:pPr>
                              <w:pBdr>
                                <w:top w:val="double" w:sz="18" w:space="1" w:color="auto"/>
                                <w:bottom w:val="double" w:sz="18" w:space="1" w:color="auto"/>
                              </w:pBdr>
                              <w:jc w:val="center"/>
                              <w:rPr>
                                <w:rFonts w:ascii="Avenir Next" w:hAnsi="Avenir Next" w:cs="Helvetica"/>
                                <w:b/>
                                <w:bCs/>
                                <w:i/>
                                <w:sz w:val="32"/>
                                <w:szCs w:val="32"/>
                              </w:rPr>
                            </w:pPr>
                            <w:r>
                              <w:rPr>
                                <w:rFonts w:ascii="Avenir Next" w:hAnsi="Avenir Next" w:cs="Helvetica"/>
                                <w:b/>
                                <w:bCs/>
                                <w:i/>
                                <w:sz w:val="32"/>
                                <w:szCs w:val="32"/>
                              </w:rPr>
                              <w:t>Tips for doing well in my class</w:t>
                            </w:r>
                          </w:p>
                          <w:p w14:paraId="00AD0C3A" w14:textId="77777777" w:rsidR="00E14525" w:rsidRDefault="00E14525" w:rsidP="00E14525">
                            <w:pPr>
                              <w:pBdr>
                                <w:top w:val="double" w:sz="18" w:space="1" w:color="auto"/>
                                <w:bottom w:val="double" w:sz="18" w:space="1" w:color="auto"/>
                              </w:pBdr>
                              <w:jc w:val="center"/>
                              <w:rPr>
                                <w:rFonts w:ascii="Avenir Next" w:hAnsi="Avenir Next" w:cs="Helvetica"/>
                                <w:bCs/>
                                <w:i/>
                              </w:rPr>
                            </w:pPr>
                          </w:p>
                          <w:p w14:paraId="705DEB73" w14:textId="77777777" w:rsidR="00C77367" w:rsidRDefault="00C77367" w:rsidP="00C77367">
                            <w:pPr>
                              <w:pBdr>
                                <w:top w:val="double" w:sz="18" w:space="1" w:color="auto"/>
                                <w:bottom w:val="double" w:sz="18" w:space="1" w:color="auto"/>
                              </w:pBdr>
                              <w:jc w:val="center"/>
                              <w:rPr>
                                <w:rFonts w:ascii="Avenir Next" w:hAnsi="Avenir Next" w:cs="Helvetica"/>
                                <w:bCs/>
                                <w:i/>
                                <w:sz w:val="22"/>
                                <w:szCs w:val="22"/>
                              </w:rPr>
                            </w:pPr>
                            <w:r>
                              <w:rPr>
                                <w:rFonts w:ascii="Avenir Next" w:hAnsi="Avenir Next" w:cs="Helvetica"/>
                                <w:bCs/>
                                <w:i/>
                                <w:sz w:val="22"/>
                                <w:szCs w:val="22"/>
                              </w:rPr>
                              <w:t>Come prepared to participate</w:t>
                            </w:r>
                            <w:r w:rsidRPr="00C54120">
                              <w:rPr>
                                <w:rFonts w:ascii="Avenir Next" w:hAnsi="Avenir Next" w:cs="Helvetica"/>
                                <w:bCs/>
                                <w:i/>
                                <w:sz w:val="22"/>
                                <w:szCs w:val="22"/>
                              </w:rPr>
                              <w:t>.</w:t>
                            </w:r>
                          </w:p>
                          <w:p w14:paraId="5E1E8553" w14:textId="77777777" w:rsidR="00C77367" w:rsidRDefault="00C77367" w:rsidP="00C77367">
                            <w:pPr>
                              <w:pBdr>
                                <w:top w:val="double" w:sz="18" w:space="1" w:color="auto"/>
                                <w:bottom w:val="double" w:sz="18" w:space="1" w:color="auto"/>
                              </w:pBdr>
                              <w:jc w:val="center"/>
                              <w:rPr>
                                <w:rFonts w:ascii="Avenir Next" w:hAnsi="Avenir Next" w:cs="Helvetica"/>
                                <w:bCs/>
                                <w:i/>
                                <w:sz w:val="22"/>
                                <w:szCs w:val="22"/>
                              </w:rPr>
                            </w:pPr>
                            <w:r>
                              <w:rPr>
                                <w:rFonts w:ascii="Avenir Next" w:hAnsi="Avenir Next" w:cs="Helvetica"/>
                                <w:bCs/>
                                <w:i/>
                                <w:sz w:val="22"/>
                                <w:szCs w:val="22"/>
                              </w:rPr>
                              <w:t>Bring questions. Bring opinions. Bring chocolate.</w:t>
                            </w:r>
                          </w:p>
                          <w:p w14:paraId="53EDA661" w14:textId="77777777" w:rsidR="00C77367" w:rsidRDefault="00C77367" w:rsidP="00C77367">
                            <w:pPr>
                              <w:pBdr>
                                <w:top w:val="double" w:sz="18" w:space="1" w:color="auto"/>
                                <w:bottom w:val="double" w:sz="18" w:space="1" w:color="auto"/>
                              </w:pBdr>
                              <w:jc w:val="center"/>
                              <w:rPr>
                                <w:rFonts w:ascii="Avenir Next" w:hAnsi="Avenir Next" w:cs="Helvetica"/>
                                <w:bCs/>
                                <w:i/>
                                <w:sz w:val="22"/>
                                <w:szCs w:val="22"/>
                              </w:rPr>
                            </w:pPr>
                            <w:r>
                              <w:rPr>
                                <w:rFonts w:ascii="Avenir Next" w:hAnsi="Avenir Next" w:cs="Helvetica"/>
                                <w:bCs/>
                                <w:i/>
                                <w:sz w:val="22"/>
                                <w:szCs w:val="22"/>
                              </w:rPr>
                              <w:t>Practice the skills and concepts on your own.</w:t>
                            </w:r>
                            <w:r w:rsidRPr="00C54120">
                              <w:rPr>
                                <w:rFonts w:ascii="Avenir Next" w:hAnsi="Avenir Next" w:cs="Helvetica"/>
                                <w:bCs/>
                                <w:i/>
                                <w:sz w:val="22"/>
                                <w:szCs w:val="22"/>
                              </w:rPr>
                              <w:t xml:space="preserve"> </w:t>
                            </w:r>
                          </w:p>
                          <w:p w14:paraId="5F14C049" w14:textId="77777777" w:rsidR="00C77367" w:rsidRDefault="00C77367" w:rsidP="00C77367">
                            <w:pPr>
                              <w:pBdr>
                                <w:top w:val="double" w:sz="18" w:space="1" w:color="auto"/>
                                <w:bottom w:val="double" w:sz="18" w:space="1" w:color="auto"/>
                              </w:pBdr>
                              <w:jc w:val="center"/>
                              <w:rPr>
                                <w:rFonts w:ascii="Avenir Next" w:hAnsi="Avenir Next" w:cs="Helvetica"/>
                                <w:bCs/>
                                <w:i/>
                                <w:sz w:val="22"/>
                                <w:szCs w:val="22"/>
                              </w:rPr>
                            </w:pPr>
                            <w:r>
                              <w:rPr>
                                <w:rFonts w:ascii="Avenir Next" w:hAnsi="Avenir Next" w:cs="Helvetica"/>
                                <w:bCs/>
                                <w:i/>
                                <w:sz w:val="22"/>
                                <w:szCs w:val="22"/>
                              </w:rPr>
                              <w:t>Speak up.  Really. Don’t be shy. Share what you know.</w:t>
                            </w:r>
                          </w:p>
                          <w:p w14:paraId="3A21A3AF" w14:textId="77777777" w:rsidR="00C77367" w:rsidRPr="00C54120" w:rsidRDefault="00C77367" w:rsidP="00C77367">
                            <w:pPr>
                              <w:pBdr>
                                <w:top w:val="double" w:sz="18" w:space="1" w:color="auto"/>
                                <w:bottom w:val="double" w:sz="18" w:space="1" w:color="auto"/>
                              </w:pBdr>
                              <w:jc w:val="center"/>
                              <w:rPr>
                                <w:rFonts w:ascii="Avenir Next" w:hAnsi="Avenir Next" w:cs="Helvetica"/>
                                <w:bCs/>
                                <w:i/>
                                <w:sz w:val="22"/>
                                <w:szCs w:val="22"/>
                              </w:rPr>
                            </w:pPr>
                            <w:r>
                              <w:rPr>
                                <w:rFonts w:ascii="Avenir Next" w:hAnsi="Avenir Next" w:cs="Helvetica"/>
                                <w:bCs/>
                                <w:i/>
                                <w:sz w:val="22"/>
                                <w:szCs w:val="22"/>
                              </w:rPr>
                              <w:t>Take risks. Don’t worry about mistakes. Learn from them.</w:t>
                            </w:r>
                          </w:p>
                          <w:p w14:paraId="07B404EA" w14:textId="77777777" w:rsidR="00E14525" w:rsidRPr="00C54120" w:rsidRDefault="00E14525" w:rsidP="00EC1503">
                            <w:pPr>
                              <w:pBdr>
                                <w:top w:val="double" w:sz="18" w:space="1" w:color="auto"/>
                                <w:bottom w:val="double" w:sz="18" w:space="1" w:color="auto"/>
                              </w:pBdr>
                              <w:jc w:val="center"/>
                              <w:rPr>
                                <w:rFonts w:ascii="Avenir Next" w:hAnsi="Avenir Next" w:cs="Helvetica"/>
                                <w:bCs/>
                                <w:i/>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E00651" id="Text_x0020_Box_x0020_13" o:spid="_x0000_s1028" type="#_x0000_t202" style="position:absolute;margin-left:0;margin-top:22.95pt;width:449.95pt;height:175.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" filled="f" stroked="f">
                <v:textbox>
                  <w:txbxContent>
                    <w:p w14:paraId="4A0AFF07" w14:textId="77777777" w:rsidR="00E14525" w:rsidRDefault="00E14525" w:rsidP="00E14525">
                      <w:pPr>
                        <w:pBdr>
                          <w:top w:val="double" w:sz="18" w:space="1" w:color="auto"/>
                          <w:bottom w:val="double" w:sz="18" w:space="1" w:color="auto"/>
                        </w:pBdr>
                      </w:pPr>
                    </w:p>
                    <w:p w14:paraId="22E685F0" w14:textId="77777777" w:rsidR="00E14525" w:rsidRDefault="00E14525" w:rsidP="00E14525">
                      <w:pPr>
                        <w:pBdr>
                          <w:top w:val="double" w:sz="18" w:space="1" w:color="auto"/>
                          <w:bottom w:val="double" w:sz="18" w:space="1" w:color="auto"/>
                        </w:pBdr>
                        <w:jc w:val="center"/>
                        <w:rPr>
                          <w:rFonts w:ascii="Avenir Next" w:hAnsi="Avenir Next" w:cs="Helvetica"/>
                          <w:b/>
                          <w:bCs/>
                          <w:i/>
                          <w:sz w:val="32"/>
                          <w:szCs w:val="32"/>
                        </w:rPr>
                      </w:pPr>
                      <w:r>
                        <w:rPr>
                          <w:rFonts w:ascii="Avenir Next" w:hAnsi="Avenir Next" w:cs="Helvetica"/>
                          <w:b/>
                          <w:bCs/>
                          <w:i/>
                          <w:sz w:val="32"/>
                          <w:szCs w:val="32"/>
                        </w:rPr>
                        <w:t>Tips for doing well in my class</w:t>
                      </w:r>
                    </w:p>
                    <w:p w14:paraId="00AD0C3A" w14:textId="77777777" w:rsidR="00E14525" w:rsidRDefault="00E14525" w:rsidP="00E14525">
                      <w:pPr>
                        <w:pBdr>
                          <w:top w:val="double" w:sz="18" w:space="1" w:color="auto"/>
                          <w:bottom w:val="double" w:sz="18" w:space="1" w:color="auto"/>
                        </w:pBdr>
                        <w:jc w:val="center"/>
                        <w:rPr>
                          <w:rFonts w:ascii="Avenir Next" w:hAnsi="Avenir Next" w:cs="Helvetica"/>
                          <w:bCs/>
                          <w:i/>
                        </w:rPr>
                      </w:pPr>
                    </w:p>
                    <w:p w14:paraId="705DEB73" w14:textId="77777777" w:rsidR="00C77367" w:rsidRDefault="00C77367" w:rsidP="00C77367">
                      <w:pPr>
                        <w:pBdr>
                          <w:top w:val="double" w:sz="18" w:space="1" w:color="auto"/>
                          <w:bottom w:val="double" w:sz="18" w:space="1" w:color="auto"/>
                        </w:pBdr>
                        <w:jc w:val="center"/>
                        <w:rPr>
                          <w:rFonts w:ascii="Avenir Next" w:hAnsi="Avenir Next" w:cs="Helvetica"/>
                          <w:bCs/>
                          <w:i/>
                          <w:sz w:val="22"/>
                          <w:szCs w:val="22"/>
                        </w:rPr>
                      </w:pPr>
                      <w:r>
                        <w:rPr>
                          <w:rFonts w:ascii="Avenir Next" w:hAnsi="Avenir Next" w:cs="Helvetica"/>
                          <w:bCs/>
                          <w:i/>
                          <w:sz w:val="22"/>
                          <w:szCs w:val="22"/>
                        </w:rPr>
                        <w:t>Come prepared to participate</w:t>
                      </w:r>
                      <w:r w:rsidRPr="00C54120">
                        <w:rPr>
                          <w:rFonts w:ascii="Avenir Next" w:hAnsi="Avenir Next" w:cs="Helvetica"/>
                          <w:bCs/>
                          <w:i/>
                          <w:sz w:val="22"/>
                          <w:szCs w:val="22"/>
                        </w:rPr>
                        <w:t>.</w:t>
                      </w:r>
                    </w:p>
                    <w:p w14:paraId="5E1E8553" w14:textId="77777777" w:rsidR="00C77367" w:rsidRDefault="00C77367" w:rsidP="00C77367">
                      <w:pPr>
                        <w:pBdr>
                          <w:top w:val="double" w:sz="18" w:space="1" w:color="auto"/>
                          <w:bottom w:val="double" w:sz="18" w:space="1" w:color="auto"/>
                        </w:pBdr>
                        <w:jc w:val="center"/>
                        <w:rPr>
                          <w:rFonts w:ascii="Avenir Next" w:hAnsi="Avenir Next" w:cs="Helvetica"/>
                          <w:bCs/>
                          <w:i/>
                          <w:sz w:val="22"/>
                          <w:szCs w:val="22"/>
                        </w:rPr>
                      </w:pPr>
                      <w:r>
                        <w:rPr>
                          <w:rFonts w:ascii="Avenir Next" w:hAnsi="Avenir Next" w:cs="Helvetica"/>
                          <w:bCs/>
                          <w:i/>
                          <w:sz w:val="22"/>
                          <w:szCs w:val="22"/>
                        </w:rPr>
                        <w:t>Bring questions. Bring opinions. Bring chocolate.</w:t>
                      </w:r>
                    </w:p>
                    <w:p w14:paraId="53EDA661" w14:textId="77777777" w:rsidR="00C77367" w:rsidRDefault="00C77367" w:rsidP="00C77367">
                      <w:pPr>
                        <w:pBdr>
                          <w:top w:val="double" w:sz="18" w:space="1" w:color="auto"/>
                          <w:bottom w:val="double" w:sz="18" w:space="1" w:color="auto"/>
                        </w:pBdr>
                        <w:jc w:val="center"/>
                        <w:rPr>
                          <w:rFonts w:ascii="Avenir Next" w:hAnsi="Avenir Next" w:cs="Helvetica"/>
                          <w:bCs/>
                          <w:i/>
                          <w:sz w:val="22"/>
                          <w:szCs w:val="22"/>
                        </w:rPr>
                      </w:pPr>
                      <w:r>
                        <w:rPr>
                          <w:rFonts w:ascii="Avenir Next" w:hAnsi="Avenir Next" w:cs="Helvetica"/>
                          <w:bCs/>
                          <w:i/>
                          <w:sz w:val="22"/>
                          <w:szCs w:val="22"/>
                        </w:rPr>
                        <w:t>Practice the skills and concepts on your own.</w:t>
                      </w:r>
                      <w:r w:rsidRPr="00C54120">
                        <w:rPr>
                          <w:rFonts w:ascii="Avenir Next" w:hAnsi="Avenir Next" w:cs="Helvetica"/>
                          <w:bCs/>
                          <w:i/>
                          <w:sz w:val="22"/>
                          <w:szCs w:val="22"/>
                        </w:rPr>
                        <w:t xml:space="preserve"> </w:t>
                      </w:r>
                    </w:p>
                    <w:p w14:paraId="5F14C049" w14:textId="77777777" w:rsidR="00C77367" w:rsidRDefault="00C77367" w:rsidP="00C77367">
                      <w:pPr>
                        <w:pBdr>
                          <w:top w:val="double" w:sz="18" w:space="1" w:color="auto"/>
                          <w:bottom w:val="double" w:sz="18" w:space="1" w:color="auto"/>
                        </w:pBdr>
                        <w:jc w:val="center"/>
                        <w:rPr>
                          <w:rFonts w:ascii="Avenir Next" w:hAnsi="Avenir Next" w:cs="Helvetica"/>
                          <w:bCs/>
                          <w:i/>
                          <w:sz w:val="22"/>
                          <w:szCs w:val="22"/>
                        </w:rPr>
                      </w:pPr>
                      <w:r>
                        <w:rPr>
                          <w:rFonts w:ascii="Avenir Next" w:hAnsi="Avenir Next" w:cs="Helvetica"/>
                          <w:bCs/>
                          <w:i/>
                          <w:sz w:val="22"/>
                          <w:szCs w:val="22"/>
                        </w:rPr>
                        <w:t>Speak up.  Really. Don’t be shy. Share what you know.</w:t>
                      </w:r>
                    </w:p>
                    <w:p w14:paraId="3A21A3AF" w14:textId="77777777" w:rsidR="00C77367" w:rsidRPr="00C54120" w:rsidRDefault="00C77367" w:rsidP="00C77367">
                      <w:pPr>
                        <w:pBdr>
                          <w:top w:val="double" w:sz="18" w:space="1" w:color="auto"/>
                          <w:bottom w:val="double" w:sz="18" w:space="1" w:color="auto"/>
                        </w:pBdr>
                        <w:jc w:val="center"/>
                        <w:rPr>
                          <w:rFonts w:ascii="Avenir Next" w:hAnsi="Avenir Next" w:cs="Helvetica"/>
                          <w:bCs/>
                          <w:i/>
                          <w:sz w:val="22"/>
                          <w:szCs w:val="22"/>
                        </w:rPr>
                      </w:pPr>
                      <w:r>
                        <w:rPr>
                          <w:rFonts w:ascii="Avenir Next" w:hAnsi="Avenir Next" w:cs="Helvetica"/>
                          <w:bCs/>
                          <w:i/>
                          <w:sz w:val="22"/>
                          <w:szCs w:val="22"/>
                        </w:rPr>
                        <w:t>Take risks. Don’t worry about mistakes. Learn from them.</w:t>
                      </w:r>
                    </w:p>
                    <w:p w14:paraId="07B404EA" w14:textId="77777777" w:rsidR="00E14525" w:rsidRPr="00C54120" w:rsidRDefault="00E14525" w:rsidP="00EC1503">
                      <w:pPr>
                        <w:pBdr>
                          <w:top w:val="double" w:sz="18" w:space="1" w:color="auto"/>
                          <w:bottom w:val="double" w:sz="18" w:space="1" w:color="auto"/>
                        </w:pBdr>
                        <w:jc w:val="center"/>
                        <w:rPr>
                          <w:rFonts w:ascii="Avenir Next" w:hAnsi="Avenir Next" w:cs="Helvetica"/>
                          <w:bCs/>
                          <w:i/>
                          <w:sz w:val="22"/>
                          <w:szCs w:val="22"/>
                        </w:rPr>
                      </w:pPr>
                    </w:p>
                  </w:txbxContent>
                </v:textbox>
                <w10:wrap type="square"/>
              </v:shape>
            </w:pict>
          </mc:Fallback>
        </mc:AlternateContent>
      </w:r>
    </w:p>
    <w:p w14:paraId="557B774D" w14:textId="77777777" w:rsidR="00C54120" w:rsidRPr="00C54120" w:rsidRDefault="00C54120" w:rsidP="00A82EAA">
      <w:pPr>
        <w:adjustRightInd w:val="0"/>
        <w:contextualSpacing/>
        <w:rPr>
          <w:rFonts w:ascii="Avenir Next" w:hAnsi="Avenir Next" w:cs="Helvetica"/>
          <w:color w:val="000000"/>
          <w:sz w:val="22"/>
          <w:szCs w:val="22"/>
          <w:u w:val="single" w:color="000000"/>
        </w:rPr>
      </w:pPr>
    </w:p>
    <w:p w14:paraId="5AB8AE31" w14:textId="39CA8B9F" w:rsidR="00166FB6" w:rsidRPr="00166FB6" w:rsidRDefault="00166FB6" w:rsidP="00166F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Avenir Next" w:hAnsi="Avenir Next" w:cs="Helvetica"/>
          <w:b/>
          <w:bCs/>
          <w:sz w:val="32"/>
          <w:szCs w:val="32"/>
        </w:rPr>
      </w:pPr>
      <w:r w:rsidRPr="00166FB6">
        <w:rPr>
          <w:rFonts w:ascii="Avenir Next" w:hAnsi="Avenir Next" w:cs="Helvetica"/>
          <w:b/>
          <w:bCs/>
          <w:sz w:val="32"/>
          <w:szCs w:val="32"/>
        </w:rPr>
        <w:t>Course Schedule</w:t>
      </w:r>
    </w:p>
    <w:p w14:paraId="0ADB295A" w14:textId="77777777" w:rsidR="00166FB6" w:rsidRPr="00166FB6" w:rsidRDefault="00166FB6" w:rsidP="00166FB6">
      <w:pPr>
        <w:rPr>
          <w:rFonts w:ascii="Avenir Book" w:hAnsi="Avenir Book"/>
        </w:rPr>
      </w:pPr>
      <w:r w:rsidRPr="00166FB6">
        <w:rPr>
          <w:rFonts w:ascii="Avenir Book" w:hAnsi="Avenir Book"/>
        </w:rPr>
        <w:t>*Please note that this is a tentative summary of the schedule and activities/due dates may change during the semester. Follow the assignments as posted on the weekly modules in Canvas.</w:t>
      </w:r>
    </w:p>
    <w:p w14:paraId="14CE29C7" w14:textId="77777777" w:rsidR="00166FB6" w:rsidRPr="00166FB6" w:rsidRDefault="00166FB6" w:rsidP="00166FB6">
      <w:pPr>
        <w:rPr>
          <w:rFonts w:ascii="Avenir Book" w:hAnsi="Avenir Book"/>
        </w:rPr>
      </w:pPr>
    </w:p>
    <w:tbl>
      <w:tblPr>
        <w:tblStyle w:val="LightShading-Accent1"/>
        <w:tblW w:w="5117" w:type="pct"/>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660" w:firstRow="1" w:lastRow="1" w:firstColumn="0" w:lastColumn="0" w:noHBand="1" w:noVBand="1"/>
      </w:tblPr>
      <w:tblGrid>
        <w:gridCol w:w="1068"/>
        <w:gridCol w:w="1839"/>
        <w:gridCol w:w="1839"/>
        <w:gridCol w:w="2322"/>
        <w:gridCol w:w="2746"/>
      </w:tblGrid>
      <w:tr w:rsidR="00166FB6" w:rsidRPr="00166FB6" w14:paraId="6E839B88" w14:textId="77777777" w:rsidTr="007F60EC">
        <w:trPr>
          <w:cnfStyle w:val="100000000000" w:firstRow="1" w:lastRow="0" w:firstColumn="0" w:lastColumn="0" w:oddVBand="0" w:evenVBand="0" w:oddHBand="0" w:evenHBand="0" w:firstRowFirstColumn="0" w:firstRowLastColumn="0" w:lastRowFirstColumn="0" w:lastRowLastColumn="0"/>
          <w:cantSplit/>
          <w:trHeight w:val="327"/>
        </w:trPr>
        <w:tc>
          <w:tcPr>
            <w:tcW w:w="544" w:type="pct"/>
            <w:tcBorders>
              <w:top w:val="single" w:sz="6" w:space="0" w:color="323E4F" w:themeColor="text2" w:themeShade="BF"/>
              <w:left w:val="single" w:sz="6" w:space="0" w:color="323E4F" w:themeColor="text2" w:themeShade="BF"/>
              <w:bottom w:val="single" w:sz="6" w:space="0" w:color="323E4F" w:themeColor="text2" w:themeShade="BF"/>
              <w:right w:val="single" w:sz="6" w:space="0" w:color="323E4F" w:themeColor="text2" w:themeShade="BF"/>
            </w:tcBorders>
            <w:noWrap/>
          </w:tcPr>
          <w:p w14:paraId="44258717" w14:textId="77777777" w:rsidR="00166FB6" w:rsidRPr="00166FB6" w:rsidRDefault="00166FB6" w:rsidP="007F60EC">
            <w:pPr>
              <w:rPr>
                <w:rFonts w:ascii="Avenir Book" w:hAnsi="Avenir Book"/>
                <w:color w:val="000000" w:themeColor="text1"/>
                <w:sz w:val="24"/>
                <w:szCs w:val="24"/>
              </w:rPr>
            </w:pPr>
            <w:r w:rsidRPr="00166FB6">
              <w:rPr>
                <w:rFonts w:ascii="Avenir Book" w:hAnsi="Avenir Book"/>
                <w:color w:val="000000" w:themeColor="text1"/>
                <w:sz w:val="24"/>
                <w:szCs w:val="24"/>
              </w:rPr>
              <w:t xml:space="preserve">Week </w:t>
            </w:r>
          </w:p>
        </w:tc>
        <w:tc>
          <w:tcPr>
            <w:tcW w:w="937" w:type="pct"/>
            <w:tcBorders>
              <w:top w:val="single" w:sz="6" w:space="0" w:color="323E4F" w:themeColor="text2" w:themeShade="BF"/>
              <w:left w:val="single" w:sz="6" w:space="0" w:color="323E4F" w:themeColor="text2" w:themeShade="BF"/>
              <w:bottom w:val="single" w:sz="6" w:space="0" w:color="323E4F" w:themeColor="text2" w:themeShade="BF"/>
              <w:right w:val="single" w:sz="6" w:space="0" w:color="323E4F" w:themeColor="text2" w:themeShade="BF"/>
            </w:tcBorders>
          </w:tcPr>
          <w:p w14:paraId="6EBC685A" w14:textId="77777777" w:rsidR="00166FB6" w:rsidRPr="00166FB6" w:rsidRDefault="00166FB6" w:rsidP="007F60EC">
            <w:pPr>
              <w:rPr>
                <w:rFonts w:ascii="Avenir Book" w:hAnsi="Avenir Book"/>
                <w:color w:val="000000" w:themeColor="text1"/>
                <w:sz w:val="24"/>
                <w:szCs w:val="24"/>
              </w:rPr>
            </w:pPr>
            <w:r w:rsidRPr="00166FB6">
              <w:rPr>
                <w:rFonts w:ascii="Avenir Book" w:hAnsi="Avenir Book"/>
                <w:color w:val="000000" w:themeColor="text1"/>
                <w:sz w:val="24"/>
                <w:szCs w:val="24"/>
              </w:rPr>
              <w:t>Topics</w:t>
            </w:r>
          </w:p>
        </w:tc>
        <w:tc>
          <w:tcPr>
            <w:tcW w:w="937" w:type="pct"/>
            <w:tcBorders>
              <w:top w:val="single" w:sz="6" w:space="0" w:color="323E4F" w:themeColor="text2" w:themeShade="BF"/>
              <w:left w:val="single" w:sz="6" w:space="0" w:color="323E4F" w:themeColor="text2" w:themeShade="BF"/>
              <w:bottom w:val="single" w:sz="6" w:space="0" w:color="323E4F" w:themeColor="text2" w:themeShade="BF"/>
              <w:right w:val="single" w:sz="6" w:space="0" w:color="323E4F" w:themeColor="text2" w:themeShade="BF"/>
            </w:tcBorders>
          </w:tcPr>
          <w:p w14:paraId="015FA62C" w14:textId="0D7EEDA6" w:rsidR="00166FB6" w:rsidRPr="00166FB6" w:rsidRDefault="00166FB6" w:rsidP="007F60EC">
            <w:pPr>
              <w:rPr>
                <w:rFonts w:ascii="Avenir Book" w:hAnsi="Avenir Book"/>
                <w:color w:val="000000" w:themeColor="text1"/>
                <w:sz w:val="24"/>
                <w:szCs w:val="24"/>
              </w:rPr>
            </w:pPr>
            <w:r w:rsidRPr="00166FB6">
              <w:rPr>
                <w:rFonts w:ascii="Avenir Book" w:hAnsi="Avenir Book"/>
                <w:color w:val="000000" w:themeColor="text1"/>
                <w:sz w:val="24"/>
                <w:szCs w:val="24"/>
              </w:rPr>
              <w:t>Prior to Class Meeting</w:t>
            </w:r>
          </w:p>
        </w:tc>
        <w:tc>
          <w:tcPr>
            <w:tcW w:w="1183" w:type="pct"/>
            <w:tcBorders>
              <w:top w:val="single" w:sz="6" w:space="0" w:color="323E4F" w:themeColor="text2" w:themeShade="BF"/>
              <w:left w:val="single" w:sz="6" w:space="0" w:color="323E4F" w:themeColor="text2" w:themeShade="BF"/>
              <w:bottom w:val="single" w:sz="6" w:space="0" w:color="323E4F" w:themeColor="text2" w:themeShade="BF"/>
              <w:right w:val="single" w:sz="6" w:space="0" w:color="323E4F" w:themeColor="text2" w:themeShade="BF"/>
            </w:tcBorders>
          </w:tcPr>
          <w:p w14:paraId="4D769DE1" w14:textId="77777777" w:rsidR="00166FB6" w:rsidRPr="00166FB6" w:rsidRDefault="00166FB6" w:rsidP="007F60EC">
            <w:pPr>
              <w:rPr>
                <w:rFonts w:ascii="Avenir Book" w:hAnsi="Avenir Book"/>
                <w:color w:val="000000" w:themeColor="text1"/>
                <w:sz w:val="24"/>
                <w:szCs w:val="24"/>
              </w:rPr>
            </w:pPr>
            <w:r w:rsidRPr="00166FB6">
              <w:rPr>
                <w:rFonts w:ascii="Avenir Book" w:hAnsi="Avenir Book"/>
                <w:color w:val="000000" w:themeColor="text1"/>
                <w:sz w:val="24"/>
                <w:szCs w:val="24"/>
              </w:rPr>
              <w:t>In Class Plan</w:t>
            </w:r>
          </w:p>
        </w:tc>
        <w:tc>
          <w:tcPr>
            <w:tcW w:w="1399" w:type="pct"/>
            <w:tcBorders>
              <w:top w:val="single" w:sz="6" w:space="0" w:color="323E4F" w:themeColor="text2" w:themeShade="BF"/>
              <w:left w:val="single" w:sz="6" w:space="0" w:color="323E4F" w:themeColor="text2" w:themeShade="BF"/>
              <w:bottom w:val="single" w:sz="6" w:space="0" w:color="323E4F" w:themeColor="text2" w:themeShade="BF"/>
              <w:right w:val="single" w:sz="6" w:space="0" w:color="323E4F" w:themeColor="text2" w:themeShade="BF"/>
            </w:tcBorders>
          </w:tcPr>
          <w:p w14:paraId="5A93ADE9" w14:textId="77777777" w:rsidR="00166FB6" w:rsidRPr="00166FB6" w:rsidRDefault="00166FB6" w:rsidP="007F60EC">
            <w:pPr>
              <w:rPr>
                <w:rFonts w:ascii="Avenir Book" w:hAnsi="Avenir Book"/>
                <w:color w:val="000000" w:themeColor="text1"/>
                <w:sz w:val="24"/>
                <w:szCs w:val="24"/>
              </w:rPr>
            </w:pPr>
            <w:r w:rsidRPr="00166FB6">
              <w:rPr>
                <w:rFonts w:ascii="Avenir Book" w:hAnsi="Avenir Book"/>
                <w:color w:val="000000" w:themeColor="text1"/>
                <w:sz w:val="24"/>
                <w:szCs w:val="24"/>
              </w:rPr>
              <w:t xml:space="preserve">Assignments </w:t>
            </w:r>
          </w:p>
        </w:tc>
      </w:tr>
      <w:tr w:rsidR="00166FB6" w:rsidRPr="00166FB6" w14:paraId="6DD48D9F" w14:textId="77777777" w:rsidTr="007F60EC">
        <w:trPr>
          <w:cantSplit/>
          <w:trHeight w:val="557"/>
        </w:trPr>
        <w:tc>
          <w:tcPr>
            <w:tcW w:w="544" w:type="pct"/>
            <w:noWrap/>
          </w:tcPr>
          <w:p w14:paraId="3771657A" w14:textId="7FA8D591" w:rsidR="00166FB6" w:rsidRPr="00166FB6" w:rsidRDefault="00381EEC" w:rsidP="00381EEC">
            <w:pPr>
              <w:rPr>
                <w:rFonts w:ascii="Avenir Book" w:hAnsi="Avenir Book"/>
                <w:color w:val="000000" w:themeColor="text1"/>
                <w:sz w:val="24"/>
                <w:szCs w:val="24"/>
              </w:rPr>
            </w:pPr>
            <w:r>
              <w:rPr>
                <w:rFonts w:ascii="Avenir Book" w:hAnsi="Avenir Book"/>
                <w:b/>
                <w:sz w:val="24"/>
                <w:szCs w:val="24"/>
              </w:rPr>
              <w:t>1</w:t>
            </w:r>
            <w:r w:rsidR="00166FB6" w:rsidRPr="00166FB6">
              <w:rPr>
                <w:rFonts w:ascii="Avenir Book" w:hAnsi="Avenir Book"/>
                <w:b/>
                <w:sz w:val="24"/>
                <w:szCs w:val="24"/>
              </w:rPr>
              <w:t xml:space="preserve">: </w:t>
            </w:r>
          </w:p>
        </w:tc>
        <w:tc>
          <w:tcPr>
            <w:tcW w:w="937" w:type="pct"/>
          </w:tcPr>
          <w:p w14:paraId="2DDCAB05" w14:textId="698ED72D" w:rsidR="00166FB6" w:rsidRPr="00166FB6" w:rsidRDefault="00465F68" w:rsidP="007F60EC">
            <w:pPr>
              <w:rPr>
                <w:rFonts w:ascii="Avenir Book" w:hAnsi="Avenir Book"/>
                <w:b/>
                <w:sz w:val="24"/>
                <w:szCs w:val="24"/>
              </w:rPr>
            </w:pPr>
            <w:r>
              <w:rPr>
                <w:rFonts w:ascii="Avenir Book" w:hAnsi="Avenir Book"/>
                <w:b/>
                <w:sz w:val="24"/>
                <w:szCs w:val="24"/>
              </w:rPr>
              <w:t>First Language Acquisition</w:t>
            </w:r>
          </w:p>
          <w:p w14:paraId="05999871" w14:textId="77777777" w:rsidR="00166FB6" w:rsidRPr="00166FB6" w:rsidRDefault="00166FB6" w:rsidP="007F60EC">
            <w:pPr>
              <w:rPr>
                <w:rFonts w:ascii="Avenir Book" w:hAnsi="Avenir Book"/>
                <w:color w:val="000000" w:themeColor="text1"/>
                <w:sz w:val="24"/>
                <w:szCs w:val="24"/>
              </w:rPr>
            </w:pPr>
          </w:p>
        </w:tc>
        <w:tc>
          <w:tcPr>
            <w:tcW w:w="937" w:type="pct"/>
          </w:tcPr>
          <w:p w14:paraId="0BECB3CC" w14:textId="19CA8A37" w:rsidR="00166FB6" w:rsidRPr="00166FB6" w:rsidRDefault="00465F68" w:rsidP="007F60EC">
            <w:pPr>
              <w:pStyle w:val="DecimalAligned"/>
              <w:spacing w:line="240" w:lineRule="auto"/>
              <w:contextualSpacing/>
              <w:rPr>
                <w:rFonts w:ascii="Avenir Book" w:hAnsi="Avenir Book"/>
                <w:b/>
                <w:sz w:val="24"/>
                <w:szCs w:val="24"/>
              </w:rPr>
            </w:pPr>
            <w:r>
              <w:rPr>
                <w:rFonts w:ascii="Avenir Book" w:hAnsi="Avenir Book"/>
                <w:b/>
                <w:sz w:val="24"/>
                <w:szCs w:val="24"/>
              </w:rPr>
              <w:t>Freeman &amp; Freeman ch1</w:t>
            </w:r>
          </w:p>
          <w:p w14:paraId="12BA5FC5" w14:textId="4CC42950" w:rsidR="00166FB6" w:rsidRPr="00166FB6" w:rsidRDefault="00166FB6" w:rsidP="007F60EC">
            <w:pPr>
              <w:pStyle w:val="DecimalAligned"/>
              <w:spacing w:line="240" w:lineRule="auto"/>
              <w:contextualSpacing/>
              <w:rPr>
                <w:rFonts w:ascii="Avenir Book" w:hAnsi="Avenir Book"/>
                <w:b/>
                <w:sz w:val="24"/>
                <w:szCs w:val="24"/>
              </w:rPr>
            </w:pPr>
          </w:p>
        </w:tc>
        <w:tc>
          <w:tcPr>
            <w:tcW w:w="1183" w:type="pct"/>
          </w:tcPr>
          <w:p w14:paraId="12F8C70F" w14:textId="77777777" w:rsidR="00166FB6" w:rsidRPr="00166FB6" w:rsidRDefault="00166FB6" w:rsidP="007F60EC">
            <w:pPr>
              <w:pStyle w:val="DecimalAligned"/>
              <w:spacing w:after="0" w:line="240" w:lineRule="auto"/>
              <w:rPr>
                <w:rFonts w:ascii="Avenir Book" w:hAnsi="Avenir Book"/>
                <w:b/>
                <w:sz w:val="24"/>
                <w:szCs w:val="24"/>
              </w:rPr>
            </w:pPr>
          </w:p>
        </w:tc>
        <w:tc>
          <w:tcPr>
            <w:tcW w:w="1399" w:type="pct"/>
          </w:tcPr>
          <w:p w14:paraId="1C71C785" w14:textId="77777777" w:rsidR="00166FB6" w:rsidRDefault="00381EEC" w:rsidP="007F60EC">
            <w:pPr>
              <w:pStyle w:val="DecimalAligned"/>
              <w:spacing w:after="0" w:line="240" w:lineRule="auto"/>
              <w:rPr>
                <w:rFonts w:ascii="Avenir Book" w:hAnsi="Avenir Book"/>
                <w:b/>
                <w:sz w:val="24"/>
                <w:szCs w:val="24"/>
              </w:rPr>
            </w:pPr>
            <w:r>
              <w:rPr>
                <w:rFonts w:ascii="Avenir Book" w:hAnsi="Avenir Book"/>
                <w:b/>
                <w:sz w:val="24"/>
                <w:szCs w:val="24"/>
              </w:rPr>
              <w:t>LL Journal Entry 1</w:t>
            </w:r>
          </w:p>
          <w:p w14:paraId="33981E70" w14:textId="53FFEA8B" w:rsidR="00381EEC" w:rsidRPr="00166FB6" w:rsidRDefault="00381EEC" w:rsidP="007F60EC">
            <w:pPr>
              <w:pStyle w:val="DecimalAligned"/>
              <w:spacing w:after="0" w:line="240" w:lineRule="auto"/>
              <w:rPr>
                <w:rFonts w:ascii="Avenir Book" w:hAnsi="Avenir Book"/>
                <w:color w:val="000000" w:themeColor="text1"/>
                <w:sz w:val="24"/>
                <w:szCs w:val="24"/>
              </w:rPr>
            </w:pPr>
            <w:r w:rsidRPr="00166FB6">
              <w:rPr>
                <w:rFonts w:ascii="Avenir Book" w:hAnsi="Avenir Book"/>
                <w:b/>
                <w:sz w:val="24"/>
                <w:szCs w:val="24"/>
              </w:rPr>
              <w:t>Reading Notebook1</w:t>
            </w:r>
          </w:p>
        </w:tc>
      </w:tr>
      <w:tr w:rsidR="00166FB6" w:rsidRPr="00166FB6" w14:paraId="12AEF3C3" w14:textId="77777777" w:rsidTr="007F60EC">
        <w:trPr>
          <w:cantSplit/>
          <w:trHeight w:val="800"/>
        </w:trPr>
        <w:tc>
          <w:tcPr>
            <w:tcW w:w="544" w:type="pct"/>
            <w:noWrap/>
          </w:tcPr>
          <w:p w14:paraId="0E49EBED" w14:textId="68C86909" w:rsidR="00166FB6" w:rsidRPr="00166FB6" w:rsidRDefault="00381EEC" w:rsidP="00381EEC">
            <w:pPr>
              <w:rPr>
                <w:rFonts w:ascii="Avenir Book" w:hAnsi="Avenir Book"/>
                <w:b/>
                <w:sz w:val="24"/>
                <w:szCs w:val="24"/>
              </w:rPr>
            </w:pPr>
            <w:r>
              <w:rPr>
                <w:rFonts w:ascii="Avenir Book" w:hAnsi="Avenir Book"/>
                <w:b/>
                <w:sz w:val="24"/>
                <w:szCs w:val="24"/>
              </w:rPr>
              <w:t>2</w:t>
            </w:r>
            <w:r w:rsidR="00166FB6" w:rsidRPr="00166FB6">
              <w:rPr>
                <w:rFonts w:ascii="Avenir Book" w:hAnsi="Avenir Book"/>
                <w:b/>
                <w:sz w:val="24"/>
                <w:szCs w:val="24"/>
              </w:rPr>
              <w:t xml:space="preserve">: </w:t>
            </w:r>
          </w:p>
        </w:tc>
        <w:tc>
          <w:tcPr>
            <w:tcW w:w="937" w:type="pct"/>
          </w:tcPr>
          <w:p w14:paraId="44EC8A96" w14:textId="1C83BD7F" w:rsidR="00166FB6" w:rsidRPr="00166FB6" w:rsidRDefault="00465F68" w:rsidP="007F60EC">
            <w:pPr>
              <w:rPr>
                <w:rFonts w:ascii="Avenir Book" w:hAnsi="Avenir Book"/>
                <w:b/>
                <w:sz w:val="24"/>
                <w:szCs w:val="24"/>
              </w:rPr>
            </w:pPr>
            <w:r>
              <w:rPr>
                <w:rFonts w:ascii="Avenir Book" w:hAnsi="Avenir Book"/>
                <w:b/>
                <w:sz w:val="24"/>
                <w:szCs w:val="24"/>
              </w:rPr>
              <w:t>Written and Second Language Acquisition</w:t>
            </w:r>
          </w:p>
          <w:p w14:paraId="418D6BC4" w14:textId="77777777" w:rsidR="00166FB6" w:rsidRPr="00166FB6" w:rsidRDefault="00166FB6" w:rsidP="007F60EC">
            <w:pPr>
              <w:rPr>
                <w:rFonts w:ascii="Avenir Book" w:hAnsi="Avenir Book"/>
                <w:b/>
                <w:sz w:val="24"/>
                <w:szCs w:val="24"/>
              </w:rPr>
            </w:pPr>
          </w:p>
        </w:tc>
        <w:tc>
          <w:tcPr>
            <w:tcW w:w="937" w:type="pct"/>
          </w:tcPr>
          <w:p w14:paraId="4BB01DF1" w14:textId="57FCD9F4" w:rsidR="00465F68" w:rsidRPr="00166FB6" w:rsidRDefault="00465F68" w:rsidP="00465F68">
            <w:pPr>
              <w:pStyle w:val="DecimalAligned"/>
              <w:spacing w:line="240" w:lineRule="auto"/>
              <w:contextualSpacing/>
              <w:rPr>
                <w:rFonts w:ascii="Avenir Book" w:hAnsi="Avenir Book"/>
                <w:b/>
                <w:sz w:val="24"/>
                <w:szCs w:val="24"/>
              </w:rPr>
            </w:pPr>
            <w:r>
              <w:rPr>
                <w:rFonts w:ascii="Avenir Book" w:hAnsi="Avenir Book"/>
                <w:b/>
                <w:sz w:val="24"/>
                <w:szCs w:val="24"/>
              </w:rPr>
              <w:t>Freeman &amp; Freeman ch2</w:t>
            </w:r>
          </w:p>
          <w:p w14:paraId="73E5E407" w14:textId="378B0D7C" w:rsidR="00166FB6" w:rsidRPr="00166FB6" w:rsidRDefault="00166FB6" w:rsidP="007F60EC">
            <w:pPr>
              <w:pStyle w:val="DecimalAligned"/>
              <w:spacing w:line="240" w:lineRule="auto"/>
              <w:contextualSpacing/>
              <w:rPr>
                <w:rFonts w:ascii="Avenir Book" w:hAnsi="Avenir Book"/>
                <w:b/>
                <w:sz w:val="24"/>
                <w:szCs w:val="24"/>
              </w:rPr>
            </w:pPr>
          </w:p>
        </w:tc>
        <w:tc>
          <w:tcPr>
            <w:tcW w:w="1183" w:type="pct"/>
          </w:tcPr>
          <w:p w14:paraId="5569C6AB" w14:textId="77777777" w:rsidR="00166FB6" w:rsidRPr="00166FB6" w:rsidRDefault="00166FB6" w:rsidP="007F60EC">
            <w:pPr>
              <w:pStyle w:val="DecimalAligned"/>
              <w:spacing w:after="0" w:line="240" w:lineRule="auto"/>
              <w:rPr>
                <w:rFonts w:ascii="Avenir Book" w:hAnsi="Avenir Book"/>
                <w:b/>
                <w:sz w:val="24"/>
                <w:szCs w:val="24"/>
              </w:rPr>
            </w:pPr>
          </w:p>
        </w:tc>
        <w:tc>
          <w:tcPr>
            <w:tcW w:w="1399" w:type="pct"/>
          </w:tcPr>
          <w:p w14:paraId="6C911082" w14:textId="77777777" w:rsidR="00166FB6" w:rsidRDefault="00166FB6" w:rsidP="007F60EC">
            <w:pPr>
              <w:pStyle w:val="DecimalAligned"/>
              <w:spacing w:after="0" w:line="240" w:lineRule="auto"/>
              <w:rPr>
                <w:rFonts w:ascii="Avenir Book" w:hAnsi="Avenir Book"/>
                <w:b/>
                <w:sz w:val="24"/>
                <w:szCs w:val="24"/>
              </w:rPr>
            </w:pPr>
            <w:r w:rsidRPr="00166FB6">
              <w:rPr>
                <w:rFonts w:ascii="Avenir Book" w:hAnsi="Avenir Book"/>
                <w:b/>
                <w:sz w:val="24"/>
                <w:szCs w:val="24"/>
              </w:rPr>
              <w:t>LL Journal Entry 2</w:t>
            </w:r>
          </w:p>
          <w:p w14:paraId="55F77E23" w14:textId="1433297D" w:rsidR="00381EEC" w:rsidRPr="00166FB6" w:rsidRDefault="00381EEC" w:rsidP="007F60EC">
            <w:pPr>
              <w:pStyle w:val="DecimalAligned"/>
              <w:spacing w:after="0" w:line="240" w:lineRule="auto"/>
              <w:rPr>
                <w:rFonts w:ascii="Avenir Book" w:hAnsi="Avenir Book"/>
                <w:b/>
                <w:sz w:val="24"/>
                <w:szCs w:val="24"/>
              </w:rPr>
            </w:pPr>
            <w:r w:rsidRPr="00166FB6">
              <w:rPr>
                <w:rFonts w:ascii="Avenir Book" w:hAnsi="Avenir Book"/>
                <w:b/>
                <w:sz w:val="24"/>
                <w:szCs w:val="24"/>
              </w:rPr>
              <w:t>Reading Notebook2</w:t>
            </w:r>
          </w:p>
        </w:tc>
      </w:tr>
      <w:tr w:rsidR="00166FB6" w:rsidRPr="00166FB6" w14:paraId="77E45347" w14:textId="77777777" w:rsidTr="007F60EC">
        <w:trPr>
          <w:cantSplit/>
          <w:trHeight w:val="557"/>
        </w:trPr>
        <w:tc>
          <w:tcPr>
            <w:tcW w:w="544" w:type="pct"/>
            <w:noWrap/>
          </w:tcPr>
          <w:p w14:paraId="5CCA3AA8" w14:textId="21F4DEEF" w:rsidR="00166FB6" w:rsidRPr="00166FB6" w:rsidRDefault="00381EEC" w:rsidP="007F60EC">
            <w:pPr>
              <w:rPr>
                <w:rFonts w:ascii="Avenir Book" w:hAnsi="Avenir Book"/>
                <w:color w:val="000000" w:themeColor="text1"/>
                <w:sz w:val="24"/>
                <w:szCs w:val="24"/>
              </w:rPr>
            </w:pPr>
            <w:r>
              <w:rPr>
                <w:rFonts w:ascii="Avenir Book" w:hAnsi="Avenir Book"/>
                <w:b/>
                <w:sz w:val="24"/>
                <w:szCs w:val="24"/>
              </w:rPr>
              <w:t>3</w:t>
            </w:r>
            <w:r w:rsidR="00166FB6" w:rsidRPr="00166FB6">
              <w:rPr>
                <w:rFonts w:ascii="Avenir Book" w:hAnsi="Avenir Book"/>
                <w:b/>
                <w:sz w:val="24"/>
                <w:szCs w:val="24"/>
              </w:rPr>
              <w:t xml:space="preserve">: </w:t>
            </w:r>
          </w:p>
          <w:p w14:paraId="55392F6C" w14:textId="77777777" w:rsidR="00166FB6" w:rsidRPr="00166FB6" w:rsidRDefault="00166FB6" w:rsidP="007F60EC">
            <w:pPr>
              <w:rPr>
                <w:rFonts w:ascii="Avenir Book" w:hAnsi="Avenir Book"/>
                <w:color w:val="000000" w:themeColor="text1"/>
                <w:sz w:val="24"/>
                <w:szCs w:val="24"/>
              </w:rPr>
            </w:pPr>
          </w:p>
        </w:tc>
        <w:tc>
          <w:tcPr>
            <w:tcW w:w="937" w:type="pct"/>
          </w:tcPr>
          <w:p w14:paraId="0DDD2DC3" w14:textId="53FB517E" w:rsidR="00166FB6" w:rsidRPr="00166FB6" w:rsidRDefault="00465F68" w:rsidP="007F60EC">
            <w:pPr>
              <w:pStyle w:val="DecimalAligned"/>
              <w:spacing w:line="240" w:lineRule="auto"/>
              <w:rPr>
                <w:rFonts w:ascii="Avenir Book" w:hAnsi="Avenir Book"/>
                <w:b/>
                <w:sz w:val="24"/>
                <w:szCs w:val="24"/>
              </w:rPr>
            </w:pPr>
            <w:r>
              <w:rPr>
                <w:rFonts w:ascii="Avenir Book" w:hAnsi="Avenir Book"/>
                <w:b/>
                <w:sz w:val="24"/>
                <w:szCs w:val="24"/>
              </w:rPr>
              <w:t>English Phonology</w:t>
            </w:r>
          </w:p>
          <w:p w14:paraId="70403CFC" w14:textId="6B722730" w:rsidR="00166FB6" w:rsidRPr="007D52B8" w:rsidRDefault="00166FB6" w:rsidP="007F60EC">
            <w:pPr>
              <w:pStyle w:val="DecimalAligned"/>
              <w:spacing w:line="240" w:lineRule="auto"/>
              <w:rPr>
                <w:rFonts w:ascii="Avenir Book" w:hAnsi="Avenir Book"/>
                <w:b/>
                <w:sz w:val="24"/>
                <w:szCs w:val="24"/>
              </w:rPr>
            </w:pPr>
          </w:p>
        </w:tc>
        <w:tc>
          <w:tcPr>
            <w:tcW w:w="937" w:type="pct"/>
          </w:tcPr>
          <w:p w14:paraId="1A424C72" w14:textId="6C03C43B" w:rsidR="00465F68" w:rsidRPr="00166FB6" w:rsidRDefault="00465F68" w:rsidP="00465F68">
            <w:pPr>
              <w:pStyle w:val="DecimalAligned"/>
              <w:spacing w:line="240" w:lineRule="auto"/>
              <w:contextualSpacing/>
              <w:rPr>
                <w:rFonts w:ascii="Avenir Book" w:hAnsi="Avenir Book"/>
                <w:b/>
                <w:sz w:val="24"/>
                <w:szCs w:val="24"/>
              </w:rPr>
            </w:pPr>
            <w:r>
              <w:rPr>
                <w:rFonts w:ascii="Avenir Book" w:hAnsi="Avenir Book"/>
                <w:b/>
                <w:sz w:val="24"/>
                <w:szCs w:val="24"/>
              </w:rPr>
              <w:t>Freeman &amp; Freeman ch3</w:t>
            </w:r>
          </w:p>
          <w:p w14:paraId="584D4A3D" w14:textId="28488CAE" w:rsidR="00166FB6" w:rsidRPr="00166FB6" w:rsidRDefault="00166FB6" w:rsidP="007F60EC">
            <w:pPr>
              <w:rPr>
                <w:rFonts w:ascii="Avenir Book" w:hAnsi="Avenir Book"/>
                <w:b/>
                <w:sz w:val="24"/>
                <w:szCs w:val="24"/>
              </w:rPr>
            </w:pPr>
          </w:p>
        </w:tc>
        <w:tc>
          <w:tcPr>
            <w:tcW w:w="1183" w:type="pct"/>
          </w:tcPr>
          <w:p w14:paraId="2825DE5A" w14:textId="77777777" w:rsidR="00166FB6" w:rsidRPr="00166FB6" w:rsidRDefault="00166FB6" w:rsidP="007F60EC">
            <w:pPr>
              <w:pStyle w:val="DecimalAligned"/>
              <w:rPr>
                <w:rFonts w:ascii="Avenir Book" w:hAnsi="Avenir Book"/>
                <w:b/>
                <w:sz w:val="24"/>
                <w:szCs w:val="24"/>
              </w:rPr>
            </w:pPr>
          </w:p>
        </w:tc>
        <w:tc>
          <w:tcPr>
            <w:tcW w:w="1399" w:type="pct"/>
          </w:tcPr>
          <w:p w14:paraId="725F3454" w14:textId="1FF5EC86" w:rsidR="00381EEC" w:rsidRDefault="00381EEC" w:rsidP="007F60EC">
            <w:pPr>
              <w:pStyle w:val="DecimalAligned"/>
              <w:rPr>
                <w:rFonts w:ascii="Avenir Book" w:hAnsi="Avenir Book"/>
                <w:b/>
                <w:sz w:val="24"/>
                <w:szCs w:val="24"/>
              </w:rPr>
            </w:pPr>
            <w:r>
              <w:rPr>
                <w:rFonts w:ascii="Avenir Book" w:hAnsi="Avenir Book"/>
                <w:b/>
                <w:sz w:val="24"/>
                <w:szCs w:val="24"/>
              </w:rPr>
              <w:t>LL Journal Entry 3</w:t>
            </w:r>
          </w:p>
          <w:p w14:paraId="4FCFF484" w14:textId="4ED8E893" w:rsidR="00381EEC" w:rsidRPr="00166FB6" w:rsidRDefault="00381EEC" w:rsidP="007F60EC">
            <w:pPr>
              <w:pStyle w:val="DecimalAligned"/>
              <w:rPr>
                <w:rFonts w:ascii="Avenir Book" w:hAnsi="Avenir Book"/>
                <w:b/>
                <w:sz w:val="24"/>
                <w:szCs w:val="24"/>
              </w:rPr>
            </w:pPr>
            <w:r>
              <w:rPr>
                <w:rFonts w:ascii="Avenir Book" w:hAnsi="Avenir Book"/>
                <w:b/>
                <w:sz w:val="24"/>
                <w:szCs w:val="24"/>
              </w:rPr>
              <w:t>Rea</w:t>
            </w:r>
            <w:r w:rsidRPr="00166FB6">
              <w:rPr>
                <w:rFonts w:ascii="Avenir Book" w:hAnsi="Avenir Book"/>
                <w:b/>
                <w:sz w:val="24"/>
                <w:szCs w:val="24"/>
              </w:rPr>
              <w:t>ding Notebook3</w:t>
            </w:r>
          </w:p>
        </w:tc>
      </w:tr>
      <w:tr w:rsidR="00166FB6" w:rsidRPr="00166FB6" w14:paraId="19AECFF6" w14:textId="77777777" w:rsidTr="007F60EC">
        <w:trPr>
          <w:cantSplit/>
          <w:trHeight w:val="791"/>
        </w:trPr>
        <w:tc>
          <w:tcPr>
            <w:tcW w:w="544" w:type="pct"/>
            <w:noWrap/>
          </w:tcPr>
          <w:p w14:paraId="0D5BB725" w14:textId="49676E0E" w:rsidR="00166FB6" w:rsidRPr="00166FB6" w:rsidRDefault="00166FB6" w:rsidP="00381EEC">
            <w:pPr>
              <w:rPr>
                <w:rFonts w:ascii="Avenir Book" w:hAnsi="Avenir Book"/>
                <w:color w:val="000000" w:themeColor="text1"/>
                <w:sz w:val="24"/>
                <w:szCs w:val="24"/>
              </w:rPr>
            </w:pPr>
            <w:r w:rsidRPr="00166FB6">
              <w:rPr>
                <w:rFonts w:ascii="Avenir Book" w:hAnsi="Avenir Book"/>
                <w:b/>
                <w:sz w:val="24"/>
                <w:szCs w:val="24"/>
              </w:rPr>
              <w:lastRenderedPageBreak/>
              <w:t xml:space="preserve">4: </w:t>
            </w:r>
          </w:p>
        </w:tc>
        <w:tc>
          <w:tcPr>
            <w:tcW w:w="937" w:type="pct"/>
          </w:tcPr>
          <w:p w14:paraId="602854CD" w14:textId="1D9972C5" w:rsidR="00166FB6" w:rsidRPr="00166FB6" w:rsidRDefault="00465F68" w:rsidP="007F60EC">
            <w:pPr>
              <w:pStyle w:val="DecimalAligned"/>
              <w:spacing w:line="240" w:lineRule="auto"/>
              <w:rPr>
                <w:rFonts w:ascii="Avenir Book" w:hAnsi="Avenir Book"/>
                <w:b/>
                <w:sz w:val="24"/>
                <w:szCs w:val="24"/>
              </w:rPr>
            </w:pPr>
            <w:r>
              <w:rPr>
                <w:rFonts w:ascii="Avenir Book" w:hAnsi="Avenir Book"/>
                <w:b/>
                <w:sz w:val="24"/>
                <w:szCs w:val="24"/>
              </w:rPr>
              <w:t>Implications from Phonology for Teaching Reading and Teaching a Second Language</w:t>
            </w:r>
          </w:p>
        </w:tc>
        <w:tc>
          <w:tcPr>
            <w:tcW w:w="937" w:type="pct"/>
          </w:tcPr>
          <w:p w14:paraId="426A6620" w14:textId="2B328CCF" w:rsidR="00465F68" w:rsidRPr="00166FB6" w:rsidRDefault="00465F68" w:rsidP="00465F68">
            <w:pPr>
              <w:pStyle w:val="DecimalAligned"/>
              <w:spacing w:line="240" w:lineRule="auto"/>
              <w:contextualSpacing/>
              <w:rPr>
                <w:rFonts w:ascii="Avenir Book" w:hAnsi="Avenir Book"/>
                <w:b/>
                <w:sz w:val="24"/>
                <w:szCs w:val="24"/>
              </w:rPr>
            </w:pPr>
            <w:r>
              <w:rPr>
                <w:rFonts w:ascii="Avenir Book" w:hAnsi="Avenir Book"/>
                <w:b/>
                <w:sz w:val="24"/>
                <w:szCs w:val="24"/>
              </w:rPr>
              <w:t>Freeman &amp; Freeman ch4</w:t>
            </w:r>
          </w:p>
          <w:p w14:paraId="686B5180" w14:textId="4999F9F6" w:rsidR="00166FB6" w:rsidRPr="00166FB6" w:rsidRDefault="00166FB6" w:rsidP="007F60EC">
            <w:pPr>
              <w:rPr>
                <w:rFonts w:ascii="Avenir Book" w:hAnsi="Avenir Book"/>
                <w:color w:val="000000" w:themeColor="text1"/>
                <w:sz w:val="24"/>
                <w:szCs w:val="24"/>
              </w:rPr>
            </w:pPr>
          </w:p>
        </w:tc>
        <w:tc>
          <w:tcPr>
            <w:tcW w:w="1183" w:type="pct"/>
          </w:tcPr>
          <w:p w14:paraId="7822939B" w14:textId="77777777" w:rsidR="00166FB6" w:rsidRPr="00166FB6" w:rsidRDefault="00166FB6" w:rsidP="007F60EC">
            <w:pPr>
              <w:pStyle w:val="DecimalAligned"/>
              <w:spacing w:after="0" w:line="240" w:lineRule="auto"/>
              <w:rPr>
                <w:rFonts w:ascii="Avenir Book" w:hAnsi="Avenir Book"/>
                <w:b/>
                <w:sz w:val="24"/>
                <w:szCs w:val="24"/>
              </w:rPr>
            </w:pPr>
          </w:p>
        </w:tc>
        <w:tc>
          <w:tcPr>
            <w:tcW w:w="1399" w:type="pct"/>
          </w:tcPr>
          <w:p w14:paraId="6185A807" w14:textId="77777777" w:rsidR="00166FB6" w:rsidRPr="00166FB6" w:rsidRDefault="00166FB6" w:rsidP="007F60EC">
            <w:pPr>
              <w:pStyle w:val="DecimalAligned"/>
              <w:spacing w:after="0" w:line="240" w:lineRule="auto"/>
              <w:rPr>
                <w:rFonts w:ascii="Avenir Book" w:hAnsi="Avenir Book"/>
                <w:b/>
                <w:sz w:val="24"/>
                <w:szCs w:val="24"/>
              </w:rPr>
            </w:pPr>
            <w:r w:rsidRPr="00166FB6">
              <w:rPr>
                <w:rFonts w:ascii="Avenir Book" w:hAnsi="Avenir Book"/>
                <w:b/>
                <w:sz w:val="24"/>
                <w:szCs w:val="24"/>
              </w:rPr>
              <w:t>LL Journal Entry 4</w:t>
            </w:r>
          </w:p>
          <w:p w14:paraId="5F8C0529" w14:textId="331734E6" w:rsidR="00166FB6" w:rsidRPr="00166FB6" w:rsidRDefault="00381EEC" w:rsidP="007F60EC">
            <w:pPr>
              <w:pStyle w:val="DecimalAligned"/>
              <w:spacing w:after="0" w:line="240" w:lineRule="auto"/>
              <w:rPr>
                <w:rFonts w:ascii="Avenir Book" w:hAnsi="Avenir Book"/>
                <w:color w:val="000000" w:themeColor="text1"/>
                <w:sz w:val="24"/>
                <w:szCs w:val="24"/>
              </w:rPr>
            </w:pPr>
            <w:r w:rsidRPr="00166FB6">
              <w:rPr>
                <w:rFonts w:ascii="Avenir Book" w:hAnsi="Avenir Book"/>
                <w:b/>
                <w:sz w:val="24"/>
                <w:szCs w:val="24"/>
              </w:rPr>
              <w:t>Reading Notebook4</w:t>
            </w:r>
          </w:p>
        </w:tc>
      </w:tr>
      <w:tr w:rsidR="00166FB6" w:rsidRPr="00166FB6" w14:paraId="78054381" w14:textId="77777777" w:rsidTr="007F60EC">
        <w:trPr>
          <w:cantSplit/>
          <w:trHeight w:val="791"/>
        </w:trPr>
        <w:tc>
          <w:tcPr>
            <w:tcW w:w="544" w:type="pct"/>
            <w:noWrap/>
          </w:tcPr>
          <w:p w14:paraId="626CD094" w14:textId="187506DA" w:rsidR="00166FB6" w:rsidRPr="00166FB6" w:rsidRDefault="00166FB6" w:rsidP="00381EEC">
            <w:pPr>
              <w:rPr>
                <w:rFonts w:ascii="Avenir Book" w:hAnsi="Avenir Book"/>
                <w:b/>
                <w:sz w:val="24"/>
                <w:szCs w:val="24"/>
              </w:rPr>
            </w:pPr>
            <w:r w:rsidRPr="00166FB6">
              <w:rPr>
                <w:rFonts w:ascii="Avenir Book" w:hAnsi="Avenir Book"/>
                <w:b/>
                <w:sz w:val="24"/>
                <w:szCs w:val="24"/>
              </w:rPr>
              <w:t xml:space="preserve">5: </w:t>
            </w:r>
          </w:p>
        </w:tc>
        <w:tc>
          <w:tcPr>
            <w:tcW w:w="937" w:type="pct"/>
          </w:tcPr>
          <w:p w14:paraId="7ABB1AE1" w14:textId="0FC898C5" w:rsidR="00166FB6" w:rsidRPr="00166FB6" w:rsidRDefault="00465F68" w:rsidP="007F60EC">
            <w:pPr>
              <w:pStyle w:val="DecimalAligned"/>
              <w:spacing w:line="240" w:lineRule="auto"/>
              <w:rPr>
                <w:rFonts w:ascii="Avenir Book" w:hAnsi="Avenir Book"/>
                <w:b/>
                <w:sz w:val="24"/>
                <w:szCs w:val="24"/>
              </w:rPr>
            </w:pPr>
            <w:r>
              <w:rPr>
                <w:rFonts w:ascii="Avenir Book" w:hAnsi="Avenir Book"/>
                <w:b/>
                <w:sz w:val="24"/>
                <w:szCs w:val="24"/>
              </w:rPr>
              <w:t>English Orthography</w:t>
            </w:r>
          </w:p>
        </w:tc>
        <w:tc>
          <w:tcPr>
            <w:tcW w:w="937" w:type="pct"/>
          </w:tcPr>
          <w:p w14:paraId="1F20F640" w14:textId="126D8D0B" w:rsidR="00166FB6" w:rsidRPr="00166FB6" w:rsidRDefault="00465F68" w:rsidP="00BD2E98">
            <w:pPr>
              <w:pStyle w:val="DecimalAligned"/>
              <w:spacing w:line="240" w:lineRule="auto"/>
              <w:contextualSpacing/>
              <w:rPr>
                <w:rFonts w:ascii="Avenir Book" w:hAnsi="Avenir Book"/>
                <w:b/>
                <w:sz w:val="24"/>
                <w:szCs w:val="24"/>
              </w:rPr>
            </w:pPr>
            <w:r>
              <w:rPr>
                <w:rFonts w:ascii="Avenir Book" w:hAnsi="Avenir Book"/>
                <w:b/>
                <w:sz w:val="24"/>
                <w:szCs w:val="24"/>
              </w:rPr>
              <w:t>Freeman &amp; Freeman ch5</w:t>
            </w:r>
          </w:p>
        </w:tc>
        <w:tc>
          <w:tcPr>
            <w:tcW w:w="1183" w:type="pct"/>
          </w:tcPr>
          <w:p w14:paraId="4E93C559" w14:textId="77777777" w:rsidR="00166FB6" w:rsidRPr="00166FB6" w:rsidRDefault="00166FB6" w:rsidP="007F60EC">
            <w:pPr>
              <w:pStyle w:val="DecimalAligned"/>
              <w:spacing w:after="0" w:line="240" w:lineRule="auto"/>
              <w:rPr>
                <w:rFonts w:ascii="Avenir Book" w:hAnsi="Avenir Book"/>
                <w:b/>
                <w:sz w:val="24"/>
                <w:szCs w:val="24"/>
              </w:rPr>
            </w:pPr>
          </w:p>
        </w:tc>
        <w:tc>
          <w:tcPr>
            <w:tcW w:w="1399" w:type="pct"/>
          </w:tcPr>
          <w:p w14:paraId="1606C7D8" w14:textId="77777777" w:rsidR="00166FB6" w:rsidRDefault="00166FB6" w:rsidP="007F60EC">
            <w:pPr>
              <w:pStyle w:val="DecimalAligned"/>
              <w:spacing w:after="0" w:line="240" w:lineRule="auto"/>
              <w:rPr>
                <w:rFonts w:ascii="Avenir Book" w:hAnsi="Avenir Book"/>
                <w:b/>
                <w:sz w:val="24"/>
                <w:szCs w:val="24"/>
              </w:rPr>
            </w:pPr>
            <w:r w:rsidRPr="00166FB6">
              <w:rPr>
                <w:rFonts w:ascii="Avenir Book" w:hAnsi="Avenir Book"/>
                <w:b/>
                <w:sz w:val="24"/>
                <w:szCs w:val="24"/>
              </w:rPr>
              <w:t>LL Journal Entry 5</w:t>
            </w:r>
          </w:p>
          <w:p w14:paraId="7DA31F37" w14:textId="45B02AFA" w:rsidR="00381EEC" w:rsidRPr="00166FB6" w:rsidRDefault="00381EEC" w:rsidP="00BD2E98">
            <w:pPr>
              <w:rPr>
                <w:rFonts w:ascii="Avenir Book" w:hAnsi="Avenir Book"/>
                <w:b/>
                <w:sz w:val="24"/>
                <w:szCs w:val="24"/>
              </w:rPr>
            </w:pPr>
            <w:r w:rsidRPr="00166FB6">
              <w:rPr>
                <w:rFonts w:ascii="Avenir Book" w:hAnsi="Avenir Book"/>
                <w:b/>
                <w:sz w:val="24"/>
                <w:szCs w:val="24"/>
              </w:rPr>
              <w:t>Reading Notebook5</w:t>
            </w:r>
          </w:p>
          <w:p w14:paraId="700E84B0" w14:textId="0B1C5ECF" w:rsidR="00166FB6" w:rsidRPr="00166FB6" w:rsidRDefault="00166FB6" w:rsidP="007F60EC">
            <w:pPr>
              <w:pStyle w:val="DecimalAligned"/>
              <w:spacing w:after="0" w:line="240" w:lineRule="auto"/>
              <w:rPr>
                <w:rFonts w:ascii="Avenir Book" w:hAnsi="Avenir Book"/>
                <w:b/>
                <w:sz w:val="24"/>
                <w:szCs w:val="24"/>
              </w:rPr>
            </w:pPr>
          </w:p>
        </w:tc>
      </w:tr>
      <w:tr w:rsidR="00166FB6" w:rsidRPr="00166FB6" w14:paraId="5FD22982" w14:textId="77777777" w:rsidTr="007F60EC">
        <w:trPr>
          <w:cantSplit/>
          <w:trHeight w:val="872"/>
        </w:trPr>
        <w:tc>
          <w:tcPr>
            <w:tcW w:w="544" w:type="pct"/>
            <w:noWrap/>
          </w:tcPr>
          <w:p w14:paraId="7CFB9788" w14:textId="5C9494B0" w:rsidR="00166FB6" w:rsidRPr="00166FB6" w:rsidRDefault="00166FB6" w:rsidP="007F60EC">
            <w:pPr>
              <w:rPr>
                <w:rFonts w:ascii="Avenir Book" w:hAnsi="Avenir Book"/>
                <w:color w:val="000000" w:themeColor="text1"/>
                <w:sz w:val="24"/>
                <w:szCs w:val="24"/>
              </w:rPr>
            </w:pPr>
            <w:r w:rsidRPr="00166FB6">
              <w:rPr>
                <w:rFonts w:ascii="Avenir Book" w:hAnsi="Avenir Book"/>
                <w:b/>
                <w:sz w:val="24"/>
                <w:szCs w:val="24"/>
              </w:rPr>
              <w:t xml:space="preserve">6: </w:t>
            </w:r>
          </w:p>
          <w:p w14:paraId="5AF13D5B" w14:textId="77777777" w:rsidR="00166FB6" w:rsidRPr="00166FB6" w:rsidRDefault="00166FB6" w:rsidP="007F60EC">
            <w:pPr>
              <w:rPr>
                <w:rFonts w:ascii="Avenir Book" w:hAnsi="Avenir Book"/>
                <w:color w:val="000000" w:themeColor="text1"/>
                <w:sz w:val="24"/>
                <w:szCs w:val="24"/>
              </w:rPr>
            </w:pPr>
          </w:p>
          <w:p w14:paraId="73CBBD1F" w14:textId="77777777" w:rsidR="00166FB6" w:rsidRPr="00166FB6" w:rsidRDefault="00166FB6" w:rsidP="007F60EC">
            <w:pPr>
              <w:rPr>
                <w:rFonts w:ascii="Avenir Book" w:hAnsi="Avenir Book"/>
                <w:color w:val="000000" w:themeColor="text1"/>
                <w:sz w:val="24"/>
                <w:szCs w:val="24"/>
              </w:rPr>
            </w:pPr>
          </w:p>
        </w:tc>
        <w:tc>
          <w:tcPr>
            <w:tcW w:w="937" w:type="pct"/>
          </w:tcPr>
          <w:p w14:paraId="6A235222" w14:textId="04A02404" w:rsidR="00166FB6" w:rsidRPr="00166FB6" w:rsidRDefault="00465F68" w:rsidP="007F60EC">
            <w:pPr>
              <w:pStyle w:val="DecimalAligned"/>
              <w:rPr>
                <w:rFonts w:ascii="Avenir Book" w:hAnsi="Avenir Book"/>
                <w:color w:val="000000" w:themeColor="text1"/>
                <w:sz w:val="24"/>
                <w:szCs w:val="24"/>
              </w:rPr>
            </w:pPr>
            <w:r>
              <w:rPr>
                <w:rFonts w:ascii="Avenir Book" w:hAnsi="Avenir Book"/>
                <w:b/>
                <w:sz w:val="24"/>
                <w:szCs w:val="24"/>
              </w:rPr>
              <w:t>A Linguistic Perspective on Phonics</w:t>
            </w:r>
          </w:p>
        </w:tc>
        <w:tc>
          <w:tcPr>
            <w:tcW w:w="937" w:type="pct"/>
          </w:tcPr>
          <w:p w14:paraId="31E23CB5" w14:textId="3195FBD8" w:rsidR="00465F68" w:rsidRPr="00166FB6" w:rsidRDefault="00465F68" w:rsidP="00465F68">
            <w:pPr>
              <w:pStyle w:val="DecimalAligned"/>
              <w:spacing w:line="240" w:lineRule="auto"/>
              <w:contextualSpacing/>
              <w:rPr>
                <w:rFonts w:ascii="Avenir Book" w:hAnsi="Avenir Book"/>
                <w:b/>
                <w:sz w:val="24"/>
                <w:szCs w:val="24"/>
              </w:rPr>
            </w:pPr>
            <w:r>
              <w:rPr>
                <w:rFonts w:ascii="Avenir Book" w:hAnsi="Avenir Book"/>
                <w:b/>
                <w:sz w:val="24"/>
                <w:szCs w:val="24"/>
              </w:rPr>
              <w:t>Freeman &amp; Freeman ch6</w:t>
            </w:r>
          </w:p>
          <w:p w14:paraId="5FDB15DC" w14:textId="70724A3F" w:rsidR="00166FB6" w:rsidRPr="00166FB6" w:rsidRDefault="00166FB6" w:rsidP="007F60EC">
            <w:pPr>
              <w:rPr>
                <w:rFonts w:ascii="Avenir Book" w:hAnsi="Avenir Book"/>
                <w:b/>
                <w:sz w:val="24"/>
                <w:szCs w:val="24"/>
              </w:rPr>
            </w:pPr>
          </w:p>
        </w:tc>
        <w:tc>
          <w:tcPr>
            <w:tcW w:w="1183" w:type="pct"/>
          </w:tcPr>
          <w:p w14:paraId="72E277EE" w14:textId="77777777" w:rsidR="00166FB6" w:rsidRPr="00166FB6" w:rsidRDefault="00166FB6" w:rsidP="007F60EC">
            <w:pPr>
              <w:pStyle w:val="DecimalAligned"/>
              <w:spacing w:after="0"/>
              <w:rPr>
                <w:rFonts w:ascii="Avenir Book" w:hAnsi="Avenir Book"/>
                <w:b/>
                <w:sz w:val="24"/>
                <w:szCs w:val="24"/>
              </w:rPr>
            </w:pPr>
          </w:p>
        </w:tc>
        <w:tc>
          <w:tcPr>
            <w:tcW w:w="1399" w:type="pct"/>
          </w:tcPr>
          <w:p w14:paraId="6B975376" w14:textId="77777777" w:rsidR="00166FB6" w:rsidRDefault="00166FB6" w:rsidP="007F60EC">
            <w:pPr>
              <w:pStyle w:val="DecimalAligned"/>
              <w:spacing w:after="0"/>
              <w:rPr>
                <w:rFonts w:ascii="Avenir Book" w:hAnsi="Avenir Book"/>
                <w:b/>
                <w:sz w:val="24"/>
                <w:szCs w:val="24"/>
              </w:rPr>
            </w:pPr>
            <w:r w:rsidRPr="00166FB6">
              <w:rPr>
                <w:rFonts w:ascii="Avenir Book" w:hAnsi="Avenir Book"/>
                <w:b/>
                <w:sz w:val="24"/>
                <w:szCs w:val="24"/>
              </w:rPr>
              <w:t>LL Journal Entry 6</w:t>
            </w:r>
          </w:p>
          <w:p w14:paraId="751FCB96" w14:textId="2769CA62" w:rsidR="00381EEC" w:rsidRPr="00166FB6" w:rsidRDefault="00381EEC" w:rsidP="007F60EC">
            <w:pPr>
              <w:pStyle w:val="DecimalAligned"/>
              <w:spacing w:after="0"/>
              <w:rPr>
                <w:rFonts w:ascii="Avenir Book" w:hAnsi="Avenir Book"/>
                <w:b/>
                <w:sz w:val="24"/>
                <w:szCs w:val="24"/>
              </w:rPr>
            </w:pPr>
            <w:r w:rsidRPr="00166FB6">
              <w:rPr>
                <w:rFonts w:ascii="Avenir Book" w:hAnsi="Avenir Book"/>
                <w:b/>
                <w:sz w:val="24"/>
                <w:szCs w:val="24"/>
              </w:rPr>
              <w:t>Reading Notebook6</w:t>
            </w:r>
          </w:p>
        </w:tc>
      </w:tr>
      <w:tr w:rsidR="00166FB6" w:rsidRPr="00166FB6" w14:paraId="03148FB4" w14:textId="77777777" w:rsidTr="007F60EC">
        <w:trPr>
          <w:cantSplit/>
          <w:trHeight w:val="557"/>
        </w:trPr>
        <w:tc>
          <w:tcPr>
            <w:tcW w:w="544" w:type="pct"/>
            <w:noWrap/>
          </w:tcPr>
          <w:p w14:paraId="1C8F4F59" w14:textId="4B190651" w:rsidR="00166FB6" w:rsidRPr="00166FB6" w:rsidRDefault="00166FB6" w:rsidP="007F60EC">
            <w:pPr>
              <w:rPr>
                <w:rFonts w:ascii="Avenir Book" w:hAnsi="Avenir Book"/>
                <w:color w:val="000000" w:themeColor="text1"/>
                <w:sz w:val="24"/>
                <w:szCs w:val="24"/>
              </w:rPr>
            </w:pPr>
            <w:r w:rsidRPr="00166FB6">
              <w:rPr>
                <w:rFonts w:ascii="Avenir Book" w:hAnsi="Avenir Book"/>
                <w:b/>
                <w:sz w:val="24"/>
                <w:szCs w:val="24"/>
              </w:rPr>
              <w:t xml:space="preserve">7: </w:t>
            </w:r>
          </w:p>
          <w:p w14:paraId="40E3CB1F" w14:textId="77777777" w:rsidR="00166FB6" w:rsidRPr="00166FB6" w:rsidRDefault="00166FB6" w:rsidP="007F60EC">
            <w:pPr>
              <w:rPr>
                <w:rFonts w:ascii="Avenir Book" w:hAnsi="Avenir Book"/>
                <w:color w:val="000000" w:themeColor="text1"/>
                <w:sz w:val="24"/>
                <w:szCs w:val="24"/>
              </w:rPr>
            </w:pPr>
          </w:p>
        </w:tc>
        <w:tc>
          <w:tcPr>
            <w:tcW w:w="937" w:type="pct"/>
          </w:tcPr>
          <w:p w14:paraId="7DF42A2B" w14:textId="20DF7929" w:rsidR="00166FB6" w:rsidRPr="00166FB6" w:rsidRDefault="00465F68" w:rsidP="007F60EC">
            <w:pPr>
              <w:pStyle w:val="DecimalAligned"/>
              <w:spacing w:line="240" w:lineRule="auto"/>
              <w:rPr>
                <w:rFonts w:ascii="Avenir Book" w:hAnsi="Avenir Book"/>
                <w:color w:val="000000" w:themeColor="text1"/>
                <w:sz w:val="24"/>
                <w:szCs w:val="24"/>
              </w:rPr>
            </w:pPr>
            <w:r>
              <w:rPr>
                <w:rFonts w:ascii="Avenir Book" w:hAnsi="Avenir Book"/>
                <w:b/>
                <w:sz w:val="24"/>
                <w:szCs w:val="24"/>
              </w:rPr>
              <w:t>English Morphology</w:t>
            </w:r>
          </w:p>
        </w:tc>
        <w:tc>
          <w:tcPr>
            <w:tcW w:w="937" w:type="pct"/>
          </w:tcPr>
          <w:p w14:paraId="4EAE7A5F" w14:textId="524BF0FF" w:rsidR="00166FB6" w:rsidRPr="00BD2E98" w:rsidRDefault="00465F68" w:rsidP="00BD2E98">
            <w:pPr>
              <w:pStyle w:val="DecimalAligned"/>
              <w:spacing w:line="240" w:lineRule="auto"/>
              <w:contextualSpacing/>
              <w:rPr>
                <w:rFonts w:ascii="Avenir Book" w:hAnsi="Avenir Book"/>
                <w:b/>
                <w:sz w:val="24"/>
                <w:szCs w:val="24"/>
              </w:rPr>
            </w:pPr>
            <w:r>
              <w:rPr>
                <w:rFonts w:ascii="Avenir Book" w:hAnsi="Avenir Book"/>
                <w:b/>
                <w:sz w:val="24"/>
                <w:szCs w:val="24"/>
              </w:rPr>
              <w:t>Freeman &amp; Freeman ch7</w:t>
            </w:r>
          </w:p>
        </w:tc>
        <w:tc>
          <w:tcPr>
            <w:tcW w:w="1183" w:type="pct"/>
          </w:tcPr>
          <w:p w14:paraId="16996C2D" w14:textId="77777777" w:rsidR="00166FB6" w:rsidRPr="00166FB6" w:rsidRDefault="00166FB6" w:rsidP="007F60EC">
            <w:pPr>
              <w:rPr>
                <w:rFonts w:ascii="Avenir Book" w:hAnsi="Avenir Book"/>
                <w:b/>
                <w:sz w:val="24"/>
                <w:szCs w:val="24"/>
              </w:rPr>
            </w:pPr>
          </w:p>
        </w:tc>
        <w:tc>
          <w:tcPr>
            <w:tcW w:w="1399" w:type="pct"/>
          </w:tcPr>
          <w:p w14:paraId="16D7AFC6" w14:textId="77777777" w:rsidR="00166FB6" w:rsidRDefault="00166FB6" w:rsidP="007F60EC">
            <w:pPr>
              <w:rPr>
                <w:rFonts w:ascii="Avenir Book" w:hAnsi="Avenir Book"/>
                <w:b/>
                <w:sz w:val="24"/>
                <w:szCs w:val="24"/>
              </w:rPr>
            </w:pPr>
            <w:r w:rsidRPr="00166FB6">
              <w:rPr>
                <w:rFonts w:ascii="Avenir Book" w:hAnsi="Avenir Book"/>
                <w:b/>
                <w:sz w:val="24"/>
                <w:szCs w:val="24"/>
              </w:rPr>
              <w:t>LL Journal Entry 7</w:t>
            </w:r>
          </w:p>
          <w:p w14:paraId="6B7F05F6" w14:textId="22D4A1B2" w:rsidR="00166FB6" w:rsidRPr="00166FB6" w:rsidRDefault="00381EEC" w:rsidP="007F60EC">
            <w:pPr>
              <w:rPr>
                <w:rFonts w:ascii="Avenir Book" w:hAnsi="Avenir Book"/>
                <w:b/>
                <w:sz w:val="24"/>
                <w:szCs w:val="24"/>
              </w:rPr>
            </w:pPr>
            <w:r w:rsidRPr="00166FB6">
              <w:rPr>
                <w:rFonts w:ascii="Avenir Book" w:hAnsi="Avenir Book"/>
                <w:b/>
                <w:sz w:val="24"/>
                <w:szCs w:val="24"/>
              </w:rPr>
              <w:t>Reading Notebook7</w:t>
            </w:r>
          </w:p>
        </w:tc>
      </w:tr>
      <w:tr w:rsidR="00166FB6" w:rsidRPr="00166FB6" w14:paraId="689823FD" w14:textId="77777777" w:rsidTr="007F60EC">
        <w:trPr>
          <w:cantSplit/>
          <w:trHeight w:val="620"/>
        </w:trPr>
        <w:tc>
          <w:tcPr>
            <w:tcW w:w="544" w:type="pct"/>
            <w:noWrap/>
          </w:tcPr>
          <w:p w14:paraId="5788680E" w14:textId="44BD4385" w:rsidR="00166FB6" w:rsidRPr="00166FB6" w:rsidRDefault="00381EEC" w:rsidP="007F60EC">
            <w:pPr>
              <w:rPr>
                <w:rFonts w:ascii="Avenir Book" w:hAnsi="Avenir Book"/>
                <w:color w:val="000000" w:themeColor="text1"/>
                <w:sz w:val="24"/>
                <w:szCs w:val="24"/>
              </w:rPr>
            </w:pPr>
            <w:r>
              <w:rPr>
                <w:rFonts w:ascii="Avenir Book" w:hAnsi="Avenir Book"/>
                <w:b/>
                <w:sz w:val="24"/>
                <w:szCs w:val="24"/>
              </w:rPr>
              <w:t>8</w:t>
            </w:r>
            <w:r w:rsidR="00166FB6" w:rsidRPr="00166FB6">
              <w:rPr>
                <w:rFonts w:ascii="Avenir Book" w:hAnsi="Avenir Book"/>
                <w:b/>
                <w:sz w:val="24"/>
                <w:szCs w:val="24"/>
              </w:rPr>
              <w:t xml:space="preserve">: </w:t>
            </w:r>
          </w:p>
          <w:p w14:paraId="270CD2AE" w14:textId="77777777" w:rsidR="00166FB6" w:rsidRPr="00166FB6" w:rsidRDefault="00166FB6" w:rsidP="007F60EC">
            <w:pPr>
              <w:rPr>
                <w:rFonts w:ascii="Avenir Book" w:hAnsi="Avenir Book"/>
                <w:color w:val="000000" w:themeColor="text1"/>
                <w:sz w:val="24"/>
                <w:szCs w:val="24"/>
              </w:rPr>
            </w:pPr>
          </w:p>
          <w:p w14:paraId="31FB1EC6" w14:textId="77777777" w:rsidR="00166FB6" w:rsidRPr="00166FB6" w:rsidRDefault="00166FB6" w:rsidP="007F60EC">
            <w:pPr>
              <w:rPr>
                <w:rFonts w:ascii="Avenir Book" w:hAnsi="Avenir Book"/>
                <w:color w:val="000000" w:themeColor="text1"/>
                <w:sz w:val="24"/>
                <w:szCs w:val="24"/>
              </w:rPr>
            </w:pPr>
          </w:p>
        </w:tc>
        <w:tc>
          <w:tcPr>
            <w:tcW w:w="937" w:type="pct"/>
          </w:tcPr>
          <w:p w14:paraId="4E4C5A81" w14:textId="1517B30A" w:rsidR="00166FB6" w:rsidRPr="00166FB6" w:rsidRDefault="00465F68" w:rsidP="007F60EC">
            <w:pPr>
              <w:pStyle w:val="DecimalAligned"/>
              <w:spacing w:after="0"/>
              <w:rPr>
                <w:rFonts w:ascii="Avenir Book" w:hAnsi="Avenir Book"/>
                <w:color w:val="000000" w:themeColor="text1"/>
                <w:sz w:val="24"/>
                <w:szCs w:val="24"/>
              </w:rPr>
            </w:pPr>
            <w:r>
              <w:rPr>
                <w:rFonts w:ascii="Avenir Book" w:hAnsi="Avenir Book"/>
                <w:b/>
                <w:sz w:val="24"/>
                <w:szCs w:val="24"/>
              </w:rPr>
              <w:t>Implications from Morphology for Teaching Reading and Teaching a Second Language</w:t>
            </w:r>
          </w:p>
        </w:tc>
        <w:tc>
          <w:tcPr>
            <w:tcW w:w="937" w:type="pct"/>
          </w:tcPr>
          <w:p w14:paraId="22AD14B9" w14:textId="33CA4609" w:rsidR="00465F68" w:rsidRPr="00166FB6" w:rsidRDefault="00465F68" w:rsidP="00465F68">
            <w:pPr>
              <w:pStyle w:val="DecimalAligned"/>
              <w:spacing w:line="240" w:lineRule="auto"/>
              <w:contextualSpacing/>
              <w:rPr>
                <w:rFonts w:ascii="Avenir Book" w:hAnsi="Avenir Book"/>
                <w:b/>
                <w:sz w:val="24"/>
                <w:szCs w:val="24"/>
              </w:rPr>
            </w:pPr>
            <w:r>
              <w:rPr>
                <w:rFonts w:ascii="Avenir Book" w:hAnsi="Avenir Book"/>
                <w:b/>
                <w:sz w:val="24"/>
                <w:szCs w:val="24"/>
              </w:rPr>
              <w:t>Freeman &amp; Freeman ch8</w:t>
            </w:r>
          </w:p>
          <w:p w14:paraId="35C4CA5B" w14:textId="77777777" w:rsidR="00166FB6" w:rsidRPr="00166FB6" w:rsidRDefault="00166FB6" w:rsidP="00381EEC">
            <w:pPr>
              <w:pStyle w:val="DecimalAligned"/>
              <w:spacing w:line="240" w:lineRule="auto"/>
              <w:contextualSpacing/>
              <w:rPr>
                <w:rFonts w:ascii="Avenir Book" w:hAnsi="Avenir Book"/>
                <w:color w:val="000000" w:themeColor="text1"/>
                <w:sz w:val="24"/>
                <w:szCs w:val="24"/>
              </w:rPr>
            </w:pPr>
          </w:p>
        </w:tc>
        <w:tc>
          <w:tcPr>
            <w:tcW w:w="1183" w:type="pct"/>
          </w:tcPr>
          <w:p w14:paraId="5993C678" w14:textId="77777777" w:rsidR="00166FB6" w:rsidRPr="00166FB6" w:rsidRDefault="00166FB6" w:rsidP="007F60EC">
            <w:pPr>
              <w:pStyle w:val="DecimalAligned"/>
              <w:spacing w:after="0" w:line="240" w:lineRule="auto"/>
              <w:rPr>
                <w:rFonts w:ascii="Avenir Book" w:hAnsi="Avenir Book"/>
                <w:b/>
                <w:sz w:val="24"/>
                <w:szCs w:val="24"/>
              </w:rPr>
            </w:pPr>
          </w:p>
        </w:tc>
        <w:tc>
          <w:tcPr>
            <w:tcW w:w="1399" w:type="pct"/>
          </w:tcPr>
          <w:p w14:paraId="1531D964" w14:textId="77777777" w:rsidR="00166FB6" w:rsidRPr="00166FB6" w:rsidRDefault="00166FB6" w:rsidP="007F60EC">
            <w:pPr>
              <w:pStyle w:val="DecimalAligned"/>
              <w:spacing w:after="0" w:line="240" w:lineRule="auto"/>
              <w:rPr>
                <w:rFonts w:ascii="Avenir Book" w:hAnsi="Avenir Book"/>
                <w:b/>
                <w:sz w:val="24"/>
                <w:szCs w:val="24"/>
              </w:rPr>
            </w:pPr>
            <w:r w:rsidRPr="00166FB6">
              <w:rPr>
                <w:rFonts w:ascii="Avenir Book" w:hAnsi="Avenir Book"/>
                <w:b/>
                <w:sz w:val="24"/>
                <w:szCs w:val="24"/>
              </w:rPr>
              <w:t>LL Journal Entry 9</w:t>
            </w:r>
          </w:p>
          <w:p w14:paraId="3680BDBD" w14:textId="77777777" w:rsidR="00381EEC" w:rsidRPr="00166FB6" w:rsidRDefault="00381EEC" w:rsidP="00381EEC">
            <w:pPr>
              <w:pStyle w:val="DecimalAligned"/>
              <w:spacing w:line="240" w:lineRule="auto"/>
              <w:contextualSpacing/>
              <w:rPr>
                <w:rFonts w:ascii="Avenir Book" w:hAnsi="Avenir Book"/>
                <w:b/>
                <w:sz w:val="24"/>
                <w:szCs w:val="24"/>
              </w:rPr>
            </w:pPr>
            <w:r>
              <w:rPr>
                <w:rFonts w:ascii="Avenir Book" w:hAnsi="Avenir Book"/>
                <w:b/>
                <w:sz w:val="24"/>
                <w:szCs w:val="24"/>
              </w:rPr>
              <w:t>Reading Notebook 8</w:t>
            </w:r>
          </w:p>
          <w:p w14:paraId="346D851B" w14:textId="649E14F5" w:rsidR="00166FB6" w:rsidRPr="00FA4EE0" w:rsidRDefault="00166FB6" w:rsidP="007F60EC">
            <w:pPr>
              <w:pStyle w:val="DecimalAligned"/>
              <w:spacing w:after="0" w:line="240" w:lineRule="auto"/>
              <w:rPr>
                <w:rFonts w:ascii="Avenir Book" w:hAnsi="Avenir Book"/>
                <w:color w:val="000000" w:themeColor="text1"/>
                <w:sz w:val="24"/>
                <w:szCs w:val="24"/>
              </w:rPr>
            </w:pPr>
          </w:p>
        </w:tc>
      </w:tr>
      <w:tr w:rsidR="00166FB6" w:rsidRPr="00166FB6" w14:paraId="0B3BAF2B" w14:textId="77777777" w:rsidTr="007F60EC">
        <w:trPr>
          <w:cantSplit/>
          <w:trHeight w:val="773"/>
        </w:trPr>
        <w:tc>
          <w:tcPr>
            <w:tcW w:w="544" w:type="pct"/>
            <w:noWrap/>
          </w:tcPr>
          <w:p w14:paraId="2FA9902E" w14:textId="05658011" w:rsidR="00166FB6" w:rsidRPr="00166FB6" w:rsidRDefault="00381EEC" w:rsidP="007F60EC">
            <w:pPr>
              <w:rPr>
                <w:rFonts w:ascii="Avenir Book" w:hAnsi="Avenir Book"/>
                <w:b/>
                <w:sz w:val="24"/>
                <w:szCs w:val="24"/>
              </w:rPr>
            </w:pPr>
            <w:r>
              <w:rPr>
                <w:rFonts w:ascii="Avenir Book" w:hAnsi="Avenir Book"/>
                <w:b/>
                <w:sz w:val="24"/>
                <w:szCs w:val="24"/>
              </w:rPr>
              <w:t>9</w:t>
            </w:r>
            <w:r w:rsidR="00166FB6" w:rsidRPr="00166FB6">
              <w:rPr>
                <w:rFonts w:ascii="Avenir Book" w:hAnsi="Avenir Book"/>
                <w:b/>
                <w:sz w:val="24"/>
                <w:szCs w:val="24"/>
              </w:rPr>
              <w:t xml:space="preserve">: </w:t>
            </w:r>
          </w:p>
          <w:p w14:paraId="170D0470" w14:textId="77777777" w:rsidR="00166FB6" w:rsidRPr="00166FB6" w:rsidRDefault="00166FB6" w:rsidP="007F60EC">
            <w:pPr>
              <w:rPr>
                <w:rFonts w:ascii="Avenir Book" w:hAnsi="Avenir Book"/>
                <w:color w:val="000000" w:themeColor="text1"/>
                <w:sz w:val="24"/>
                <w:szCs w:val="24"/>
              </w:rPr>
            </w:pPr>
          </w:p>
        </w:tc>
        <w:tc>
          <w:tcPr>
            <w:tcW w:w="937" w:type="pct"/>
          </w:tcPr>
          <w:p w14:paraId="696FFA5A" w14:textId="2B027C31" w:rsidR="00166FB6" w:rsidRPr="00166FB6" w:rsidRDefault="00465F68" w:rsidP="007F60EC">
            <w:pPr>
              <w:pStyle w:val="DecimalAligned"/>
              <w:spacing w:after="0"/>
              <w:rPr>
                <w:rFonts w:ascii="Avenir Book" w:hAnsi="Avenir Book"/>
                <w:color w:val="000000" w:themeColor="text1"/>
                <w:sz w:val="24"/>
                <w:szCs w:val="24"/>
              </w:rPr>
            </w:pPr>
            <w:r>
              <w:rPr>
                <w:rFonts w:ascii="Avenir Book" w:hAnsi="Avenir Book"/>
                <w:b/>
                <w:sz w:val="24"/>
                <w:szCs w:val="24"/>
              </w:rPr>
              <w:t>English Syntax</w:t>
            </w:r>
          </w:p>
        </w:tc>
        <w:tc>
          <w:tcPr>
            <w:tcW w:w="937" w:type="pct"/>
          </w:tcPr>
          <w:p w14:paraId="71ED8AB4" w14:textId="75A47463" w:rsidR="00465F68" w:rsidRPr="00166FB6" w:rsidRDefault="00465F68" w:rsidP="00465F68">
            <w:pPr>
              <w:pStyle w:val="DecimalAligned"/>
              <w:spacing w:line="240" w:lineRule="auto"/>
              <w:contextualSpacing/>
              <w:rPr>
                <w:rFonts w:ascii="Avenir Book" w:hAnsi="Avenir Book"/>
                <w:b/>
                <w:sz w:val="24"/>
                <w:szCs w:val="24"/>
              </w:rPr>
            </w:pPr>
            <w:r>
              <w:rPr>
                <w:rFonts w:ascii="Avenir Book" w:hAnsi="Avenir Book"/>
                <w:b/>
                <w:sz w:val="24"/>
                <w:szCs w:val="24"/>
              </w:rPr>
              <w:t>Freeman &amp; Freeman ch9</w:t>
            </w:r>
          </w:p>
          <w:p w14:paraId="07E43B58" w14:textId="77777777" w:rsidR="00166FB6" w:rsidRPr="00166FB6" w:rsidRDefault="00166FB6" w:rsidP="007F60EC">
            <w:pPr>
              <w:pStyle w:val="DecimalAligned"/>
              <w:contextualSpacing/>
              <w:rPr>
                <w:rFonts w:ascii="Avenir Book" w:hAnsi="Avenir Book"/>
                <w:color w:val="000000" w:themeColor="text1"/>
                <w:sz w:val="24"/>
                <w:szCs w:val="24"/>
              </w:rPr>
            </w:pPr>
          </w:p>
        </w:tc>
        <w:tc>
          <w:tcPr>
            <w:tcW w:w="1183" w:type="pct"/>
          </w:tcPr>
          <w:p w14:paraId="59C560FB" w14:textId="77777777" w:rsidR="00166FB6" w:rsidRPr="00166FB6" w:rsidRDefault="00166FB6" w:rsidP="007F60EC">
            <w:pPr>
              <w:pStyle w:val="DecimalAligned"/>
              <w:spacing w:after="0" w:line="240" w:lineRule="auto"/>
              <w:rPr>
                <w:rFonts w:ascii="Avenir Book" w:hAnsi="Avenir Book"/>
                <w:b/>
                <w:sz w:val="24"/>
                <w:szCs w:val="24"/>
              </w:rPr>
            </w:pPr>
          </w:p>
        </w:tc>
        <w:tc>
          <w:tcPr>
            <w:tcW w:w="1399" w:type="pct"/>
          </w:tcPr>
          <w:p w14:paraId="04265800" w14:textId="77777777" w:rsidR="00166FB6" w:rsidRDefault="00166FB6" w:rsidP="007F60EC">
            <w:pPr>
              <w:pStyle w:val="DecimalAligned"/>
              <w:spacing w:after="0" w:line="240" w:lineRule="auto"/>
              <w:rPr>
                <w:rFonts w:ascii="Avenir Book" w:hAnsi="Avenir Book"/>
                <w:b/>
                <w:sz w:val="24"/>
                <w:szCs w:val="24"/>
              </w:rPr>
            </w:pPr>
            <w:r w:rsidRPr="00166FB6">
              <w:rPr>
                <w:rFonts w:ascii="Avenir Book" w:hAnsi="Avenir Book"/>
                <w:b/>
                <w:sz w:val="24"/>
                <w:szCs w:val="24"/>
              </w:rPr>
              <w:t>LL Journal Entry 10: Wrap Up/Synthesis</w:t>
            </w:r>
          </w:p>
          <w:p w14:paraId="4E0AB12B" w14:textId="493C45DF" w:rsidR="00166FB6" w:rsidRPr="00BD2E98" w:rsidRDefault="00381EEC" w:rsidP="007F60EC">
            <w:pPr>
              <w:pStyle w:val="DecimalAligned"/>
              <w:spacing w:after="0" w:line="240" w:lineRule="auto"/>
              <w:rPr>
                <w:rFonts w:ascii="Avenir Book" w:hAnsi="Avenir Book"/>
                <w:b/>
                <w:sz w:val="24"/>
                <w:szCs w:val="24"/>
              </w:rPr>
            </w:pPr>
            <w:r>
              <w:rPr>
                <w:rFonts w:ascii="Avenir Book" w:hAnsi="Avenir Book"/>
                <w:b/>
                <w:sz w:val="24"/>
                <w:szCs w:val="24"/>
              </w:rPr>
              <w:t>Reading Notebook 9</w:t>
            </w:r>
            <w:bookmarkStart w:id="0" w:name="_GoBack"/>
            <w:bookmarkEnd w:id="0"/>
          </w:p>
        </w:tc>
      </w:tr>
      <w:tr w:rsidR="00381EEC" w:rsidRPr="00166FB6" w14:paraId="1EDD699E" w14:textId="77777777" w:rsidTr="007F60EC">
        <w:trPr>
          <w:cantSplit/>
          <w:trHeight w:val="773"/>
        </w:trPr>
        <w:tc>
          <w:tcPr>
            <w:tcW w:w="544" w:type="pct"/>
            <w:noWrap/>
          </w:tcPr>
          <w:p w14:paraId="49040C4E" w14:textId="2F299815" w:rsidR="00381EEC" w:rsidRDefault="00381EEC" w:rsidP="007F60EC">
            <w:pPr>
              <w:rPr>
                <w:rFonts w:ascii="Avenir Book" w:hAnsi="Avenir Book"/>
                <w:b/>
              </w:rPr>
            </w:pPr>
            <w:r>
              <w:rPr>
                <w:rFonts w:ascii="Avenir Book" w:hAnsi="Avenir Book"/>
                <w:b/>
              </w:rPr>
              <w:t>10:</w:t>
            </w:r>
          </w:p>
        </w:tc>
        <w:tc>
          <w:tcPr>
            <w:tcW w:w="937" w:type="pct"/>
          </w:tcPr>
          <w:p w14:paraId="3B58F6A9" w14:textId="7ED229C5" w:rsidR="00381EEC" w:rsidRDefault="00381EEC" w:rsidP="007F60EC">
            <w:pPr>
              <w:pStyle w:val="DecimalAligned"/>
              <w:spacing w:after="0"/>
              <w:rPr>
                <w:rFonts w:ascii="Avenir Book" w:hAnsi="Avenir Book"/>
                <w:b/>
                <w:sz w:val="24"/>
                <w:szCs w:val="24"/>
              </w:rPr>
            </w:pPr>
            <w:r>
              <w:rPr>
                <w:rFonts w:ascii="Avenir Book" w:hAnsi="Avenir Book"/>
                <w:b/>
                <w:sz w:val="24"/>
                <w:szCs w:val="24"/>
              </w:rPr>
              <w:t>TBA</w:t>
            </w:r>
          </w:p>
        </w:tc>
        <w:tc>
          <w:tcPr>
            <w:tcW w:w="937" w:type="pct"/>
          </w:tcPr>
          <w:p w14:paraId="5EFB8191" w14:textId="77777777" w:rsidR="00381EEC" w:rsidRDefault="00381EEC" w:rsidP="00465F68">
            <w:pPr>
              <w:pStyle w:val="DecimalAligned"/>
              <w:spacing w:line="240" w:lineRule="auto"/>
              <w:contextualSpacing/>
              <w:rPr>
                <w:rFonts w:ascii="Avenir Book" w:hAnsi="Avenir Book"/>
                <w:b/>
                <w:sz w:val="24"/>
                <w:szCs w:val="24"/>
              </w:rPr>
            </w:pPr>
          </w:p>
        </w:tc>
        <w:tc>
          <w:tcPr>
            <w:tcW w:w="1183" w:type="pct"/>
          </w:tcPr>
          <w:p w14:paraId="71A67F26" w14:textId="77777777" w:rsidR="00381EEC" w:rsidRPr="00166FB6" w:rsidRDefault="00381EEC" w:rsidP="007F60EC">
            <w:pPr>
              <w:pStyle w:val="DecimalAligned"/>
              <w:spacing w:after="0" w:line="240" w:lineRule="auto"/>
              <w:rPr>
                <w:rFonts w:ascii="Avenir Book" w:hAnsi="Avenir Book"/>
                <w:b/>
                <w:sz w:val="24"/>
                <w:szCs w:val="24"/>
              </w:rPr>
            </w:pPr>
          </w:p>
        </w:tc>
        <w:tc>
          <w:tcPr>
            <w:tcW w:w="1399" w:type="pct"/>
          </w:tcPr>
          <w:p w14:paraId="1B68CF17" w14:textId="4E685F2A" w:rsidR="00381EEC" w:rsidRPr="00166FB6" w:rsidRDefault="00BD2E98" w:rsidP="007F60EC">
            <w:pPr>
              <w:pStyle w:val="DecimalAligned"/>
              <w:spacing w:after="0" w:line="240" w:lineRule="auto"/>
              <w:rPr>
                <w:rFonts w:ascii="Avenir Book" w:hAnsi="Avenir Book"/>
                <w:b/>
                <w:sz w:val="24"/>
                <w:szCs w:val="24"/>
              </w:rPr>
            </w:pPr>
            <w:r>
              <w:rPr>
                <w:rFonts w:ascii="Avenir Book" w:hAnsi="Avenir Book"/>
                <w:b/>
                <w:sz w:val="24"/>
                <w:szCs w:val="24"/>
              </w:rPr>
              <w:t>Language Analysis Project &amp; Lesson Plan due</w:t>
            </w:r>
          </w:p>
        </w:tc>
      </w:tr>
      <w:tr w:rsidR="00166FB6" w:rsidRPr="00166FB6" w14:paraId="584AC99F" w14:textId="77777777" w:rsidTr="007F60EC">
        <w:trPr>
          <w:cantSplit/>
          <w:trHeight w:val="548"/>
        </w:trPr>
        <w:tc>
          <w:tcPr>
            <w:tcW w:w="544" w:type="pct"/>
            <w:noWrap/>
          </w:tcPr>
          <w:p w14:paraId="551BE2D5" w14:textId="77777777" w:rsidR="00166FB6" w:rsidRPr="00166FB6" w:rsidRDefault="00166FB6" w:rsidP="007F60EC">
            <w:pPr>
              <w:rPr>
                <w:rFonts w:ascii="Avenir Book" w:hAnsi="Avenir Book"/>
                <w:b/>
                <w:sz w:val="24"/>
                <w:szCs w:val="24"/>
              </w:rPr>
            </w:pPr>
            <w:r w:rsidRPr="00166FB6">
              <w:rPr>
                <w:rFonts w:ascii="Avenir Book" w:hAnsi="Avenir Book"/>
                <w:b/>
                <w:sz w:val="24"/>
                <w:szCs w:val="24"/>
              </w:rPr>
              <w:t>FINAL EXAM</w:t>
            </w:r>
          </w:p>
        </w:tc>
        <w:tc>
          <w:tcPr>
            <w:tcW w:w="937" w:type="pct"/>
          </w:tcPr>
          <w:p w14:paraId="29D9F506" w14:textId="77777777" w:rsidR="00166FB6" w:rsidRPr="00166FB6" w:rsidRDefault="00166FB6" w:rsidP="007F60EC">
            <w:pPr>
              <w:rPr>
                <w:rFonts w:ascii="Avenir Book" w:hAnsi="Avenir Book"/>
                <w:color w:val="000000" w:themeColor="text1"/>
                <w:sz w:val="24"/>
                <w:szCs w:val="24"/>
              </w:rPr>
            </w:pPr>
            <w:r w:rsidRPr="00166FB6">
              <w:rPr>
                <w:rFonts w:ascii="Avenir Book" w:hAnsi="Avenir Book"/>
                <w:b/>
                <w:sz w:val="24"/>
                <w:szCs w:val="24"/>
              </w:rPr>
              <w:t xml:space="preserve">TBA </w:t>
            </w:r>
          </w:p>
          <w:p w14:paraId="2999B362" w14:textId="77777777" w:rsidR="00166FB6" w:rsidRPr="00166FB6" w:rsidRDefault="00166FB6" w:rsidP="007F60EC">
            <w:pPr>
              <w:pStyle w:val="DecimalAligned"/>
              <w:spacing w:after="0"/>
              <w:rPr>
                <w:rFonts w:ascii="Avenir Book" w:hAnsi="Avenir Book"/>
                <w:color w:val="000000" w:themeColor="text1"/>
                <w:sz w:val="24"/>
                <w:szCs w:val="24"/>
              </w:rPr>
            </w:pPr>
          </w:p>
        </w:tc>
        <w:tc>
          <w:tcPr>
            <w:tcW w:w="937" w:type="pct"/>
          </w:tcPr>
          <w:p w14:paraId="08838607" w14:textId="77777777" w:rsidR="00166FB6" w:rsidRPr="00166FB6" w:rsidRDefault="00166FB6" w:rsidP="007F60EC">
            <w:pPr>
              <w:pStyle w:val="DecimalAligned"/>
              <w:spacing w:after="0"/>
              <w:rPr>
                <w:rFonts w:ascii="Avenir Book" w:hAnsi="Avenir Book"/>
                <w:color w:val="000000" w:themeColor="text1"/>
                <w:sz w:val="24"/>
                <w:szCs w:val="24"/>
              </w:rPr>
            </w:pPr>
          </w:p>
        </w:tc>
        <w:tc>
          <w:tcPr>
            <w:tcW w:w="1183" w:type="pct"/>
          </w:tcPr>
          <w:p w14:paraId="38B982B3" w14:textId="77777777" w:rsidR="00166FB6" w:rsidRPr="00166FB6" w:rsidRDefault="00166FB6" w:rsidP="007F60EC">
            <w:pPr>
              <w:pStyle w:val="DecimalAligned"/>
              <w:rPr>
                <w:rFonts w:ascii="Avenir Book" w:hAnsi="Avenir Book"/>
                <w:color w:val="000000" w:themeColor="text1"/>
                <w:sz w:val="24"/>
                <w:szCs w:val="24"/>
              </w:rPr>
            </w:pPr>
          </w:p>
        </w:tc>
        <w:tc>
          <w:tcPr>
            <w:tcW w:w="1399" w:type="pct"/>
          </w:tcPr>
          <w:p w14:paraId="3FD7E3CB" w14:textId="77777777" w:rsidR="00166FB6" w:rsidRPr="00166FB6" w:rsidRDefault="00166FB6" w:rsidP="007F60EC">
            <w:pPr>
              <w:pStyle w:val="DecimalAligned"/>
              <w:rPr>
                <w:rFonts w:ascii="Avenir Book" w:hAnsi="Avenir Book"/>
                <w:color w:val="000000" w:themeColor="text1"/>
                <w:sz w:val="24"/>
                <w:szCs w:val="24"/>
              </w:rPr>
            </w:pPr>
          </w:p>
        </w:tc>
      </w:tr>
      <w:tr w:rsidR="00166FB6" w14:paraId="0AEEC18E" w14:textId="77777777" w:rsidTr="007F60EC">
        <w:trPr>
          <w:cnfStyle w:val="010000000000" w:firstRow="0" w:lastRow="1" w:firstColumn="0" w:lastColumn="0" w:oddVBand="0" w:evenVBand="0" w:oddHBand="0" w:evenHBand="0" w:firstRowFirstColumn="0" w:firstRowLastColumn="0" w:lastRowFirstColumn="0" w:lastRowLastColumn="0"/>
          <w:trHeight w:val="505"/>
        </w:trPr>
        <w:tc>
          <w:tcPr>
            <w:tcW w:w="544" w:type="pct"/>
            <w:noWrap/>
          </w:tcPr>
          <w:p w14:paraId="4825C1A9" w14:textId="77777777" w:rsidR="00166FB6" w:rsidRPr="00C85390" w:rsidRDefault="00166FB6" w:rsidP="007F60EC">
            <w:pPr>
              <w:rPr>
                <w:color w:val="000000" w:themeColor="text1"/>
              </w:rPr>
            </w:pPr>
          </w:p>
        </w:tc>
        <w:tc>
          <w:tcPr>
            <w:tcW w:w="937" w:type="pct"/>
          </w:tcPr>
          <w:p w14:paraId="6B83559F" w14:textId="77777777" w:rsidR="00166FB6" w:rsidRPr="00C85390" w:rsidRDefault="00166FB6" w:rsidP="007F60EC">
            <w:pPr>
              <w:pStyle w:val="DecimalAligned"/>
              <w:rPr>
                <w:color w:val="000000" w:themeColor="text1"/>
              </w:rPr>
            </w:pPr>
          </w:p>
        </w:tc>
        <w:tc>
          <w:tcPr>
            <w:tcW w:w="937" w:type="pct"/>
          </w:tcPr>
          <w:p w14:paraId="28789DD0" w14:textId="77777777" w:rsidR="00166FB6" w:rsidRPr="00C85390" w:rsidRDefault="00166FB6" w:rsidP="007F60EC">
            <w:pPr>
              <w:pStyle w:val="DecimalAligned"/>
              <w:rPr>
                <w:color w:val="000000" w:themeColor="text1"/>
              </w:rPr>
            </w:pPr>
          </w:p>
        </w:tc>
        <w:tc>
          <w:tcPr>
            <w:tcW w:w="1183" w:type="pct"/>
          </w:tcPr>
          <w:p w14:paraId="364B0184" w14:textId="77777777" w:rsidR="00166FB6" w:rsidRPr="00C85390" w:rsidRDefault="00166FB6" w:rsidP="007F60EC">
            <w:pPr>
              <w:pStyle w:val="DecimalAligned"/>
              <w:rPr>
                <w:color w:val="000000" w:themeColor="text1"/>
              </w:rPr>
            </w:pPr>
          </w:p>
        </w:tc>
        <w:tc>
          <w:tcPr>
            <w:tcW w:w="1399" w:type="pct"/>
          </w:tcPr>
          <w:p w14:paraId="7685ED55" w14:textId="77777777" w:rsidR="00166FB6" w:rsidRPr="00C85390" w:rsidRDefault="00166FB6" w:rsidP="007F60EC">
            <w:pPr>
              <w:pStyle w:val="DecimalAligned"/>
              <w:rPr>
                <w:color w:val="000000" w:themeColor="text1"/>
              </w:rPr>
            </w:pPr>
          </w:p>
        </w:tc>
      </w:tr>
    </w:tbl>
    <w:p w14:paraId="5D3415A6" w14:textId="6140B7E1" w:rsidR="00467834" w:rsidRPr="00F60659" w:rsidRDefault="00467834" w:rsidP="00166FB6">
      <w:pPr>
        <w:rPr>
          <w:rFonts w:ascii="Avenir Next" w:hAnsi="Avenir Next" w:cs="Helvetica"/>
          <w:b/>
          <w:bCs/>
        </w:rPr>
      </w:pPr>
    </w:p>
    <w:p w14:paraId="322F56A6" w14:textId="77777777" w:rsidR="00467834" w:rsidRPr="00F60659" w:rsidRDefault="00D239AA" w:rsidP="00A82E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Avenir Next" w:hAnsi="Avenir Next" w:cs="Helvetica"/>
          <w:b/>
          <w:bCs/>
          <w:sz w:val="32"/>
          <w:szCs w:val="32"/>
        </w:rPr>
      </w:pPr>
      <w:r>
        <w:rPr>
          <w:rFonts w:ascii="Avenir Next" w:hAnsi="Avenir Next" w:cs="Helvetica"/>
          <w:b/>
          <w:bCs/>
          <w:sz w:val="32"/>
          <w:szCs w:val="32"/>
        </w:rPr>
        <w:lastRenderedPageBreak/>
        <w:t>The Technical S</w:t>
      </w:r>
      <w:r w:rsidR="00467834" w:rsidRPr="00F60659">
        <w:rPr>
          <w:rFonts w:ascii="Avenir Next" w:hAnsi="Avenir Next" w:cs="Helvetica"/>
          <w:b/>
          <w:bCs/>
          <w:sz w:val="32"/>
          <w:szCs w:val="32"/>
        </w:rPr>
        <w:t>tuff …</w:t>
      </w:r>
    </w:p>
    <w:p w14:paraId="5D1BF3DF" w14:textId="77777777" w:rsidR="00467834" w:rsidRPr="00F60659" w:rsidRDefault="00467834" w:rsidP="00A82E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Avenir Next" w:hAnsi="Avenir Next" w:cs="Helvetica"/>
          <w:b/>
          <w:bCs/>
        </w:rPr>
      </w:pPr>
    </w:p>
    <w:p w14:paraId="14679C7D" w14:textId="77777777" w:rsidR="006D3B4C" w:rsidRPr="000220D7" w:rsidRDefault="00467834" w:rsidP="00A82E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Avenir Next" w:hAnsi="Avenir Next" w:cs="Helvetica"/>
          <w:b/>
          <w:bCs/>
          <w:sz w:val="20"/>
          <w:szCs w:val="20"/>
        </w:rPr>
      </w:pPr>
      <w:r w:rsidRPr="000220D7">
        <w:rPr>
          <w:rFonts w:ascii="Avenir Next" w:hAnsi="Avenir Next" w:cs="Helvetica"/>
          <w:b/>
          <w:bCs/>
          <w:sz w:val="20"/>
          <w:szCs w:val="20"/>
        </w:rPr>
        <w:t>Course Outcomes</w:t>
      </w:r>
    </w:p>
    <w:p w14:paraId="7CB3CF3A" w14:textId="3D4EF0F1" w:rsidR="004B4EEE" w:rsidRDefault="004B4EEE" w:rsidP="004B4EEE">
      <w:r>
        <w:t>a.  E</w:t>
      </w:r>
      <w:r w:rsidRPr="00A03CE1">
        <w:t>xplain how second language learners, including students with limited English proficiency, develop capability in their second language</w:t>
      </w:r>
      <w:r>
        <w:t xml:space="preserve"> from multiple perspectives (child, adult, EFL, ESL);</w:t>
      </w:r>
    </w:p>
    <w:p w14:paraId="1921E267" w14:textId="187E2F1C" w:rsidR="004B4EEE" w:rsidRDefault="004B4EEE" w:rsidP="004B4EEE">
      <w:r>
        <w:t xml:space="preserve">b.  </w:t>
      </w:r>
      <w:r w:rsidRPr="00A03CE1">
        <w:t>Demonstrate understanding of hi</w:t>
      </w:r>
      <w:r>
        <w:t>storic and current SLA theories;</w:t>
      </w:r>
    </w:p>
    <w:p w14:paraId="43F7467C" w14:textId="3BE20BAE" w:rsidR="004B4EEE" w:rsidRDefault="004B4EEE" w:rsidP="004B4EEE">
      <w:r>
        <w:t xml:space="preserve">c.  </w:t>
      </w:r>
      <w:r w:rsidRPr="00A03CE1">
        <w:t>Compare first and second language acquisition</w:t>
      </w:r>
      <w:r>
        <w:t xml:space="preserve"> </w:t>
      </w:r>
      <w:r w:rsidRPr="00A03CE1">
        <w:t>the</w:t>
      </w:r>
      <w:r>
        <w:t>o</w:t>
      </w:r>
      <w:r w:rsidRPr="00A03CE1">
        <w:t>ries</w:t>
      </w:r>
      <w:r>
        <w:t>;</w:t>
      </w:r>
      <w:r w:rsidRPr="00A03CE1">
        <w:t xml:space="preserve"> </w:t>
      </w:r>
    </w:p>
    <w:p w14:paraId="0057DE50" w14:textId="69E6E920" w:rsidR="004B4EEE" w:rsidRDefault="004B4EEE" w:rsidP="004B4EEE">
      <w:r>
        <w:t xml:space="preserve">d.  </w:t>
      </w:r>
      <w:r w:rsidRPr="00A03CE1">
        <w:t xml:space="preserve">Analyze second </w:t>
      </w:r>
      <w:r>
        <w:t>langu</w:t>
      </w:r>
      <w:r w:rsidRPr="00A03CE1">
        <w:t>age learning environmen</w:t>
      </w:r>
      <w:r>
        <w:t xml:space="preserve">ts, including ESL and bilingual </w:t>
      </w:r>
      <w:r w:rsidRPr="00A03CE1">
        <w:t>education settings, for sociocultural and sociopolitical factors impacting SLA</w:t>
      </w:r>
      <w:r>
        <w:t>;</w:t>
      </w:r>
    </w:p>
    <w:p w14:paraId="45F85FAE" w14:textId="5A8A6570" w:rsidR="004B4EEE" w:rsidRDefault="004B4EEE" w:rsidP="004B4EEE">
      <w:r>
        <w:t xml:space="preserve">e.  Demonstrate </w:t>
      </w:r>
      <w:r w:rsidRPr="00A03CE1">
        <w:t xml:space="preserve">knowledge </w:t>
      </w:r>
      <w:r>
        <w:t xml:space="preserve">of </w:t>
      </w:r>
      <w:r w:rsidRPr="00A03CE1">
        <w:t>how learner va</w:t>
      </w:r>
      <w:r>
        <w:t>ri</w:t>
      </w:r>
      <w:r w:rsidRPr="00A03CE1">
        <w:t>abi</w:t>
      </w:r>
      <w:r>
        <w:t>li</w:t>
      </w:r>
      <w:r w:rsidRPr="00A03CE1">
        <w:t>ty can impact SLA</w:t>
      </w:r>
      <w:r>
        <w:t>;</w:t>
      </w:r>
    </w:p>
    <w:p w14:paraId="647B6E07" w14:textId="0A625A59" w:rsidR="004B4EEE" w:rsidRPr="00A03CE1" w:rsidRDefault="004B4EEE" w:rsidP="004B4EEE">
      <w:r>
        <w:t xml:space="preserve">f.  </w:t>
      </w:r>
      <w:r w:rsidRPr="00A03CE1">
        <w:t>Co</w:t>
      </w:r>
      <w:r>
        <w:t>nduct research in an area of interest related to Applied Linguistics;</w:t>
      </w:r>
    </w:p>
    <w:p w14:paraId="1F70E413" w14:textId="77777777" w:rsidR="00197648" w:rsidRDefault="00197648" w:rsidP="00A82EAA">
      <w:pPr>
        <w:widowControl w:val="0"/>
        <w:tabs>
          <w:tab w:val="left" w:pos="20"/>
          <w:tab w:val="left" w:pos="27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80"/>
        <w:contextualSpacing/>
        <w:rPr>
          <w:rFonts w:ascii="Avenir Next" w:hAnsi="Avenir Next" w:cs="Helvetica"/>
          <w:color w:val="000000"/>
          <w:sz w:val="20"/>
          <w:szCs w:val="20"/>
        </w:rPr>
      </w:pPr>
    </w:p>
    <w:p w14:paraId="48EA5D75" w14:textId="77777777" w:rsidR="00197648" w:rsidRDefault="00197648" w:rsidP="00A82EAA">
      <w:pPr>
        <w:widowControl w:val="0"/>
        <w:tabs>
          <w:tab w:val="left" w:pos="20"/>
          <w:tab w:val="left" w:pos="27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80"/>
        <w:contextualSpacing/>
        <w:rPr>
          <w:rFonts w:ascii="Helvetica" w:hAnsi="Helvetica" w:cs="Helvetica"/>
          <w:color w:val="000000"/>
          <w:sz w:val="22"/>
          <w:szCs w:val="22"/>
        </w:rPr>
      </w:pPr>
    </w:p>
    <w:p w14:paraId="3C7370EC" w14:textId="77777777" w:rsidR="004B4EEE" w:rsidRDefault="004B4EEE">
      <w:pPr>
        <w:rPr>
          <w:rFonts w:ascii="Avenir Next" w:hAnsi="Avenir Next" w:cs="Helvetica"/>
          <w:b/>
          <w:bCs/>
          <w:sz w:val="32"/>
          <w:szCs w:val="32"/>
        </w:rPr>
      </w:pPr>
      <w:r>
        <w:rPr>
          <w:rFonts w:ascii="Avenir Next" w:hAnsi="Avenir Next" w:cs="Helvetica"/>
          <w:b/>
          <w:bCs/>
          <w:sz w:val="32"/>
          <w:szCs w:val="32"/>
        </w:rPr>
        <w:br w:type="page"/>
      </w:r>
    </w:p>
    <w:p w14:paraId="57754B1B" w14:textId="7A30C7F1" w:rsidR="00515EA1" w:rsidRDefault="00515EA1" w:rsidP="00A82EAA">
      <w:pPr>
        <w:widowControl w:val="0"/>
        <w:tabs>
          <w:tab w:val="left" w:pos="20"/>
          <w:tab w:val="left" w:pos="27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Avenir Next" w:hAnsi="Avenir Next" w:cs="Helvetica"/>
          <w:sz w:val="20"/>
          <w:szCs w:val="20"/>
        </w:rPr>
      </w:pPr>
      <w:r w:rsidRPr="00F60659">
        <w:rPr>
          <w:rFonts w:ascii="Avenir Next" w:hAnsi="Avenir Next" w:cs="Helvetica"/>
          <w:b/>
          <w:bCs/>
          <w:sz w:val="32"/>
          <w:szCs w:val="32"/>
        </w:rPr>
        <w:lastRenderedPageBreak/>
        <w:t>…</w:t>
      </w:r>
      <w:r>
        <w:rPr>
          <w:rFonts w:ascii="Avenir Next" w:hAnsi="Avenir Next" w:cs="Helvetica"/>
          <w:b/>
          <w:bCs/>
          <w:sz w:val="32"/>
          <w:szCs w:val="32"/>
        </w:rPr>
        <w:t xml:space="preserve"> and the fine print</w:t>
      </w:r>
    </w:p>
    <w:p w14:paraId="1ABA8406" w14:textId="77777777" w:rsidR="00C77367" w:rsidRDefault="00C77367" w:rsidP="00C773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Avenir Book" w:hAnsi="Avenir Book"/>
          <w:sz w:val="18"/>
          <w:szCs w:val="18"/>
        </w:rPr>
      </w:pPr>
      <w:r w:rsidRPr="00515EA1">
        <w:rPr>
          <w:rFonts w:ascii="Avenir Next" w:hAnsi="Avenir Next" w:cs="Helvetica"/>
          <w:b/>
          <w:bCs/>
          <w:color w:val="000000"/>
          <w:sz w:val="18"/>
          <w:szCs w:val="18"/>
        </w:rPr>
        <w:t>Academic Integrity.</w:t>
      </w:r>
      <w:r w:rsidRPr="00515EA1">
        <w:rPr>
          <w:rFonts w:ascii="Avenir Next" w:hAnsi="Avenir Next" w:cs="Helvetica"/>
          <w:color w:val="000000"/>
          <w:sz w:val="18"/>
          <w:szCs w:val="18"/>
        </w:rPr>
        <w:t xml:space="preserve"> </w:t>
      </w:r>
      <w:r w:rsidRPr="00930A5B">
        <w:rPr>
          <w:rFonts w:ascii="Avenir Book" w:hAnsi="Avenir Book"/>
          <w:sz w:val="18"/>
          <w:szCs w:val="18"/>
        </w:rPr>
        <w:t xml:space="preserve">All portions of the Auburn University student </w:t>
      </w:r>
      <w:hyperlink r:id="rId8" w:history="1">
        <w:r w:rsidRPr="00930A5B">
          <w:rPr>
            <w:rStyle w:val="Hyperlink"/>
            <w:rFonts w:ascii="Avenir Book" w:hAnsi="Avenir Book"/>
            <w:sz w:val="18"/>
            <w:szCs w:val="18"/>
          </w:rPr>
          <w:t>Academic Honesty Code</w:t>
        </w:r>
      </w:hyperlink>
      <w:r w:rsidRPr="00930A5B">
        <w:rPr>
          <w:rFonts w:ascii="Avenir Book" w:hAnsi="Avenir Book"/>
          <w:sz w:val="18"/>
          <w:szCs w:val="18"/>
        </w:rPr>
        <w:t xml:space="preserve"> (Title XII) will apply to this class. All academic honesty violations or alleged violations will be reported to the Office of the Provost, which will then refer the case to the Academic Honesty Committee.</w:t>
      </w:r>
    </w:p>
    <w:p w14:paraId="00678F4F" w14:textId="77777777" w:rsidR="00C77367" w:rsidRDefault="00C77367" w:rsidP="00C773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Avenir Book" w:hAnsi="Avenir Book"/>
          <w:sz w:val="18"/>
          <w:szCs w:val="18"/>
        </w:rPr>
      </w:pPr>
    </w:p>
    <w:p w14:paraId="1FF174DC" w14:textId="77777777" w:rsidR="00C77367" w:rsidRPr="00930A5B" w:rsidRDefault="00C77367" w:rsidP="00C773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Avenir Book" w:hAnsi="Avenir Book"/>
          <w:sz w:val="18"/>
          <w:szCs w:val="18"/>
        </w:rPr>
      </w:pPr>
      <w:r>
        <w:rPr>
          <w:rFonts w:ascii="Avenir Next" w:hAnsi="Avenir Next" w:cs="Helvetica"/>
          <w:b/>
          <w:bCs/>
          <w:color w:val="000000"/>
          <w:sz w:val="18"/>
          <w:szCs w:val="18"/>
        </w:rPr>
        <w:t>Professionalism</w:t>
      </w:r>
      <w:r w:rsidRPr="00515EA1">
        <w:rPr>
          <w:rFonts w:ascii="Avenir Next" w:hAnsi="Avenir Next" w:cs="Helvetica"/>
          <w:b/>
          <w:bCs/>
          <w:color w:val="000000"/>
          <w:sz w:val="18"/>
          <w:szCs w:val="18"/>
        </w:rPr>
        <w:t>.</w:t>
      </w:r>
      <w:r w:rsidRPr="00515EA1">
        <w:rPr>
          <w:rFonts w:ascii="Avenir Next" w:hAnsi="Avenir Next" w:cs="Helvetica"/>
          <w:color w:val="000000"/>
          <w:sz w:val="18"/>
          <w:szCs w:val="18"/>
        </w:rPr>
        <w:t xml:space="preserve"> </w:t>
      </w:r>
      <w:r w:rsidRPr="00930A5B">
        <w:rPr>
          <w:rFonts w:ascii="Avenir Book" w:hAnsi="Avenir Book"/>
          <w:sz w:val="18"/>
          <w:szCs w:val="18"/>
        </w:rPr>
        <w:t>Faculty, staff, and students in professional settings are expected to demonstrate professional behaviors as defined in the College’s conceptual framework. These professional commitments or dispositions are as follows: Engage in responsible and ethical professional practices; contribute to collaborative learning communities; demonstrate a commitment to diversity; model and nurture intellectual vitality.</w:t>
      </w:r>
    </w:p>
    <w:p w14:paraId="0D1CE761" w14:textId="77777777" w:rsidR="00C77367" w:rsidRPr="00930A5B" w:rsidRDefault="00C77367" w:rsidP="00C773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Avenir Next" w:hAnsi="Avenir Next" w:cs="Helvetica"/>
          <w:color w:val="000000"/>
          <w:sz w:val="18"/>
          <w:szCs w:val="18"/>
        </w:rPr>
      </w:pPr>
    </w:p>
    <w:p w14:paraId="28E532BB" w14:textId="77777777" w:rsidR="00C77367" w:rsidRPr="00930A5B" w:rsidRDefault="00C77367" w:rsidP="00C77367">
      <w:pPr>
        <w:widowControl w:val="0"/>
        <w:tabs>
          <w:tab w:val="left" w:pos="20"/>
          <w:tab w:val="left" w:pos="27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Avenir Book" w:hAnsi="Avenir Book" w:cs="Helvetica"/>
          <w:color w:val="000000"/>
          <w:sz w:val="18"/>
          <w:szCs w:val="18"/>
        </w:rPr>
      </w:pPr>
      <w:r>
        <w:rPr>
          <w:rFonts w:ascii="Avenir Next" w:hAnsi="Avenir Next" w:cs="Helvetica"/>
          <w:b/>
          <w:bCs/>
          <w:color w:val="000000"/>
          <w:sz w:val="18"/>
          <w:szCs w:val="18"/>
        </w:rPr>
        <w:t>Make Up Policy</w:t>
      </w:r>
      <w:r w:rsidRPr="00515EA1">
        <w:rPr>
          <w:rFonts w:ascii="Avenir Next" w:hAnsi="Avenir Next" w:cs="Helvetica"/>
          <w:b/>
          <w:bCs/>
          <w:color w:val="000000"/>
          <w:sz w:val="18"/>
          <w:szCs w:val="18"/>
        </w:rPr>
        <w:t>.</w:t>
      </w:r>
      <w:r>
        <w:rPr>
          <w:rFonts w:ascii="Avenir Next" w:hAnsi="Avenir Next" w:cs="Helvetica"/>
          <w:b/>
          <w:bCs/>
          <w:color w:val="000000"/>
          <w:sz w:val="18"/>
          <w:szCs w:val="18"/>
        </w:rPr>
        <w:t xml:space="preserve"> </w:t>
      </w:r>
      <w:r w:rsidRPr="00930A5B">
        <w:rPr>
          <w:rFonts w:ascii="Avenir Book" w:hAnsi="Avenir Book" w:cs="Arial"/>
          <w:bCs/>
          <w:sz w:val="18"/>
          <w:szCs w:val="18"/>
        </w:rPr>
        <w:t>Arrangement</w:t>
      </w:r>
      <w:r w:rsidRPr="00930A5B">
        <w:rPr>
          <w:rFonts w:ascii="Avenir Book" w:hAnsi="Avenir Book" w:cs="Arial"/>
          <w:bCs/>
          <w:color w:val="000000" w:themeColor="text1"/>
          <w:sz w:val="18"/>
          <w:szCs w:val="18"/>
        </w:rPr>
        <w:t>s</w:t>
      </w:r>
      <w:r w:rsidRPr="00930A5B">
        <w:rPr>
          <w:rFonts w:ascii="Avenir Book" w:hAnsi="Avenir Book" w:cs="Arial"/>
          <w:bCs/>
          <w:sz w:val="18"/>
          <w:szCs w:val="18"/>
        </w:rPr>
        <w:t xml:space="preserve"> to make up missed major examination (e.g. hour exams, mid-term exams) due to properly authorized excused absences. Except in unusual circumstances, such as continued absence of the student or the advent of University holidays, a make-up exam will take place within two weeks from the time the student initiates arrangements for it. Except in extraordinary circumstance, no make-up exams will be arranged during the last three days before the final exam period begins.</w:t>
      </w:r>
    </w:p>
    <w:p w14:paraId="7BD7F623" w14:textId="77777777" w:rsidR="00C77367" w:rsidRPr="00197648" w:rsidRDefault="00C77367" w:rsidP="00C773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Avenir Next" w:hAnsi="Avenir Next" w:cs="Helvetica"/>
          <w:b/>
          <w:color w:val="000000"/>
          <w:sz w:val="18"/>
          <w:szCs w:val="18"/>
        </w:rPr>
      </w:pPr>
    </w:p>
    <w:p w14:paraId="270AA47D" w14:textId="77777777" w:rsidR="00C77367" w:rsidRDefault="00C77367" w:rsidP="00C773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Avenir Book" w:hAnsi="Avenir Book"/>
          <w:sz w:val="18"/>
          <w:szCs w:val="18"/>
        </w:rPr>
      </w:pPr>
      <w:r>
        <w:rPr>
          <w:rFonts w:ascii="Avenir Next" w:hAnsi="Avenir Next" w:cs="Helvetica"/>
          <w:b/>
          <w:bCs/>
          <w:color w:val="000000"/>
          <w:sz w:val="18"/>
          <w:szCs w:val="18"/>
        </w:rPr>
        <w:t xml:space="preserve">Accommodations. </w:t>
      </w:r>
      <w:r w:rsidRPr="00930A5B">
        <w:rPr>
          <w:rFonts w:ascii="Avenir Book" w:hAnsi="Avenir Book"/>
          <w:sz w:val="18"/>
          <w:szCs w:val="18"/>
        </w:rPr>
        <w:t>Students who need special accommodations in class, as provided for by the American Disabilities Act, should arrange a confidential meeting with the instructor during office hours the first week of classes – or as soon as possible if accommodations are needed immediately. You must bring a copy of your Accommodation Memo and an Instructor Verification Form to the meeting. If you do not have these forms but need accommodations, make an appointment with the Program for Students with Disabilities, 1244 Haley Center, 844-2096.</w:t>
      </w:r>
    </w:p>
    <w:p w14:paraId="5E5507FB" w14:textId="514D3ED0" w:rsidR="00C77367" w:rsidRDefault="00C77367" w:rsidP="00C77367">
      <w:pPr>
        <w:rPr>
          <w:rFonts w:ascii="Avenir Book" w:hAnsi="Avenir Book" w:cs="Calibri"/>
          <w:sz w:val="18"/>
          <w:szCs w:val="18"/>
          <w:lang w:eastAsia="ja-JP"/>
        </w:rPr>
      </w:pPr>
      <w:r>
        <w:rPr>
          <w:rFonts w:ascii="Avenir Next" w:hAnsi="Avenir Next" w:cs="Helvetica"/>
          <w:b/>
          <w:bCs/>
          <w:color w:val="000000"/>
          <w:sz w:val="18"/>
          <w:szCs w:val="18"/>
        </w:rPr>
        <w:t>Writing Center.</w:t>
      </w:r>
      <w:r>
        <w:rPr>
          <w:rFonts w:ascii="Avenir Book" w:hAnsi="Avenir Book" w:cs="Calibri"/>
          <w:b/>
          <w:bCs/>
          <w:sz w:val="18"/>
          <w:szCs w:val="18"/>
          <w:lang w:eastAsia="ja-JP"/>
        </w:rPr>
        <w:t xml:space="preserve"> </w:t>
      </w:r>
      <w:r w:rsidRPr="00930A5B">
        <w:rPr>
          <w:rFonts w:ascii="Avenir Book" w:hAnsi="Avenir Book" w:cs="Calibri"/>
          <w:sz w:val="18"/>
          <w:szCs w:val="18"/>
          <w:lang w:eastAsia="ja-JP"/>
        </w:rPr>
        <w:t>The Miller Writing Center provides free support on any writing you are doing while at Auburn, whether for a course or not. Trained consultants are available to work with you as you plan, draft, and revise your writing. For students in distance courses and students temporarily away from Auburn’s campus, the Miller Writing Center offers synchronous online consultations. Please check the Miller Writing Center website (</w:t>
      </w:r>
      <w:hyperlink r:id="rId9" w:history="1">
        <w:r w:rsidRPr="00930A5B">
          <w:rPr>
            <w:rFonts w:ascii="Avenir Book" w:hAnsi="Avenir Book" w:cs="Calibri"/>
            <w:color w:val="0000FF"/>
            <w:sz w:val="18"/>
            <w:szCs w:val="18"/>
            <w:lang w:eastAsia="ja-JP"/>
          </w:rPr>
          <w:t>www.auburn.edu/writingcenter</w:t>
        </w:r>
      </w:hyperlink>
      <w:r w:rsidRPr="00930A5B">
        <w:rPr>
          <w:rFonts w:ascii="Avenir Book" w:hAnsi="Avenir Book" w:cs="Calibri"/>
          <w:sz w:val="18"/>
          <w:szCs w:val="18"/>
          <w:lang w:eastAsia="ja-JP"/>
        </w:rPr>
        <w:t xml:space="preserve">) for instructions and information about scheduling online appointments. If you have questions, please email </w:t>
      </w:r>
      <w:hyperlink r:id="rId10" w:history="1">
        <w:r w:rsidRPr="00930A5B">
          <w:rPr>
            <w:rFonts w:ascii="Avenir Book" w:hAnsi="Avenir Book" w:cs="Calibri"/>
            <w:color w:val="0000FF"/>
            <w:sz w:val="18"/>
            <w:szCs w:val="18"/>
            <w:lang w:eastAsia="ja-JP"/>
          </w:rPr>
          <w:t>writctr@auburn.edu</w:t>
        </w:r>
      </w:hyperlink>
      <w:r w:rsidRPr="00930A5B">
        <w:rPr>
          <w:rFonts w:ascii="Avenir Book" w:hAnsi="Avenir Book" w:cs="Calibri"/>
          <w:sz w:val="18"/>
          <w:szCs w:val="18"/>
          <w:lang w:eastAsia="ja-JP"/>
        </w:rPr>
        <w:t xml:space="preserve"> or call 334-844-7475 M-</w:t>
      </w:r>
      <w:proofErr w:type="gramStart"/>
      <w:r w:rsidRPr="00930A5B">
        <w:rPr>
          <w:rFonts w:ascii="Avenir Book" w:hAnsi="Avenir Book" w:cs="Calibri"/>
          <w:sz w:val="18"/>
          <w:szCs w:val="18"/>
          <w:lang w:eastAsia="ja-JP"/>
        </w:rPr>
        <w:t>F  7</w:t>
      </w:r>
      <w:proofErr w:type="gramEnd"/>
      <w:r w:rsidRPr="00930A5B">
        <w:rPr>
          <w:rFonts w:ascii="Avenir Book" w:hAnsi="Avenir Book" w:cs="Calibri"/>
          <w:sz w:val="18"/>
          <w:szCs w:val="18"/>
          <w:lang w:eastAsia="ja-JP"/>
        </w:rPr>
        <w:t>:45am-4:45pm.</w:t>
      </w:r>
    </w:p>
    <w:p w14:paraId="7D75EFE5" w14:textId="77777777" w:rsidR="00C77367" w:rsidRPr="00930A5B" w:rsidRDefault="00C77367" w:rsidP="00C77367">
      <w:pPr>
        <w:rPr>
          <w:rFonts w:ascii="Avenir Book" w:hAnsi="Avenir Book" w:cs="Calibri"/>
          <w:sz w:val="18"/>
          <w:szCs w:val="18"/>
          <w:lang w:eastAsia="ja-JP"/>
        </w:rPr>
      </w:pPr>
    </w:p>
    <w:p w14:paraId="308113FC" w14:textId="77777777" w:rsidR="00C77367" w:rsidRPr="00930A5B" w:rsidRDefault="00C77367" w:rsidP="00C77367">
      <w:pPr>
        <w:tabs>
          <w:tab w:val="left" w:pos="720"/>
        </w:tabs>
        <w:rPr>
          <w:rFonts w:ascii="Avenir Book" w:hAnsi="Avenir Book"/>
          <w:sz w:val="18"/>
          <w:szCs w:val="18"/>
        </w:rPr>
      </w:pPr>
      <w:r>
        <w:rPr>
          <w:rFonts w:ascii="Avenir Next" w:hAnsi="Avenir Next" w:cs="Helvetica"/>
          <w:b/>
          <w:bCs/>
          <w:color w:val="000000"/>
          <w:sz w:val="18"/>
          <w:szCs w:val="18"/>
        </w:rPr>
        <w:t xml:space="preserve">Distance Learning Students.  </w:t>
      </w:r>
      <w:r w:rsidRPr="00930A5B">
        <w:rPr>
          <w:rFonts w:ascii="Avenir Book" w:hAnsi="Avenir Book"/>
          <w:sz w:val="18"/>
          <w:szCs w:val="18"/>
        </w:rPr>
        <w:t>Unless specific instructions have been given for a designated course, students in distance education courses shall take all closed resource examinations under the supervision of an approved proctor.  Examples of approved proctors include a school superintendent, a principal of a high school, or a dean or department head of a college.  Proctors shall be verified and exams shall be sent directly to the proctor who will manage the examination in a secure manner, requiring students to present a picture ID.</w:t>
      </w:r>
    </w:p>
    <w:p w14:paraId="7B4D8289" w14:textId="77777777" w:rsidR="00197648" w:rsidRDefault="00197648" w:rsidP="00611BCF">
      <w:pPr>
        <w:widowControl w:val="0"/>
        <w:tabs>
          <w:tab w:val="left" w:pos="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venir Next" w:hAnsi="Avenir Next" w:cs="Helvetica"/>
          <w:sz w:val="20"/>
          <w:szCs w:val="20"/>
        </w:rPr>
      </w:pPr>
    </w:p>
    <w:p w14:paraId="662FBA28" w14:textId="77777777" w:rsidR="00CF5665" w:rsidRPr="00611BCF" w:rsidRDefault="00F84C9E" w:rsidP="00611BCF">
      <w:pPr>
        <w:widowControl w:val="0"/>
        <w:tabs>
          <w:tab w:val="left" w:pos="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venir Next" w:hAnsi="Avenir Next" w:cs="Helvetica"/>
          <w:sz w:val="20"/>
          <w:szCs w:val="20"/>
        </w:rPr>
      </w:pPr>
      <w:r>
        <w:rPr>
          <w:rFonts w:ascii="Avenir Next" w:hAnsi="Avenir Next" w:cs="Helvetica"/>
          <w:noProof/>
          <w:lang w:eastAsia="ko-KR"/>
        </w:rPr>
        <mc:AlternateContent>
          <mc:Choice Requires="wps">
            <w:drawing>
              <wp:anchor distT="0" distB="0" distL="114300" distR="114300" simplePos="0" relativeHeight="251685888" behindDoc="0" locked="0" layoutInCell="1" allowOverlap="1" wp14:anchorId="2CB38A72" wp14:editId="60351CF7">
                <wp:simplePos x="0" y="0"/>
                <wp:positionH relativeFrom="column">
                  <wp:posOffset>0</wp:posOffset>
                </wp:positionH>
                <wp:positionV relativeFrom="paragraph">
                  <wp:posOffset>688340</wp:posOffset>
                </wp:positionV>
                <wp:extent cx="5946140" cy="2056765"/>
                <wp:effectExtent l="0" t="0" r="0" b="635"/>
                <wp:wrapSquare wrapText="bothSides"/>
                <wp:docPr id="15" name="Text Box 15"/>
                <wp:cNvGraphicFramePr/>
                <a:graphic xmlns:a="http://schemas.openxmlformats.org/drawingml/2006/main">
                  <a:graphicData uri="http://schemas.microsoft.com/office/word/2010/wordprocessingShape">
                    <wps:wsp>
                      <wps:cNvSpPr txBox="1"/>
                      <wps:spPr>
                        <a:xfrm>
                          <a:off x="0" y="0"/>
                          <a:ext cx="5946140" cy="205676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4244478" w14:textId="77777777" w:rsidR="00F84C9E" w:rsidRDefault="00F84C9E" w:rsidP="00F84C9E">
                            <w:pPr>
                              <w:pBdr>
                                <w:top w:val="double" w:sz="18" w:space="1" w:color="auto"/>
                                <w:bottom w:val="double" w:sz="18" w:space="1" w:color="auto"/>
                              </w:pBdr>
                            </w:pPr>
                          </w:p>
                          <w:p w14:paraId="7E636A09" w14:textId="77777777" w:rsidR="00F84C9E" w:rsidRDefault="00F84C9E" w:rsidP="00F84C9E">
                            <w:pPr>
                              <w:pBdr>
                                <w:top w:val="double" w:sz="18" w:space="1" w:color="auto"/>
                                <w:bottom w:val="double" w:sz="18" w:space="1" w:color="auto"/>
                              </w:pBdr>
                              <w:jc w:val="center"/>
                              <w:rPr>
                                <w:rFonts w:ascii="Avenir Next" w:hAnsi="Avenir Next" w:cs="Helvetica"/>
                                <w:b/>
                                <w:bCs/>
                                <w:i/>
                                <w:sz w:val="32"/>
                                <w:szCs w:val="32"/>
                              </w:rPr>
                            </w:pPr>
                            <w:r>
                              <w:rPr>
                                <w:rFonts w:ascii="Avenir Next" w:hAnsi="Avenir Next" w:cs="Helvetica"/>
                                <w:b/>
                                <w:bCs/>
                                <w:i/>
                                <w:sz w:val="32"/>
                                <w:szCs w:val="32"/>
                              </w:rPr>
                              <w:t>Do you need extra help?</w:t>
                            </w:r>
                          </w:p>
                          <w:p w14:paraId="46E7CF2F" w14:textId="77777777" w:rsidR="00F84C9E" w:rsidRDefault="00F84C9E" w:rsidP="00F84C9E">
                            <w:pPr>
                              <w:pBdr>
                                <w:top w:val="double" w:sz="18" w:space="1" w:color="auto"/>
                                <w:bottom w:val="double" w:sz="18" w:space="1" w:color="auto"/>
                              </w:pBdr>
                              <w:jc w:val="center"/>
                              <w:rPr>
                                <w:rFonts w:ascii="Avenir Next" w:hAnsi="Avenir Next" w:cs="Helvetica"/>
                                <w:bCs/>
                                <w:i/>
                              </w:rPr>
                            </w:pPr>
                          </w:p>
                          <w:p w14:paraId="117B00C4" w14:textId="77777777" w:rsidR="00C77367" w:rsidRPr="00576E1B" w:rsidRDefault="00C77367" w:rsidP="00C77367">
                            <w:pPr>
                              <w:widowControl w:val="0"/>
                              <w:autoSpaceDE w:val="0"/>
                              <w:autoSpaceDN w:val="0"/>
                              <w:adjustRightInd w:val="0"/>
                            </w:pPr>
                            <w:r w:rsidRPr="00576E1B">
                              <w:rPr>
                                <w:b/>
                                <w:bCs/>
                                <w:i/>
                                <w:iCs/>
                              </w:rPr>
                              <w:t xml:space="preserve">Student Policy </w:t>
                            </w:r>
                            <w:proofErr w:type="spellStart"/>
                            <w:r w:rsidRPr="00576E1B">
                              <w:rPr>
                                <w:b/>
                                <w:bCs/>
                                <w:i/>
                                <w:iCs/>
                              </w:rPr>
                              <w:t>eHandbook</w:t>
                            </w:r>
                            <w:proofErr w:type="spellEnd"/>
                            <w:r w:rsidRPr="00576E1B">
                              <w:rPr>
                                <w:b/>
                                <w:bCs/>
                                <w:i/>
                                <w:iCs/>
                              </w:rPr>
                              <w:t>:</w:t>
                            </w:r>
                            <w:r w:rsidRPr="00576E1B">
                              <w:t xml:space="preserve"> </w:t>
                            </w:r>
                            <w:hyperlink r:id="rId11" w:history="1">
                              <w:r w:rsidRPr="00576E1B">
                                <w:rPr>
                                  <w:color w:val="0000E9"/>
                                  <w:u w:val="single" w:color="0000E9"/>
                                </w:rPr>
                                <w:t>http://www.auburn.edu/student_info/student_policies/</w:t>
                              </w:r>
                            </w:hyperlink>
                          </w:p>
                          <w:p w14:paraId="36D918E6" w14:textId="77777777" w:rsidR="00C77367" w:rsidRDefault="00C77367" w:rsidP="00C77367">
                            <w:pPr>
                              <w:widowControl w:val="0"/>
                              <w:autoSpaceDE w:val="0"/>
                              <w:autoSpaceDN w:val="0"/>
                              <w:adjustRightInd w:val="0"/>
                              <w:rPr>
                                <w:b/>
                                <w:bCs/>
                                <w:i/>
                                <w:iCs/>
                              </w:rPr>
                            </w:pPr>
                            <w:r>
                              <w:rPr>
                                <w:b/>
                                <w:bCs/>
                                <w:i/>
                                <w:iCs/>
                              </w:rPr>
                              <w:t xml:space="preserve">Health and Wellness </w:t>
                            </w:r>
                            <w:r w:rsidRPr="00576E1B">
                              <w:rPr>
                                <w:b/>
                                <w:bCs/>
                                <w:i/>
                                <w:iCs/>
                              </w:rPr>
                              <w:t>Resources</w:t>
                            </w:r>
                            <w:r>
                              <w:rPr>
                                <w:rFonts w:ascii="Calibri" w:hAnsi="Calibri" w:cs="Calibri"/>
                                <w:sz w:val="28"/>
                                <w:szCs w:val="28"/>
                              </w:rPr>
                              <w:t> </w:t>
                            </w:r>
                            <w:hyperlink r:id="rId12" w:history="1">
                              <w:r w:rsidRPr="00D271FF">
                                <w:rPr>
                                  <w:color w:val="0000E9"/>
                                  <w:u w:val="single" w:color="0000E9"/>
                                </w:rPr>
                                <w:t>https://cws.auburn.edu/studentAffairs/healthAndWellness/</w:t>
                              </w:r>
                            </w:hyperlink>
                            <w:r w:rsidRPr="00D271FF">
                              <w:rPr>
                                <w:b/>
                                <w:bCs/>
                                <w:i/>
                                <w:iCs/>
                              </w:rPr>
                              <w:t xml:space="preserve"> </w:t>
                            </w:r>
                          </w:p>
                          <w:p w14:paraId="5CDEF1EF" w14:textId="419D0426" w:rsidR="00F84C9E" w:rsidRPr="0057313A" w:rsidRDefault="00C77367" w:rsidP="00C77367">
                            <w:pPr>
                              <w:pBdr>
                                <w:top w:val="double" w:sz="18" w:space="1" w:color="auto"/>
                                <w:bottom w:val="double" w:sz="18" w:space="1" w:color="auto"/>
                              </w:pBdr>
                              <w:rPr>
                                <w:rFonts w:ascii="Avenir Next" w:hAnsi="Avenir Next" w:cs="Helvetica"/>
                                <w:bCs/>
                                <w:i/>
                              </w:rPr>
                            </w:pPr>
                            <w:r w:rsidRPr="00576E1B">
                              <w:rPr>
                                <w:b/>
                                <w:bCs/>
                                <w:i/>
                                <w:iCs/>
                              </w:rPr>
                              <w:t>Academic Support Services:</w:t>
                            </w:r>
                            <w:r>
                              <w:t xml:space="preserve"> </w:t>
                            </w:r>
                            <w:hyperlink r:id="rId13" w:history="1">
                              <w:r w:rsidRPr="00576E1B">
                                <w:rPr>
                                  <w:color w:val="0000E9"/>
                                  <w:u w:val="single" w:color="0000E9"/>
                                </w:rPr>
                                <w:t>http://www.auburn.edu/academic/provost/undergrad_studies/support/</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B38A72" id="Text_x0020_Box_x0020_15" o:spid="_x0000_s1029" type="#_x0000_t202" style="position:absolute;margin-left:0;margin-top:54.2pt;width:468.2pt;height:161.9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" filled="f" stroked="f">
                <v:textbox>
                  <w:txbxContent>
                    <w:p w14:paraId="04244478" w14:textId="77777777" w:rsidR="00F84C9E" w:rsidRDefault="00F84C9E" w:rsidP="00F84C9E">
                      <w:pPr>
                        <w:pBdr>
                          <w:top w:val="double" w:sz="18" w:space="1" w:color="auto"/>
                          <w:bottom w:val="double" w:sz="18" w:space="1" w:color="auto"/>
                        </w:pBdr>
                      </w:pPr>
                    </w:p>
                    <w:p w14:paraId="7E636A09" w14:textId="77777777" w:rsidR="00F84C9E" w:rsidRDefault="00F84C9E" w:rsidP="00F84C9E">
                      <w:pPr>
                        <w:pBdr>
                          <w:top w:val="double" w:sz="18" w:space="1" w:color="auto"/>
                          <w:bottom w:val="double" w:sz="18" w:space="1" w:color="auto"/>
                        </w:pBdr>
                        <w:jc w:val="center"/>
                        <w:rPr>
                          <w:rFonts w:ascii="Avenir Next" w:hAnsi="Avenir Next" w:cs="Helvetica"/>
                          <w:b/>
                          <w:bCs/>
                          <w:i/>
                          <w:sz w:val="32"/>
                          <w:szCs w:val="32"/>
                        </w:rPr>
                      </w:pPr>
                      <w:r>
                        <w:rPr>
                          <w:rFonts w:ascii="Avenir Next" w:hAnsi="Avenir Next" w:cs="Helvetica"/>
                          <w:b/>
                          <w:bCs/>
                          <w:i/>
                          <w:sz w:val="32"/>
                          <w:szCs w:val="32"/>
                        </w:rPr>
                        <w:t>Do you need extra help?</w:t>
                      </w:r>
                    </w:p>
                    <w:p w14:paraId="46E7CF2F" w14:textId="77777777" w:rsidR="00F84C9E" w:rsidRDefault="00F84C9E" w:rsidP="00F84C9E">
                      <w:pPr>
                        <w:pBdr>
                          <w:top w:val="double" w:sz="18" w:space="1" w:color="auto"/>
                          <w:bottom w:val="double" w:sz="18" w:space="1" w:color="auto"/>
                        </w:pBdr>
                        <w:jc w:val="center"/>
                        <w:rPr>
                          <w:rFonts w:ascii="Avenir Next" w:hAnsi="Avenir Next" w:cs="Helvetica"/>
                          <w:bCs/>
                          <w:i/>
                        </w:rPr>
                      </w:pPr>
                    </w:p>
                    <w:p w14:paraId="117B00C4" w14:textId="77777777" w:rsidR="00C77367" w:rsidRPr="00576E1B" w:rsidRDefault="00C77367" w:rsidP="00C77367">
                      <w:pPr>
                        <w:widowControl w:val="0"/>
                        <w:autoSpaceDE w:val="0"/>
                        <w:autoSpaceDN w:val="0"/>
                        <w:adjustRightInd w:val="0"/>
                      </w:pPr>
                      <w:r w:rsidRPr="00576E1B">
                        <w:rPr>
                          <w:b/>
                          <w:bCs/>
                          <w:i/>
                          <w:iCs/>
                        </w:rPr>
                        <w:t xml:space="preserve">Student Policy </w:t>
                      </w:r>
                      <w:proofErr w:type="spellStart"/>
                      <w:r w:rsidRPr="00576E1B">
                        <w:rPr>
                          <w:b/>
                          <w:bCs/>
                          <w:i/>
                          <w:iCs/>
                        </w:rPr>
                        <w:t>eHandbook</w:t>
                      </w:r>
                      <w:proofErr w:type="spellEnd"/>
                      <w:r w:rsidRPr="00576E1B">
                        <w:rPr>
                          <w:b/>
                          <w:bCs/>
                          <w:i/>
                          <w:iCs/>
                        </w:rPr>
                        <w:t>:</w:t>
                      </w:r>
                      <w:r w:rsidRPr="00576E1B">
                        <w:t xml:space="preserve"> </w:t>
                      </w:r>
                      <w:hyperlink r:id="rId15" w:history="1">
                        <w:r w:rsidRPr="00576E1B">
                          <w:rPr>
                            <w:color w:val="0000E9"/>
                            <w:u w:val="single" w:color="0000E9"/>
                          </w:rPr>
                          <w:t>http://www.auburn.edu/student_info/student_policies/</w:t>
                        </w:r>
                      </w:hyperlink>
                    </w:p>
                    <w:p w14:paraId="36D918E6" w14:textId="77777777" w:rsidR="00C77367" w:rsidRDefault="00C77367" w:rsidP="00C77367">
                      <w:pPr>
                        <w:widowControl w:val="0"/>
                        <w:autoSpaceDE w:val="0"/>
                        <w:autoSpaceDN w:val="0"/>
                        <w:adjustRightInd w:val="0"/>
                        <w:rPr>
                          <w:b/>
                          <w:bCs/>
                          <w:i/>
                          <w:iCs/>
                        </w:rPr>
                      </w:pPr>
                      <w:r>
                        <w:rPr>
                          <w:b/>
                          <w:bCs/>
                          <w:i/>
                          <w:iCs/>
                        </w:rPr>
                        <w:t xml:space="preserve">Health and Wellness </w:t>
                      </w:r>
                      <w:r w:rsidRPr="00576E1B">
                        <w:rPr>
                          <w:b/>
                          <w:bCs/>
                          <w:i/>
                          <w:iCs/>
                        </w:rPr>
                        <w:t>Resources</w:t>
                      </w:r>
                      <w:r>
                        <w:rPr>
                          <w:rFonts w:ascii="Calibri" w:hAnsi="Calibri" w:cs="Calibri"/>
                          <w:sz w:val="28"/>
                          <w:szCs w:val="28"/>
                        </w:rPr>
                        <w:t> </w:t>
                      </w:r>
                      <w:hyperlink r:id="rId16" w:history="1">
                        <w:r w:rsidRPr="00D271FF">
                          <w:rPr>
                            <w:color w:val="0000E9"/>
                            <w:u w:val="single" w:color="0000E9"/>
                          </w:rPr>
                          <w:t>https://cws.auburn.edu/studentAffairs/healthAndWellness/</w:t>
                        </w:r>
                      </w:hyperlink>
                      <w:r w:rsidRPr="00D271FF">
                        <w:rPr>
                          <w:b/>
                          <w:bCs/>
                          <w:i/>
                          <w:iCs/>
                        </w:rPr>
                        <w:t xml:space="preserve"> </w:t>
                      </w:r>
                    </w:p>
                    <w:p w14:paraId="5CDEF1EF" w14:textId="419D0426" w:rsidR="00F84C9E" w:rsidRPr="0057313A" w:rsidRDefault="00C77367" w:rsidP="00C77367">
                      <w:pPr>
                        <w:pBdr>
                          <w:top w:val="double" w:sz="18" w:space="1" w:color="auto"/>
                          <w:bottom w:val="double" w:sz="18" w:space="1" w:color="auto"/>
                        </w:pBdr>
                        <w:rPr>
                          <w:rFonts w:ascii="Avenir Next" w:hAnsi="Avenir Next" w:cs="Helvetica"/>
                          <w:bCs/>
                          <w:i/>
                        </w:rPr>
                      </w:pPr>
                      <w:r w:rsidRPr="00576E1B">
                        <w:rPr>
                          <w:b/>
                          <w:bCs/>
                          <w:i/>
                          <w:iCs/>
                        </w:rPr>
                        <w:t>Academic Support Services:</w:t>
                      </w:r>
                      <w:r>
                        <w:t xml:space="preserve"> </w:t>
                      </w:r>
                      <w:hyperlink r:id="rId17" w:history="1">
                        <w:r w:rsidRPr="00576E1B">
                          <w:rPr>
                            <w:color w:val="0000E9"/>
                            <w:u w:val="single" w:color="0000E9"/>
                          </w:rPr>
                          <w:t>http://www.auburn.edu/academic/provost/undergrad_studies/support/</w:t>
                        </w:r>
                      </w:hyperlink>
                    </w:p>
                  </w:txbxContent>
                </v:textbox>
                <w10:wrap type="square"/>
              </v:shape>
            </w:pict>
          </mc:Fallback>
        </mc:AlternateContent>
      </w:r>
    </w:p>
    <w:sectPr w:rsidR="00CF5665" w:rsidRPr="00611BCF" w:rsidSect="00A82EAA">
      <w:footerReference w:type="even" r:id="rId18"/>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37AC36" w14:textId="77777777" w:rsidR="00883E30" w:rsidRDefault="00883E30" w:rsidP="00467834">
      <w:r>
        <w:separator/>
      </w:r>
    </w:p>
  </w:endnote>
  <w:endnote w:type="continuationSeparator" w:id="0">
    <w:p w14:paraId="1A9B3571" w14:textId="77777777" w:rsidR="00883E30" w:rsidRDefault="00883E30" w:rsidP="004678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ＭＳ 明朝">
    <w:charset w:val="80"/>
    <w:family w:val="roman"/>
    <w:pitch w:val="fixed"/>
    <w:sig w:usb0="E00002FF" w:usb1="6AC7FDFB" w:usb2="08000012" w:usb3="00000000" w:csb0="0002009F" w:csb1="00000000"/>
  </w:font>
  <w:font w:name="Helvetica">
    <w:panose1 w:val="00000000000000000000"/>
    <w:charset w:val="00"/>
    <w:family w:val="swiss"/>
    <w:pitch w:val="variable"/>
    <w:sig w:usb0="E00002FF" w:usb1="5000785B" w:usb2="00000000" w:usb3="00000000" w:csb0="0000019F" w:csb1="00000000"/>
  </w:font>
  <w:font w:name="Courier New">
    <w:panose1 w:val="02070309020205020404"/>
    <w:charset w:val="00"/>
    <w:family w:val="roma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venir Next">
    <w:panose1 w:val="020B0503020202020204"/>
    <w:charset w:val="00"/>
    <w:family w:val="swiss"/>
    <w:pitch w:val="variable"/>
    <w:sig w:usb0="8000002F" w:usb1="5000204A" w:usb2="00000000" w:usb3="00000000" w:csb0="0000009B" w:csb1="00000000"/>
  </w:font>
  <w:font w:name="Avenir Book">
    <w:panose1 w:val="02000503020000020003"/>
    <w:charset w:val="00"/>
    <w:family w:val="swiss"/>
    <w:pitch w:val="variable"/>
    <w:sig w:usb0="800000AF"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FBC88F" w14:textId="77777777" w:rsidR="009B551A" w:rsidRDefault="009B551A" w:rsidP="009B551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749F4AA" w14:textId="77777777" w:rsidR="009B551A" w:rsidRDefault="009B551A" w:rsidP="00467834">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80D75D" w14:textId="77777777" w:rsidR="009B551A" w:rsidRPr="00467834" w:rsidRDefault="009B551A" w:rsidP="009B551A">
    <w:pPr>
      <w:pStyle w:val="Footer"/>
      <w:framePr w:wrap="none" w:vAnchor="text" w:hAnchor="margin" w:xAlign="right" w:y="1"/>
      <w:rPr>
        <w:rStyle w:val="PageNumber"/>
        <w:rFonts w:ascii="Avenir Next" w:hAnsi="Avenir Next"/>
        <w:sz w:val="20"/>
        <w:szCs w:val="20"/>
      </w:rPr>
    </w:pPr>
    <w:r w:rsidRPr="00467834">
      <w:rPr>
        <w:rStyle w:val="PageNumber"/>
        <w:rFonts w:ascii="Avenir Next" w:hAnsi="Avenir Next"/>
        <w:sz w:val="20"/>
        <w:szCs w:val="20"/>
      </w:rPr>
      <w:fldChar w:fldCharType="begin"/>
    </w:r>
    <w:r w:rsidRPr="00467834">
      <w:rPr>
        <w:rStyle w:val="PageNumber"/>
        <w:rFonts w:ascii="Avenir Next" w:hAnsi="Avenir Next"/>
        <w:sz w:val="20"/>
        <w:szCs w:val="20"/>
      </w:rPr>
      <w:instrText xml:space="preserve">PAGE  </w:instrText>
    </w:r>
    <w:r w:rsidRPr="00467834">
      <w:rPr>
        <w:rStyle w:val="PageNumber"/>
        <w:rFonts w:ascii="Avenir Next" w:hAnsi="Avenir Next"/>
        <w:sz w:val="20"/>
        <w:szCs w:val="20"/>
      </w:rPr>
      <w:fldChar w:fldCharType="separate"/>
    </w:r>
    <w:r w:rsidR="00BD2E98">
      <w:rPr>
        <w:rStyle w:val="PageNumber"/>
        <w:rFonts w:ascii="Avenir Next" w:hAnsi="Avenir Next"/>
        <w:noProof/>
        <w:sz w:val="20"/>
        <w:szCs w:val="20"/>
      </w:rPr>
      <w:t>1</w:t>
    </w:r>
    <w:r w:rsidRPr="00467834">
      <w:rPr>
        <w:rStyle w:val="PageNumber"/>
        <w:rFonts w:ascii="Avenir Next" w:hAnsi="Avenir Next"/>
        <w:sz w:val="20"/>
        <w:szCs w:val="20"/>
      </w:rPr>
      <w:fldChar w:fldCharType="end"/>
    </w:r>
  </w:p>
  <w:p w14:paraId="2FD317BA" w14:textId="77777777" w:rsidR="009B551A" w:rsidRDefault="009B551A" w:rsidP="00467834">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6CA2A2" w14:textId="77777777" w:rsidR="00883E30" w:rsidRDefault="00883E30" w:rsidP="00467834">
      <w:r>
        <w:separator/>
      </w:r>
    </w:p>
  </w:footnote>
  <w:footnote w:type="continuationSeparator" w:id="0">
    <w:p w14:paraId="0107BAFE" w14:textId="77777777" w:rsidR="00883E30" w:rsidRDefault="00883E30" w:rsidP="00467834">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9647442"/>
    <w:multiLevelType w:val="hybridMultilevel"/>
    <w:tmpl w:val="BCA8F956"/>
    <w:lvl w:ilvl="0" w:tplc="C07263A8">
      <w:start w:val="3"/>
      <w:numFmt w:val="bullet"/>
      <w:lvlText w:val=""/>
      <w:lvlJc w:val="left"/>
      <w:pPr>
        <w:ind w:left="720" w:hanging="360"/>
      </w:pPr>
      <w:rPr>
        <w:rFonts w:ascii="Symbol" w:eastAsiaTheme="minorEastAsia" w:hAnsi="Symbol"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C76F66"/>
    <w:multiLevelType w:val="hybridMultilevel"/>
    <w:tmpl w:val="F190A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88D1020"/>
    <w:multiLevelType w:val="hybridMultilevel"/>
    <w:tmpl w:val="B1DCF5C4"/>
    <w:lvl w:ilvl="0" w:tplc="04090001">
      <w:start w:val="1"/>
      <w:numFmt w:val="bullet"/>
      <w:lvlText w:val=""/>
      <w:lvlJc w:val="left"/>
      <w:pPr>
        <w:ind w:left="380" w:hanging="360"/>
      </w:pPr>
      <w:rPr>
        <w:rFonts w:ascii="Symbol" w:hAnsi="Symbol" w:hint="default"/>
      </w:rPr>
    </w:lvl>
    <w:lvl w:ilvl="1" w:tplc="04090003" w:tentative="1">
      <w:start w:val="1"/>
      <w:numFmt w:val="bullet"/>
      <w:lvlText w:val="o"/>
      <w:lvlJc w:val="left"/>
      <w:pPr>
        <w:ind w:left="1100" w:hanging="360"/>
      </w:pPr>
      <w:rPr>
        <w:rFonts w:ascii="Courier New" w:hAnsi="Courier New" w:cs="Courier New" w:hint="default"/>
      </w:rPr>
    </w:lvl>
    <w:lvl w:ilvl="2" w:tplc="04090005" w:tentative="1">
      <w:start w:val="1"/>
      <w:numFmt w:val="bullet"/>
      <w:lvlText w:val=""/>
      <w:lvlJc w:val="left"/>
      <w:pPr>
        <w:ind w:left="1820" w:hanging="360"/>
      </w:pPr>
      <w:rPr>
        <w:rFonts w:ascii="Wingdings" w:hAnsi="Wingdings" w:hint="default"/>
      </w:rPr>
    </w:lvl>
    <w:lvl w:ilvl="3" w:tplc="04090001" w:tentative="1">
      <w:start w:val="1"/>
      <w:numFmt w:val="bullet"/>
      <w:lvlText w:val=""/>
      <w:lvlJc w:val="left"/>
      <w:pPr>
        <w:ind w:left="2540" w:hanging="360"/>
      </w:pPr>
      <w:rPr>
        <w:rFonts w:ascii="Symbol" w:hAnsi="Symbol" w:hint="default"/>
      </w:rPr>
    </w:lvl>
    <w:lvl w:ilvl="4" w:tplc="04090003" w:tentative="1">
      <w:start w:val="1"/>
      <w:numFmt w:val="bullet"/>
      <w:lvlText w:val="o"/>
      <w:lvlJc w:val="left"/>
      <w:pPr>
        <w:ind w:left="3260" w:hanging="360"/>
      </w:pPr>
      <w:rPr>
        <w:rFonts w:ascii="Courier New" w:hAnsi="Courier New" w:cs="Courier New" w:hint="default"/>
      </w:rPr>
    </w:lvl>
    <w:lvl w:ilvl="5" w:tplc="04090005" w:tentative="1">
      <w:start w:val="1"/>
      <w:numFmt w:val="bullet"/>
      <w:lvlText w:val=""/>
      <w:lvlJc w:val="left"/>
      <w:pPr>
        <w:ind w:left="3980" w:hanging="360"/>
      </w:pPr>
      <w:rPr>
        <w:rFonts w:ascii="Wingdings" w:hAnsi="Wingdings" w:hint="default"/>
      </w:rPr>
    </w:lvl>
    <w:lvl w:ilvl="6" w:tplc="04090001" w:tentative="1">
      <w:start w:val="1"/>
      <w:numFmt w:val="bullet"/>
      <w:lvlText w:val=""/>
      <w:lvlJc w:val="left"/>
      <w:pPr>
        <w:ind w:left="4700" w:hanging="360"/>
      </w:pPr>
      <w:rPr>
        <w:rFonts w:ascii="Symbol" w:hAnsi="Symbol" w:hint="default"/>
      </w:rPr>
    </w:lvl>
    <w:lvl w:ilvl="7" w:tplc="04090003" w:tentative="1">
      <w:start w:val="1"/>
      <w:numFmt w:val="bullet"/>
      <w:lvlText w:val="o"/>
      <w:lvlJc w:val="left"/>
      <w:pPr>
        <w:ind w:left="5420" w:hanging="360"/>
      </w:pPr>
      <w:rPr>
        <w:rFonts w:ascii="Courier New" w:hAnsi="Courier New" w:cs="Courier New" w:hint="default"/>
      </w:rPr>
    </w:lvl>
    <w:lvl w:ilvl="8" w:tplc="04090005" w:tentative="1">
      <w:start w:val="1"/>
      <w:numFmt w:val="bullet"/>
      <w:lvlText w:val=""/>
      <w:lvlJc w:val="left"/>
      <w:pPr>
        <w:ind w:left="6140" w:hanging="360"/>
      </w:pPr>
      <w:rPr>
        <w:rFonts w:ascii="Wingdings" w:hAnsi="Wingdings" w:hint="default"/>
      </w:rPr>
    </w:lvl>
  </w:abstractNum>
  <w:abstractNum w:abstractNumId="5">
    <w:nsid w:val="20A62586"/>
    <w:multiLevelType w:val="hybridMultilevel"/>
    <w:tmpl w:val="A74825EC"/>
    <w:lvl w:ilvl="0" w:tplc="04090001">
      <w:start w:val="1"/>
      <w:numFmt w:val="bullet"/>
      <w:lvlText w:val=""/>
      <w:lvlJc w:val="left"/>
      <w:pPr>
        <w:ind w:left="380" w:hanging="360"/>
      </w:pPr>
      <w:rPr>
        <w:rFonts w:ascii="Symbol" w:hAnsi="Symbol" w:hint="default"/>
      </w:rPr>
    </w:lvl>
    <w:lvl w:ilvl="1" w:tplc="04090003" w:tentative="1">
      <w:start w:val="1"/>
      <w:numFmt w:val="bullet"/>
      <w:lvlText w:val="o"/>
      <w:lvlJc w:val="left"/>
      <w:pPr>
        <w:ind w:left="1100" w:hanging="360"/>
      </w:pPr>
      <w:rPr>
        <w:rFonts w:ascii="Courier New" w:hAnsi="Courier New" w:cs="Courier New" w:hint="default"/>
      </w:rPr>
    </w:lvl>
    <w:lvl w:ilvl="2" w:tplc="04090005" w:tentative="1">
      <w:start w:val="1"/>
      <w:numFmt w:val="bullet"/>
      <w:lvlText w:val=""/>
      <w:lvlJc w:val="left"/>
      <w:pPr>
        <w:ind w:left="1820" w:hanging="360"/>
      </w:pPr>
      <w:rPr>
        <w:rFonts w:ascii="Wingdings" w:hAnsi="Wingdings" w:hint="default"/>
      </w:rPr>
    </w:lvl>
    <w:lvl w:ilvl="3" w:tplc="04090001" w:tentative="1">
      <w:start w:val="1"/>
      <w:numFmt w:val="bullet"/>
      <w:lvlText w:val=""/>
      <w:lvlJc w:val="left"/>
      <w:pPr>
        <w:ind w:left="2540" w:hanging="360"/>
      </w:pPr>
      <w:rPr>
        <w:rFonts w:ascii="Symbol" w:hAnsi="Symbol" w:hint="default"/>
      </w:rPr>
    </w:lvl>
    <w:lvl w:ilvl="4" w:tplc="04090003" w:tentative="1">
      <w:start w:val="1"/>
      <w:numFmt w:val="bullet"/>
      <w:lvlText w:val="o"/>
      <w:lvlJc w:val="left"/>
      <w:pPr>
        <w:ind w:left="3260" w:hanging="360"/>
      </w:pPr>
      <w:rPr>
        <w:rFonts w:ascii="Courier New" w:hAnsi="Courier New" w:cs="Courier New" w:hint="default"/>
      </w:rPr>
    </w:lvl>
    <w:lvl w:ilvl="5" w:tplc="04090005" w:tentative="1">
      <w:start w:val="1"/>
      <w:numFmt w:val="bullet"/>
      <w:lvlText w:val=""/>
      <w:lvlJc w:val="left"/>
      <w:pPr>
        <w:ind w:left="3980" w:hanging="360"/>
      </w:pPr>
      <w:rPr>
        <w:rFonts w:ascii="Wingdings" w:hAnsi="Wingdings" w:hint="default"/>
      </w:rPr>
    </w:lvl>
    <w:lvl w:ilvl="6" w:tplc="04090001" w:tentative="1">
      <w:start w:val="1"/>
      <w:numFmt w:val="bullet"/>
      <w:lvlText w:val=""/>
      <w:lvlJc w:val="left"/>
      <w:pPr>
        <w:ind w:left="4700" w:hanging="360"/>
      </w:pPr>
      <w:rPr>
        <w:rFonts w:ascii="Symbol" w:hAnsi="Symbol" w:hint="default"/>
      </w:rPr>
    </w:lvl>
    <w:lvl w:ilvl="7" w:tplc="04090003" w:tentative="1">
      <w:start w:val="1"/>
      <w:numFmt w:val="bullet"/>
      <w:lvlText w:val="o"/>
      <w:lvlJc w:val="left"/>
      <w:pPr>
        <w:ind w:left="5420" w:hanging="360"/>
      </w:pPr>
      <w:rPr>
        <w:rFonts w:ascii="Courier New" w:hAnsi="Courier New" w:cs="Courier New" w:hint="default"/>
      </w:rPr>
    </w:lvl>
    <w:lvl w:ilvl="8" w:tplc="04090005" w:tentative="1">
      <w:start w:val="1"/>
      <w:numFmt w:val="bullet"/>
      <w:lvlText w:val=""/>
      <w:lvlJc w:val="left"/>
      <w:pPr>
        <w:ind w:left="6140" w:hanging="360"/>
      </w:pPr>
      <w:rPr>
        <w:rFonts w:ascii="Wingdings" w:hAnsi="Wingdings" w:hint="default"/>
      </w:rPr>
    </w:lvl>
  </w:abstractNum>
  <w:abstractNum w:abstractNumId="6">
    <w:nsid w:val="24BB5D13"/>
    <w:multiLevelType w:val="hybridMultilevel"/>
    <w:tmpl w:val="C1F4504E"/>
    <w:lvl w:ilvl="0" w:tplc="90B889D2">
      <w:start w:val="1"/>
      <w:numFmt w:val="upperLetter"/>
      <w:lvlText w:val="%1."/>
      <w:lvlJc w:val="left"/>
      <w:pPr>
        <w:ind w:left="920" w:hanging="5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368640C"/>
    <w:multiLevelType w:val="hybridMultilevel"/>
    <w:tmpl w:val="FE8CE1DE"/>
    <w:lvl w:ilvl="0" w:tplc="04090001">
      <w:start w:val="1"/>
      <w:numFmt w:val="bullet"/>
      <w:lvlText w:val=""/>
      <w:lvlJc w:val="left"/>
      <w:pPr>
        <w:ind w:left="380" w:hanging="360"/>
      </w:pPr>
      <w:rPr>
        <w:rFonts w:ascii="Symbol" w:hAnsi="Symbol" w:hint="default"/>
      </w:rPr>
    </w:lvl>
    <w:lvl w:ilvl="1" w:tplc="04090003" w:tentative="1">
      <w:start w:val="1"/>
      <w:numFmt w:val="bullet"/>
      <w:lvlText w:val="o"/>
      <w:lvlJc w:val="left"/>
      <w:pPr>
        <w:ind w:left="1100" w:hanging="360"/>
      </w:pPr>
      <w:rPr>
        <w:rFonts w:ascii="Courier New" w:hAnsi="Courier New" w:cs="Courier New" w:hint="default"/>
      </w:rPr>
    </w:lvl>
    <w:lvl w:ilvl="2" w:tplc="04090005" w:tentative="1">
      <w:start w:val="1"/>
      <w:numFmt w:val="bullet"/>
      <w:lvlText w:val=""/>
      <w:lvlJc w:val="left"/>
      <w:pPr>
        <w:ind w:left="1820" w:hanging="360"/>
      </w:pPr>
      <w:rPr>
        <w:rFonts w:ascii="Wingdings" w:hAnsi="Wingdings" w:hint="default"/>
      </w:rPr>
    </w:lvl>
    <w:lvl w:ilvl="3" w:tplc="04090001" w:tentative="1">
      <w:start w:val="1"/>
      <w:numFmt w:val="bullet"/>
      <w:lvlText w:val=""/>
      <w:lvlJc w:val="left"/>
      <w:pPr>
        <w:ind w:left="2540" w:hanging="360"/>
      </w:pPr>
      <w:rPr>
        <w:rFonts w:ascii="Symbol" w:hAnsi="Symbol" w:hint="default"/>
      </w:rPr>
    </w:lvl>
    <w:lvl w:ilvl="4" w:tplc="04090003" w:tentative="1">
      <w:start w:val="1"/>
      <w:numFmt w:val="bullet"/>
      <w:lvlText w:val="o"/>
      <w:lvlJc w:val="left"/>
      <w:pPr>
        <w:ind w:left="3260" w:hanging="360"/>
      </w:pPr>
      <w:rPr>
        <w:rFonts w:ascii="Courier New" w:hAnsi="Courier New" w:cs="Courier New" w:hint="default"/>
      </w:rPr>
    </w:lvl>
    <w:lvl w:ilvl="5" w:tplc="04090005" w:tentative="1">
      <w:start w:val="1"/>
      <w:numFmt w:val="bullet"/>
      <w:lvlText w:val=""/>
      <w:lvlJc w:val="left"/>
      <w:pPr>
        <w:ind w:left="3980" w:hanging="360"/>
      </w:pPr>
      <w:rPr>
        <w:rFonts w:ascii="Wingdings" w:hAnsi="Wingdings" w:hint="default"/>
      </w:rPr>
    </w:lvl>
    <w:lvl w:ilvl="6" w:tplc="04090001" w:tentative="1">
      <w:start w:val="1"/>
      <w:numFmt w:val="bullet"/>
      <w:lvlText w:val=""/>
      <w:lvlJc w:val="left"/>
      <w:pPr>
        <w:ind w:left="4700" w:hanging="360"/>
      </w:pPr>
      <w:rPr>
        <w:rFonts w:ascii="Symbol" w:hAnsi="Symbol" w:hint="default"/>
      </w:rPr>
    </w:lvl>
    <w:lvl w:ilvl="7" w:tplc="04090003" w:tentative="1">
      <w:start w:val="1"/>
      <w:numFmt w:val="bullet"/>
      <w:lvlText w:val="o"/>
      <w:lvlJc w:val="left"/>
      <w:pPr>
        <w:ind w:left="5420" w:hanging="360"/>
      </w:pPr>
      <w:rPr>
        <w:rFonts w:ascii="Courier New" w:hAnsi="Courier New" w:cs="Courier New" w:hint="default"/>
      </w:rPr>
    </w:lvl>
    <w:lvl w:ilvl="8" w:tplc="04090005" w:tentative="1">
      <w:start w:val="1"/>
      <w:numFmt w:val="bullet"/>
      <w:lvlText w:val=""/>
      <w:lvlJc w:val="left"/>
      <w:pPr>
        <w:ind w:left="6140" w:hanging="360"/>
      </w:pPr>
      <w:rPr>
        <w:rFonts w:ascii="Wingdings" w:hAnsi="Wingdings" w:hint="default"/>
      </w:rPr>
    </w:lvl>
  </w:abstractNum>
  <w:abstractNum w:abstractNumId="8">
    <w:nsid w:val="379B7D7C"/>
    <w:multiLevelType w:val="hybridMultilevel"/>
    <w:tmpl w:val="C8806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EE17632"/>
    <w:multiLevelType w:val="hybridMultilevel"/>
    <w:tmpl w:val="359888AC"/>
    <w:lvl w:ilvl="0" w:tplc="04090001">
      <w:start w:val="1"/>
      <w:numFmt w:val="bullet"/>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0">
    <w:nsid w:val="44AB1EFA"/>
    <w:multiLevelType w:val="hybridMultilevel"/>
    <w:tmpl w:val="21ECAD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9127991"/>
    <w:multiLevelType w:val="hybridMultilevel"/>
    <w:tmpl w:val="19D667BC"/>
    <w:lvl w:ilvl="0" w:tplc="1E6A2530">
      <w:start w:val="1"/>
      <w:numFmt w:val="decimal"/>
      <w:lvlText w:val="%1."/>
      <w:lvlJc w:val="left"/>
      <w:pPr>
        <w:ind w:left="1620" w:hanging="900"/>
      </w:pPr>
      <w:rPr>
        <w:rFonts w:ascii="Times New Roman" w:eastAsia="Times New Roman" w:hAnsi="Times New Roman" w:cs="Times New Roman"/>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63132CF6"/>
    <w:multiLevelType w:val="hybridMultilevel"/>
    <w:tmpl w:val="07269E06"/>
    <w:lvl w:ilvl="0" w:tplc="04090001">
      <w:start w:val="1"/>
      <w:numFmt w:val="bullet"/>
      <w:lvlText w:val=""/>
      <w:lvlJc w:val="left"/>
      <w:pPr>
        <w:ind w:left="380" w:hanging="360"/>
      </w:pPr>
      <w:rPr>
        <w:rFonts w:ascii="Symbol" w:hAnsi="Symbol" w:hint="default"/>
      </w:rPr>
    </w:lvl>
    <w:lvl w:ilvl="1" w:tplc="04090003" w:tentative="1">
      <w:start w:val="1"/>
      <w:numFmt w:val="bullet"/>
      <w:lvlText w:val="o"/>
      <w:lvlJc w:val="left"/>
      <w:pPr>
        <w:ind w:left="1100" w:hanging="360"/>
      </w:pPr>
      <w:rPr>
        <w:rFonts w:ascii="Courier New" w:hAnsi="Courier New" w:cs="Courier New" w:hint="default"/>
      </w:rPr>
    </w:lvl>
    <w:lvl w:ilvl="2" w:tplc="04090005" w:tentative="1">
      <w:start w:val="1"/>
      <w:numFmt w:val="bullet"/>
      <w:lvlText w:val=""/>
      <w:lvlJc w:val="left"/>
      <w:pPr>
        <w:ind w:left="1820" w:hanging="360"/>
      </w:pPr>
      <w:rPr>
        <w:rFonts w:ascii="Wingdings" w:hAnsi="Wingdings" w:hint="default"/>
      </w:rPr>
    </w:lvl>
    <w:lvl w:ilvl="3" w:tplc="04090001" w:tentative="1">
      <w:start w:val="1"/>
      <w:numFmt w:val="bullet"/>
      <w:lvlText w:val=""/>
      <w:lvlJc w:val="left"/>
      <w:pPr>
        <w:ind w:left="2540" w:hanging="360"/>
      </w:pPr>
      <w:rPr>
        <w:rFonts w:ascii="Symbol" w:hAnsi="Symbol" w:hint="default"/>
      </w:rPr>
    </w:lvl>
    <w:lvl w:ilvl="4" w:tplc="04090003" w:tentative="1">
      <w:start w:val="1"/>
      <w:numFmt w:val="bullet"/>
      <w:lvlText w:val="o"/>
      <w:lvlJc w:val="left"/>
      <w:pPr>
        <w:ind w:left="3260" w:hanging="360"/>
      </w:pPr>
      <w:rPr>
        <w:rFonts w:ascii="Courier New" w:hAnsi="Courier New" w:cs="Courier New" w:hint="default"/>
      </w:rPr>
    </w:lvl>
    <w:lvl w:ilvl="5" w:tplc="04090005" w:tentative="1">
      <w:start w:val="1"/>
      <w:numFmt w:val="bullet"/>
      <w:lvlText w:val=""/>
      <w:lvlJc w:val="left"/>
      <w:pPr>
        <w:ind w:left="3980" w:hanging="360"/>
      </w:pPr>
      <w:rPr>
        <w:rFonts w:ascii="Wingdings" w:hAnsi="Wingdings" w:hint="default"/>
      </w:rPr>
    </w:lvl>
    <w:lvl w:ilvl="6" w:tplc="04090001" w:tentative="1">
      <w:start w:val="1"/>
      <w:numFmt w:val="bullet"/>
      <w:lvlText w:val=""/>
      <w:lvlJc w:val="left"/>
      <w:pPr>
        <w:ind w:left="4700" w:hanging="360"/>
      </w:pPr>
      <w:rPr>
        <w:rFonts w:ascii="Symbol" w:hAnsi="Symbol" w:hint="default"/>
      </w:rPr>
    </w:lvl>
    <w:lvl w:ilvl="7" w:tplc="04090003" w:tentative="1">
      <w:start w:val="1"/>
      <w:numFmt w:val="bullet"/>
      <w:lvlText w:val="o"/>
      <w:lvlJc w:val="left"/>
      <w:pPr>
        <w:ind w:left="5420" w:hanging="360"/>
      </w:pPr>
      <w:rPr>
        <w:rFonts w:ascii="Courier New" w:hAnsi="Courier New" w:cs="Courier New" w:hint="default"/>
      </w:rPr>
    </w:lvl>
    <w:lvl w:ilvl="8" w:tplc="04090005" w:tentative="1">
      <w:start w:val="1"/>
      <w:numFmt w:val="bullet"/>
      <w:lvlText w:val=""/>
      <w:lvlJc w:val="left"/>
      <w:pPr>
        <w:ind w:left="6140" w:hanging="360"/>
      </w:pPr>
      <w:rPr>
        <w:rFonts w:ascii="Wingdings" w:hAnsi="Wingdings" w:hint="default"/>
      </w:rPr>
    </w:lvl>
  </w:abstractNum>
  <w:abstractNum w:abstractNumId="13">
    <w:nsid w:val="704E412D"/>
    <w:multiLevelType w:val="hybridMultilevel"/>
    <w:tmpl w:val="9AECC21E"/>
    <w:lvl w:ilvl="0" w:tplc="C2D60E86">
      <w:start w:val="3"/>
      <w:numFmt w:val="bullet"/>
      <w:lvlText w:val=""/>
      <w:lvlJc w:val="left"/>
      <w:pPr>
        <w:ind w:left="720" w:hanging="360"/>
      </w:pPr>
      <w:rPr>
        <w:rFonts w:ascii="Symbol" w:eastAsiaTheme="minorEastAsia" w:hAnsi="Symbol"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8"/>
  </w:num>
  <w:num w:numId="4">
    <w:abstractNumId w:val="9"/>
  </w:num>
  <w:num w:numId="5">
    <w:abstractNumId w:val="10"/>
  </w:num>
  <w:num w:numId="6">
    <w:abstractNumId w:val="6"/>
  </w:num>
  <w:num w:numId="7">
    <w:abstractNumId w:val="13"/>
  </w:num>
  <w:num w:numId="8">
    <w:abstractNumId w:val="2"/>
  </w:num>
  <w:num w:numId="9">
    <w:abstractNumId w:val="5"/>
  </w:num>
  <w:num w:numId="10">
    <w:abstractNumId w:val="7"/>
  </w:num>
  <w:num w:numId="11">
    <w:abstractNumId w:val="1"/>
  </w:num>
  <w:num w:numId="12">
    <w:abstractNumId w:val="4"/>
  </w:num>
  <w:num w:numId="13">
    <w:abstractNumId w:val="1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1BED"/>
    <w:rsid w:val="000012BC"/>
    <w:rsid w:val="00001F5C"/>
    <w:rsid w:val="00011E91"/>
    <w:rsid w:val="00016295"/>
    <w:rsid w:val="000170AB"/>
    <w:rsid w:val="00020C5E"/>
    <w:rsid w:val="000220D7"/>
    <w:rsid w:val="00023F0A"/>
    <w:rsid w:val="00024C8A"/>
    <w:rsid w:val="00033BEF"/>
    <w:rsid w:val="0005162F"/>
    <w:rsid w:val="000617B1"/>
    <w:rsid w:val="000627DB"/>
    <w:rsid w:val="000677CF"/>
    <w:rsid w:val="0007652B"/>
    <w:rsid w:val="00076AC8"/>
    <w:rsid w:val="00086EBD"/>
    <w:rsid w:val="000A2FA4"/>
    <w:rsid w:val="000C6FBF"/>
    <w:rsid w:val="000D01D8"/>
    <w:rsid w:val="000D2DE5"/>
    <w:rsid w:val="000E34E8"/>
    <w:rsid w:val="000F37C2"/>
    <w:rsid w:val="000F59D3"/>
    <w:rsid w:val="0010194E"/>
    <w:rsid w:val="0010416E"/>
    <w:rsid w:val="00104185"/>
    <w:rsid w:val="00111E03"/>
    <w:rsid w:val="0011258C"/>
    <w:rsid w:val="00117592"/>
    <w:rsid w:val="001177C2"/>
    <w:rsid w:val="001206BC"/>
    <w:rsid w:val="00126C3C"/>
    <w:rsid w:val="00136060"/>
    <w:rsid w:val="00145453"/>
    <w:rsid w:val="00150364"/>
    <w:rsid w:val="00152C19"/>
    <w:rsid w:val="001607F9"/>
    <w:rsid w:val="00166FB6"/>
    <w:rsid w:val="00173572"/>
    <w:rsid w:val="00184D15"/>
    <w:rsid w:val="0018518F"/>
    <w:rsid w:val="00195FC0"/>
    <w:rsid w:val="00197648"/>
    <w:rsid w:val="001A3C83"/>
    <w:rsid w:val="001B62D7"/>
    <w:rsid w:val="001D6696"/>
    <w:rsid w:val="001F0305"/>
    <w:rsid w:val="001F6323"/>
    <w:rsid w:val="00210285"/>
    <w:rsid w:val="00210C7B"/>
    <w:rsid w:val="00217C9D"/>
    <w:rsid w:val="002258E7"/>
    <w:rsid w:val="00231A9A"/>
    <w:rsid w:val="002330FF"/>
    <w:rsid w:val="00245296"/>
    <w:rsid w:val="0027103B"/>
    <w:rsid w:val="002750FD"/>
    <w:rsid w:val="002913E9"/>
    <w:rsid w:val="002A0922"/>
    <w:rsid w:val="002B080B"/>
    <w:rsid w:val="00301893"/>
    <w:rsid w:val="0032489D"/>
    <w:rsid w:val="00332D89"/>
    <w:rsid w:val="00337213"/>
    <w:rsid w:val="003405C3"/>
    <w:rsid w:val="0034208C"/>
    <w:rsid w:val="00346A99"/>
    <w:rsid w:val="003515BA"/>
    <w:rsid w:val="00351F7A"/>
    <w:rsid w:val="00373E88"/>
    <w:rsid w:val="00380097"/>
    <w:rsid w:val="00381EEC"/>
    <w:rsid w:val="00382995"/>
    <w:rsid w:val="00395F56"/>
    <w:rsid w:val="003A058B"/>
    <w:rsid w:val="003A7233"/>
    <w:rsid w:val="003A7EA5"/>
    <w:rsid w:val="003E2B0B"/>
    <w:rsid w:val="003F72AA"/>
    <w:rsid w:val="00412EBA"/>
    <w:rsid w:val="004236C5"/>
    <w:rsid w:val="004365EE"/>
    <w:rsid w:val="004602AD"/>
    <w:rsid w:val="0046204E"/>
    <w:rsid w:val="004628F0"/>
    <w:rsid w:val="00465F68"/>
    <w:rsid w:val="00467834"/>
    <w:rsid w:val="00471220"/>
    <w:rsid w:val="00471F1E"/>
    <w:rsid w:val="00472DBB"/>
    <w:rsid w:val="004857D9"/>
    <w:rsid w:val="004932CE"/>
    <w:rsid w:val="00497D82"/>
    <w:rsid w:val="004A21A3"/>
    <w:rsid w:val="004B4EEE"/>
    <w:rsid w:val="004B5C6C"/>
    <w:rsid w:val="004B7198"/>
    <w:rsid w:val="004B7258"/>
    <w:rsid w:val="004B77A5"/>
    <w:rsid w:val="004C176B"/>
    <w:rsid w:val="004C21B9"/>
    <w:rsid w:val="004C54A9"/>
    <w:rsid w:val="004D291A"/>
    <w:rsid w:val="004D3D8D"/>
    <w:rsid w:val="004D6865"/>
    <w:rsid w:val="004F31B2"/>
    <w:rsid w:val="004F36FB"/>
    <w:rsid w:val="00504D81"/>
    <w:rsid w:val="00505461"/>
    <w:rsid w:val="00510C34"/>
    <w:rsid w:val="00510E8C"/>
    <w:rsid w:val="00512C98"/>
    <w:rsid w:val="00513E2F"/>
    <w:rsid w:val="00515EA1"/>
    <w:rsid w:val="00520399"/>
    <w:rsid w:val="005204C1"/>
    <w:rsid w:val="00540057"/>
    <w:rsid w:val="00545C68"/>
    <w:rsid w:val="00566982"/>
    <w:rsid w:val="0057313A"/>
    <w:rsid w:val="00574519"/>
    <w:rsid w:val="00576A59"/>
    <w:rsid w:val="00582B17"/>
    <w:rsid w:val="00585EBB"/>
    <w:rsid w:val="005A0453"/>
    <w:rsid w:val="005A1F20"/>
    <w:rsid w:val="005B13D4"/>
    <w:rsid w:val="005B1E01"/>
    <w:rsid w:val="005B71CB"/>
    <w:rsid w:val="005C3C51"/>
    <w:rsid w:val="005F4102"/>
    <w:rsid w:val="005F506A"/>
    <w:rsid w:val="00601BA7"/>
    <w:rsid w:val="00607736"/>
    <w:rsid w:val="00610B45"/>
    <w:rsid w:val="00611BCF"/>
    <w:rsid w:val="0062022D"/>
    <w:rsid w:val="00636305"/>
    <w:rsid w:val="0065325C"/>
    <w:rsid w:val="0066470D"/>
    <w:rsid w:val="0069108A"/>
    <w:rsid w:val="00694036"/>
    <w:rsid w:val="006A2C62"/>
    <w:rsid w:val="006B7724"/>
    <w:rsid w:val="006D2569"/>
    <w:rsid w:val="006D2F7D"/>
    <w:rsid w:val="006D3B4C"/>
    <w:rsid w:val="006D4F75"/>
    <w:rsid w:val="006E070E"/>
    <w:rsid w:val="00712357"/>
    <w:rsid w:val="00712F0F"/>
    <w:rsid w:val="007232AB"/>
    <w:rsid w:val="00726545"/>
    <w:rsid w:val="007401D3"/>
    <w:rsid w:val="00741C24"/>
    <w:rsid w:val="00744182"/>
    <w:rsid w:val="0075128F"/>
    <w:rsid w:val="00796730"/>
    <w:rsid w:val="007C0F0F"/>
    <w:rsid w:val="007C2782"/>
    <w:rsid w:val="007C2929"/>
    <w:rsid w:val="007D52B8"/>
    <w:rsid w:val="007E3387"/>
    <w:rsid w:val="00815339"/>
    <w:rsid w:val="008460A0"/>
    <w:rsid w:val="00850F3E"/>
    <w:rsid w:val="00862143"/>
    <w:rsid w:val="00862824"/>
    <w:rsid w:val="00872E9C"/>
    <w:rsid w:val="00873ADE"/>
    <w:rsid w:val="008819F2"/>
    <w:rsid w:val="00883E30"/>
    <w:rsid w:val="008965AF"/>
    <w:rsid w:val="00896748"/>
    <w:rsid w:val="00897CE1"/>
    <w:rsid w:val="008C19C7"/>
    <w:rsid w:val="008C76FA"/>
    <w:rsid w:val="008D14CC"/>
    <w:rsid w:val="008D3484"/>
    <w:rsid w:val="008D36E6"/>
    <w:rsid w:val="008D6671"/>
    <w:rsid w:val="009051B8"/>
    <w:rsid w:val="009317E7"/>
    <w:rsid w:val="00932965"/>
    <w:rsid w:val="00947E73"/>
    <w:rsid w:val="00952713"/>
    <w:rsid w:val="00966367"/>
    <w:rsid w:val="009675F9"/>
    <w:rsid w:val="00973A45"/>
    <w:rsid w:val="00982B94"/>
    <w:rsid w:val="009A3D98"/>
    <w:rsid w:val="009B551A"/>
    <w:rsid w:val="009D3E93"/>
    <w:rsid w:val="009D4AC6"/>
    <w:rsid w:val="009D6317"/>
    <w:rsid w:val="009E10EE"/>
    <w:rsid w:val="009F22B8"/>
    <w:rsid w:val="00A0177C"/>
    <w:rsid w:val="00A03E1E"/>
    <w:rsid w:val="00A2393F"/>
    <w:rsid w:val="00A250A3"/>
    <w:rsid w:val="00A25DEB"/>
    <w:rsid w:val="00A261A3"/>
    <w:rsid w:val="00A45373"/>
    <w:rsid w:val="00A70811"/>
    <w:rsid w:val="00A75164"/>
    <w:rsid w:val="00A80C32"/>
    <w:rsid w:val="00A82EAA"/>
    <w:rsid w:val="00A84C5B"/>
    <w:rsid w:val="00AB1B1A"/>
    <w:rsid w:val="00AD69C5"/>
    <w:rsid w:val="00AE121B"/>
    <w:rsid w:val="00B006CD"/>
    <w:rsid w:val="00B00EBD"/>
    <w:rsid w:val="00B1499B"/>
    <w:rsid w:val="00B5244C"/>
    <w:rsid w:val="00B67434"/>
    <w:rsid w:val="00B97142"/>
    <w:rsid w:val="00BB6D02"/>
    <w:rsid w:val="00BD1952"/>
    <w:rsid w:val="00BD2E98"/>
    <w:rsid w:val="00BE27FC"/>
    <w:rsid w:val="00BE7378"/>
    <w:rsid w:val="00BF10A1"/>
    <w:rsid w:val="00C02EE8"/>
    <w:rsid w:val="00C341A3"/>
    <w:rsid w:val="00C52371"/>
    <w:rsid w:val="00C54120"/>
    <w:rsid w:val="00C57926"/>
    <w:rsid w:val="00C57D1A"/>
    <w:rsid w:val="00C77367"/>
    <w:rsid w:val="00C842B9"/>
    <w:rsid w:val="00CA706D"/>
    <w:rsid w:val="00CB0348"/>
    <w:rsid w:val="00CB35F5"/>
    <w:rsid w:val="00CB41F0"/>
    <w:rsid w:val="00CB4F9E"/>
    <w:rsid w:val="00CB6E48"/>
    <w:rsid w:val="00CC1DDA"/>
    <w:rsid w:val="00CE0D33"/>
    <w:rsid w:val="00CF3B97"/>
    <w:rsid w:val="00CF5665"/>
    <w:rsid w:val="00CF5A89"/>
    <w:rsid w:val="00CF5BDA"/>
    <w:rsid w:val="00CF5D3F"/>
    <w:rsid w:val="00D029DC"/>
    <w:rsid w:val="00D0613A"/>
    <w:rsid w:val="00D113DC"/>
    <w:rsid w:val="00D2292D"/>
    <w:rsid w:val="00D239AA"/>
    <w:rsid w:val="00D314AD"/>
    <w:rsid w:val="00D3182C"/>
    <w:rsid w:val="00D40286"/>
    <w:rsid w:val="00D417A4"/>
    <w:rsid w:val="00D44940"/>
    <w:rsid w:val="00D46E21"/>
    <w:rsid w:val="00D617F8"/>
    <w:rsid w:val="00D872E5"/>
    <w:rsid w:val="00D87673"/>
    <w:rsid w:val="00D94C83"/>
    <w:rsid w:val="00DC71D0"/>
    <w:rsid w:val="00DD285A"/>
    <w:rsid w:val="00DE7B39"/>
    <w:rsid w:val="00E11BED"/>
    <w:rsid w:val="00E14525"/>
    <w:rsid w:val="00E2303F"/>
    <w:rsid w:val="00E2657B"/>
    <w:rsid w:val="00E26DFA"/>
    <w:rsid w:val="00E54D24"/>
    <w:rsid w:val="00E61D85"/>
    <w:rsid w:val="00E7568A"/>
    <w:rsid w:val="00E8561F"/>
    <w:rsid w:val="00E92754"/>
    <w:rsid w:val="00EA5D28"/>
    <w:rsid w:val="00EA757C"/>
    <w:rsid w:val="00EB6CF4"/>
    <w:rsid w:val="00EC1503"/>
    <w:rsid w:val="00EC5959"/>
    <w:rsid w:val="00EC6DE0"/>
    <w:rsid w:val="00ED7BFA"/>
    <w:rsid w:val="00EE503D"/>
    <w:rsid w:val="00EF1769"/>
    <w:rsid w:val="00F22261"/>
    <w:rsid w:val="00F231F3"/>
    <w:rsid w:val="00F26E87"/>
    <w:rsid w:val="00F37055"/>
    <w:rsid w:val="00F47558"/>
    <w:rsid w:val="00F57873"/>
    <w:rsid w:val="00F60659"/>
    <w:rsid w:val="00F6729D"/>
    <w:rsid w:val="00F71DFB"/>
    <w:rsid w:val="00F84B58"/>
    <w:rsid w:val="00F84C9E"/>
    <w:rsid w:val="00F87AFB"/>
    <w:rsid w:val="00F94093"/>
    <w:rsid w:val="00FA4EE0"/>
    <w:rsid w:val="00FC5431"/>
    <w:rsid w:val="00FD68D3"/>
    <w:rsid w:val="00FE102F"/>
    <w:rsid w:val="00FF5E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125C254"/>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15E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E34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CF5665"/>
    <w:rPr>
      <w:color w:val="0000FF"/>
      <w:u w:val="single"/>
    </w:rPr>
  </w:style>
  <w:style w:type="paragraph" w:styleId="BodyText">
    <w:name w:val="Body Text"/>
    <w:basedOn w:val="Normal"/>
    <w:link w:val="BodyTextChar"/>
    <w:rsid w:val="00CF5665"/>
    <w:pPr>
      <w:ind w:right="-720"/>
    </w:pPr>
    <w:rPr>
      <w:rFonts w:ascii="Times New Roman" w:eastAsia="Times New Roman" w:hAnsi="Times New Roman" w:cs="Times New Roman"/>
    </w:rPr>
  </w:style>
  <w:style w:type="character" w:customStyle="1" w:styleId="BodyTextChar">
    <w:name w:val="Body Text Char"/>
    <w:basedOn w:val="DefaultParagraphFont"/>
    <w:link w:val="BodyText"/>
    <w:rsid w:val="00CF5665"/>
    <w:rPr>
      <w:rFonts w:ascii="Times New Roman" w:eastAsia="Times New Roman" w:hAnsi="Times New Roman" w:cs="Times New Roman"/>
    </w:rPr>
  </w:style>
  <w:style w:type="paragraph" w:styleId="NormalWeb">
    <w:name w:val="Normal (Web)"/>
    <w:basedOn w:val="Normal"/>
    <w:uiPriority w:val="99"/>
    <w:unhideWhenUsed/>
    <w:rsid w:val="00CF5665"/>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4D3D8D"/>
    <w:pPr>
      <w:ind w:left="720"/>
      <w:contextualSpacing/>
    </w:pPr>
  </w:style>
  <w:style w:type="paragraph" w:styleId="Footer">
    <w:name w:val="footer"/>
    <w:basedOn w:val="Normal"/>
    <w:link w:val="FooterChar"/>
    <w:uiPriority w:val="99"/>
    <w:unhideWhenUsed/>
    <w:rsid w:val="00467834"/>
    <w:pPr>
      <w:tabs>
        <w:tab w:val="center" w:pos="4680"/>
        <w:tab w:val="right" w:pos="9360"/>
      </w:tabs>
    </w:pPr>
  </w:style>
  <w:style w:type="character" w:customStyle="1" w:styleId="FooterChar">
    <w:name w:val="Footer Char"/>
    <w:basedOn w:val="DefaultParagraphFont"/>
    <w:link w:val="Footer"/>
    <w:uiPriority w:val="99"/>
    <w:rsid w:val="00467834"/>
  </w:style>
  <w:style w:type="character" w:styleId="PageNumber">
    <w:name w:val="page number"/>
    <w:basedOn w:val="DefaultParagraphFont"/>
    <w:uiPriority w:val="99"/>
    <w:semiHidden/>
    <w:unhideWhenUsed/>
    <w:rsid w:val="00467834"/>
  </w:style>
  <w:style w:type="paragraph" w:styleId="Header">
    <w:name w:val="header"/>
    <w:basedOn w:val="Normal"/>
    <w:link w:val="HeaderChar"/>
    <w:uiPriority w:val="99"/>
    <w:unhideWhenUsed/>
    <w:rsid w:val="00467834"/>
    <w:pPr>
      <w:tabs>
        <w:tab w:val="center" w:pos="4680"/>
        <w:tab w:val="right" w:pos="9360"/>
      </w:tabs>
    </w:pPr>
  </w:style>
  <w:style w:type="character" w:customStyle="1" w:styleId="HeaderChar">
    <w:name w:val="Header Char"/>
    <w:basedOn w:val="DefaultParagraphFont"/>
    <w:link w:val="Header"/>
    <w:uiPriority w:val="99"/>
    <w:rsid w:val="00467834"/>
  </w:style>
  <w:style w:type="character" w:styleId="PlaceholderText">
    <w:name w:val="Placeholder Text"/>
    <w:basedOn w:val="DefaultParagraphFont"/>
    <w:uiPriority w:val="99"/>
    <w:semiHidden/>
    <w:rsid w:val="00A25DEB"/>
    <w:rPr>
      <w:color w:val="808080"/>
    </w:rPr>
  </w:style>
  <w:style w:type="paragraph" w:customStyle="1" w:styleId="DecimalAligned">
    <w:name w:val="Decimal Aligned"/>
    <w:basedOn w:val="Normal"/>
    <w:uiPriority w:val="40"/>
    <w:qFormat/>
    <w:rsid w:val="00166FB6"/>
    <w:pPr>
      <w:tabs>
        <w:tab w:val="decimal" w:pos="360"/>
      </w:tabs>
      <w:spacing w:after="200" w:line="276" w:lineRule="auto"/>
    </w:pPr>
    <w:rPr>
      <w:rFonts w:cs="Times New Roman"/>
      <w:sz w:val="22"/>
      <w:szCs w:val="22"/>
    </w:rPr>
  </w:style>
  <w:style w:type="table" w:styleId="LightShading-Accent1">
    <w:name w:val="Light Shading Accent 1"/>
    <w:basedOn w:val="TableNormal"/>
    <w:uiPriority w:val="60"/>
    <w:rsid w:val="00166FB6"/>
    <w:rPr>
      <w:color w:val="2F5496" w:themeColor="accent1" w:themeShade="BF"/>
      <w:sz w:val="22"/>
      <w:szCs w:val="22"/>
    </w:rPr>
    <w:tblPr>
      <w:tblStyleRowBandSize w:val="1"/>
      <w:tblStyleColBandSize w:val="1"/>
      <w:tblInd w:w="0" w:type="dxa"/>
      <w:tblBorders>
        <w:top w:val="single" w:sz="8" w:space="0" w:color="4472C4" w:themeColor="accent1"/>
        <w:bottom w:val="single" w:sz="8" w:space="0" w:color="4472C4"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9" Type="http://schemas.openxmlformats.org/officeDocument/2006/relationships/hyperlink" Target="http://www.auburn.edu/writingcenter" TargetMode="External"/><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hyperlink" Target="mailto:writctr@auburn.edu" TargetMode="External"/><Relationship Id="rId11" Type="http://schemas.openxmlformats.org/officeDocument/2006/relationships/hyperlink" Target="http://www.auburn.edu/student_info/student_policies/" TargetMode="External"/><Relationship Id="rId12" Type="http://schemas.openxmlformats.org/officeDocument/2006/relationships/hyperlink" Target="https://cws.auburn.edu/studentAffairs/healthAndWellness/" TargetMode="External"/><Relationship Id="rId13" Type="http://schemas.openxmlformats.org/officeDocument/2006/relationships/hyperlink" Target="http://www.auburn.edu/academic/provost/undergrad_studies/support/" TargetMode="External"/><Relationship Id="rId15" Type="http://schemas.openxmlformats.org/officeDocument/2006/relationships/hyperlink" Target="http://www.auburn.edu/student_info/student_policies/" TargetMode="External"/><Relationship Id="rId16" Type="http://schemas.openxmlformats.org/officeDocument/2006/relationships/hyperlink" Target="https://cws.auburn.edu/studentAffairs/healthAndWellness/" TargetMode="External"/><Relationship Id="rId17" Type="http://schemas.openxmlformats.org/officeDocument/2006/relationships/hyperlink" Target="http://www.auburn.edu/academic/provost/undergrad_studies/support/" TargetMode="External"/><Relationship Id="rId18" Type="http://schemas.openxmlformats.org/officeDocument/2006/relationships/footer" Target="footer1.xml"/><Relationship Id="rId19" Type="http://schemas.openxmlformats.org/officeDocument/2006/relationships/footer" Target="footer2.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sites.auburn.edu/admin/universitypolicies/Policies/AcademicHonestyCod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51A51D6-22E1-2A41-89EB-27D1240A3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1462</Words>
  <Characters>8338</Characters>
  <Application>Microsoft Macintosh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Norman.Eng26</dc:creator>
  <cp:keywords/>
  <dc:description/>
  <cp:lastModifiedBy>Jamie Harrison</cp:lastModifiedBy>
  <cp:revision>2</cp:revision>
  <cp:lastPrinted>2017-08-21T21:02:00Z</cp:lastPrinted>
  <dcterms:created xsi:type="dcterms:W3CDTF">2018-05-14T17:02:00Z</dcterms:created>
  <dcterms:modified xsi:type="dcterms:W3CDTF">2018-05-14T17:02:00Z</dcterms:modified>
</cp:coreProperties>
</file>