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Summer 2018</w:t>
      </w:r>
    </w:p>
    <w:p w:rsidR="00D40D93" w:rsidRPr="00D40D93" w:rsidRDefault="00EC0190"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12:30</w:t>
      </w:r>
      <w:r w:rsidR="00853974">
        <w:rPr>
          <w:rFonts w:ascii="Verdana" w:eastAsia="Times New Roman" w:hAnsi="Verdana" w:cs="Times New Roman"/>
          <w:b/>
          <w:bCs/>
          <w:color w:val="2D3B45"/>
          <w:sz w:val="21"/>
          <w:szCs w:val="21"/>
        </w:rPr>
        <w:t>-</w:t>
      </w:r>
      <w:proofErr w:type="gramStart"/>
      <w:r w:rsidR="00853974">
        <w:rPr>
          <w:rFonts w:ascii="Verdana" w:eastAsia="Times New Roman" w:hAnsi="Verdana" w:cs="Times New Roman"/>
          <w:b/>
          <w:bCs/>
          <w:color w:val="2D3B45"/>
          <w:sz w:val="21"/>
          <w:szCs w:val="21"/>
        </w:rPr>
        <w:t>4:15</w:t>
      </w:r>
      <w:r w:rsidR="00D40D93" w:rsidRPr="00D40D93">
        <w:rPr>
          <w:rFonts w:ascii="Verdana" w:eastAsia="Times New Roman" w:hAnsi="Verdana" w:cs="Times New Roman"/>
          <w:b/>
          <w:bCs/>
          <w:color w:val="2D3B45"/>
          <w:sz w:val="21"/>
          <w:szCs w:val="21"/>
        </w:rPr>
        <w:t xml:space="preserve"> </w:t>
      </w:r>
      <w:r w:rsidR="003F32E7">
        <w:rPr>
          <w:rFonts w:ascii="Verdana" w:eastAsia="Times New Roman" w:hAnsi="Verdana" w:cs="Times New Roman"/>
          <w:b/>
          <w:bCs/>
          <w:color w:val="2D3B45"/>
          <w:sz w:val="21"/>
          <w:szCs w:val="21"/>
        </w:rPr>
        <w:t> TR</w:t>
      </w:r>
      <w:proofErr w:type="gramEnd"/>
      <w:r w:rsidR="003F32E7">
        <w:rPr>
          <w:rFonts w:ascii="Verdana" w:eastAsia="Times New Roman" w:hAnsi="Verdana" w:cs="Times New Roman"/>
          <w:b/>
          <w:bCs/>
          <w:color w:val="2D3B45"/>
          <w:sz w:val="21"/>
          <w:szCs w:val="21"/>
        </w:rPr>
        <w:t>  HC 2011</w:t>
      </w:r>
      <w:r>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EC0190">
        <w:rPr>
          <w:rFonts w:ascii="Verdana" w:eastAsia="Times New Roman" w:hAnsi="Verdana" w:cs="Times New Roman"/>
          <w:color w:val="2D3B45"/>
          <w:sz w:val="21"/>
          <w:szCs w:val="21"/>
        </w:rPr>
        <w:t xml:space="preserve"> Room 1234D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EC0190">
        <w:rPr>
          <w:rFonts w:ascii="Verdana" w:eastAsia="Times New Roman" w:hAnsi="Verdana" w:cs="Times New Roman"/>
          <w:color w:val="2D3B45"/>
          <w:sz w:val="21"/>
          <w:szCs w:val="21"/>
        </w:rPr>
        <w:t> updated May 2018</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rsidTr="00311ABB">
        <w:tc>
          <w:tcPr>
            <w:tcW w:w="985" w:type="dxa"/>
          </w:tcPr>
          <w:p w:rsidR="00311ABB" w:rsidRPr="00311ABB" w:rsidRDefault="00311ABB" w:rsidP="005C7011">
            <w:pPr>
              <w:rPr>
                <w:b/>
              </w:rPr>
            </w:pPr>
            <w:r w:rsidRPr="00311ABB">
              <w:rPr>
                <w:b/>
              </w:rPr>
              <w:t>Date</w:t>
            </w:r>
          </w:p>
        </w:tc>
        <w:tc>
          <w:tcPr>
            <w:tcW w:w="5513" w:type="dxa"/>
          </w:tcPr>
          <w:p w:rsidR="00311ABB" w:rsidRPr="00311ABB" w:rsidRDefault="00311ABB" w:rsidP="005C7011">
            <w:pPr>
              <w:rPr>
                <w:b/>
              </w:rPr>
            </w:pPr>
            <w:r w:rsidRPr="00311ABB">
              <w:rPr>
                <w:b/>
              </w:rPr>
              <w:t>Chapters and Topics</w:t>
            </w:r>
          </w:p>
        </w:tc>
        <w:tc>
          <w:tcPr>
            <w:tcW w:w="2338" w:type="dxa"/>
          </w:tcPr>
          <w:p w:rsidR="00311ABB" w:rsidRPr="00311ABB" w:rsidRDefault="00311ABB" w:rsidP="005C7011">
            <w:pPr>
              <w:rPr>
                <w:b/>
              </w:rPr>
            </w:pPr>
            <w:r w:rsidRPr="00311ABB">
              <w:rPr>
                <w:b/>
              </w:rPr>
              <w:t>Assignments and Tests</w:t>
            </w:r>
          </w:p>
        </w:tc>
      </w:tr>
      <w:tr w:rsidR="00311ABB" w:rsidTr="00311ABB">
        <w:tc>
          <w:tcPr>
            <w:tcW w:w="985" w:type="dxa"/>
          </w:tcPr>
          <w:p w:rsidR="00311ABB" w:rsidRDefault="00311ABB" w:rsidP="005C7011">
            <w:r>
              <w:t>5-16</w:t>
            </w:r>
          </w:p>
        </w:tc>
        <w:tc>
          <w:tcPr>
            <w:tcW w:w="5513" w:type="dxa"/>
          </w:tcPr>
          <w:p w:rsidR="00311ABB" w:rsidRDefault="00311ABB" w:rsidP="005C7011">
            <w:r>
              <w:t>Chapter 1 and 2</w:t>
            </w:r>
          </w:p>
        </w:tc>
        <w:tc>
          <w:tcPr>
            <w:tcW w:w="2338" w:type="dxa"/>
          </w:tcPr>
          <w:p w:rsidR="00311ABB" w:rsidRDefault="00311ABB" w:rsidP="005C7011"/>
        </w:tc>
      </w:tr>
      <w:tr w:rsidR="00311ABB" w:rsidTr="00311ABB">
        <w:tc>
          <w:tcPr>
            <w:tcW w:w="985" w:type="dxa"/>
          </w:tcPr>
          <w:p w:rsidR="00311ABB" w:rsidRDefault="00311ABB" w:rsidP="005C7011">
            <w:r>
              <w:t>5-21</w:t>
            </w:r>
          </w:p>
        </w:tc>
        <w:tc>
          <w:tcPr>
            <w:tcW w:w="5513" w:type="dxa"/>
          </w:tcPr>
          <w:p w:rsidR="00311ABB" w:rsidRDefault="00311ABB" w:rsidP="005C7011">
            <w:r>
              <w:t>Chapter 3 and 4</w:t>
            </w:r>
          </w:p>
        </w:tc>
        <w:tc>
          <w:tcPr>
            <w:tcW w:w="2338" w:type="dxa"/>
          </w:tcPr>
          <w:p w:rsidR="00311ABB" w:rsidRDefault="00311ABB" w:rsidP="005C7011"/>
        </w:tc>
      </w:tr>
      <w:tr w:rsidR="00311ABB" w:rsidTr="00311ABB">
        <w:tc>
          <w:tcPr>
            <w:tcW w:w="985" w:type="dxa"/>
          </w:tcPr>
          <w:p w:rsidR="00311ABB" w:rsidRDefault="00311ABB" w:rsidP="005C7011">
            <w:r>
              <w:t>5-23</w:t>
            </w:r>
          </w:p>
        </w:tc>
        <w:tc>
          <w:tcPr>
            <w:tcW w:w="5513" w:type="dxa"/>
          </w:tcPr>
          <w:p w:rsidR="00311ABB" w:rsidRDefault="00311ABB" w:rsidP="005C7011">
            <w:r>
              <w:t>Examining Curriculum Standards/Present Level of Performance, start Content Analysis Project</w:t>
            </w:r>
          </w:p>
        </w:tc>
        <w:tc>
          <w:tcPr>
            <w:tcW w:w="2338" w:type="dxa"/>
          </w:tcPr>
          <w:p w:rsidR="00311ABB" w:rsidRDefault="00311ABB" w:rsidP="005C7011">
            <w:r>
              <w:t>Start Content Analysis Project</w:t>
            </w:r>
          </w:p>
        </w:tc>
      </w:tr>
      <w:tr w:rsidR="00311ABB" w:rsidTr="00311ABB">
        <w:tc>
          <w:tcPr>
            <w:tcW w:w="985" w:type="dxa"/>
          </w:tcPr>
          <w:p w:rsidR="00311ABB" w:rsidRDefault="00311ABB" w:rsidP="005C7011">
            <w:r>
              <w:t>5-30</w:t>
            </w:r>
          </w:p>
        </w:tc>
        <w:tc>
          <w:tcPr>
            <w:tcW w:w="5513" w:type="dxa"/>
          </w:tcPr>
          <w:p w:rsidR="00311ABB" w:rsidRDefault="00311ABB" w:rsidP="005C7011">
            <w:r>
              <w:t>Chapter 7/Test</w:t>
            </w:r>
          </w:p>
        </w:tc>
        <w:tc>
          <w:tcPr>
            <w:tcW w:w="2338" w:type="dxa"/>
          </w:tcPr>
          <w:p w:rsidR="00311ABB" w:rsidRDefault="00311ABB" w:rsidP="005C7011">
            <w:r>
              <w:t>Test 1 Opens</w:t>
            </w:r>
          </w:p>
        </w:tc>
      </w:tr>
      <w:tr w:rsidR="00311ABB" w:rsidTr="00311ABB">
        <w:tc>
          <w:tcPr>
            <w:tcW w:w="985" w:type="dxa"/>
          </w:tcPr>
          <w:p w:rsidR="00311ABB" w:rsidRDefault="00311ABB" w:rsidP="005C7011">
            <w:r>
              <w:t>6-4</w:t>
            </w:r>
          </w:p>
        </w:tc>
        <w:tc>
          <w:tcPr>
            <w:tcW w:w="5513" w:type="dxa"/>
          </w:tcPr>
          <w:p w:rsidR="00311ABB" w:rsidRDefault="00311ABB" w:rsidP="005C7011">
            <w:r>
              <w:t>Chapter 8 and 9</w:t>
            </w:r>
          </w:p>
        </w:tc>
        <w:tc>
          <w:tcPr>
            <w:tcW w:w="2338" w:type="dxa"/>
          </w:tcPr>
          <w:p w:rsidR="00311ABB" w:rsidRDefault="00311ABB" w:rsidP="005C7011"/>
        </w:tc>
      </w:tr>
      <w:tr w:rsidR="00311ABB" w:rsidTr="00311ABB">
        <w:tc>
          <w:tcPr>
            <w:tcW w:w="985" w:type="dxa"/>
          </w:tcPr>
          <w:p w:rsidR="00311ABB" w:rsidRDefault="00311ABB" w:rsidP="005C7011">
            <w:r>
              <w:t>6-6</w:t>
            </w:r>
          </w:p>
        </w:tc>
        <w:tc>
          <w:tcPr>
            <w:tcW w:w="5513" w:type="dxa"/>
          </w:tcPr>
          <w:p w:rsidR="00311ABB" w:rsidRDefault="00311ABB" w:rsidP="005C7011">
            <w:r>
              <w:t>Chapter 12 and 13</w:t>
            </w:r>
          </w:p>
        </w:tc>
        <w:tc>
          <w:tcPr>
            <w:tcW w:w="2338" w:type="dxa"/>
          </w:tcPr>
          <w:p w:rsidR="00311ABB" w:rsidRDefault="00311ABB" w:rsidP="005C7011">
            <w:r>
              <w:t>Start Collaborative Project and Present Level of Performance</w:t>
            </w:r>
          </w:p>
        </w:tc>
      </w:tr>
      <w:tr w:rsidR="00311ABB" w:rsidTr="00311ABB">
        <w:tc>
          <w:tcPr>
            <w:tcW w:w="985" w:type="dxa"/>
          </w:tcPr>
          <w:p w:rsidR="00311ABB" w:rsidRDefault="00311ABB" w:rsidP="005C7011">
            <w:r>
              <w:t>6-11</w:t>
            </w:r>
          </w:p>
        </w:tc>
        <w:tc>
          <w:tcPr>
            <w:tcW w:w="5513" w:type="dxa"/>
          </w:tcPr>
          <w:p w:rsidR="00311ABB" w:rsidRDefault="00311ABB" w:rsidP="005C7011">
            <w:r>
              <w:t>Collaborative Project and Lesson Plan Sheet/Responsive Instruction Project</w:t>
            </w:r>
          </w:p>
        </w:tc>
        <w:tc>
          <w:tcPr>
            <w:tcW w:w="2338" w:type="dxa"/>
          </w:tcPr>
          <w:p w:rsidR="00311ABB" w:rsidRDefault="00475746" w:rsidP="005C7011">
            <w:r>
              <w:t>Test 2 Opens</w:t>
            </w:r>
            <w:bookmarkStart w:id="0" w:name="_GoBack"/>
            <w:bookmarkEnd w:id="0"/>
          </w:p>
        </w:tc>
      </w:tr>
      <w:tr w:rsidR="00311ABB" w:rsidTr="00311ABB">
        <w:tc>
          <w:tcPr>
            <w:tcW w:w="985" w:type="dxa"/>
          </w:tcPr>
          <w:p w:rsidR="00311ABB" w:rsidRDefault="00311ABB" w:rsidP="005C7011">
            <w:r>
              <w:t>6-13</w:t>
            </w:r>
          </w:p>
        </w:tc>
        <w:tc>
          <w:tcPr>
            <w:tcW w:w="5513" w:type="dxa"/>
          </w:tcPr>
          <w:p w:rsidR="00311ABB" w:rsidRDefault="00311ABB" w:rsidP="005C7011">
            <w:r>
              <w:t>Chapter 11 and 15 Present Level of Performance Project</w:t>
            </w:r>
          </w:p>
        </w:tc>
        <w:tc>
          <w:tcPr>
            <w:tcW w:w="2338" w:type="dxa"/>
          </w:tcPr>
          <w:p w:rsidR="00311ABB" w:rsidRDefault="00475746" w:rsidP="005C7011">
            <w:r>
              <w:t>Start Responsive Instruction Project</w:t>
            </w:r>
          </w:p>
        </w:tc>
      </w:tr>
      <w:tr w:rsidR="00311ABB" w:rsidTr="00311ABB">
        <w:tc>
          <w:tcPr>
            <w:tcW w:w="985" w:type="dxa"/>
          </w:tcPr>
          <w:p w:rsidR="00311ABB" w:rsidRDefault="00311ABB" w:rsidP="005C7011">
            <w:r>
              <w:t>6-18</w:t>
            </w:r>
          </w:p>
        </w:tc>
        <w:tc>
          <w:tcPr>
            <w:tcW w:w="5513" w:type="dxa"/>
          </w:tcPr>
          <w:p w:rsidR="00311ABB" w:rsidRDefault="00311ABB" w:rsidP="005C7011">
            <w:r>
              <w:t>Communication, Listening, Feedback follow up</w:t>
            </w:r>
          </w:p>
        </w:tc>
        <w:tc>
          <w:tcPr>
            <w:tcW w:w="2338" w:type="dxa"/>
          </w:tcPr>
          <w:p w:rsidR="00311ABB" w:rsidRDefault="00311ABB" w:rsidP="005C7011"/>
        </w:tc>
      </w:tr>
      <w:tr w:rsidR="00311ABB" w:rsidTr="00311ABB">
        <w:tc>
          <w:tcPr>
            <w:tcW w:w="985" w:type="dxa"/>
          </w:tcPr>
          <w:p w:rsidR="00311ABB" w:rsidRDefault="00311ABB" w:rsidP="005C7011">
            <w:r>
              <w:t>6-20</w:t>
            </w:r>
          </w:p>
        </w:tc>
        <w:tc>
          <w:tcPr>
            <w:tcW w:w="5513" w:type="dxa"/>
          </w:tcPr>
          <w:p w:rsidR="00311ABB" w:rsidRDefault="00311ABB" w:rsidP="005C7011">
            <w:r>
              <w:t>Review/Test</w:t>
            </w:r>
          </w:p>
        </w:tc>
        <w:tc>
          <w:tcPr>
            <w:tcW w:w="2338" w:type="dxa"/>
          </w:tcPr>
          <w:p w:rsidR="00311ABB" w:rsidRDefault="00475746" w:rsidP="005C7011">
            <w:r>
              <w:t>Test 3</w:t>
            </w:r>
            <w:r w:rsidR="00311ABB">
              <w:t xml:space="preserve"> Opens</w:t>
            </w:r>
          </w:p>
        </w:tc>
      </w:tr>
      <w:tr w:rsidR="00311ABB" w:rsidTr="00311ABB">
        <w:tc>
          <w:tcPr>
            <w:tcW w:w="985" w:type="dxa"/>
          </w:tcPr>
          <w:p w:rsidR="00311ABB" w:rsidRDefault="00311ABB" w:rsidP="005C7011"/>
        </w:tc>
        <w:tc>
          <w:tcPr>
            <w:tcW w:w="5513" w:type="dxa"/>
          </w:tcPr>
          <w:p w:rsidR="00311ABB" w:rsidRDefault="00311ABB" w:rsidP="005C7011"/>
        </w:tc>
        <w:tc>
          <w:tcPr>
            <w:tcW w:w="2338" w:type="dxa"/>
          </w:tcPr>
          <w:p w:rsidR="00311ABB" w:rsidRDefault="00311ABB" w:rsidP="005C7011"/>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xml:space="preserve">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w:t>
      </w:r>
      <w:r w:rsidRPr="00D40D93">
        <w:rPr>
          <w:rFonts w:ascii="Verdana" w:eastAsia="Times New Roman" w:hAnsi="Verdana" w:cs="Times New Roman"/>
          <w:color w:val="2D3B45"/>
          <w:sz w:val="21"/>
          <w:szCs w:val="21"/>
        </w:rPr>
        <w:lastRenderedPageBreak/>
        <w:t>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Students in enrolled in RSED 5160/6160 will work together and conference with the instructor to generate ideas for lesson accommodations. Students enrolled in distance education will work with a peer in general education to assist with planning, accommodations, behavior management etc…Students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lastRenderedPageBreak/>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xml:space="preserve"> All written assignments are expected to conform to the current style manual of the American Psychological Association (APA). This includes the use of </w:t>
      </w:r>
      <w:r w:rsidRPr="00D40D93">
        <w:rPr>
          <w:rFonts w:ascii="Verdana" w:eastAsia="Times New Roman" w:hAnsi="Verdana" w:cs="Times New Roman"/>
          <w:color w:val="2D3B45"/>
          <w:sz w:val="21"/>
          <w:szCs w:val="21"/>
        </w:rPr>
        <w:lastRenderedPageBreak/>
        <w:t>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w:t>
      </w:r>
      <w:r w:rsidRPr="00D40D93">
        <w:rPr>
          <w:rFonts w:ascii="Verdana" w:eastAsia="Times New Roman" w:hAnsi="Verdana" w:cs="Times New Roman"/>
          <w:color w:val="2D3B45"/>
          <w:sz w:val="21"/>
          <w:szCs w:val="21"/>
        </w:rPr>
        <w:lastRenderedPageBreak/>
        <w:t>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404"/>
        <w:gridCol w:w="713"/>
        <w:gridCol w:w="713"/>
        <w:gridCol w:w="713"/>
        <w:gridCol w:w="967"/>
        <w:gridCol w:w="1234"/>
        <w:gridCol w:w="1766"/>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475746"/>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9"/>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93"/>
    <w:rsid w:val="00311ABB"/>
    <w:rsid w:val="003F32E7"/>
    <w:rsid w:val="00473F2A"/>
    <w:rsid w:val="00475746"/>
    <w:rsid w:val="00853974"/>
    <w:rsid w:val="00921277"/>
    <w:rsid w:val="00B40D78"/>
    <w:rsid w:val="00D40D93"/>
    <w:rsid w:val="00EC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A3A0"/>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vmh0002@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5</cp:revision>
  <dcterms:created xsi:type="dcterms:W3CDTF">2017-05-17T20:18:00Z</dcterms:created>
  <dcterms:modified xsi:type="dcterms:W3CDTF">2018-05-08T18:14:00Z</dcterms:modified>
</cp:coreProperties>
</file>