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AF" w:rsidRDefault="00677985">
      <w:pPr>
        <w:spacing w:after="148"/>
        <w:ind w:left="2"/>
      </w:pPr>
      <w:r>
        <w:rPr>
          <w:rFonts w:ascii="Georgia" w:eastAsia="Georgia" w:hAnsi="Georgia" w:cs="Georgia"/>
          <w:b/>
          <w:sz w:val="24"/>
        </w:rPr>
        <w:t xml:space="preserve"> </w:t>
      </w:r>
    </w:p>
    <w:p w:rsidR="00B975AF" w:rsidRDefault="00677985">
      <w:pPr>
        <w:spacing w:after="0"/>
        <w:ind w:left="10" w:right="2" w:hanging="10"/>
        <w:jc w:val="center"/>
      </w:pPr>
      <w:r>
        <w:rPr>
          <w:rFonts w:ascii="Georgia" w:eastAsia="Georgia" w:hAnsi="Georgia" w:cs="Georgia"/>
          <w:b/>
          <w:sz w:val="28"/>
        </w:rPr>
        <w:t xml:space="preserve">Nature of Adult Education – ADED 7606 </w:t>
      </w:r>
    </w:p>
    <w:p w:rsidR="00B975AF" w:rsidRDefault="000D0B71">
      <w:pPr>
        <w:spacing w:after="0"/>
        <w:ind w:left="10" w:right="1" w:hanging="10"/>
        <w:jc w:val="center"/>
      </w:pPr>
      <w:r>
        <w:rPr>
          <w:rFonts w:ascii="Georgia" w:eastAsia="Georgia" w:hAnsi="Georgia" w:cs="Georgia"/>
          <w:b/>
          <w:sz w:val="28"/>
        </w:rPr>
        <w:t>Summer 2019</w:t>
      </w:r>
    </w:p>
    <w:p w:rsidR="00B975AF" w:rsidRDefault="00677985">
      <w:pPr>
        <w:spacing w:after="0"/>
        <w:ind w:left="10" w:right="1" w:hanging="10"/>
        <w:jc w:val="center"/>
      </w:pPr>
      <w:r>
        <w:rPr>
          <w:rFonts w:ascii="Georgia" w:eastAsia="Georgia" w:hAnsi="Georgia" w:cs="Georgia"/>
          <w:b/>
          <w:sz w:val="28"/>
        </w:rPr>
        <w:t xml:space="preserve">College of Education </w:t>
      </w:r>
    </w:p>
    <w:p w:rsidR="00B975AF" w:rsidRDefault="00677985">
      <w:pPr>
        <w:spacing w:after="0"/>
        <w:ind w:left="10" w:hanging="10"/>
        <w:jc w:val="center"/>
      </w:pPr>
      <w:r>
        <w:rPr>
          <w:rFonts w:ascii="Georgia" w:eastAsia="Georgia" w:hAnsi="Georgia" w:cs="Georgia"/>
          <w:b/>
          <w:sz w:val="28"/>
        </w:rPr>
        <w:t xml:space="preserve">Educational Foundations Leadership and Technology </w:t>
      </w:r>
    </w:p>
    <w:p w:rsidR="00B975AF" w:rsidRDefault="00677985">
      <w:pPr>
        <w:spacing w:after="0"/>
        <w:ind w:left="72"/>
        <w:jc w:val="center"/>
      </w:pPr>
      <w:r>
        <w:rPr>
          <w:rFonts w:ascii="Georgia" w:eastAsia="Georgia" w:hAnsi="Georgia" w:cs="Georgia"/>
          <w:b/>
          <w:sz w:val="28"/>
        </w:rPr>
        <w:t xml:space="preserve"> </w:t>
      </w:r>
    </w:p>
    <w:p w:rsidR="00B975AF" w:rsidRDefault="00677985">
      <w:pPr>
        <w:spacing w:after="0"/>
        <w:ind w:left="-3" w:hanging="10"/>
      </w:pPr>
      <w:r>
        <w:rPr>
          <w:rFonts w:ascii="Georgia" w:eastAsia="Georgia" w:hAnsi="Georgia" w:cs="Georgia"/>
          <w:b/>
        </w:rPr>
        <w:t xml:space="preserve">Dr. </w:t>
      </w:r>
      <w:r w:rsidR="000D0B71">
        <w:rPr>
          <w:rFonts w:ascii="Georgia" w:eastAsia="Georgia" w:hAnsi="Georgia" w:cs="Georgia"/>
          <w:b/>
        </w:rPr>
        <w:t>Leslie Cordie</w:t>
      </w:r>
      <w:r>
        <w:rPr>
          <w:rFonts w:ascii="Georgia" w:eastAsia="Georgia" w:hAnsi="Georgia" w:cs="Georgia"/>
          <w:b/>
        </w:rPr>
        <w:t xml:space="preserve"> </w:t>
      </w:r>
    </w:p>
    <w:p w:rsidR="006F7347" w:rsidRDefault="00677985" w:rsidP="000D0B71">
      <w:pPr>
        <w:spacing w:after="5" w:line="249" w:lineRule="auto"/>
        <w:ind w:left="-2" w:right="3153" w:hanging="10"/>
        <w:rPr>
          <w:rFonts w:ascii="Georgia" w:eastAsia="Georgia" w:hAnsi="Georgia" w:cs="Georgia"/>
        </w:rPr>
      </w:pPr>
      <w:r>
        <w:rPr>
          <w:rFonts w:ascii="Georgia" w:eastAsia="Georgia" w:hAnsi="Georgia" w:cs="Georgia"/>
          <w:b/>
        </w:rPr>
        <w:t>Class:</w:t>
      </w:r>
      <w:r w:rsidR="000D0B71">
        <w:rPr>
          <w:rFonts w:ascii="Georgia" w:eastAsia="Georgia" w:hAnsi="Georgia" w:cs="Georgia"/>
        </w:rPr>
        <w:t xml:space="preserve"> ADED 7606 - ONLINE</w:t>
      </w:r>
      <w:r>
        <w:rPr>
          <w:rFonts w:ascii="Georgia" w:eastAsia="Georgia" w:hAnsi="Georgia" w:cs="Georgia"/>
        </w:rPr>
        <w:t xml:space="preserve"> (Asynchronous Delivery) </w:t>
      </w:r>
    </w:p>
    <w:p w:rsidR="00B975AF" w:rsidRDefault="00677985">
      <w:pPr>
        <w:spacing w:after="5" w:line="249" w:lineRule="auto"/>
        <w:ind w:left="-2" w:right="4512" w:hanging="10"/>
      </w:pPr>
      <w:r>
        <w:rPr>
          <w:rFonts w:ascii="Georgia" w:eastAsia="Georgia" w:hAnsi="Georgia" w:cs="Georgia"/>
          <w:b/>
        </w:rPr>
        <w:t>Office:</w:t>
      </w:r>
      <w:r w:rsidR="000D0B71">
        <w:rPr>
          <w:rFonts w:ascii="Georgia" w:eastAsia="Georgia" w:hAnsi="Georgia" w:cs="Georgia"/>
        </w:rPr>
        <w:t xml:space="preserve">  3066</w:t>
      </w:r>
      <w:r>
        <w:rPr>
          <w:rFonts w:ascii="Georgia" w:eastAsia="Georgia" w:hAnsi="Georgia" w:cs="Georgia"/>
        </w:rPr>
        <w:t xml:space="preserve"> Haley Center </w:t>
      </w:r>
    </w:p>
    <w:p w:rsidR="006F7347" w:rsidRDefault="00677985">
      <w:pPr>
        <w:spacing w:after="5" w:line="249" w:lineRule="auto"/>
        <w:ind w:left="-2" w:right="5720" w:hanging="10"/>
        <w:rPr>
          <w:rFonts w:ascii="Georgia" w:eastAsia="Georgia" w:hAnsi="Georgia" w:cs="Georgia"/>
        </w:rPr>
      </w:pPr>
      <w:r>
        <w:rPr>
          <w:rFonts w:ascii="Georgia" w:eastAsia="Georgia" w:hAnsi="Georgia" w:cs="Georgia"/>
          <w:b/>
        </w:rPr>
        <w:t>Email:</w:t>
      </w:r>
      <w:r>
        <w:rPr>
          <w:rFonts w:ascii="Georgia" w:eastAsia="Georgia" w:hAnsi="Georgia" w:cs="Georgia"/>
        </w:rPr>
        <w:t xml:space="preserve"> </w:t>
      </w:r>
      <w:hyperlink r:id="rId7" w:history="1">
        <w:r w:rsidR="006F7347" w:rsidRPr="00E10EEA">
          <w:rPr>
            <w:rStyle w:val="Hyperlink"/>
            <w:rFonts w:ascii="Georgia" w:eastAsia="Georgia" w:hAnsi="Georgia" w:cs="Georgia"/>
            <w:u w:color="0000FF"/>
          </w:rPr>
          <w:t>teeljan@auburn.edu</w:t>
        </w:r>
      </w:hyperlink>
      <w:r>
        <w:rPr>
          <w:rFonts w:ascii="Georgia" w:eastAsia="Georgia" w:hAnsi="Georgia" w:cs="Georgia"/>
        </w:rPr>
        <w:t xml:space="preserve"> </w:t>
      </w:r>
    </w:p>
    <w:p w:rsidR="000D0B71" w:rsidRDefault="00677985" w:rsidP="000D0B71">
      <w:pPr>
        <w:spacing w:after="5" w:line="249" w:lineRule="auto"/>
        <w:ind w:left="-2" w:right="3333" w:hanging="10"/>
        <w:rPr>
          <w:rFonts w:ascii="Georgia" w:eastAsia="Georgia" w:hAnsi="Georgia" w:cs="Georgia"/>
        </w:rPr>
      </w:pPr>
      <w:r>
        <w:rPr>
          <w:rFonts w:ascii="Georgia" w:eastAsia="Georgia" w:hAnsi="Georgia" w:cs="Georgia"/>
          <w:b/>
        </w:rPr>
        <w:t>Phone:</w:t>
      </w:r>
      <w:r w:rsidR="00FA7373">
        <w:rPr>
          <w:rFonts w:ascii="Georgia" w:eastAsia="Georgia" w:hAnsi="Georgia" w:cs="Georgia"/>
        </w:rPr>
        <w:t xml:space="preserve"> (334) 844-3089</w:t>
      </w:r>
      <w:r>
        <w:rPr>
          <w:rFonts w:ascii="Georgia" w:eastAsia="Georgia" w:hAnsi="Georgia" w:cs="Georgia"/>
        </w:rPr>
        <w:t xml:space="preserve">          </w:t>
      </w:r>
      <w:r>
        <w:rPr>
          <w:rFonts w:ascii="Georgia" w:eastAsia="Georgia" w:hAnsi="Georgia" w:cs="Georgia"/>
        </w:rPr>
        <w:tab/>
        <w:t xml:space="preserve"> </w:t>
      </w:r>
    </w:p>
    <w:p w:rsidR="00B975AF" w:rsidRDefault="00677985" w:rsidP="000D0B71">
      <w:pPr>
        <w:spacing w:after="5" w:line="249" w:lineRule="auto"/>
        <w:ind w:left="-2" w:right="3333" w:hanging="10"/>
      </w:pPr>
      <w:r>
        <w:rPr>
          <w:rFonts w:ascii="Georgia" w:eastAsia="Georgia" w:hAnsi="Georgia" w:cs="Georgia"/>
          <w:b/>
        </w:rPr>
        <w:t>Office Hours:</w:t>
      </w:r>
      <w:r>
        <w:rPr>
          <w:rFonts w:ascii="Georgia" w:eastAsia="Georgia" w:hAnsi="Georgia" w:cs="Georgia"/>
        </w:rPr>
        <w:t xml:space="preserve"> </w:t>
      </w:r>
      <w:r w:rsidR="000D0B71">
        <w:rPr>
          <w:rFonts w:ascii="Georgia" w:eastAsia="Georgia" w:hAnsi="Georgia" w:cs="Georgia"/>
        </w:rPr>
        <w:t xml:space="preserve"> B</w:t>
      </w:r>
      <w:r>
        <w:rPr>
          <w:rFonts w:ascii="Georgia" w:eastAsia="Georgia" w:hAnsi="Georgia" w:cs="Georgia"/>
        </w:rPr>
        <w:t xml:space="preserve">y appointment  </w:t>
      </w:r>
    </w:p>
    <w:p w:rsidR="00B975AF" w:rsidRDefault="00677985">
      <w:pPr>
        <w:spacing w:after="0"/>
        <w:ind w:left="3"/>
      </w:pPr>
      <w:r>
        <w:rPr>
          <w:rFonts w:ascii="Georgia" w:eastAsia="Georgia" w:hAnsi="Georgia" w:cs="Georgia"/>
        </w:rPr>
        <w:t xml:space="preserve"> </w:t>
      </w:r>
    </w:p>
    <w:p w:rsidR="00B975AF" w:rsidRDefault="00677985">
      <w:pPr>
        <w:spacing w:after="5" w:line="249" w:lineRule="auto"/>
        <w:ind w:left="-2" w:hanging="10"/>
      </w:pPr>
      <w:r>
        <w:rPr>
          <w:rFonts w:ascii="Georgia" w:eastAsia="Georgia" w:hAnsi="Georgia" w:cs="Georgia"/>
          <w:b/>
        </w:rPr>
        <w:t xml:space="preserve">Course Title:  </w:t>
      </w:r>
      <w:r>
        <w:rPr>
          <w:rFonts w:ascii="Georgia" w:eastAsia="Georgia" w:hAnsi="Georgia" w:cs="Georgia"/>
        </w:rPr>
        <w:t xml:space="preserve">Nature of Adult Education </w:t>
      </w:r>
    </w:p>
    <w:p w:rsidR="00B975AF" w:rsidRDefault="00677985">
      <w:pPr>
        <w:spacing w:after="0"/>
        <w:ind w:left="3"/>
      </w:pPr>
      <w:r>
        <w:rPr>
          <w:rFonts w:ascii="Georgia" w:eastAsia="Georgia" w:hAnsi="Georgia" w:cs="Georgia"/>
        </w:rPr>
        <w:t xml:space="preserve">         </w:t>
      </w:r>
    </w:p>
    <w:p w:rsidR="00B975AF" w:rsidRDefault="00677985">
      <w:pPr>
        <w:spacing w:after="5" w:line="249" w:lineRule="auto"/>
        <w:ind w:left="-2" w:hanging="10"/>
      </w:pPr>
      <w:r>
        <w:rPr>
          <w:rFonts w:ascii="Georgia" w:eastAsia="Georgia" w:hAnsi="Georgia" w:cs="Georgia"/>
          <w:b/>
        </w:rPr>
        <w:t>Credit Hours:</w:t>
      </w:r>
      <w:r>
        <w:rPr>
          <w:rFonts w:ascii="Georgia" w:eastAsia="Georgia" w:hAnsi="Georgia" w:cs="Georgia"/>
        </w:rPr>
        <w:t xml:space="preserve">  3 Semester hours </w:t>
      </w:r>
    </w:p>
    <w:p w:rsidR="00B975AF" w:rsidRDefault="00677985">
      <w:pPr>
        <w:spacing w:after="5" w:line="249" w:lineRule="auto"/>
        <w:ind w:left="-2" w:hanging="10"/>
      </w:pPr>
      <w:r>
        <w:rPr>
          <w:rFonts w:ascii="Georgia" w:eastAsia="Georgia" w:hAnsi="Georgia" w:cs="Georgia"/>
        </w:rPr>
        <w:t xml:space="preserve">            Prerequisites:  None </w:t>
      </w:r>
    </w:p>
    <w:p w:rsidR="00B975AF" w:rsidRDefault="00677985">
      <w:pPr>
        <w:spacing w:after="5" w:line="249" w:lineRule="auto"/>
        <w:ind w:left="-2" w:hanging="10"/>
      </w:pPr>
      <w:r>
        <w:rPr>
          <w:rFonts w:ascii="Georgia" w:eastAsia="Georgia" w:hAnsi="Georgia" w:cs="Georgia"/>
        </w:rPr>
        <w:t xml:space="preserve">            Co-requisites:  None </w:t>
      </w:r>
    </w:p>
    <w:p w:rsidR="00B975AF" w:rsidRDefault="00677985">
      <w:pPr>
        <w:spacing w:after="0"/>
        <w:ind w:left="3"/>
      </w:pPr>
      <w:r>
        <w:rPr>
          <w:rFonts w:ascii="Georgia" w:eastAsia="Georgia" w:hAnsi="Georgia" w:cs="Georgia"/>
          <w:b/>
        </w:rPr>
        <w:t xml:space="preserve"> </w:t>
      </w:r>
    </w:p>
    <w:p w:rsidR="000D0B71" w:rsidRDefault="00677985" w:rsidP="000D0B71">
      <w:pPr>
        <w:spacing w:after="5" w:line="249" w:lineRule="auto"/>
        <w:ind w:left="-2" w:hanging="10"/>
        <w:rPr>
          <w:rFonts w:ascii="Georgia" w:eastAsia="Georgia" w:hAnsi="Georgia" w:cs="Georgia"/>
        </w:rPr>
      </w:pPr>
      <w:r>
        <w:rPr>
          <w:rFonts w:ascii="Georgia" w:eastAsia="Georgia" w:hAnsi="Georgia" w:cs="Georgia"/>
          <w:b/>
        </w:rPr>
        <w:t>Textbook:</w:t>
      </w:r>
      <w:r>
        <w:rPr>
          <w:rFonts w:ascii="Georgia" w:eastAsia="Georgia" w:hAnsi="Georgia" w:cs="Georgia"/>
        </w:rPr>
        <w:t xml:space="preserve"> </w:t>
      </w:r>
    </w:p>
    <w:p w:rsidR="000D0B71" w:rsidRDefault="000D0B71" w:rsidP="000D0B71">
      <w:pPr>
        <w:spacing w:after="5" w:line="249" w:lineRule="auto"/>
        <w:ind w:left="-2" w:hanging="10"/>
        <w:rPr>
          <w:rFonts w:ascii="Georgia" w:eastAsia="Georgia" w:hAnsi="Georgia" w:cs="Georgia"/>
        </w:rPr>
      </w:pPr>
    </w:p>
    <w:p w:rsidR="000D0B71" w:rsidRPr="000D0B71" w:rsidRDefault="000D0B71" w:rsidP="000D0B71">
      <w:pPr>
        <w:pStyle w:val="ListParagraph"/>
        <w:numPr>
          <w:ilvl w:val="0"/>
          <w:numId w:val="7"/>
        </w:numPr>
        <w:spacing w:after="5" w:line="249" w:lineRule="auto"/>
        <w:rPr>
          <w:rFonts w:ascii="Georgia" w:hAnsi="Georgia"/>
        </w:rPr>
      </w:pPr>
      <w:r w:rsidRPr="000D0B71">
        <w:rPr>
          <w:rFonts w:ascii="Georgia" w:hAnsi="Georgia"/>
        </w:rPr>
        <w:t xml:space="preserve">Recommended - Adult Learning: Linking Theory to Practice (2014); Sharan B. Merriam &amp; Laura L. Bierema; Jossey-Bass (Wiley). </w:t>
      </w:r>
    </w:p>
    <w:p w:rsidR="00B975AF" w:rsidRDefault="00677985" w:rsidP="000D0B71">
      <w:pPr>
        <w:pStyle w:val="ListParagraph"/>
        <w:numPr>
          <w:ilvl w:val="0"/>
          <w:numId w:val="7"/>
        </w:numPr>
        <w:tabs>
          <w:tab w:val="center" w:pos="243"/>
          <w:tab w:val="center" w:pos="3196"/>
        </w:tabs>
        <w:spacing w:after="5" w:line="249" w:lineRule="auto"/>
      </w:pPr>
      <w:r w:rsidRPr="000D0B71">
        <w:rPr>
          <w:rFonts w:ascii="Georgia" w:eastAsia="Georgia" w:hAnsi="Georgia" w:cs="Georgia"/>
        </w:rPr>
        <w:t xml:space="preserve">Required weekly readings posted on Canvas </w:t>
      </w:r>
      <w:r w:rsidR="000D0B71">
        <w:rPr>
          <w:rFonts w:ascii="Georgia" w:eastAsia="Georgia" w:hAnsi="Georgia" w:cs="Georgia"/>
        </w:rPr>
        <w:t xml:space="preserve">- </w:t>
      </w:r>
      <w:r w:rsidR="000D0B71" w:rsidRPr="000D0B71">
        <w:rPr>
          <w:rFonts w:ascii="Georgia" w:eastAsia="Georgia" w:hAnsi="Georgia" w:cs="Georgia"/>
        </w:rPr>
        <w:t>Supplementary resources will be provided by the instructor on the LMS (Canvas) or through the online library database and will be utilized as required readings or resources for the course.</w:t>
      </w:r>
    </w:p>
    <w:p w:rsidR="00B975AF" w:rsidRDefault="00677985">
      <w:pPr>
        <w:spacing w:after="0"/>
        <w:ind w:left="2"/>
      </w:pPr>
      <w:r>
        <w:rPr>
          <w:rFonts w:ascii="Georgia" w:eastAsia="Georgia" w:hAnsi="Georgia" w:cs="Georgia"/>
        </w:rPr>
        <w:t xml:space="preserve"> </w:t>
      </w:r>
    </w:p>
    <w:p w:rsidR="00B975AF" w:rsidRDefault="00677985">
      <w:pPr>
        <w:spacing w:after="0"/>
        <w:ind w:left="-3" w:hanging="10"/>
      </w:pPr>
      <w:r>
        <w:rPr>
          <w:rFonts w:ascii="Georgia" w:eastAsia="Georgia" w:hAnsi="Georgia" w:cs="Georgia"/>
          <w:b/>
        </w:rPr>
        <w:t xml:space="preserve">Course Description: </w:t>
      </w:r>
    </w:p>
    <w:p w:rsidR="00B975AF" w:rsidRDefault="00677985">
      <w:pPr>
        <w:spacing w:after="5" w:line="249" w:lineRule="auto"/>
        <w:ind w:left="612" w:hanging="10"/>
      </w:pPr>
      <w:r>
        <w:rPr>
          <w:rFonts w:ascii="Georgia" w:eastAsia="Georgia" w:hAnsi="Georgia" w:cs="Georgia"/>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rsidR="00B975AF" w:rsidRDefault="00677985">
      <w:pPr>
        <w:spacing w:after="0"/>
        <w:ind w:left="2"/>
      </w:pPr>
      <w:r>
        <w:rPr>
          <w:rFonts w:ascii="Georgia" w:eastAsia="Georgia" w:hAnsi="Georgia" w:cs="Georgia"/>
        </w:rPr>
        <w:t xml:space="preserve"> </w:t>
      </w:r>
    </w:p>
    <w:p w:rsidR="00B975AF" w:rsidRDefault="00677985" w:rsidP="00D31D8E">
      <w:pPr>
        <w:spacing w:after="0"/>
        <w:ind w:left="2"/>
      </w:pPr>
      <w:r>
        <w:rPr>
          <w:rFonts w:ascii="Georgia" w:eastAsia="Georgia" w:hAnsi="Georgia" w:cs="Georgia"/>
          <w:b/>
        </w:rPr>
        <w:t xml:space="preserve"> Course Objectives: </w:t>
      </w:r>
    </w:p>
    <w:p w:rsidR="00B975AF" w:rsidRDefault="006F7347">
      <w:pPr>
        <w:spacing w:after="5" w:line="249" w:lineRule="auto"/>
        <w:ind w:left="588" w:hanging="600"/>
      </w:pPr>
      <w:r>
        <w:rPr>
          <w:rFonts w:ascii="Georgia" w:eastAsia="Georgia" w:hAnsi="Georgia" w:cs="Georgia"/>
        </w:rPr>
        <w:t xml:space="preserve"> </w:t>
      </w:r>
      <w:r>
        <w:rPr>
          <w:rFonts w:ascii="Georgia" w:eastAsia="Georgia" w:hAnsi="Georgia" w:cs="Georgia"/>
        </w:rPr>
        <w:tab/>
      </w:r>
      <w:r w:rsidR="00677985">
        <w:rPr>
          <w:rFonts w:ascii="Georgia" w:eastAsia="Georgia" w:hAnsi="Georgia" w:cs="Georgia"/>
        </w:rPr>
        <w:t xml:space="preserve">Based on online instruction and discussion, reading assignments, and related activities, each participant should be able to do the following: </w:t>
      </w:r>
    </w:p>
    <w:p w:rsidR="00B975AF" w:rsidRDefault="00677985">
      <w:pPr>
        <w:spacing w:after="0"/>
        <w:ind w:left="2"/>
      </w:pPr>
      <w:r>
        <w:rPr>
          <w:rFonts w:ascii="Georgia" w:eastAsia="Georgia" w:hAnsi="Georgia" w:cs="Georgia"/>
        </w:rPr>
        <w:t xml:space="preserve"> </w:t>
      </w:r>
    </w:p>
    <w:p w:rsidR="00B975AF" w:rsidRDefault="00677985">
      <w:pPr>
        <w:numPr>
          <w:ilvl w:val="0"/>
          <w:numId w:val="1"/>
        </w:numPr>
        <w:spacing w:after="5" w:line="249" w:lineRule="auto"/>
        <w:ind w:hanging="360"/>
      </w:pPr>
      <w:r>
        <w:rPr>
          <w:rFonts w:ascii="Georgia" w:eastAsia="Georgia" w:hAnsi="Georgia" w:cs="Georgia"/>
        </w:rPr>
        <w:t>Describe the passage from pre-adult to adult in our society.  (From various points-</w:t>
      </w:r>
      <w:r w:rsidR="00FA7373">
        <w:rPr>
          <w:rFonts w:ascii="Georgia" w:eastAsia="Georgia" w:hAnsi="Georgia" w:cs="Georgia"/>
        </w:rPr>
        <w:t>of view</w:t>
      </w:r>
      <w:r>
        <w:rPr>
          <w:rFonts w:ascii="Georgia" w:eastAsia="Georgia" w:hAnsi="Georgia" w:cs="Georgia"/>
        </w:rPr>
        <w:t xml:space="preserve">, how do we define adulthood?) </w:t>
      </w:r>
    </w:p>
    <w:p w:rsidR="00B975AF" w:rsidRDefault="00677985">
      <w:pPr>
        <w:numPr>
          <w:ilvl w:val="0"/>
          <w:numId w:val="1"/>
        </w:numPr>
        <w:spacing w:after="5" w:line="249" w:lineRule="auto"/>
        <w:ind w:hanging="360"/>
      </w:pPr>
      <w:r>
        <w:rPr>
          <w:rFonts w:ascii="Georgia" w:eastAsia="Georgia" w:hAnsi="Georgia" w:cs="Georgia"/>
        </w:rPr>
        <w:t xml:space="preserve">Citing seminal theorists and using both age-specific and life-long developmental tasks, describe adult development from early-adulthood to death. </w:t>
      </w:r>
    </w:p>
    <w:p w:rsidR="00B975AF" w:rsidRDefault="00677985">
      <w:pPr>
        <w:numPr>
          <w:ilvl w:val="0"/>
          <w:numId w:val="1"/>
        </w:numPr>
        <w:spacing w:after="5" w:line="249" w:lineRule="auto"/>
        <w:ind w:hanging="360"/>
      </w:pPr>
      <w:r>
        <w:rPr>
          <w:rFonts w:ascii="Georgia" w:eastAsia="Georgia" w:hAnsi="Georgia" w:cs="Georgia"/>
        </w:rPr>
        <w:t xml:space="preserve">Describe adult education settings (informal, self-directed, continuing, human resources development, extension, remedial, and populist adult education). </w:t>
      </w:r>
    </w:p>
    <w:p w:rsidR="00B975AF" w:rsidRDefault="00677985">
      <w:pPr>
        <w:numPr>
          <w:ilvl w:val="0"/>
          <w:numId w:val="1"/>
        </w:numPr>
        <w:spacing w:after="5" w:line="249" w:lineRule="auto"/>
        <w:ind w:hanging="360"/>
      </w:pPr>
      <w:r>
        <w:rPr>
          <w:rFonts w:ascii="Georgia" w:eastAsia="Georgia" w:hAnsi="Georgia" w:cs="Georgia"/>
        </w:rPr>
        <w:t xml:space="preserve">List the four different types of agencies, which sponsor adult education and describe the differences in emphasis each of these agencies bring to the field. </w:t>
      </w:r>
    </w:p>
    <w:p w:rsidR="00B975AF" w:rsidRDefault="00677985">
      <w:pPr>
        <w:numPr>
          <w:ilvl w:val="0"/>
          <w:numId w:val="1"/>
        </w:numPr>
        <w:spacing w:after="5" w:line="249" w:lineRule="auto"/>
        <w:ind w:hanging="360"/>
      </w:pPr>
      <w:r>
        <w:rPr>
          <w:rFonts w:ascii="Georgia" w:eastAsia="Georgia" w:hAnsi="Georgia" w:cs="Georgia"/>
        </w:rPr>
        <w:t xml:space="preserve">Describe the major historical developments in adult education. </w:t>
      </w:r>
    </w:p>
    <w:p w:rsidR="00B975AF" w:rsidRDefault="00677985">
      <w:pPr>
        <w:numPr>
          <w:ilvl w:val="0"/>
          <w:numId w:val="1"/>
        </w:numPr>
        <w:spacing w:after="5" w:line="249" w:lineRule="auto"/>
        <w:ind w:hanging="360"/>
      </w:pPr>
      <w:r>
        <w:rPr>
          <w:rFonts w:ascii="Georgia" w:eastAsia="Georgia" w:hAnsi="Georgia" w:cs="Georgia"/>
        </w:rPr>
        <w:t xml:space="preserve">Describe the development of the concept of "literacy" in the United States from colonial times to the present. </w:t>
      </w:r>
    </w:p>
    <w:p w:rsidR="00B975AF" w:rsidRDefault="00677985" w:rsidP="000D0B71">
      <w:pPr>
        <w:numPr>
          <w:ilvl w:val="0"/>
          <w:numId w:val="1"/>
        </w:numPr>
        <w:spacing w:after="0" w:line="249" w:lineRule="auto"/>
        <w:ind w:hanging="360"/>
      </w:pPr>
      <w:r w:rsidRPr="000D0B71">
        <w:rPr>
          <w:rFonts w:ascii="Georgia" w:eastAsia="Georgia" w:hAnsi="Georgia" w:cs="Georgia"/>
        </w:rPr>
        <w:lastRenderedPageBreak/>
        <w:t xml:space="preserve">Describe and differentiate three paradigms of adult education:  behaviorist, humanistic, and constructivist. </w:t>
      </w:r>
      <w:r w:rsidRPr="000D0B71">
        <w:rPr>
          <w:rFonts w:ascii="Courier New" w:eastAsia="Courier New" w:hAnsi="Courier New" w:cs="Courier New"/>
          <w:sz w:val="24"/>
        </w:rPr>
        <w:t xml:space="preserve"> </w:t>
      </w:r>
    </w:p>
    <w:p w:rsidR="00B975AF" w:rsidRDefault="00677985">
      <w:pPr>
        <w:numPr>
          <w:ilvl w:val="0"/>
          <w:numId w:val="1"/>
        </w:numPr>
        <w:spacing w:after="5" w:line="249" w:lineRule="auto"/>
        <w:ind w:hanging="360"/>
      </w:pPr>
      <w:r>
        <w:rPr>
          <w:rFonts w:ascii="Georgia" w:eastAsia="Georgia" w:hAnsi="Georgia" w:cs="Georgia"/>
        </w:rPr>
        <w:t xml:space="preserve">Describe the "teacher-learner" transaction including what each brings to the transaction and the role of the setting and the group dynamic plays in the transaction. </w:t>
      </w:r>
    </w:p>
    <w:p w:rsidR="00B975AF" w:rsidRDefault="00677985">
      <w:pPr>
        <w:numPr>
          <w:ilvl w:val="0"/>
          <w:numId w:val="1"/>
        </w:numPr>
        <w:spacing w:after="5" w:line="249" w:lineRule="auto"/>
        <w:ind w:hanging="360"/>
      </w:pPr>
      <w:r>
        <w:rPr>
          <w:rFonts w:ascii="Georgia" w:eastAsia="Georgia" w:hAnsi="Georgia" w:cs="Georgia"/>
        </w:rPr>
        <w:t xml:space="preserve">Discuss the future of adult education with specific reference to: </w:t>
      </w:r>
    </w:p>
    <w:p w:rsidR="00B975AF" w:rsidRDefault="00677985" w:rsidP="000D0B71">
      <w:pPr>
        <w:pStyle w:val="ListParagraph"/>
        <w:numPr>
          <w:ilvl w:val="1"/>
          <w:numId w:val="8"/>
        </w:numPr>
        <w:tabs>
          <w:tab w:val="center" w:pos="242"/>
          <w:tab w:val="center" w:pos="602"/>
          <w:tab w:val="center" w:pos="962"/>
          <w:tab w:val="center" w:pos="1921"/>
        </w:tabs>
        <w:spacing w:after="5" w:line="249" w:lineRule="auto"/>
      </w:pPr>
      <w:r w:rsidRPr="000D0B71">
        <w:rPr>
          <w:rFonts w:ascii="Georgia" w:eastAsia="Georgia" w:hAnsi="Georgia" w:cs="Georgia"/>
        </w:rPr>
        <w:t xml:space="preserve">Older adults </w:t>
      </w:r>
    </w:p>
    <w:p w:rsidR="000D0B71" w:rsidRPr="000D0B71" w:rsidRDefault="00677985" w:rsidP="000D0B71">
      <w:pPr>
        <w:pStyle w:val="ListParagraph"/>
        <w:numPr>
          <w:ilvl w:val="1"/>
          <w:numId w:val="8"/>
        </w:numPr>
        <w:spacing w:after="5" w:line="249" w:lineRule="auto"/>
        <w:ind w:right="3062"/>
      </w:pPr>
      <w:r w:rsidRPr="000D0B71">
        <w:rPr>
          <w:rFonts w:ascii="Georgia" w:eastAsia="Georgia" w:hAnsi="Georgia" w:cs="Georgia"/>
        </w:rPr>
        <w:t>The economy and hum</w:t>
      </w:r>
      <w:r w:rsidR="006F7347" w:rsidRPr="000D0B71">
        <w:rPr>
          <w:rFonts w:ascii="Georgia" w:eastAsia="Georgia" w:hAnsi="Georgia" w:cs="Georgia"/>
        </w:rPr>
        <w:t xml:space="preserve">an resource development  </w:t>
      </w:r>
    </w:p>
    <w:p w:rsidR="000D0B71" w:rsidRPr="000D0B71" w:rsidRDefault="00677985" w:rsidP="000D0B71">
      <w:pPr>
        <w:pStyle w:val="ListParagraph"/>
        <w:numPr>
          <w:ilvl w:val="1"/>
          <w:numId w:val="8"/>
        </w:numPr>
        <w:spacing w:after="5" w:line="249" w:lineRule="auto"/>
        <w:ind w:right="3062"/>
      </w:pPr>
      <w:r w:rsidRPr="000D0B71">
        <w:rPr>
          <w:rFonts w:ascii="Georgia" w:eastAsia="Georgia" w:hAnsi="Georgia" w:cs="Georgia"/>
        </w:rPr>
        <w:t xml:space="preserve">Continuing education for professionals </w:t>
      </w:r>
    </w:p>
    <w:p w:rsidR="00B975AF" w:rsidRDefault="00677985" w:rsidP="000D0B71">
      <w:pPr>
        <w:pStyle w:val="ListParagraph"/>
        <w:numPr>
          <w:ilvl w:val="1"/>
          <w:numId w:val="8"/>
        </w:numPr>
        <w:spacing w:after="5" w:line="249" w:lineRule="auto"/>
        <w:ind w:right="3062"/>
      </w:pPr>
      <w:r w:rsidRPr="000D0B71">
        <w:rPr>
          <w:rFonts w:ascii="Georgia" w:eastAsia="Georgia" w:hAnsi="Georgia" w:cs="Georgia"/>
        </w:rPr>
        <w:t xml:space="preserve">Community development </w:t>
      </w:r>
    </w:p>
    <w:p w:rsidR="00B975AF" w:rsidRDefault="00677985" w:rsidP="000D0B71">
      <w:pPr>
        <w:pStyle w:val="ListParagraph"/>
        <w:numPr>
          <w:ilvl w:val="1"/>
          <w:numId w:val="8"/>
        </w:numPr>
        <w:tabs>
          <w:tab w:val="center" w:pos="241"/>
          <w:tab w:val="center" w:pos="601"/>
          <w:tab w:val="center" w:pos="961"/>
          <w:tab w:val="center" w:pos="3657"/>
        </w:tabs>
        <w:spacing w:after="5" w:line="249" w:lineRule="auto"/>
      </w:pPr>
      <w:r w:rsidRPr="000D0B71">
        <w:rPr>
          <w:rFonts w:ascii="Georgia" w:eastAsia="Georgia" w:hAnsi="Georgia" w:cs="Georgia"/>
        </w:rPr>
        <w:t xml:space="preserve">Political movements within democratic societies </w:t>
      </w:r>
    </w:p>
    <w:p w:rsidR="00B975AF" w:rsidRDefault="00677985" w:rsidP="000D0B71">
      <w:pPr>
        <w:pStyle w:val="ListParagraph"/>
        <w:numPr>
          <w:ilvl w:val="1"/>
          <w:numId w:val="8"/>
        </w:numPr>
        <w:spacing w:after="5" w:line="249" w:lineRule="auto"/>
      </w:pPr>
      <w:r w:rsidRPr="000D0B71">
        <w:rPr>
          <w:rFonts w:ascii="Georgia" w:eastAsia="Georgia" w:hAnsi="Georgia" w:cs="Georgia"/>
        </w:rPr>
        <w:t xml:space="preserve">The impact of technological change on both the nature of </w:t>
      </w:r>
      <w:r w:rsidR="006F7347" w:rsidRPr="000D0B71">
        <w:rPr>
          <w:rFonts w:ascii="Georgia" w:eastAsia="Georgia" w:hAnsi="Georgia" w:cs="Georgia"/>
        </w:rPr>
        <w:t xml:space="preserve">work and educational  </w:t>
      </w:r>
      <w:r w:rsidR="006F7347" w:rsidRPr="000D0B71">
        <w:rPr>
          <w:rFonts w:ascii="Georgia" w:eastAsia="Georgia" w:hAnsi="Georgia" w:cs="Georgia"/>
        </w:rPr>
        <w:tab/>
        <w:t xml:space="preserve">     </w:t>
      </w:r>
      <w:r w:rsidRPr="000D0B71">
        <w:rPr>
          <w:rFonts w:ascii="Georgia" w:eastAsia="Georgia" w:hAnsi="Georgia" w:cs="Georgia"/>
        </w:rPr>
        <w:t xml:space="preserve">delivery systems. </w:t>
      </w:r>
    </w:p>
    <w:p w:rsidR="00B975AF" w:rsidRDefault="00677985">
      <w:pPr>
        <w:spacing w:after="0"/>
      </w:pPr>
      <w:r>
        <w:rPr>
          <w:rFonts w:ascii="Georgia" w:eastAsia="Georgia" w:hAnsi="Georgia" w:cs="Georgia"/>
          <w:b/>
        </w:rPr>
        <w:t xml:space="preserve"> </w:t>
      </w:r>
    </w:p>
    <w:p w:rsidR="00B975AF" w:rsidRDefault="00677985">
      <w:pPr>
        <w:spacing w:after="0"/>
        <w:ind w:left="-3" w:hanging="10"/>
      </w:pPr>
      <w:r>
        <w:rPr>
          <w:rFonts w:ascii="Georgia" w:eastAsia="Georgia" w:hAnsi="Georgia" w:cs="Georgia"/>
          <w:b/>
        </w:rPr>
        <w:t xml:space="preserve">Course Content: </w:t>
      </w:r>
    </w:p>
    <w:p w:rsidR="000D0B71" w:rsidRPr="000D0B71" w:rsidRDefault="000D0B71" w:rsidP="00D31D8E">
      <w:pPr>
        <w:tabs>
          <w:tab w:val="center" w:pos="1909"/>
        </w:tabs>
        <w:spacing w:after="5" w:line="249" w:lineRule="auto"/>
        <w:ind w:left="-12"/>
        <w:rPr>
          <w:rFonts w:ascii="Georgia" w:eastAsia="Georgia" w:hAnsi="Georgia" w:cs="Georgia"/>
        </w:rPr>
      </w:pPr>
      <w:r w:rsidRPr="000D0B71">
        <w:rPr>
          <w:rFonts w:ascii="Georgia" w:eastAsia="Georgia" w:hAnsi="Georgia" w:cs="Georgia"/>
        </w:rPr>
        <w:t xml:space="preserve">There are approximately 10 sessions with a variety of topics related to the history and methods of Adult Education. You are expected to read the assigned readings, participate and view lecture presentations, post responses to discussion questions, and submit assignments. More information is given about these activities in the Course Assignments/Requirements section and will be discussed the first session in an online review lecture. You are required to view the online lectures </w:t>
      </w:r>
      <w:r w:rsidR="00FA7373">
        <w:rPr>
          <w:rFonts w:ascii="Georgia" w:eastAsia="Georgia" w:hAnsi="Georgia" w:cs="Georgia"/>
        </w:rPr>
        <w:t xml:space="preserve">and /or materials </w:t>
      </w:r>
      <w:r w:rsidRPr="000D0B71">
        <w:rPr>
          <w:rFonts w:ascii="Georgia" w:eastAsia="Georgia" w:hAnsi="Georgia" w:cs="Georgia"/>
        </w:rPr>
        <w:t xml:space="preserve">as part of the course requirements. </w:t>
      </w:r>
    </w:p>
    <w:p w:rsidR="000D0B71" w:rsidRPr="000D0B71" w:rsidRDefault="000D0B71" w:rsidP="000D0B71">
      <w:pPr>
        <w:tabs>
          <w:tab w:val="center" w:pos="240"/>
          <w:tab w:val="center" w:pos="1909"/>
        </w:tabs>
        <w:spacing w:after="5" w:line="249" w:lineRule="auto"/>
        <w:ind w:left="-12"/>
        <w:rPr>
          <w:rFonts w:ascii="Georgia" w:eastAsia="Georgia" w:hAnsi="Georgia" w:cs="Georgia"/>
        </w:rPr>
      </w:pPr>
    </w:p>
    <w:p w:rsidR="000D0B71" w:rsidRDefault="000D0B71" w:rsidP="000D0B71">
      <w:pPr>
        <w:tabs>
          <w:tab w:val="center" w:pos="240"/>
          <w:tab w:val="center" w:pos="1909"/>
        </w:tabs>
        <w:spacing w:after="5" w:line="249" w:lineRule="auto"/>
        <w:ind w:left="-12"/>
        <w:rPr>
          <w:rFonts w:ascii="Georgia" w:eastAsia="Georgia" w:hAnsi="Georgia" w:cs="Georgia"/>
        </w:rPr>
      </w:pPr>
      <w:r w:rsidRPr="000D0B71">
        <w:rPr>
          <w:rFonts w:ascii="Georgia" w:eastAsia="Georgia" w:hAnsi="Georgia" w:cs="Georgia"/>
        </w:rPr>
        <w:t>A variety of media provided by the LMS (Canvas) are used for communication among class members and the instructor. There is the ability for online submission of assignments, email, and discussion board. You can always contact me through phone or email.</w:t>
      </w:r>
      <w:r>
        <w:rPr>
          <w:rFonts w:ascii="Georgia" w:eastAsia="Georgia" w:hAnsi="Georgia" w:cs="Georgia"/>
        </w:rPr>
        <w:t xml:space="preserve"> </w:t>
      </w:r>
    </w:p>
    <w:p w:rsidR="000D0B71" w:rsidRDefault="000D0B71" w:rsidP="000D0B71">
      <w:pPr>
        <w:tabs>
          <w:tab w:val="center" w:pos="240"/>
          <w:tab w:val="center" w:pos="1909"/>
        </w:tabs>
        <w:spacing w:after="5" w:line="249" w:lineRule="auto"/>
        <w:ind w:left="-12"/>
        <w:rPr>
          <w:rFonts w:ascii="Georgia" w:eastAsia="Georgia" w:hAnsi="Georgia" w:cs="Georgia"/>
        </w:rPr>
      </w:pPr>
    </w:p>
    <w:p w:rsidR="000D0B71" w:rsidRDefault="000D0B71" w:rsidP="000D0B71">
      <w:pPr>
        <w:tabs>
          <w:tab w:val="center" w:pos="240"/>
          <w:tab w:val="center" w:pos="1909"/>
        </w:tabs>
        <w:spacing w:after="5" w:line="249" w:lineRule="auto"/>
        <w:ind w:left="-12"/>
        <w:rPr>
          <w:rFonts w:ascii="Georgia" w:eastAsia="Georgia" w:hAnsi="Georgia" w:cs="Georgia"/>
        </w:rPr>
      </w:pPr>
      <w:r>
        <w:rPr>
          <w:rFonts w:ascii="Georgia" w:eastAsia="Georgia" w:hAnsi="Georgia" w:cs="Georgia"/>
        </w:rPr>
        <w:t>Topics for the course include:</w:t>
      </w:r>
    </w:p>
    <w:p w:rsidR="000D0B71" w:rsidRDefault="000D0B71" w:rsidP="000D0B71">
      <w:pPr>
        <w:tabs>
          <w:tab w:val="center" w:pos="240"/>
          <w:tab w:val="center" w:pos="1909"/>
        </w:tabs>
        <w:spacing w:after="5" w:line="249" w:lineRule="auto"/>
        <w:ind w:left="-12"/>
        <w:rPr>
          <w:rFonts w:ascii="Georgia" w:eastAsia="Georgia" w:hAnsi="Georgia" w:cs="Georgia"/>
        </w:rPr>
      </w:pPr>
    </w:p>
    <w:p w:rsidR="00B975AF" w:rsidRPr="00D31D8E" w:rsidRDefault="00677985" w:rsidP="000D0B71">
      <w:pPr>
        <w:pStyle w:val="ListParagraph"/>
        <w:numPr>
          <w:ilvl w:val="0"/>
          <w:numId w:val="9"/>
        </w:numPr>
        <w:tabs>
          <w:tab w:val="center" w:pos="240"/>
          <w:tab w:val="center" w:pos="1909"/>
        </w:tabs>
        <w:spacing w:after="5" w:line="249" w:lineRule="auto"/>
      </w:pPr>
      <w:r w:rsidRPr="00D31D8E">
        <w:rPr>
          <w:rFonts w:ascii="Georgia" w:eastAsia="Georgia" w:hAnsi="Georgia" w:cs="Georgia"/>
        </w:rPr>
        <w:t xml:space="preserve">History of Adult Education </w:t>
      </w:r>
    </w:p>
    <w:p w:rsidR="000D0B71" w:rsidRPr="00D31D8E" w:rsidRDefault="00677985" w:rsidP="000D0B71">
      <w:pPr>
        <w:pStyle w:val="ListParagraph"/>
        <w:numPr>
          <w:ilvl w:val="0"/>
          <w:numId w:val="9"/>
        </w:numPr>
        <w:spacing w:after="13" w:line="248" w:lineRule="auto"/>
        <w:ind w:right="4856"/>
      </w:pPr>
      <w:r w:rsidRPr="00D31D8E">
        <w:rPr>
          <w:rFonts w:ascii="Georgia" w:eastAsia="Georgia" w:hAnsi="Georgia" w:cs="Georgia"/>
        </w:rPr>
        <w:t xml:space="preserve">Adult Education in Context  </w:t>
      </w:r>
    </w:p>
    <w:p w:rsidR="00B975AF" w:rsidRPr="00D31D8E" w:rsidRDefault="00677985" w:rsidP="000D0B71">
      <w:pPr>
        <w:pStyle w:val="ListParagraph"/>
        <w:numPr>
          <w:ilvl w:val="0"/>
          <w:numId w:val="9"/>
        </w:numPr>
        <w:spacing w:after="13" w:line="248" w:lineRule="auto"/>
        <w:ind w:right="4856"/>
      </w:pPr>
      <w:r w:rsidRPr="00D31D8E">
        <w:rPr>
          <w:rFonts w:ascii="Georgia" w:eastAsia="Georgia" w:hAnsi="Georgia" w:cs="Georgia"/>
        </w:rPr>
        <w:t xml:space="preserve">Learning Theory </w:t>
      </w:r>
    </w:p>
    <w:p w:rsidR="00B975AF" w:rsidRPr="00D31D8E" w:rsidRDefault="00677985" w:rsidP="000D0B71">
      <w:pPr>
        <w:pStyle w:val="ListParagraph"/>
        <w:numPr>
          <w:ilvl w:val="0"/>
          <w:numId w:val="9"/>
        </w:numPr>
        <w:tabs>
          <w:tab w:val="center" w:pos="242"/>
          <w:tab w:val="center" w:pos="2201"/>
        </w:tabs>
        <w:spacing w:after="13" w:line="248" w:lineRule="auto"/>
      </w:pPr>
      <w:r w:rsidRPr="00D31D8E">
        <w:rPr>
          <w:rFonts w:ascii="Georgia" w:eastAsia="Georgia" w:hAnsi="Georgia" w:cs="Georgia"/>
        </w:rPr>
        <w:t xml:space="preserve">Life Cycle/Stage Development </w:t>
      </w:r>
    </w:p>
    <w:p w:rsidR="00B975AF" w:rsidRPr="00D31D8E" w:rsidRDefault="00677985" w:rsidP="000D0B71">
      <w:pPr>
        <w:pStyle w:val="ListParagraph"/>
        <w:numPr>
          <w:ilvl w:val="0"/>
          <w:numId w:val="9"/>
        </w:numPr>
        <w:tabs>
          <w:tab w:val="center" w:pos="242"/>
          <w:tab w:val="center" w:pos="1421"/>
        </w:tabs>
        <w:spacing w:after="13" w:line="248" w:lineRule="auto"/>
      </w:pPr>
      <w:r w:rsidRPr="00D31D8E">
        <w:rPr>
          <w:rFonts w:ascii="Georgia" w:eastAsia="Georgia" w:hAnsi="Georgia" w:cs="Georgia"/>
        </w:rPr>
        <w:t xml:space="preserve">Learning Styles </w:t>
      </w:r>
    </w:p>
    <w:p w:rsidR="00B975AF" w:rsidRPr="00D31D8E" w:rsidRDefault="00677985" w:rsidP="000D0B71">
      <w:pPr>
        <w:pStyle w:val="ListParagraph"/>
        <w:numPr>
          <w:ilvl w:val="0"/>
          <w:numId w:val="9"/>
        </w:numPr>
        <w:tabs>
          <w:tab w:val="center" w:pos="242"/>
          <w:tab w:val="center" w:pos="1187"/>
        </w:tabs>
        <w:spacing w:after="13" w:line="248" w:lineRule="auto"/>
      </w:pPr>
      <w:r w:rsidRPr="00D31D8E">
        <w:rPr>
          <w:rFonts w:ascii="Georgia" w:eastAsia="Georgia" w:hAnsi="Georgia" w:cs="Georgia"/>
        </w:rPr>
        <w:t xml:space="preserve">Motivation </w:t>
      </w:r>
    </w:p>
    <w:p w:rsidR="00B975AF" w:rsidRPr="00D31D8E" w:rsidRDefault="00677985" w:rsidP="000D0B71">
      <w:pPr>
        <w:pStyle w:val="ListParagraph"/>
        <w:numPr>
          <w:ilvl w:val="0"/>
          <w:numId w:val="9"/>
        </w:numPr>
        <w:tabs>
          <w:tab w:val="center" w:pos="242"/>
          <w:tab w:val="center" w:pos="2223"/>
        </w:tabs>
        <w:spacing w:after="13" w:line="248" w:lineRule="auto"/>
      </w:pPr>
      <w:r w:rsidRPr="00D31D8E">
        <w:rPr>
          <w:rFonts w:ascii="Georgia" w:eastAsia="Georgia" w:hAnsi="Georgia" w:cs="Georgia"/>
        </w:rPr>
        <w:t xml:space="preserve">Younger learner/Older learner </w:t>
      </w:r>
    </w:p>
    <w:p w:rsidR="00B975AF" w:rsidRPr="00D31D8E" w:rsidRDefault="00677985" w:rsidP="000D0B71">
      <w:pPr>
        <w:pStyle w:val="ListParagraph"/>
        <w:numPr>
          <w:ilvl w:val="0"/>
          <w:numId w:val="9"/>
        </w:numPr>
        <w:tabs>
          <w:tab w:val="center" w:pos="242"/>
          <w:tab w:val="center" w:pos="1853"/>
        </w:tabs>
        <w:spacing w:after="13" w:line="248" w:lineRule="auto"/>
      </w:pPr>
      <w:r w:rsidRPr="00D31D8E">
        <w:rPr>
          <w:rFonts w:ascii="Georgia" w:eastAsia="Georgia" w:hAnsi="Georgia" w:cs="Georgia"/>
        </w:rPr>
        <w:t xml:space="preserve">Learning Organizations </w:t>
      </w:r>
    </w:p>
    <w:p w:rsidR="00B975AF" w:rsidRPr="00D31D8E" w:rsidRDefault="00677985" w:rsidP="000D0B71">
      <w:pPr>
        <w:pStyle w:val="ListParagraph"/>
        <w:numPr>
          <w:ilvl w:val="0"/>
          <w:numId w:val="9"/>
        </w:numPr>
        <w:tabs>
          <w:tab w:val="center" w:pos="242"/>
          <w:tab w:val="center" w:pos="1145"/>
        </w:tabs>
        <w:spacing w:after="5" w:line="249" w:lineRule="auto"/>
      </w:pPr>
      <w:r w:rsidRPr="00D31D8E">
        <w:rPr>
          <w:rFonts w:ascii="Georgia" w:eastAsia="Georgia" w:hAnsi="Georgia" w:cs="Georgia"/>
        </w:rPr>
        <w:t xml:space="preserve">Leadership  </w:t>
      </w:r>
    </w:p>
    <w:p w:rsidR="00B975AF" w:rsidRPr="00D31D8E" w:rsidRDefault="00677985" w:rsidP="000D0B71">
      <w:pPr>
        <w:pStyle w:val="ListParagraph"/>
        <w:numPr>
          <w:ilvl w:val="0"/>
          <w:numId w:val="9"/>
        </w:numPr>
        <w:tabs>
          <w:tab w:val="center" w:pos="242"/>
          <w:tab w:val="center" w:pos="1535"/>
        </w:tabs>
        <w:spacing w:after="5" w:line="249" w:lineRule="auto"/>
      </w:pPr>
      <w:r w:rsidRPr="00D31D8E">
        <w:rPr>
          <w:rFonts w:ascii="Georgia" w:eastAsia="Georgia" w:hAnsi="Georgia" w:cs="Georgia"/>
        </w:rPr>
        <w:t xml:space="preserve">Teaching/Learning </w:t>
      </w:r>
    </w:p>
    <w:p w:rsidR="00B975AF" w:rsidRPr="00D31D8E" w:rsidRDefault="00677985" w:rsidP="000D0B71">
      <w:pPr>
        <w:pStyle w:val="ListParagraph"/>
        <w:numPr>
          <w:ilvl w:val="0"/>
          <w:numId w:val="9"/>
        </w:numPr>
        <w:tabs>
          <w:tab w:val="center" w:pos="242"/>
          <w:tab w:val="center" w:pos="1557"/>
        </w:tabs>
        <w:spacing w:after="5" w:line="249" w:lineRule="auto"/>
      </w:pPr>
      <w:r w:rsidRPr="00D31D8E">
        <w:rPr>
          <w:rFonts w:ascii="Georgia" w:eastAsia="Georgia" w:hAnsi="Georgia" w:cs="Georgia"/>
        </w:rPr>
        <w:t xml:space="preserve">Special Populations </w:t>
      </w:r>
    </w:p>
    <w:p w:rsidR="00B975AF" w:rsidRDefault="00677985" w:rsidP="000D0B71">
      <w:pPr>
        <w:pStyle w:val="ListParagraph"/>
        <w:numPr>
          <w:ilvl w:val="0"/>
          <w:numId w:val="9"/>
        </w:numPr>
        <w:tabs>
          <w:tab w:val="center" w:pos="242"/>
          <w:tab w:val="center" w:pos="1873"/>
          <w:tab w:val="center" w:pos="3602"/>
        </w:tabs>
        <w:spacing w:after="5" w:line="249" w:lineRule="auto"/>
      </w:pPr>
      <w:r w:rsidRPr="00D31D8E">
        <w:rPr>
          <w:rFonts w:ascii="Georgia" w:eastAsia="Georgia" w:hAnsi="Georgia" w:cs="Georgia"/>
        </w:rPr>
        <w:t>Future of Adult Education</w:t>
      </w:r>
      <w:r w:rsidRPr="000D0B71">
        <w:rPr>
          <w:rFonts w:ascii="Georgia" w:eastAsia="Georgia" w:hAnsi="Georgia" w:cs="Georgia"/>
        </w:rPr>
        <w:t xml:space="preserve"> </w:t>
      </w:r>
      <w:r w:rsidRPr="000D0B71">
        <w:rPr>
          <w:rFonts w:ascii="Georgia" w:eastAsia="Georgia" w:hAnsi="Georgia" w:cs="Georgia"/>
        </w:rPr>
        <w:tab/>
        <w:t xml:space="preserve"> </w:t>
      </w:r>
    </w:p>
    <w:p w:rsidR="00B975AF" w:rsidRDefault="00B975AF" w:rsidP="000D0B71">
      <w:pPr>
        <w:spacing w:after="0"/>
        <w:ind w:left="2" w:firstLine="1500"/>
      </w:pPr>
    </w:p>
    <w:p w:rsidR="00B975AF" w:rsidRDefault="00677985">
      <w:pPr>
        <w:spacing w:after="0"/>
        <w:ind w:left="-3" w:hanging="10"/>
        <w:rPr>
          <w:rFonts w:ascii="Georgia" w:eastAsia="Georgia" w:hAnsi="Georgia" w:cs="Georgia"/>
          <w:b/>
        </w:rPr>
      </w:pPr>
      <w:r>
        <w:rPr>
          <w:rFonts w:ascii="Georgia" w:eastAsia="Georgia" w:hAnsi="Georgia" w:cs="Georgia"/>
          <w:b/>
        </w:rPr>
        <w:t xml:space="preserve">Course Requirements: </w:t>
      </w:r>
    </w:p>
    <w:p w:rsidR="00D31D8E" w:rsidRDefault="00D31D8E">
      <w:pPr>
        <w:spacing w:after="0"/>
        <w:ind w:left="-3" w:hanging="10"/>
      </w:pPr>
    </w:p>
    <w:p w:rsidR="00B975AF" w:rsidRDefault="00677985">
      <w:pPr>
        <w:numPr>
          <w:ilvl w:val="0"/>
          <w:numId w:val="2"/>
        </w:numPr>
        <w:spacing w:after="0"/>
        <w:ind w:hanging="366"/>
      </w:pPr>
      <w:r>
        <w:rPr>
          <w:rFonts w:ascii="Georgia" w:eastAsia="Georgia" w:hAnsi="Georgia" w:cs="Georgia"/>
          <w:b/>
        </w:rPr>
        <w:t xml:space="preserve">Survey of Adult Education Providers.  </w:t>
      </w:r>
      <w:r w:rsidR="00DF7DEF">
        <w:rPr>
          <w:rFonts w:ascii="Georgia" w:eastAsia="Georgia" w:hAnsi="Georgia" w:cs="Georgia"/>
          <w:b/>
        </w:rPr>
        <w:t>(20 points)</w:t>
      </w:r>
    </w:p>
    <w:p w:rsidR="00DF7DEF" w:rsidRDefault="006F7347">
      <w:pPr>
        <w:spacing w:after="5" w:line="249" w:lineRule="auto"/>
        <w:ind w:left="948" w:hanging="960"/>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B975AF" w:rsidRDefault="00677985" w:rsidP="00DF7DEF">
      <w:pPr>
        <w:spacing w:after="5" w:line="249" w:lineRule="auto"/>
      </w:pPr>
      <w:r>
        <w:rPr>
          <w:rFonts w:ascii="Georgia" w:eastAsia="Georgia" w:hAnsi="Georgia" w:cs="Georgia"/>
        </w:rPr>
        <w:t xml:space="preserve">Using the four types of agencies offering adult education (See handout of Schroeder, 1970), each participant will </w:t>
      </w:r>
      <w:r w:rsidR="00DF7DEF">
        <w:rPr>
          <w:rFonts w:ascii="Georgia" w:eastAsia="Georgia" w:hAnsi="Georgia" w:cs="Georgia"/>
        </w:rPr>
        <w:t xml:space="preserve">survey and </w:t>
      </w:r>
      <w:r>
        <w:rPr>
          <w:rFonts w:ascii="Georgia" w:eastAsia="Georgia" w:hAnsi="Georgia" w:cs="Georgia"/>
        </w:rPr>
        <w:t xml:space="preserve">research </w:t>
      </w:r>
      <w:r w:rsidR="00FA7373">
        <w:rPr>
          <w:rFonts w:ascii="Georgia" w:eastAsia="Georgia" w:hAnsi="Georgia" w:cs="Georgia"/>
        </w:rPr>
        <w:t>five</w:t>
      </w:r>
      <w:r>
        <w:rPr>
          <w:rFonts w:ascii="Georgia" w:eastAsia="Georgia" w:hAnsi="Georgia" w:cs="Georgia"/>
        </w:rPr>
        <w:t xml:space="preserve"> </w:t>
      </w:r>
      <w:r w:rsidR="00FA7373">
        <w:rPr>
          <w:rFonts w:ascii="Georgia" w:eastAsia="Georgia" w:hAnsi="Georgia" w:cs="Georgia"/>
        </w:rPr>
        <w:t xml:space="preserve">(5) </w:t>
      </w:r>
      <w:r>
        <w:rPr>
          <w:rFonts w:ascii="Georgia" w:eastAsia="Georgia" w:hAnsi="Georgia" w:cs="Georgia"/>
        </w:rPr>
        <w:t>agencies for each typology offering adult education in a community. A community (a city or regional area of at least 30,000 people) should be used for this survey. Provide the contact information for these agencies, including point of contact, address, phone and web sites</w:t>
      </w:r>
      <w:r w:rsidR="00DF7DEF">
        <w:rPr>
          <w:rFonts w:ascii="Georgia" w:eastAsia="Georgia" w:hAnsi="Georgia" w:cs="Georgia"/>
        </w:rPr>
        <w:t xml:space="preserve"> (URL) and any social media</w:t>
      </w:r>
      <w:r>
        <w:rPr>
          <w:rFonts w:ascii="Georgia" w:eastAsia="Georgia" w:hAnsi="Georgia" w:cs="Georgia"/>
        </w:rPr>
        <w:t>.  Give a brief overview of the adult education services provided (for example, what adult p</w:t>
      </w:r>
      <w:r w:rsidR="00DF7DEF">
        <w:rPr>
          <w:rFonts w:ascii="Georgia" w:eastAsia="Georgia" w:hAnsi="Georgia" w:cs="Georgia"/>
        </w:rPr>
        <w:t xml:space="preserve">opulation does the agency serve; </w:t>
      </w:r>
      <w:r w:rsidR="00DF7DEF" w:rsidRPr="00DF7DEF">
        <w:rPr>
          <w:rFonts w:ascii="Georgia" w:eastAsia="Georgia" w:hAnsi="Georgia" w:cs="Georgia"/>
        </w:rPr>
        <w:t>see additional instructions and example posted in Canvas).</w:t>
      </w:r>
    </w:p>
    <w:p w:rsidR="00B975AF" w:rsidRDefault="00677985">
      <w:pPr>
        <w:spacing w:after="0"/>
        <w:ind w:left="1"/>
      </w:pPr>
      <w:r>
        <w:rPr>
          <w:rFonts w:ascii="Georgia" w:eastAsia="Georgia" w:hAnsi="Georgia" w:cs="Georgia"/>
        </w:rPr>
        <w:lastRenderedPageBreak/>
        <w:t xml:space="preserve"> </w:t>
      </w:r>
      <w:r>
        <w:rPr>
          <w:rFonts w:ascii="Georgia" w:eastAsia="Georgia" w:hAnsi="Georgia" w:cs="Georgia"/>
        </w:rPr>
        <w:tab/>
        <w:t xml:space="preserve"> </w:t>
      </w:r>
      <w:r>
        <w:rPr>
          <w:rFonts w:ascii="Georgia" w:eastAsia="Georgia" w:hAnsi="Georgia" w:cs="Georgia"/>
        </w:rPr>
        <w:tab/>
        <w:t xml:space="preserve"> </w:t>
      </w:r>
    </w:p>
    <w:p w:rsidR="00B975AF" w:rsidRDefault="00DF7DEF">
      <w:pPr>
        <w:numPr>
          <w:ilvl w:val="0"/>
          <w:numId w:val="2"/>
        </w:numPr>
        <w:spacing w:after="0"/>
        <w:ind w:hanging="366"/>
      </w:pPr>
      <w:r>
        <w:rPr>
          <w:rFonts w:ascii="Georgia" w:eastAsia="Georgia" w:hAnsi="Georgia" w:cs="Georgia"/>
          <w:b/>
        </w:rPr>
        <w:t>Shared Items Paper (20 points)</w:t>
      </w:r>
    </w:p>
    <w:p w:rsidR="00DF7DEF" w:rsidRDefault="006F7347">
      <w:pPr>
        <w:spacing w:after="5" w:line="249" w:lineRule="auto"/>
        <w:ind w:left="948" w:hanging="960"/>
        <w:rPr>
          <w:rFonts w:ascii="Georgia" w:eastAsia="Georgia" w:hAnsi="Georgia" w:cs="Georgia"/>
        </w:rPr>
      </w:pPr>
      <w:r>
        <w:rPr>
          <w:rFonts w:ascii="Georgia" w:eastAsia="Georgia" w:hAnsi="Georgia" w:cs="Georgia"/>
        </w:rPr>
        <w:t xml:space="preserve"> </w:t>
      </w:r>
      <w:r>
        <w:rPr>
          <w:rFonts w:ascii="Georgia" w:eastAsia="Georgia" w:hAnsi="Georgia" w:cs="Georgia"/>
        </w:rPr>
        <w:tab/>
      </w:r>
    </w:p>
    <w:p w:rsidR="00B975AF" w:rsidRDefault="00677985" w:rsidP="00DF7DEF">
      <w:pPr>
        <w:spacing w:after="5" w:line="249" w:lineRule="auto"/>
      </w:pPr>
      <w:r>
        <w:rPr>
          <w:rFonts w:ascii="Georgia" w:eastAsia="Georgia" w:hAnsi="Georgia" w:cs="Georgia"/>
        </w:rPr>
        <w:t>Each participant</w:t>
      </w:r>
      <w:r w:rsidR="00891E7C">
        <w:rPr>
          <w:rFonts w:ascii="Georgia" w:eastAsia="Georgia" w:hAnsi="Georgia" w:cs="Georgia"/>
        </w:rPr>
        <w:t xml:space="preserve"> will develop a set </w:t>
      </w:r>
      <w:r w:rsidR="00FA7373">
        <w:rPr>
          <w:rFonts w:ascii="Georgia" w:eastAsia="Georgia" w:hAnsi="Georgia" w:cs="Georgia"/>
        </w:rPr>
        <w:t>of two</w:t>
      </w:r>
      <w:r w:rsidR="00891E7C">
        <w:rPr>
          <w:rFonts w:ascii="Georgia" w:eastAsia="Georgia" w:hAnsi="Georgia" w:cs="Georgia"/>
        </w:rPr>
        <w:t xml:space="preserve"> (2) </w:t>
      </w:r>
      <w:r>
        <w:rPr>
          <w:rFonts w:ascii="Georgia" w:eastAsia="Georgia" w:hAnsi="Georgia" w:cs="Georgia"/>
        </w:rPr>
        <w:t xml:space="preserve">shared items.  Shared items are any point, principle or </w:t>
      </w:r>
      <w:r w:rsidR="00FA7373">
        <w:rPr>
          <w:rFonts w:ascii="Georgia" w:eastAsia="Georgia" w:hAnsi="Georgia" w:cs="Georgia"/>
        </w:rPr>
        <w:t>concept, which</w:t>
      </w:r>
      <w:r>
        <w:rPr>
          <w:rFonts w:ascii="Georgia" w:eastAsia="Georgia" w:hAnsi="Georgia" w:cs="Georgia"/>
        </w:rPr>
        <w:t xml:space="preserve"> constitutes newly acquired </w:t>
      </w:r>
      <w:r w:rsidR="00FA7373">
        <w:rPr>
          <w:rFonts w:ascii="Georgia" w:eastAsia="Georgia" w:hAnsi="Georgia" w:cs="Georgia"/>
        </w:rPr>
        <w:t xml:space="preserve">knowledge or </w:t>
      </w:r>
      <w:r>
        <w:rPr>
          <w:rFonts w:ascii="Georgia" w:eastAsia="Georgia" w:hAnsi="Georgia" w:cs="Georgia"/>
        </w:rPr>
        <w:t xml:space="preserve">information for you. These items will be discussed with someone outside the class and reported in the following format. </w:t>
      </w:r>
    </w:p>
    <w:p w:rsidR="00B975AF" w:rsidRDefault="00677985">
      <w:pPr>
        <w:spacing w:after="19"/>
        <w:ind w:left="1"/>
      </w:pPr>
      <w:r>
        <w:rPr>
          <w:rFonts w:ascii="Georgia" w:eastAsia="Georgia" w:hAnsi="Georgia" w:cs="Georgia"/>
        </w:rPr>
        <w:t xml:space="preserve">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t xml:space="preserve"> </w:t>
      </w:r>
    </w:p>
    <w:p w:rsidR="00B975AF" w:rsidRDefault="00677985">
      <w:pPr>
        <w:numPr>
          <w:ilvl w:val="1"/>
          <w:numId w:val="2"/>
        </w:numPr>
        <w:spacing w:after="5" w:line="249" w:lineRule="auto"/>
        <w:ind w:hanging="360"/>
      </w:pPr>
      <w:r>
        <w:rPr>
          <w:rFonts w:ascii="Georgia" w:eastAsia="Georgia" w:hAnsi="Georgia" w:cs="Georgia"/>
        </w:rPr>
        <w:t xml:space="preserve">Name: (of person with whom you shared item)  </w:t>
      </w:r>
    </w:p>
    <w:p w:rsidR="00B975AF" w:rsidRDefault="00677985">
      <w:pPr>
        <w:numPr>
          <w:ilvl w:val="1"/>
          <w:numId w:val="2"/>
        </w:numPr>
        <w:spacing w:after="5" w:line="249" w:lineRule="auto"/>
        <w:ind w:hanging="360"/>
      </w:pPr>
      <w:r>
        <w:rPr>
          <w:rFonts w:ascii="Georgia" w:eastAsia="Georgia" w:hAnsi="Georgia" w:cs="Georgia"/>
        </w:rPr>
        <w:t xml:space="preserve">Relationship to the above: friend, neighbor, co-worker, etc.  </w:t>
      </w:r>
    </w:p>
    <w:p w:rsidR="00B975AF" w:rsidRDefault="00677985">
      <w:pPr>
        <w:numPr>
          <w:ilvl w:val="1"/>
          <w:numId w:val="2"/>
        </w:numPr>
        <w:spacing w:after="5" w:line="249" w:lineRule="auto"/>
        <w:ind w:hanging="360"/>
      </w:pPr>
      <w:r>
        <w:rPr>
          <w:rFonts w:ascii="Georgia" w:eastAsia="Georgia" w:hAnsi="Georgia" w:cs="Georgia"/>
        </w:rPr>
        <w:t xml:space="preserve">Date of discussion </w:t>
      </w:r>
    </w:p>
    <w:p w:rsidR="00B975AF" w:rsidRDefault="00677985">
      <w:pPr>
        <w:numPr>
          <w:ilvl w:val="1"/>
          <w:numId w:val="2"/>
        </w:numPr>
        <w:spacing w:after="5" w:line="249" w:lineRule="auto"/>
        <w:ind w:hanging="360"/>
      </w:pPr>
      <w:r>
        <w:rPr>
          <w:rFonts w:ascii="Georgia" w:eastAsia="Georgia" w:hAnsi="Georgia" w:cs="Georgia"/>
        </w:rPr>
        <w:t>Item</w:t>
      </w:r>
      <w:r w:rsidR="00891E7C">
        <w:rPr>
          <w:rFonts w:ascii="Georgia" w:eastAsia="Georgia" w:hAnsi="Georgia" w:cs="Georgia"/>
        </w:rPr>
        <w:t>(s)</w:t>
      </w:r>
      <w:r>
        <w:rPr>
          <w:rFonts w:ascii="Georgia" w:eastAsia="Georgia" w:hAnsi="Georgia" w:cs="Georgia"/>
        </w:rPr>
        <w:t xml:space="preserve"> Shared related to ADED topic/issue </w:t>
      </w:r>
    </w:p>
    <w:p w:rsidR="00B975AF" w:rsidRDefault="00677985">
      <w:pPr>
        <w:numPr>
          <w:ilvl w:val="1"/>
          <w:numId w:val="2"/>
        </w:numPr>
        <w:spacing w:after="5" w:line="249" w:lineRule="auto"/>
        <w:ind w:hanging="360"/>
      </w:pPr>
      <w:r>
        <w:rPr>
          <w:rFonts w:ascii="Georgia" w:eastAsia="Georgia" w:hAnsi="Georgia" w:cs="Georgia"/>
        </w:rPr>
        <w:t xml:space="preserve">Person’s reaction </w:t>
      </w:r>
    </w:p>
    <w:p w:rsidR="00B975AF" w:rsidRDefault="00677985">
      <w:pPr>
        <w:numPr>
          <w:ilvl w:val="1"/>
          <w:numId w:val="2"/>
        </w:numPr>
        <w:spacing w:after="5" w:line="249" w:lineRule="auto"/>
        <w:ind w:hanging="360"/>
      </w:pPr>
      <w:r>
        <w:rPr>
          <w:rFonts w:ascii="Georgia" w:eastAsia="Georgia" w:hAnsi="Georgia" w:cs="Georgia"/>
        </w:rPr>
        <w:t xml:space="preserve">Timeframe for discussion (should be not less than 15-20- minutes) </w:t>
      </w:r>
    </w:p>
    <w:p w:rsidR="00B975AF" w:rsidRDefault="00677985">
      <w:pPr>
        <w:numPr>
          <w:ilvl w:val="1"/>
          <w:numId w:val="2"/>
        </w:numPr>
        <w:spacing w:after="5" w:line="249" w:lineRule="auto"/>
        <w:ind w:hanging="360"/>
      </w:pPr>
      <w:r>
        <w:rPr>
          <w:rFonts w:ascii="Georgia" w:eastAsia="Georgia" w:hAnsi="Georgia" w:cs="Georgia"/>
        </w:rPr>
        <w:t xml:space="preserve">Conclusion </w:t>
      </w:r>
      <w:r w:rsidR="00891E7C">
        <w:rPr>
          <w:rFonts w:ascii="Georgia" w:eastAsia="Georgia" w:hAnsi="Georgia" w:cs="Georgia"/>
        </w:rPr>
        <w:t>/ Reflection</w:t>
      </w:r>
    </w:p>
    <w:p w:rsidR="00B975AF" w:rsidRDefault="00677985">
      <w:pPr>
        <w:spacing w:after="0"/>
        <w:ind w:left="1667"/>
      </w:pPr>
      <w:r>
        <w:rPr>
          <w:rFonts w:ascii="Georgia" w:eastAsia="Georgia" w:hAnsi="Georgia" w:cs="Georgia"/>
        </w:rPr>
        <w:t xml:space="preserve"> </w:t>
      </w:r>
    </w:p>
    <w:p w:rsidR="00B975AF" w:rsidRDefault="00677985">
      <w:pPr>
        <w:spacing w:after="13" w:line="248" w:lineRule="auto"/>
        <w:ind w:left="-3" w:hanging="10"/>
      </w:pPr>
      <w:r>
        <w:rPr>
          <w:rFonts w:ascii="Georgia" w:eastAsia="Georgia" w:hAnsi="Georgia" w:cs="Georgia"/>
          <w:sz w:val="24"/>
        </w:rPr>
        <w:t xml:space="preserve">The reaction is the comments from the person who you 'interview' or discuss the   </w:t>
      </w:r>
      <w:r>
        <w:rPr>
          <w:rFonts w:ascii="Georgia" w:eastAsia="Georgia" w:hAnsi="Georgia" w:cs="Georgia"/>
          <w:sz w:val="24"/>
        </w:rPr>
        <w:tab/>
        <w:t xml:space="preserve"> </w:t>
      </w:r>
      <w:r>
        <w:rPr>
          <w:rFonts w:ascii="Georgia" w:eastAsia="Georgia" w:hAnsi="Georgia" w:cs="Georgia"/>
          <w:sz w:val="24"/>
        </w:rPr>
        <w:tab/>
        <w:t xml:space="preserve">shared item with. The conclusion is your summary about the conversation and   </w:t>
      </w:r>
      <w:r>
        <w:rPr>
          <w:rFonts w:ascii="Georgia" w:eastAsia="Georgia" w:hAnsi="Georgia" w:cs="Georgia"/>
          <w:sz w:val="24"/>
        </w:rPr>
        <w:tab/>
        <w:t xml:space="preserve"> </w:t>
      </w:r>
      <w:r>
        <w:rPr>
          <w:rFonts w:ascii="Georgia" w:eastAsia="Georgia" w:hAnsi="Georgia" w:cs="Georgia"/>
          <w:sz w:val="24"/>
        </w:rPr>
        <w:tab/>
        <w:t xml:space="preserve">how you would use the information in the future as an adult educator - for    </w:t>
      </w:r>
      <w:r>
        <w:rPr>
          <w:rFonts w:ascii="Georgia" w:eastAsia="Georgia" w:hAnsi="Georgia" w:cs="Georgia"/>
          <w:sz w:val="24"/>
        </w:rPr>
        <w:tab/>
        <w:t xml:space="preserve"> </w:t>
      </w:r>
      <w:r>
        <w:rPr>
          <w:rFonts w:ascii="Georgia" w:eastAsia="Georgia" w:hAnsi="Georgia" w:cs="Georgia"/>
          <w:sz w:val="24"/>
        </w:rPr>
        <w:tab/>
        <w:t xml:space="preserve">instance, what is your take-away from the session? You may share the information   </w:t>
      </w:r>
      <w:r>
        <w:rPr>
          <w:rFonts w:ascii="Georgia" w:eastAsia="Georgia" w:hAnsi="Georgia" w:cs="Georgia"/>
          <w:sz w:val="24"/>
        </w:rPr>
        <w:tab/>
        <w:t xml:space="preserve"> </w:t>
      </w:r>
      <w:r>
        <w:rPr>
          <w:rFonts w:ascii="Georgia" w:eastAsia="Georgia" w:hAnsi="Georgia" w:cs="Georgia"/>
          <w:sz w:val="24"/>
        </w:rPr>
        <w:tab/>
        <w:t xml:space="preserve">with one or more people; please do not use someone in this course or </w:t>
      </w:r>
      <w:r w:rsidR="00FA7373">
        <w:rPr>
          <w:rFonts w:ascii="Georgia" w:eastAsia="Georgia" w:hAnsi="Georgia" w:cs="Georgia"/>
          <w:sz w:val="24"/>
        </w:rPr>
        <w:t>anyone who</w:t>
      </w:r>
      <w:bookmarkStart w:id="0" w:name="_GoBack"/>
      <w:bookmarkEnd w:id="0"/>
      <w:r>
        <w:rPr>
          <w:rFonts w:ascii="Georgia" w:eastAsia="Georgia" w:hAnsi="Georgia" w:cs="Georgia"/>
          <w:sz w:val="24"/>
        </w:rPr>
        <w:t xml:space="preserve"> has   </w:t>
      </w:r>
      <w:r>
        <w:rPr>
          <w:rFonts w:ascii="Georgia" w:eastAsia="Georgia" w:hAnsi="Georgia" w:cs="Georgia"/>
          <w:sz w:val="24"/>
        </w:rPr>
        <w:tab/>
        <w:t xml:space="preserve"> </w:t>
      </w:r>
      <w:r>
        <w:rPr>
          <w:rFonts w:ascii="Georgia" w:eastAsia="Georgia" w:hAnsi="Georgia" w:cs="Georgia"/>
          <w:sz w:val="24"/>
        </w:rPr>
        <w:tab/>
        <w:t xml:space="preserve">taken the course. Each session should be approximately 15 to 20 min in length per   </w:t>
      </w:r>
      <w:r>
        <w:rPr>
          <w:rFonts w:ascii="Georgia" w:eastAsia="Georgia" w:hAnsi="Georgia" w:cs="Georgia"/>
          <w:sz w:val="24"/>
        </w:rPr>
        <w:tab/>
        <w:t xml:space="preserve"> </w:t>
      </w:r>
      <w:r>
        <w:rPr>
          <w:rFonts w:ascii="Georgia" w:eastAsia="Georgia" w:hAnsi="Georgia" w:cs="Georgia"/>
          <w:sz w:val="24"/>
        </w:rPr>
        <w:tab/>
        <w:t xml:space="preserve">question/topic area (see additional information and requirements in Canvas </w:t>
      </w:r>
    </w:p>
    <w:p w:rsidR="00B975AF" w:rsidRDefault="00677985">
      <w:pPr>
        <w:spacing w:after="0"/>
        <w:ind w:left="2"/>
      </w:pPr>
      <w:r>
        <w:rPr>
          <w:rFonts w:ascii="Georgia" w:eastAsia="Georgia" w:hAnsi="Georgia" w:cs="Georgia"/>
          <w:sz w:val="24"/>
        </w:rPr>
        <w:t xml:space="preserve"> </w:t>
      </w:r>
    </w:p>
    <w:p w:rsidR="00DF7DEF" w:rsidRPr="00DF7DEF" w:rsidRDefault="00DF7DEF">
      <w:pPr>
        <w:numPr>
          <w:ilvl w:val="0"/>
          <w:numId w:val="2"/>
        </w:numPr>
        <w:spacing w:after="5" w:line="249" w:lineRule="auto"/>
        <w:ind w:hanging="366"/>
      </w:pPr>
      <w:r>
        <w:rPr>
          <w:rFonts w:ascii="Georgia" w:eastAsia="Georgia" w:hAnsi="Georgia" w:cs="Georgia"/>
          <w:b/>
        </w:rPr>
        <w:t>Annotated Bibliography (30 points)</w:t>
      </w:r>
    </w:p>
    <w:p w:rsidR="00DF7DEF" w:rsidRPr="00DF7DEF" w:rsidRDefault="00DF7DEF" w:rsidP="00DF7DEF">
      <w:pPr>
        <w:spacing w:after="5" w:line="249" w:lineRule="auto"/>
      </w:pPr>
    </w:p>
    <w:p w:rsidR="00F967E4" w:rsidRPr="00DF7DEF" w:rsidRDefault="00DF7DEF" w:rsidP="00F967E4">
      <w:pPr>
        <w:spacing w:after="5" w:line="249" w:lineRule="auto"/>
        <w:rPr>
          <w:rFonts w:ascii="Georgia" w:hAnsi="Georgia"/>
        </w:rPr>
      </w:pPr>
      <w:r w:rsidRPr="00DF7DEF">
        <w:rPr>
          <w:rFonts w:ascii="Georgia" w:hAnsi="Georgia"/>
        </w:rPr>
        <w:t>During this course, we will cover a broad range of topics to explore the foundation and concepts of adult education. This assignment requires you to review t</w:t>
      </w:r>
      <w:r w:rsidR="000201B1">
        <w:rPr>
          <w:rFonts w:ascii="Georgia" w:hAnsi="Georgia"/>
        </w:rPr>
        <w:t xml:space="preserve">he outline below, and to find 10 </w:t>
      </w:r>
      <w:r w:rsidRPr="00DF7DEF">
        <w:rPr>
          <w:rFonts w:ascii="Georgia" w:hAnsi="Georgia"/>
        </w:rPr>
        <w:t>sources relat</w:t>
      </w:r>
      <w:r>
        <w:rPr>
          <w:rFonts w:ascii="Georgia" w:hAnsi="Georgia"/>
        </w:rPr>
        <w:t>ed to these concepts. For the 1</w:t>
      </w:r>
      <w:r w:rsidR="000201B1">
        <w:rPr>
          <w:rFonts w:ascii="Georgia" w:hAnsi="Georgia"/>
        </w:rPr>
        <w:t>0 sources, at least 50 % or 5</w:t>
      </w:r>
      <w:r w:rsidRPr="00DF7DEF">
        <w:rPr>
          <w:rFonts w:ascii="Georgia" w:hAnsi="Georgia"/>
        </w:rPr>
        <w:t xml:space="preserve"> of the sources should come from academic journals. The rest of the sources can be from web sites, videos, academic sources, social media, etc. The terms and concepts outlined below are designed to re-enforce content and application skills throughout the learning experience of finding the source and creating the annotation. The resource and annotation sho</w:t>
      </w:r>
      <w:r w:rsidR="00F967E4">
        <w:rPr>
          <w:rFonts w:ascii="Georgia" w:hAnsi="Georgia"/>
        </w:rPr>
        <w:t xml:space="preserve">uld be referenced in APA format and </w:t>
      </w:r>
      <w:r w:rsidR="00F967E4" w:rsidRPr="00DF7DEF">
        <w:rPr>
          <w:rFonts w:ascii="Georgia" w:eastAsia="Georgia" w:hAnsi="Georgia" w:cs="Georgia"/>
        </w:rPr>
        <w:t xml:space="preserve">will be defined with 1-2 paragraphs per item. </w:t>
      </w:r>
      <w:r w:rsidR="00F967E4" w:rsidRPr="00DF7DEF">
        <w:rPr>
          <w:rFonts w:ascii="Georgia" w:eastAsia="Georgia" w:hAnsi="Georgia" w:cs="Georgia"/>
          <w:b/>
        </w:rPr>
        <w:t xml:space="preserve"> </w:t>
      </w:r>
    </w:p>
    <w:p w:rsidR="00F967E4" w:rsidRDefault="00F967E4" w:rsidP="00F967E4">
      <w:pPr>
        <w:spacing w:after="5" w:line="249" w:lineRule="auto"/>
        <w:rPr>
          <w:rFonts w:ascii="Georgia" w:hAnsi="Georgia"/>
        </w:rPr>
      </w:pPr>
    </w:p>
    <w:p w:rsidR="00F967E4" w:rsidRPr="00DF7DEF" w:rsidRDefault="00DF7DEF" w:rsidP="00F967E4">
      <w:pPr>
        <w:spacing w:after="5" w:line="249" w:lineRule="auto"/>
        <w:rPr>
          <w:rFonts w:ascii="Georgia" w:hAnsi="Georgia"/>
        </w:rPr>
      </w:pPr>
      <w:r w:rsidRPr="00DF7DEF">
        <w:rPr>
          <w:rFonts w:ascii="Georgia" w:hAnsi="Georgia"/>
        </w:rPr>
        <w:t xml:space="preserve">In general, a bibliography is a list of sources (books, journals, web sites, videos, etc.) that you will compile to help you research your topic. </w:t>
      </w:r>
    </w:p>
    <w:p w:rsidR="00DF7DEF" w:rsidRDefault="00891E7C" w:rsidP="00DF7DEF">
      <w:pPr>
        <w:rPr>
          <w:rFonts w:ascii="Georgia" w:hAnsi="Georgia"/>
        </w:rPr>
      </w:pPr>
      <w:r>
        <w:rPr>
          <w:rFonts w:ascii="Georgia" w:hAnsi="Georgia"/>
        </w:rPr>
        <w:br/>
      </w:r>
      <w:r w:rsidR="00DF7DEF" w:rsidRPr="00DF7DEF">
        <w:rPr>
          <w:rFonts w:ascii="Georgia" w:hAnsi="Georgia"/>
        </w:rPr>
        <w:t>Information to include:</w:t>
      </w:r>
    </w:p>
    <w:p w:rsidR="00891E7C" w:rsidRPr="00891E7C" w:rsidRDefault="00891E7C" w:rsidP="00891E7C">
      <w:pPr>
        <w:pStyle w:val="ListParagraph"/>
        <w:numPr>
          <w:ilvl w:val="0"/>
          <w:numId w:val="10"/>
        </w:numPr>
        <w:rPr>
          <w:rFonts w:ascii="Georgia" w:hAnsi="Georgia"/>
        </w:rPr>
      </w:pPr>
      <w:r w:rsidRPr="00891E7C">
        <w:rPr>
          <w:rFonts w:ascii="Georgia" w:hAnsi="Georgia"/>
        </w:rPr>
        <w:t>A summary of its content</w:t>
      </w:r>
    </w:p>
    <w:p w:rsidR="00891E7C" w:rsidRPr="00891E7C" w:rsidRDefault="00891E7C" w:rsidP="00891E7C">
      <w:pPr>
        <w:pStyle w:val="ListParagraph"/>
        <w:numPr>
          <w:ilvl w:val="0"/>
          <w:numId w:val="10"/>
        </w:numPr>
        <w:rPr>
          <w:rFonts w:ascii="Georgia" w:hAnsi="Georgia"/>
        </w:rPr>
      </w:pPr>
      <w:r w:rsidRPr="00891E7C">
        <w:rPr>
          <w:rFonts w:ascii="Georgia" w:hAnsi="Georgia"/>
        </w:rPr>
        <w:t>The purpose of the work</w:t>
      </w:r>
      <w:r>
        <w:rPr>
          <w:rFonts w:ascii="Georgia" w:hAnsi="Georgia"/>
        </w:rPr>
        <w:t xml:space="preserve"> - </w:t>
      </w:r>
      <w:r>
        <w:rPr>
          <w:rFonts w:ascii="Georgia" w:eastAsia="Georgia" w:hAnsi="Georgia" w:cs="Georgia"/>
        </w:rPr>
        <w:t>S</w:t>
      </w:r>
      <w:r w:rsidRPr="00DF7DEF">
        <w:rPr>
          <w:rFonts w:ascii="Georgia" w:eastAsia="Georgia" w:hAnsi="Georgia" w:cs="Georgia"/>
        </w:rPr>
        <w:t>ignifican</w:t>
      </w:r>
      <w:r>
        <w:rPr>
          <w:rFonts w:ascii="Georgia" w:eastAsia="Georgia" w:hAnsi="Georgia" w:cs="Georgia"/>
        </w:rPr>
        <w:t>ce</w:t>
      </w:r>
      <w:r w:rsidRPr="00DF7DEF">
        <w:rPr>
          <w:rFonts w:ascii="Georgia" w:eastAsia="Georgia" w:hAnsi="Georgia" w:cs="Georgia"/>
        </w:rPr>
        <w:t xml:space="preserve"> to the field of adult education</w:t>
      </w:r>
    </w:p>
    <w:p w:rsidR="00891E7C" w:rsidRPr="00891E7C" w:rsidRDefault="00891E7C" w:rsidP="00891E7C">
      <w:pPr>
        <w:pStyle w:val="ListParagraph"/>
        <w:numPr>
          <w:ilvl w:val="0"/>
          <w:numId w:val="10"/>
        </w:numPr>
        <w:rPr>
          <w:rFonts w:ascii="Georgia" w:hAnsi="Georgia"/>
        </w:rPr>
      </w:pPr>
      <w:r w:rsidRPr="00891E7C">
        <w:rPr>
          <w:rFonts w:ascii="Georgia" w:hAnsi="Georgia"/>
        </w:rPr>
        <w:t>What type of audience the work is written for</w:t>
      </w:r>
    </w:p>
    <w:p w:rsidR="00891E7C" w:rsidRPr="00891E7C" w:rsidRDefault="00891E7C" w:rsidP="00891E7C">
      <w:pPr>
        <w:pStyle w:val="ListParagraph"/>
        <w:numPr>
          <w:ilvl w:val="0"/>
          <w:numId w:val="10"/>
        </w:numPr>
        <w:rPr>
          <w:rFonts w:ascii="Georgia" w:hAnsi="Georgia"/>
        </w:rPr>
      </w:pPr>
      <w:r w:rsidRPr="00891E7C">
        <w:rPr>
          <w:rFonts w:ascii="Georgia" w:hAnsi="Georgia"/>
        </w:rPr>
        <w:t>The relevance of the work to the topic</w:t>
      </w:r>
    </w:p>
    <w:p w:rsidR="00891E7C" w:rsidRPr="00891E7C" w:rsidRDefault="00891E7C" w:rsidP="00891E7C">
      <w:pPr>
        <w:pStyle w:val="ListParagraph"/>
        <w:numPr>
          <w:ilvl w:val="0"/>
          <w:numId w:val="10"/>
        </w:numPr>
        <w:rPr>
          <w:rFonts w:ascii="Georgia" w:hAnsi="Georgia"/>
        </w:rPr>
      </w:pPr>
      <w:r w:rsidRPr="00891E7C">
        <w:rPr>
          <w:rFonts w:ascii="Georgia" w:hAnsi="Georgia"/>
        </w:rPr>
        <w:t>Any special features about the material</w:t>
      </w:r>
    </w:p>
    <w:p w:rsidR="00891E7C" w:rsidRPr="00891E7C" w:rsidRDefault="00891E7C" w:rsidP="00891E7C">
      <w:pPr>
        <w:pStyle w:val="ListParagraph"/>
        <w:numPr>
          <w:ilvl w:val="0"/>
          <w:numId w:val="10"/>
        </w:numPr>
        <w:rPr>
          <w:rFonts w:ascii="Georgia" w:hAnsi="Georgia"/>
        </w:rPr>
      </w:pPr>
      <w:r w:rsidRPr="00891E7C">
        <w:rPr>
          <w:rFonts w:ascii="Georgia" w:hAnsi="Georgia"/>
        </w:rPr>
        <w:t>The strengths, weaknesses, or biases in the material</w:t>
      </w:r>
    </w:p>
    <w:p w:rsidR="00891E7C" w:rsidRPr="00891E7C" w:rsidRDefault="00891E7C" w:rsidP="00891E7C">
      <w:pPr>
        <w:rPr>
          <w:rFonts w:ascii="Georgia" w:hAnsi="Georgia"/>
        </w:rPr>
      </w:pPr>
    </w:p>
    <w:p w:rsidR="00B975AF" w:rsidRPr="00DF7DEF" w:rsidRDefault="006F7347" w:rsidP="00DF7DEF">
      <w:pPr>
        <w:spacing w:after="5" w:line="249" w:lineRule="auto"/>
        <w:rPr>
          <w:rFonts w:ascii="Georgia" w:hAnsi="Georgia"/>
        </w:rPr>
      </w:pPr>
      <w:r w:rsidRPr="00DF7DEF">
        <w:rPr>
          <w:rFonts w:ascii="Georgia" w:eastAsia="Georgia" w:hAnsi="Georgia" w:cs="Georgia"/>
          <w:b/>
        </w:rPr>
        <w:tab/>
        <w:t xml:space="preserve"> </w:t>
      </w:r>
      <w:r w:rsidRPr="00DF7DEF">
        <w:rPr>
          <w:rFonts w:ascii="Georgia" w:eastAsia="Georgia" w:hAnsi="Georgia" w:cs="Georgia"/>
          <w:b/>
        </w:rPr>
        <w:tab/>
        <w:t xml:space="preserve"> </w:t>
      </w:r>
    </w:p>
    <w:p w:rsidR="00B975AF" w:rsidRDefault="00677985">
      <w:pPr>
        <w:spacing w:after="0"/>
        <w:ind w:left="2"/>
      </w:pPr>
      <w:r>
        <w:rPr>
          <w:rFonts w:ascii="Georgia" w:eastAsia="Georgia" w:hAnsi="Georgia" w:cs="Georgia"/>
        </w:rPr>
        <w:t xml:space="preserve"> </w:t>
      </w:r>
    </w:p>
    <w:p w:rsidR="00FD1C18" w:rsidRPr="00FD1C18" w:rsidRDefault="00AE5D18">
      <w:pPr>
        <w:numPr>
          <w:ilvl w:val="0"/>
          <w:numId w:val="2"/>
        </w:numPr>
        <w:spacing w:after="5" w:line="249" w:lineRule="auto"/>
        <w:ind w:hanging="366"/>
      </w:pPr>
      <w:r>
        <w:rPr>
          <w:rFonts w:ascii="Georgia" w:eastAsia="Georgia" w:hAnsi="Georgia" w:cs="Georgia"/>
          <w:b/>
        </w:rPr>
        <w:t xml:space="preserve">Digital Citizenship </w:t>
      </w:r>
      <w:r w:rsidR="00FD1C18">
        <w:rPr>
          <w:rFonts w:ascii="Georgia" w:eastAsia="Georgia" w:hAnsi="Georgia" w:cs="Georgia"/>
          <w:b/>
        </w:rPr>
        <w:t>Reflection (20 points)</w:t>
      </w:r>
    </w:p>
    <w:p w:rsidR="009F6F1D" w:rsidRDefault="009F6F1D" w:rsidP="00FD1C18">
      <w:pPr>
        <w:spacing w:after="5" w:line="249" w:lineRule="auto"/>
        <w:rPr>
          <w:rFonts w:ascii="Georgia" w:eastAsia="Georgia" w:hAnsi="Georgia" w:cs="Georgia"/>
        </w:rPr>
      </w:pPr>
      <w:r>
        <w:rPr>
          <w:rFonts w:ascii="Georgia" w:eastAsia="Georgia" w:hAnsi="Georgia" w:cs="Georgia"/>
        </w:rPr>
        <w:lastRenderedPageBreak/>
        <w:t xml:space="preserve">Based on the course materials, </w:t>
      </w:r>
      <w:r w:rsidR="00677985">
        <w:rPr>
          <w:rFonts w:ascii="Georgia" w:eastAsia="Georgia" w:hAnsi="Georgia" w:cs="Georgia"/>
        </w:rPr>
        <w:t>discussi</w:t>
      </w:r>
      <w:r w:rsidR="006F7347">
        <w:rPr>
          <w:rFonts w:ascii="Georgia" w:eastAsia="Georgia" w:hAnsi="Georgia" w:cs="Georgia"/>
        </w:rPr>
        <w:t xml:space="preserve">on and </w:t>
      </w:r>
      <w:r w:rsidR="00FA7373">
        <w:rPr>
          <w:rFonts w:ascii="Georgia" w:eastAsia="Georgia" w:hAnsi="Georgia" w:cs="Georgia"/>
        </w:rPr>
        <w:t>research</w:t>
      </w:r>
      <w:r>
        <w:rPr>
          <w:rFonts w:ascii="Georgia" w:eastAsia="Georgia" w:hAnsi="Georgia" w:cs="Georgia"/>
        </w:rPr>
        <w:t xml:space="preserve"> create a reflection on the concept of Digital Citizenship. </w:t>
      </w:r>
      <w:r w:rsidRPr="009F6F1D">
        <w:rPr>
          <w:rFonts w:ascii="Georgia" w:eastAsia="Georgia" w:hAnsi="Georgia" w:cs="Georgia"/>
        </w:rPr>
        <w:t xml:space="preserve">Digital Citizenship is an umbrella term that is used to describe a number of items related to online safety and responsible use of technology, including topics such as copyrights, information literacy, digital footprints and even physical and psychological </w:t>
      </w:r>
      <w:r w:rsidR="00FA7373" w:rsidRPr="009F6F1D">
        <w:rPr>
          <w:rFonts w:ascii="Georgia" w:eastAsia="Georgia" w:hAnsi="Georgia" w:cs="Georgia"/>
        </w:rPr>
        <w:t>wellbeing</w:t>
      </w:r>
      <w:r>
        <w:rPr>
          <w:rFonts w:ascii="Georgia" w:eastAsia="Georgia" w:hAnsi="Georgia" w:cs="Georgia"/>
        </w:rPr>
        <w:t>. Support your reflection with current research /resources in the field. Discuss how the concept is important to adult education and this course.</w:t>
      </w:r>
    </w:p>
    <w:p w:rsidR="00B975AF" w:rsidRDefault="009F6F1D" w:rsidP="00FD1C18">
      <w:pPr>
        <w:spacing w:after="5" w:line="249" w:lineRule="auto"/>
      </w:pPr>
      <w:r>
        <w:rPr>
          <w:rFonts w:ascii="Georgia" w:eastAsia="Georgia" w:hAnsi="Georgia" w:cs="Georgia"/>
        </w:rPr>
        <w:t xml:space="preserve"> </w:t>
      </w:r>
      <w:r w:rsidR="006F7347">
        <w:rPr>
          <w:rFonts w:ascii="Georgia" w:eastAsia="Georgia" w:hAnsi="Georgia" w:cs="Georgia"/>
        </w:rPr>
        <w:tab/>
      </w:r>
      <w:r w:rsidR="00677985">
        <w:rPr>
          <w:rFonts w:ascii="Georgia" w:eastAsia="Georgia" w:hAnsi="Georgia" w:cs="Georgia"/>
          <w:b/>
        </w:rPr>
        <w:tab/>
        <w:t xml:space="preserve">  </w:t>
      </w:r>
      <w:r w:rsidR="00677985">
        <w:rPr>
          <w:rFonts w:ascii="Georgia" w:eastAsia="Georgia" w:hAnsi="Georgia" w:cs="Georgia"/>
        </w:rPr>
        <w:t xml:space="preserve"> </w:t>
      </w:r>
    </w:p>
    <w:p w:rsidR="00B975AF" w:rsidRDefault="00677985">
      <w:pPr>
        <w:spacing w:after="0"/>
        <w:ind w:left="1081"/>
      </w:pPr>
      <w:r>
        <w:rPr>
          <w:rFonts w:ascii="Georgia" w:eastAsia="Georgia" w:hAnsi="Georgia" w:cs="Georgia"/>
        </w:rPr>
        <w:t xml:space="preserve"> </w:t>
      </w:r>
    </w:p>
    <w:p w:rsidR="00B975AF" w:rsidRDefault="00AE5D18">
      <w:pPr>
        <w:numPr>
          <w:ilvl w:val="0"/>
          <w:numId w:val="2"/>
        </w:numPr>
        <w:spacing w:after="0"/>
        <w:ind w:hanging="366"/>
      </w:pPr>
      <w:r>
        <w:rPr>
          <w:rFonts w:ascii="Georgia" w:eastAsia="Georgia" w:hAnsi="Georgia" w:cs="Georgia"/>
          <w:b/>
        </w:rPr>
        <w:t>Read all assigned material</w:t>
      </w:r>
      <w:r>
        <w:rPr>
          <w:rFonts w:ascii="Georgia" w:eastAsia="Georgia" w:hAnsi="Georgia" w:cs="Georgia"/>
          <w:b/>
        </w:rPr>
        <w:t xml:space="preserve">s and watch course videos. </w:t>
      </w:r>
      <w:r w:rsidR="00677985">
        <w:rPr>
          <w:rFonts w:ascii="Georgia" w:eastAsia="Georgia" w:hAnsi="Georgia" w:cs="Georgia"/>
          <w:b/>
        </w:rPr>
        <w:t>Participate in all online class discussion posts and responses via Canvas.</w:t>
      </w:r>
    </w:p>
    <w:p w:rsidR="00B975AF" w:rsidRDefault="00677985">
      <w:pPr>
        <w:spacing w:after="0"/>
        <w:ind w:left="1"/>
      </w:pPr>
      <w:r>
        <w:rPr>
          <w:rFonts w:ascii="Georgia" w:eastAsia="Georgia" w:hAnsi="Georgia" w:cs="Georgia"/>
        </w:rPr>
        <w:t xml:space="preserve"> </w:t>
      </w:r>
    </w:p>
    <w:p w:rsidR="00B975AF" w:rsidRDefault="00677985">
      <w:pPr>
        <w:spacing w:after="0"/>
        <w:ind w:left="-3" w:hanging="10"/>
        <w:rPr>
          <w:rFonts w:ascii="Georgia" w:eastAsia="Georgia" w:hAnsi="Georgia" w:cs="Georgia"/>
          <w:b/>
        </w:rPr>
      </w:pPr>
      <w:r>
        <w:rPr>
          <w:rFonts w:ascii="Georgia" w:eastAsia="Georgia" w:hAnsi="Georgia" w:cs="Georgia"/>
          <w:b/>
        </w:rPr>
        <w:t xml:space="preserve">Grading and Evaluation: </w:t>
      </w:r>
    </w:p>
    <w:p w:rsidR="00AE5D18" w:rsidRDefault="00AE5D18">
      <w:pPr>
        <w:spacing w:after="0"/>
        <w:ind w:left="-3" w:hanging="10"/>
      </w:pPr>
    </w:p>
    <w:p w:rsidR="00B975AF" w:rsidRDefault="00677985">
      <w:pPr>
        <w:tabs>
          <w:tab w:val="center" w:pos="241"/>
          <w:tab w:val="center" w:pos="3086"/>
        </w:tabs>
        <w:spacing w:after="5" w:line="249" w:lineRule="auto"/>
        <w:ind w:left="-12"/>
      </w:pPr>
      <w:r>
        <w:rPr>
          <w:rFonts w:ascii="Georgia" w:eastAsia="Georgia" w:hAnsi="Georgia" w:cs="Georgia"/>
        </w:rPr>
        <w:t xml:space="preserve"> </w:t>
      </w:r>
      <w:r>
        <w:rPr>
          <w:rFonts w:ascii="Georgia" w:eastAsia="Georgia" w:hAnsi="Georgia" w:cs="Georgia"/>
        </w:rPr>
        <w:tab/>
        <w:t xml:space="preserve"> </w:t>
      </w:r>
      <w:r>
        <w:rPr>
          <w:rFonts w:ascii="Georgia" w:eastAsia="Georgia" w:hAnsi="Georgia" w:cs="Georgia"/>
        </w:rPr>
        <w:tab/>
        <w:t xml:space="preserve">The final class grade will be based on the following: </w:t>
      </w:r>
    </w:p>
    <w:p w:rsidR="00B975AF" w:rsidRDefault="00677985">
      <w:pPr>
        <w:spacing w:after="5" w:line="249" w:lineRule="auto"/>
        <w:ind w:left="970" w:right="3516" w:hanging="10"/>
      </w:pPr>
      <w:r>
        <w:rPr>
          <w:rFonts w:ascii="Georgia" w:eastAsia="Georgia" w:hAnsi="Georgia" w:cs="Georgia"/>
        </w:rPr>
        <w:t xml:space="preserve">Survey of Adult Education </w:t>
      </w:r>
      <w:r w:rsidR="009F6F1D">
        <w:rPr>
          <w:rFonts w:ascii="Georgia" w:eastAsia="Georgia" w:hAnsi="Georgia" w:cs="Georgia"/>
        </w:rPr>
        <w:t>Agencies – 20% Shared Items – 20</w:t>
      </w:r>
      <w:r>
        <w:rPr>
          <w:rFonts w:ascii="Georgia" w:eastAsia="Georgia" w:hAnsi="Georgia" w:cs="Georgia"/>
        </w:rPr>
        <w:t xml:space="preserve">% </w:t>
      </w:r>
    </w:p>
    <w:p w:rsidR="009F6F1D" w:rsidRDefault="009F6F1D">
      <w:pPr>
        <w:spacing w:after="5" w:line="249" w:lineRule="auto"/>
        <w:ind w:left="970" w:hanging="10"/>
        <w:rPr>
          <w:rFonts w:ascii="Georgia" w:eastAsia="Georgia" w:hAnsi="Georgia" w:cs="Georgia"/>
        </w:rPr>
      </w:pPr>
      <w:r>
        <w:rPr>
          <w:rFonts w:ascii="Georgia" w:eastAsia="Georgia" w:hAnsi="Georgia" w:cs="Georgia"/>
        </w:rPr>
        <w:t>Annotated Bibliography</w:t>
      </w:r>
      <w:r w:rsidR="00677985">
        <w:rPr>
          <w:rFonts w:ascii="Georgia" w:eastAsia="Georgia" w:hAnsi="Georgia" w:cs="Georgia"/>
        </w:rPr>
        <w:t xml:space="preserve"> – </w:t>
      </w:r>
      <w:r>
        <w:rPr>
          <w:rFonts w:ascii="Georgia" w:eastAsia="Georgia" w:hAnsi="Georgia" w:cs="Georgia"/>
        </w:rPr>
        <w:t>30</w:t>
      </w:r>
      <w:r w:rsidR="00677985">
        <w:rPr>
          <w:rFonts w:ascii="Georgia" w:eastAsia="Georgia" w:hAnsi="Georgia" w:cs="Georgia"/>
        </w:rPr>
        <w:t xml:space="preserve">% </w:t>
      </w:r>
    </w:p>
    <w:p w:rsidR="00B975AF" w:rsidRDefault="009F6F1D">
      <w:pPr>
        <w:spacing w:after="5" w:line="249" w:lineRule="auto"/>
        <w:ind w:left="970" w:hanging="10"/>
      </w:pPr>
      <w:r>
        <w:rPr>
          <w:rFonts w:ascii="Georgia" w:eastAsia="Georgia" w:hAnsi="Georgia" w:cs="Georgia"/>
        </w:rPr>
        <w:t>Digital Citizenship Reflection</w:t>
      </w:r>
      <w:r w:rsidR="00677985">
        <w:rPr>
          <w:rFonts w:ascii="Georgia" w:eastAsia="Georgia" w:hAnsi="Georgia" w:cs="Georgia"/>
        </w:rPr>
        <w:t xml:space="preserve"> – 20% </w:t>
      </w:r>
    </w:p>
    <w:p w:rsidR="00B975AF" w:rsidRDefault="009F6F1D">
      <w:pPr>
        <w:spacing w:after="5" w:line="249" w:lineRule="auto"/>
        <w:ind w:left="970" w:hanging="10"/>
      </w:pPr>
      <w:r>
        <w:rPr>
          <w:rFonts w:ascii="Georgia" w:eastAsia="Georgia" w:hAnsi="Georgia" w:cs="Georgia"/>
        </w:rPr>
        <w:t>Participation – 1</w:t>
      </w:r>
      <w:r w:rsidR="00677985">
        <w:rPr>
          <w:rFonts w:ascii="Georgia" w:eastAsia="Georgia" w:hAnsi="Georgia" w:cs="Georgia"/>
        </w:rPr>
        <w:t xml:space="preserve">0% </w:t>
      </w:r>
    </w:p>
    <w:p w:rsidR="00B975AF" w:rsidRDefault="00677985">
      <w:pPr>
        <w:spacing w:after="0"/>
      </w:pPr>
      <w:r>
        <w:rPr>
          <w:rFonts w:ascii="Georgia" w:eastAsia="Georgia" w:hAnsi="Georgia" w:cs="Georgia"/>
        </w:rPr>
        <w:t xml:space="preserve">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t xml:space="preserve"> </w:t>
      </w:r>
    </w:p>
    <w:p w:rsidR="00B975AF" w:rsidRDefault="00677985">
      <w:pPr>
        <w:tabs>
          <w:tab w:val="center" w:pos="240"/>
          <w:tab w:val="center" w:pos="2554"/>
        </w:tabs>
        <w:spacing w:after="5" w:line="249" w:lineRule="auto"/>
        <w:ind w:left="-12"/>
      </w:pPr>
      <w:r>
        <w:rPr>
          <w:rFonts w:ascii="Georgia" w:eastAsia="Georgia" w:hAnsi="Georgia" w:cs="Georgia"/>
        </w:rPr>
        <w:t xml:space="preserve"> </w:t>
      </w:r>
      <w:r>
        <w:rPr>
          <w:rFonts w:ascii="Georgia" w:eastAsia="Georgia" w:hAnsi="Georgia" w:cs="Georgia"/>
        </w:rPr>
        <w:tab/>
        <w:t xml:space="preserve"> </w:t>
      </w:r>
      <w:r>
        <w:rPr>
          <w:rFonts w:ascii="Georgia" w:eastAsia="Georgia" w:hAnsi="Georgia" w:cs="Georgia"/>
        </w:rPr>
        <w:tab/>
        <w:t xml:space="preserve">The following grading scale will be used. </w:t>
      </w:r>
    </w:p>
    <w:p w:rsidR="00B975AF" w:rsidRDefault="00677985">
      <w:pPr>
        <w:numPr>
          <w:ilvl w:val="2"/>
          <w:numId w:val="3"/>
        </w:numPr>
        <w:spacing w:after="5" w:line="249" w:lineRule="auto"/>
        <w:ind w:hanging="217"/>
      </w:pPr>
      <w:r>
        <w:rPr>
          <w:rFonts w:ascii="Georgia" w:eastAsia="Georgia" w:hAnsi="Georgia" w:cs="Georgia"/>
        </w:rPr>
        <w:t xml:space="preserve">= 90% - 100%  </w:t>
      </w:r>
    </w:p>
    <w:p w:rsidR="00B975AF" w:rsidRDefault="00677985">
      <w:pPr>
        <w:numPr>
          <w:ilvl w:val="2"/>
          <w:numId w:val="3"/>
        </w:numPr>
        <w:spacing w:after="5" w:line="249" w:lineRule="auto"/>
        <w:ind w:hanging="217"/>
      </w:pPr>
      <w:r>
        <w:rPr>
          <w:rFonts w:ascii="Georgia" w:eastAsia="Georgia" w:hAnsi="Georgia" w:cs="Georgia"/>
        </w:rPr>
        <w:t xml:space="preserve">= 80% - 89.9%  </w:t>
      </w:r>
    </w:p>
    <w:p w:rsidR="00B975AF" w:rsidRDefault="00677985">
      <w:pPr>
        <w:numPr>
          <w:ilvl w:val="2"/>
          <w:numId w:val="3"/>
        </w:numPr>
        <w:spacing w:after="5" w:line="249" w:lineRule="auto"/>
        <w:ind w:hanging="217"/>
      </w:pPr>
      <w:r>
        <w:rPr>
          <w:rFonts w:ascii="Georgia" w:eastAsia="Georgia" w:hAnsi="Georgia" w:cs="Georgia"/>
        </w:rPr>
        <w:t xml:space="preserve">= 70% - 79.9%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t xml:space="preserve"> </w:t>
      </w:r>
    </w:p>
    <w:p w:rsidR="000C16B1" w:rsidRPr="000C16B1" w:rsidRDefault="00677985">
      <w:pPr>
        <w:numPr>
          <w:ilvl w:val="2"/>
          <w:numId w:val="3"/>
        </w:numPr>
        <w:spacing w:after="5" w:line="249" w:lineRule="auto"/>
        <w:ind w:hanging="217"/>
      </w:pPr>
      <w:r>
        <w:rPr>
          <w:rFonts w:ascii="Georgia" w:eastAsia="Georgia" w:hAnsi="Georgia" w:cs="Georgia"/>
        </w:rPr>
        <w:t xml:space="preserve">= 60% - 69.9%  </w:t>
      </w:r>
      <w:r>
        <w:rPr>
          <w:rFonts w:ascii="Georgia" w:eastAsia="Georgia" w:hAnsi="Georgia" w:cs="Georgia"/>
        </w:rPr>
        <w:tab/>
        <w:t xml:space="preserve"> </w:t>
      </w:r>
      <w:r>
        <w:rPr>
          <w:rFonts w:ascii="Georgia" w:eastAsia="Georgia" w:hAnsi="Georgia" w:cs="Georgia"/>
        </w:rPr>
        <w:tab/>
        <w:t xml:space="preserve"> </w:t>
      </w:r>
      <w:r>
        <w:rPr>
          <w:rFonts w:ascii="Georgia" w:eastAsia="Georgia" w:hAnsi="Georgia" w:cs="Georgia"/>
        </w:rPr>
        <w:tab/>
      </w:r>
    </w:p>
    <w:p w:rsidR="00B975AF" w:rsidRDefault="00677985" w:rsidP="000C16B1">
      <w:pPr>
        <w:spacing w:after="5" w:line="249" w:lineRule="auto"/>
        <w:ind w:left="1560"/>
      </w:pPr>
      <w:r>
        <w:rPr>
          <w:rFonts w:ascii="Georgia" w:eastAsia="Georgia" w:hAnsi="Georgia" w:cs="Georgia"/>
        </w:rPr>
        <w:t xml:space="preserve">F = 59.9% or lower </w:t>
      </w:r>
    </w:p>
    <w:p w:rsidR="00B975AF" w:rsidRDefault="00677985">
      <w:pPr>
        <w:spacing w:after="0"/>
        <w:ind w:left="599"/>
      </w:pPr>
      <w:r>
        <w:rPr>
          <w:rFonts w:ascii="Georgia" w:eastAsia="Georgia" w:hAnsi="Georgia" w:cs="Georgia"/>
        </w:rPr>
        <w:t xml:space="preserve"> </w:t>
      </w:r>
    </w:p>
    <w:p w:rsidR="00B975AF" w:rsidRDefault="00677985">
      <w:pPr>
        <w:spacing w:after="0"/>
        <w:ind w:left="-3" w:hanging="10"/>
      </w:pPr>
      <w:r>
        <w:rPr>
          <w:rFonts w:ascii="Georgia" w:eastAsia="Georgia" w:hAnsi="Georgia" w:cs="Georgia"/>
          <w:b/>
          <w:sz w:val="24"/>
        </w:rPr>
        <w:t xml:space="preserve">Class Policy Statements: </w:t>
      </w:r>
    </w:p>
    <w:p w:rsidR="00B975AF" w:rsidRDefault="00677985">
      <w:pPr>
        <w:numPr>
          <w:ilvl w:val="0"/>
          <w:numId w:val="4"/>
        </w:numPr>
        <w:spacing w:after="13" w:line="248" w:lineRule="auto"/>
        <w:ind w:hanging="276"/>
      </w:pPr>
      <w:r>
        <w:rPr>
          <w:rFonts w:ascii="Georgia" w:eastAsia="Georgia" w:hAnsi="Georgia" w:cs="Georgia"/>
          <w:sz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rsidR="00B975AF" w:rsidRDefault="00677985">
      <w:pPr>
        <w:spacing w:after="0"/>
        <w:ind w:left="722"/>
      </w:pPr>
      <w:r>
        <w:rPr>
          <w:rFonts w:ascii="Georgia" w:eastAsia="Georgia" w:hAnsi="Georgia" w:cs="Georgia"/>
          <w:sz w:val="24"/>
        </w:rPr>
        <w:t xml:space="preserve"> </w:t>
      </w:r>
    </w:p>
    <w:p w:rsidR="00B975AF" w:rsidRDefault="00677985">
      <w:pPr>
        <w:numPr>
          <w:ilvl w:val="0"/>
          <w:numId w:val="4"/>
        </w:numPr>
        <w:spacing w:after="0" w:line="239" w:lineRule="auto"/>
        <w:ind w:hanging="276"/>
      </w:pPr>
      <w:r>
        <w:rPr>
          <w:rFonts w:ascii="Georgia" w:eastAsia="Georgia" w:hAnsi="Georgia" w:cs="Georgia"/>
          <w:b/>
          <w:sz w:val="24"/>
        </w:rPr>
        <w:t>Assignment Submission</w:t>
      </w:r>
      <w:r>
        <w:rPr>
          <w:rFonts w:ascii="Georgia" w:eastAsia="Georgia" w:hAnsi="Georgia" w:cs="Georgia"/>
          <w:b/>
          <w:sz w:val="24"/>
          <w:u w:val="single" w:color="000000"/>
        </w:rPr>
        <w:t>:</w:t>
      </w:r>
      <w:r>
        <w:rPr>
          <w:rFonts w:ascii="Georgia" w:eastAsia="Georgia" w:hAnsi="Georgia" w:cs="Georgia"/>
          <w:sz w:val="24"/>
        </w:rPr>
        <w:t xml:space="preserve">  All due dates for assignments will be announced  well in advance.  Makeup of missed work will be allowed with no </w:t>
      </w:r>
      <w:r w:rsidR="00FA7373">
        <w:rPr>
          <w:rFonts w:ascii="Georgia" w:eastAsia="Georgia" w:hAnsi="Georgia" w:cs="Georgia"/>
          <w:sz w:val="24"/>
        </w:rPr>
        <w:t>point deductions</w:t>
      </w:r>
      <w:r>
        <w:rPr>
          <w:rFonts w:ascii="Georgia" w:eastAsia="Georgia" w:hAnsi="Georgia" w:cs="Georgia"/>
          <w:sz w:val="24"/>
        </w:rPr>
        <w:t xml:space="preserve"> for excused absences only.  Written documentation is required for </w:t>
      </w:r>
      <w:r w:rsidR="00FA7373">
        <w:rPr>
          <w:rFonts w:ascii="Georgia" w:eastAsia="Georgia" w:hAnsi="Georgia" w:cs="Georgia"/>
          <w:sz w:val="24"/>
        </w:rPr>
        <w:t>an absence</w:t>
      </w:r>
      <w:r>
        <w:rPr>
          <w:rFonts w:ascii="Georgia" w:eastAsia="Georgia" w:hAnsi="Georgia" w:cs="Georgia"/>
          <w:sz w:val="24"/>
        </w:rPr>
        <w:t xml:space="preserve"> to be excused.  Please refer to the Auburn University Student Policy  eHandbook  </w:t>
      </w:r>
      <w:hyperlink r:id="rId8">
        <w:r>
          <w:rPr>
            <w:rFonts w:ascii="Georgia" w:eastAsia="Georgia" w:hAnsi="Georgia" w:cs="Georgia"/>
            <w:color w:val="0000FF"/>
            <w:sz w:val="24"/>
            <w:u w:val="single" w:color="0000FF"/>
          </w:rPr>
          <w:t>http://www.auburn.edu/student_info/student_policies</w:t>
        </w:r>
      </w:hyperlink>
      <w:hyperlink r:id="rId9">
        <w:r>
          <w:rPr>
            <w:rFonts w:ascii="Georgia" w:eastAsia="Georgia" w:hAnsi="Georgia" w:cs="Georgia"/>
            <w:sz w:val="24"/>
          </w:rPr>
          <w:t>)</w:t>
        </w:r>
      </w:hyperlink>
      <w:r>
        <w:rPr>
          <w:rFonts w:ascii="Georgia" w:eastAsia="Georgia" w:hAnsi="Georgia" w:cs="Georgia"/>
          <w:sz w:val="24"/>
        </w:rPr>
        <w:t xml:space="preserve"> for  guidelines on "Academic Regulations." Make-up of missed work must be  scheduled within 7 days of the missed due date.</w:t>
      </w:r>
      <w:r>
        <w:rPr>
          <w:rFonts w:ascii="Georgia" w:eastAsia="Georgia" w:hAnsi="Georgia" w:cs="Georgia"/>
          <w:i/>
          <w:sz w:val="24"/>
        </w:rPr>
        <w:t xml:space="preserve"> </w:t>
      </w:r>
      <w:r>
        <w:rPr>
          <w:rFonts w:ascii="Georgia" w:eastAsia="Georgia" w:hAnsi="Georgia" w:cs="Georgia"/>
          <w:sz w:val="24"/>
        </w:rPr>
        <w:t xml:space="preserve">  </w:t>
      </w:r>
    </w:p>
    <w:p w:rsidR="00B975AF" w:rsidRDefault="00677985">
      <w:pPr>
        <w:spacing w:after="0"/>
        <w:ind w:left="2"/>
      </w:pPr>
      <w:r>
        <w:rPr>
          <w:rFonts w:ascii="Georgia" w:eastAsia="Georgia" w:hAnsi="Georgia" w:cs="Georgia"/>
          <w:sz w:val="24"/>
        </w:rPr>
        <w:t xml:space="preserve"> </w:t>
      </w:r>
    </w:p>
    <w:p w:rsidR="00B975AF" w:rsidRDefault="00677985" w:rsidP="00DA7AA1">
      <w:pPr>
        <w:spacing w:after="13" w:line="248" w:lineRule="auto"/>
        <w:ind w:left="1008" w:hanging="10"/>
      </w:pPr>
      <w:r>
        <w:rPr>
          <w:rFonts w:ascii="Georgia" w:eastAsia="Georgia" w:hAnsi="Georgia" w:cs="Georgia"/>
          <w:sz w:val="24"/>
        </w:rPr>
        <w:t xml:space="preserve">Late assignments will be accepted within one week (7 days) of due date for unexcused absences; however, 25% of the possible </w:t>
      </w:r>
      <w:r w:rsidR="00DA7AA1">
        <w:rPr>
          <w:rFonts w:ascii="Georgia" w:eastAsia="Georgia" w:hAnsi="Georgia" w:cs="Georgia"/>
          <w:sz w:val="24"/>
        </w:rPr>
        <w:t xml:space="preserve">points will be deducted prior </w:t>
      </w:r>
      <w:r>
        <w:rPr>
          <w:rFonts w:ascii="Georgia" w:eastAsia="Georgia" w:hAnsi="Georgia" w:cs="Georgia"/>
          <w:sz w:val="24"/>
        </w:rPr>
        <w:t>to grading. Students are responsible for initiating arrangements for missed work</w:t>
      </w:r>
      <w:r w:rsidR="00DA7AA1">
        <w:rPr>
          <w:rFonts w:ascii="Georgia" w:eastAsia="Georgia" w:hAnsi="Georgia" w:cs="Georgia"/>
          <w:sz w:val="24"/>
        </w:rPr>
        <w:t xml:space="preserve"> </w:t>
      </w:r>
      <w:r>
        <w:rPr>
          <w:rFonts w:ascii="Georgia" w:eastAsia="Georgia" w:hAnsi="Georgia" w:cs="Georgia"/>
          <w:sz w:val="24"/>
        </w:rPr>
        <w:t>due to excused and unexcused absences.</w:t>
      </w:r>
      <w:r>
        <w:rPr>
          <w:rFonts w:ascii="Georgia" w:eastAsia="Georgia" w:hAnsi="Georgia" w:cs="Georgia"/>
          <w:b/>
          <w:sz w:val="24"/>
        </w:rPr>
        <w:t xml:space="preserve"> </w:t>
      </w:r>
    </w:p>
    <w:p w:rsidR="00B975AF" w:rsidRDefault="00677985" w:rsidP="00DA7AA1">
      <w:pPr>
        <w:spacing w:after="0"/>
        <w:ind w:left="1013"/>
      </w:pPr>
      <w:r>
        <w:rPr>
          <w:rFonts w:ascii="Georgia" w:eastAsia="Georgia" w:hAnsi="Georgia" w:cs="Georgia"/>
          <w:sz w:val="24"/>
        </w:rPr>
        <w:t xml:space="preserve"> </w:t>
      </w:r>
    </w:p>
    <w:p w:rsidR="00B975AF" w:rsidRDefault="00677985">
      <w:pPr>
        <w:numPr>
          <w:ilvl w:val="0"/>
          <w:numId w:val="4"/>
        </w:numPr>
        <w:spacing w:after="13" w:line="248" w:lineRule="auto"/>
        <w:ind w:hanging="276"/>
      </w:pPr>
      <w:r>
        <w:rPr>
          <w:rFonts w:ascii="Georgia" w:eastAsia="Georgia" w:hAnsi="Georgia" w:cs="Georgia"/>
          <w:sz w:val="24"/>
        </w:rPr>
        <w:t xml:space="preserve">Students are responsible for initiating arrangements for missed work due to excused absences. </w:t>
      </w:r>
    </w:p>
    <w:p w:rsidR="00B975AF" w:rsidRDefault="00677985">
      <w:pPr>
        <w:spacing w:after="0"/>
        <w:ind w:left="2"/>
      </w:pPr>
      <w:r>
        <w:rPr>
          <w:rFonts w:ascii="Georgia" w:eastAsia="Georgia" w:hAnsi="Georgia" w:cs="Georgia"/>
          <w:sz w:val="24"/>
        </w:rPr>
        <w:t xml:space="preserve"> </w:t>
      </w:r>
    </w:p>
    <w:p w:rsidR="00B975AF" w:rsidRDefault="00677985">
      <w:pPr>
        <w:numPr>
          <w:ilvl w:val="0"/>
          <w:numId w:val="4"/>
        </w:numPr>
        <w:spacing w:after="13" w:line="248" w:lineRule="auto"/>
        <w:ind w:hanging="276"/>
      </w:pPr>
      <w:r>
        <w:rPr>
          <w:rFonts w:ascii="Georgia" w:eastAsia="Georgia" w:hAnsi="Georgia" w:cs="Georgia"/>
          <w:sz w:val="24"/>
        </w:rPr>
        <w:lastRenderedPageBreak/>
        <w:t>All work is expected to be original and creative.  Plagiarism and other forms of dishonesty will not be tolerated.  The Department of Educational Foundations, Leadership, and Technology follow the guidelines for "Academic Regulations" as described in the</w:t>
      </w:r>
      <w:hyperlink r:id="rId10">
        <w:r>
          <w:rPr>
            <w:rFonts w:ascii="Georgia" w:eastAsia="Georgia" w:hAnsi="Georgia" w:cs="Georgia"/>
            <w:sz w:val="24"/>
          </w:rPr>
          <w:t xml:space="preserve"> </w:t>
        </w:r>
      </w:hyperlink>
      <w:hyperlink r:id="rId11">
        <w:r>
          <w:rPr>
            <w:rFonts w:ascii="Georgia" w:eastAsia="Georgia" w:hAnsi="Georgia" w:cs="Georgia"/>
            <w:sz w:val="24"/>
            <w:u w:val="single" w:color="000000"/>
          </w:rPr>
          <w:t>Student Policy eHandbook</w:t>
        </w:r>
      </w:hyperlink>
      <w:hyperlink r:id="rId12">
        <w:r>
          <w:rPr>
            <w:rFonts w:ascii="Georgia" w:eastAsia="Georgia" w:hAnsi="Georgia" w:cs="Georgia"/>
            <w:sz w:val="24"/>
          </w:rPr>
          <w:t xml:space="preserve"> </w:t>
        </w:r>
      </w:hyperlink>
      <w:r>
        <w:rPr>
          <w:rFonts w:ascii="Georgia" w:eastAsia="Georgia" w:hAnsi="Georgia" w:cs="Georgia"/>
          <w:sz w:val="24"/>
        </w:rPr>
        <w:t xml:space="preserve">found at </w:t>
      </w:r>
    </w:p>
    <w:p w:rsidR="00B975AF" w:rsidRDefault="00D6480B" w:rsidP="009F6F1D">
      <w:pPr>
        <w:spacing w:after="13" w:line="248" w:lineRule="auto"/>
        <w:ind w:left="992"/>
      </w:pPr>
      <w:hyperlink r:id="rId13">
        <w:r w:rsidR="00677985">
          <w:rPr>
            <w:rFonts w:ascii="Georgia" w:eastAsia="Georgia" w:hAnsi="Georgia" w:cs="Georgia"/>
            <w:color w:val="0000FF"/>
            <w:sz w:val="24"/>
            <w:u w:val="single" w:color="0000FF"/>
          </w:rPr>
          <w:t>www.auburn.edu/studentpolicies</w:t>
        </w:r>
      </w:hyperlink>
      <w:hyperlink r:id="rId14">
        <w:r w:rsidR="00677985">
          <w:rPr>
            <w:rFonts w:ascii="Georgia" w:eastAsia="Georgia" w:hAnsi="Georgia" w:cs="Georgia"/>
            <w:sz w:val="24"/>
          </w:rPr>
          <w:t>.</w:t>
        </w:r>
      </w:hyperlink>
      <w:r w:rsidR="00677985">
        <w:rPr>
          <w:rFonts w:ascii="Georgia" w:eastAsia="Georgia" w:hAnsi="Georgia" w:cs="Georgia"/>
          <w:sz w:val="24"/>
        </w:rPr>
        <w:t xml:space="preserve">  You are responsible for knowing and</w:t>
      </w:r>
      <w:r w:rsidR="006F7347">
        <w:rPr>
          <w:rFonts w:ascii="Georgia" w:eastAsia="Georgia" w:hAnsi="Georgia" w:cs="Georgia"/>
          <w:sz w:val="24"/>
        </w:rPr>
        <w:tab/>
        <w:t xml:space="preserve">                                             </w:t>
      </w:r>
      <w:r w:rsidR="00677985">
        <w:rPr>
          <w:rFonts w:ascii="Georgia" w:eastAsia="Georgia" w:hAnsi="Georgia" w:cs="Georgia"/>
          <w:sz w:val="24"/>
        </w:rPr>
        <w:t xml:space="preserve"> </w:t>
      </w:r>
      <w:r w:rsidR="006F7347">
        <w:rPr>
          <w:rFonts w:ascii="Georgia" w:eastAsia="Georgia" w:hAnsi="Georgia" w:cs="Georgia"/>
          <w:sz w:val="24"/>
        </w:rPr>
        <w:t xml:space="preserve">       </w:t>
      </w:r>
      <w:r w:rsidR="00677985">
        <w:rPr>
          <w:rFonts w:ascii="Georgia" w:eastAsia="Georgia" w:hAnsi="Georgia" w:cs="Georgia"/>
          <w:sz w:val="24"/>
        </w:rPr>
        <w:t>adhering to those guidelines. Also, please refer to the following guidelines:</w:t>
      </w:r>
      <w:r w:rsidR="00677985">
        <w:rPr>
          <w:rFonts w:ascii="Georgia" w:eastAsia="Georgia" w:hAnsi="Georgia" w:cs="Georgia"/>
          <w:i/>
          <w:sz w:val="24"/>
        </w:rPr>
        <w:t xml:space="preserve"> </w:t>
      </w:r>
    </w:p>
    <w:p w:rsidR="00B975AF" w:rsidRDefault="00D6480B" w:rsidP="009F6F1D">
      <w:pPr>
        <w:spacing w:after="0"/>
        <w:ind w:left="722" w:firstLine="270"/>
      </w:pPr>
      <w:hyperlink r:id="rId15">
        <w:r w:rsidR="00677985">
          <w:rPr>
            <w:rFonts w:ascii="Georgia" w:eastAsia="Georgia" w:hAnsi="Georgia" w:cs="Georgia"/>
            <w:color w:val="0000FF"/>
            <w:sz w:val="24"/>
            <w:u w:val="single" w:color="0000FF"/>
          </w:rPr>
          <w:t>http://www.auburn.edu/academic/provost/academicHonestyStudents.html</w:t>
        </w:r>
      </w:hyperlink>
      <w:hyperlink r:id="rId16">
        <w:r w:rsidR="00677985">
          <w:rPr>
            <w:rFonts w:ascii="Georgia" w:eastAsia="Georgia" w:hAnsi="Georgia" w:cs="Georgia"/>
            <w:color w:val="0000FF"/>
            <w:sz w:val="24"/>
          </w:rPr>
          <w:t xml:space="preserve"> </w:t>
        </w:r>
      </w:hyperlink>
    </w:p>
    <w:p w:rsidR="00B975AF" w:rsidRDefault="00677985">
      <w:pPr>
        <w:spacing w:after="0"/>
        <w:ind w:left="1442"/>
      </w:pPr>
      <w:r>
        <w:rPr>
          <w:rFonts w:ascii="Georgia" w:eastAsia="Georgia" w:hAnsi="Georgia" w:cs="Georgia"/>
          <w:i/>
          <w:sz w:val="24"/>
        </w:rPr>
        <w:t xml:space="preserve"> </w:t>
      </w:r>
    </w:p>
    <w:p w:rsidR="00B975AF" w:rsidRDefault="00677985">
      <w:pPr>
        <w:numPr>
          <w:ilvl w:val="0"/>
          <w:numId w:val="4"/>
        </w:numPr>
        <w:spacing w:after="13" w:line="248" w:lineRule="auto"/>
        <w:ind w:hanging="276"/>
      </w:pPr>
      <w:r>
        <w:rPr>
          <w:rFonts w:ascii="Georgia" w:eastAsia="Georgia" w:hAnsi="Georgia" w:cs="Georgia"/>
          <w:sz w:val="24"/>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B975AF" w:rsidRDefault="00677985">
      <w:pPr>
        <w:spacing w:after="0"/>
        <w:ind w:left="2"/>
      </w:pPr>
      <w:r>
        <w:rPr>
          <w:rFonts w:ascii="Georgia" w:eastAsia="Georgia" w:hAnsi="Georgia" w:cs="Georgia"/>
          <w:sz w:val="24"/>
        </w:rPr>
        <w:t xml:space="preserve"> </w:t>
      </w:r>
    </w:p>
    <w:p w:rsidR="00B975AF" w:rsidRDefault="00677985">
      <w:pPr>
        <w:numPr>
          <w:ilvl w:val="0"/>
          <w:numId w:val="4"/>
        </w:numPr>
        <w:spacing w:after="13" w:line="248" w:lineRule="auto"/>
        <w:ind w:hanging="276"/>
      </w:pPr>
      <w:r>
        <w:rPr>
          <w:rFonts w:ascii="Georgia" w:eastAsia="Georgia" w:hAnsi="Georgia" w:cs="Georgia"/>
          <w:sz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B975AF" w:rsidRDefault="00677985">
      <w:pPr>
        <w:numPr>
          <w:ilvl w:val="0"/>
          <w:numId w:val="5"/>
        </w:numPr>
        <w:spacing w:after="13" w:line="248" w:lineRule="auto"/>
        <w:ind w:hanging="360"/>
      </w:pPr>
      <w:r>
        <w:rPr>
          <w:rFonts w:ascii="Georgia" w:eastAsia="Georgia" w:hAnsi="Georgia" w:cs="Georgia"/>
          <w:sz w:val="24"/>
        </w:rPr>
        <w:t xml:space="preserve">Engage in responsible and ethical professional practices </w:t>
      </w:r>
    </w:p>
    <w:p w:rsidR="00B975AF" w:rsidRDefault="00677985">
      <w:pPr>
        <w:numPr>
          <w:ilvl w:val="0"/>
          <w:numId w:val="5"/>
        </w:numPr>
        <w:spacing w:after="13" w:line="248" w:lineRule="auto"/>
        <w:ind w:hanging="360"/>
      </w:pPr>
      <w:r>
        <w:rPr>
          <w:rFonts w:ascii="Georgia" w:eastAsia="Georgia" w:hAnsi="Georgia" w:cs="Georgia"/>
          <w:sz w:val="24"/>
        </w:rPr>
        <w:t xml:space="preserve">Contribute to collaborative learning communities  </w:t>
      </w:r>
    </w:p>
    <w:p w:rsidR="00B975AF" w:rsidRDefault="00677985">
      <w:pPr>
        <w:numPr>
          <w:ilvl w:val="0"/>
          <w:numId w:val="5"/>
        </w:numPr>
        <w:spacing w:after="13" w:line="248" w:lineRule="auto"/>
        <w:ind w:hanging="360"/>
      </w:pPr>
      <w:r>
        <w:rPr>
          <w:rFonts w:ascii="Georgia" w:eastAsia="Georgia" w:hAnsi="Georgia" w:cs="Georgia"/>
          <w:sz w:val="24"/>
        </w:rPr>
        <w:t xml:space="preserve">Demonstrate a commitment to diversity  </w:t>
      </w:r>
    </w:p>
    <w:p w:rsidR="00B975AF" w:rsidRDefault="00677985">
      <w:pPr>
        <w:numPr>
          <w:ilvl w:val="0"/>
          <w:numId w:val="5"/>
        </w:numPr>
        <w:spacing w:after="13" w:line="248" w:lineRule="auto"/>
        <w:ind w:hanging="360"/>
      </w:pPr>
      <w:r>
        <w:rPr>
          <w:rFonts w:ascii="Georgia" w:eastAsia="Georgia" w:hAnsi="Georgia" w:cs="Georgia"/>
          <w:sz w:val="24"/>
        </w:rPr>
        <w:t xml:space="preserve">Model and nurture intellectual vitality  </w:t>
      </w:r>
    </w:p>
    <w:p w:rsidR="00B975AF" w:rsidRDefault="00677985">
      <w:pPr>
        <w:spacing w:after="0"/>
        <w:ind w:left="2"/>
      </w:pPr>
      <w:r>
        <w:rPr>
          <w:rFonts w:ascii="Georgia" w:eastAsia="Georgia" w:hAnsi="Georgia" w:cs="Georgia"/>
          <w:sz w:val="24"/>
        </w:rPr>
        <w:t xml:space="preserve"> </w:t>
      </w:r>
    </w:p>
    <w:p w:rsidR="00B975AF" w:rsidRDefault="00677985">
      <w:pPr>
        <w:numPr>
          <w:ilvl w:val="0"/>
          <w:numId w:val="6"/>
        </w:numPr>
        <w:spacing w:after="0"/>
        <w:ind w:hanging="487"/>
      </w:pPr>
      <w:r>
        <w:rPr>
          <w:rFonts w:ascii="Georgia" w:eastAsia="Georgia" w:hAnsi="Georgia" w:cs="Georgia"/>
          <w:b/>
          <w:sz w:val="24"/>
        </w:rPr>
        <w:t>Disability</w:t>
      </w:r>
      <w:r>
        <w:rPr>
          <w:rFonts w:ascii="Georgia" w:eastAsia="Georgia" w:hAnsi="Georgia" w:cs="Georgia"/>
          <w:sz w:val="24"/>
        </w:rPr>
        <w:t xml:space="preserve"> </w:t>
      </w:r>
      <w:r>
        <w:rPr>
          <w:rFonts w:ascii="Georgia" w:eastAsia="Georgia" w:hAnsi="Georgia" w:cs="Georgia"/>
          <w:b/>
          <w:sz w:val="24"/>
        </w:rPr>
        <w:t xml:space="preserve">Accommodations:   </w:t>
      </w:r>
    </w:p>
    <w:p w:rsidR="00B975AF" w:rsidRDefault="00677985">
      <w:pPr>
        <w:spacing w:after="270" w:line="248" w:lineRule="auto"/>
        <w:ind w:left="372" w:right="174" w:hanging="10"/>
      </w:pPr>
      <w:r>
        <w:rPr>
          <w:rFonts w:ascii="Georgia" w:eastAsia="Georgia" w:hAnsi="Georgia" w:cs="Georgia"/>
          <w:sz w:val="24"/>
        </w:rPr>
        <w:t xml:space="preserve">Students who need accommodations are asked to electronically submit their approved accommodations through AU Access and to schedule an in person </w:t>
      </w:r>
      <w:r w:rsidR="00FA7373">
        <w:rPr>
          <w:rFonts w:ascii="Georgia" w:eastAsia="Georgia" w:hAnsi="Georgia" w:cs="Georgia"/>
          <w:sz w:val="24"/>
        </w:rPr>
        <w:t>or phone</w:t>
      </w:r>
      <w:r>
        <w:rPr>
          <w:rFonts w:ascii="Georgia" w:eastAsia="Georgia" w:hAnsi="Georgia" w:cs="Georgia"/>
          <w:sz w:val="24"/>
        </w:rPr>
        <w:t xml:space="preserve"> meeting to discuss the needed accommodations during the first two weeks of class.  You will not be able to use your accommodations until you meet with me in person or via phone.    </w:t>
      </w:r>
    </w:p>
    <w:p w:rsidR="00B975AF" w:rsidRDefault="00677985">
      <w:pPr>
        <w:spacing w:after="13" w:line="248" w:lineRule="auto"/>
        <w:ind w:left="372" w:hanging="10"/>
      </w:pPr>
      <w:r>
        <w:rPr>
          <w:rFonts w:ascii="Georgia" w:eastAsia="Georgia" w:hAnsi="Georgia" w:cs="Georgia"/>
          <w:sz w:val="24"/>
        </w:rPr>
        <w:t>If you have any questions about accommodations, please contact the Office of    Accessibility (</w:t>
      </w:r>
      <w:hyperlink r:id="rId17">
        <w:r>
          <w:rPr>
            <w:rFonts w:ascii="Georgia" w:eastAsia="Georgia" w:hAnsi="Georgia" w:cs="Georgia"/>
            <w:color w:val="0000FF"/>
            <w:sz w:val="24"/>
            <w:u w:val="single" w:color="0000FF"/>
          </w:rPr>
          <w:t>https://fp.auburn.edu/disability/</w:t>
        </w:r>
      </w:hyperlink>
      <w:hyperlink r:id="rId18">
        <w:r>
          <w:rPr>
            <w:rFonts w:ascii="Georgia" w:eastAsia="Georgia" w:hAnsi="Georgia" w:cs="Georgia"/>
            <w:sz w:val="24"/>
          </w:rPr>
          <w:t>)</w:t>
        </w:r>
      </w:hyperlink>
      <w:r>
        <w:rPr>
          <w:rFonts w:ascii="Georgia" w:eastAsia="Georgia" w:hAnsi="Georgia" w:cs="Georgia"/>
          <w:sz w:val="24"/>
        </w:rPr>
        <w:t xml:space="preserve">, 1228 Haley Center, 334-844-2096 (voice/TDD). </w:t>
      </w:r>
    </w:p>
    <w:p w:rsidR="00B975AF" w:rsidRDefault="00677985">
      <w:pPr>
        <w:spacing w:after="0"/>
        <w:ind w:left="2"/>
      </w:pPr>
      <w:r>
        <w:rPr>
          <w:rFonts w:ascii="Georgia" w:eastAsia="Georgia" w:hAnsi="Georgia" w:cs="Georgia"/>
          <w:sz w:val="24"/>
        </w:rPr>
        <w:t xml:space="preserve"> </w:t>
      </w:r>
    </w:p>
    <w:p w:rsidR="00B975AF" w:rsidRDefault="00677985">
      <w:pPr>
        <w:numPr>
          <w:ilvl w:val="0"/>
          <w:numId w:val="6"/>
        </w:numPr>
        <w:spacing w:after="0"/>
        <w:ind w:hanging="487"/>
      </w:pPr>
      <w:r>
        <w:rPr>
          <w:rFonts w:ascii="Georgia" w:eastAsia="Georgia" w:hAnsi="Georgia" w:cs="Georgia"/>
          <w:b/>
          <w:sz w:val="24"/>
        </w:rPr>
        <w:t xml:space="preserve">Justification for Graduate Credit:   </w:t>
      </w:r>
    </w:p>
    <w:p w:rsidR="00B975AF" w:rsidRDefault="00677985">
      <w:pPr>
        <w:spacing w:after="13" w:line="248" w:lineRule="auto"/>
        <w:ind w:left="372" w:hanging="10"/>
      </w:pPr>
      <w:r>
        <w:rPr>
          <w:rFonts w:ascii="Georgia" w:eastAsia="Georgia" w:hAnsi="Georgia" w:cs="Georgia"/>
          <w:sz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rsidR="00187901" w:rsidRDefault="00187901">
      <w:pPr>
        <w:rPr>
          <w:rFonts w:ascii="Georgia" w:eastAsia="Georgia" w:hAnsi="Georgia" w:cs="Georgia"/>
          <w:sz w:val="24"/>
        </w:rPr>
      </w:pPr>
    </w:p>
    <w:p w:rsidR="00187901" w:rsidRDefault="00187901">
      <w:pPr>
        <w:rPr>
          <w:rFonts w:ascii="Georgia" w:eastAsia="Georgia" w:hAnsi="Georgia" w:cs="Georgia"/>
          <w:sz w:val="24"/>
        </w:rPr>
      </w:pPr>
      <w:r>
        <w:rPr>
          <w:rFonts w:ascii="Georgia" w:eastAsia="Georgia" w:hAnsi="Georgia" w:cs="Georgia"/>
          <w:sz w:val="24"/>
        </w:rPr>
        <w:br w:type="page"/>
      </w:r>
    </w:p>
    <w:p w:rsidR="00887009" w:rsidRDefault="00187901">
      <w:pPr>
        <w:rPr>
          <w:rFonts w:ascii="Georgia" w:eastAsia="Georgia" w:hAnsi="Georgia" w:cs="Georgia"/>
          <w:sz w:val="24"/>
        </w:rPr>
      </w:pPr>
      <w:r>
        <w:rPr>
          <w:rFonts w:ascii="Georgia" w:eastAsia="Georgia" w:hAnsi="Georgia" w:cs="Georgia"/>
          <w:sz w:val="24"/>
        </w:rPr>
        <w:lastRenderedPageBreak/>
        <w:t>Tentative Schedule</w:t>
      </w:r>
    </w:p>
    <w:p w:rsidR="00187901" w:rsidRDefault="00677985">
      <w:pPr>
        <w:spacing w:after="1" w:line="238" w:lineRule="auto"/>
        <w:ind w:left="362" w:right="8943"/>
        <w:rPr>
          <w:rFonts w:ascii="Georgia" w:eastAsia="Georgia" w:hAnsi="Georgia" w:cs="Georgia"/>
          <w:sz w:val="24"/>
        </w:rPr>
      </w:pPr>
      <w:r>
        <w:rPr>
          <w:rFonts w:ascii="Georgia" w:eastAsia="Georgia" w:hAnsi="Georgia" w:cs="Georgia"/>
          <w:sz w:val="24"/>
        </w:rPr>
        <w:t xml:space="preserve">  </w:t>
      </w:r>
    </w:p>
    <w:tbl>
      <w:tblPr>
        <w:tblW w:w="9810" w:type="dxa"/>
        <w:jc w:val="center"/>
        <w:tblLayout w:type="fixed"/>
        <w:tblCellMar>
          <w:left w:w="120" w:type="dxa"/>
          <w:right w:w="120" w:type="dxa"/>
        </w:tblCellMar>
        <w:tblLook w:val="0000" w:firstRow="0" w:lastRow="0" w:firstColumn="0" w:lastColumn="0" w:noHBand="0" w:noVBand="0"/>
      </w:tblPr>
      <w:tblGrid>
        <w:gridCol w:w="1080"/>
        <w:gridCol w:w="810"/>
        <w:gridCol w:w="1080"/>
        <w:gridCol w:w="2430"/>
        <w:gridCol w:w="4410"/>
      </w:tblGrid>
      <w:tr w:rsidR="00187901"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187901" w:rsidRPr="00C8376B" w:rsidRDefault="00187901" w:rsidP="00FC168A">
            <w:pPr>
              <w:rPr>
                <w:b/>
              </w:rPr>
            </w:pPr>
          </w:p>
          <w:p w:rsidR="00187901" w:rsidRPr="00C8376B" w:rsidRDefault="00187901" w:rsidP="00FC168A">
            <w:pPr>
              <w:rPr>
                <w:b/>
              </w:rPr>
            </w:pPr>
            <w:r w:rsidRPr="00C8376B">
              <w:rPr>
                <w:b/>
              </w:rPr>
              <w:t>Month</w:t>
            </w:r>
          </w:p>
        </w:tc>
        <w:tc>
          <w:tcPr>
            <w:tcW w:w="810" w:type="dxa"/>
            <w:tcBorders>
              <w:top w:val="single" w:sz="7" w:space="0" w:color="000000"/>
              <w:left w:val="single" w:sz="7" w:space="0" w:color="000000"/>
              <w:bottom w:val="single" w:sz="7" w:space="0" w:color="000000"/>
              <w:right w:val="single" w:sz="7" w:space="0" w:color="000000"/>
            </w:tcBorders>
          </w:tcPr>
          <w:p w:rsidR="00187901" w:rsidRPr="00C8376B" w:rsidRDefault="00187901" w:rsidP="00FC168A">
            <w:pPr>
              <w:rPr>
                <w:b/>
              </w:rPr>
            </w:pPr>
          </w:p>
          <w:p w:rsidR="00187901" w:rsidRPr="00C8376B" w:rsidRDefault="00187901" w:rsidP="00FC168A">
            <w:pPr>
              <w:rPr>
                <w:b/>
              </w:rPr>
            </w:pPr>
            <w:r w:rsidRPr="00C8376B">
              <w:rPr>
                <w:b/>
              </w:rPr>
              <w:t>Date</w:t>
            </w:r>
          </w:p>
        </w:tc>
        <w:tc>
          <w:tcPr>
            <w:tcW w:w="1080" w:type="dxa"/>
            <w:tcBorders>
              <w:top w:val="single" w:sz="7" w:space="0" w:color="000000"/>
              <w:left w:val="single" w:sz="7" w:space="0" w:color="000000"/>
              <w:bottom w:val="single" w:sz="7" w:space="0" w:color="000000"/>
              <w:right w:val="single" w:sz="7" w:space="0" w:color="000000"/>
            </w:tcBorders>
          </w:tcPr>
          <w:p w:rsidR="00187901" w:rsidRPr="00C8376B" w:rsidRDefault="00187901" w:rsidP="00FC168A">
            <w:pPr>
              <w:rPr>
                <w:b/>
              </w:rPr>
            </w:pPr>
          </w:p>
          <w:p w:rsidR="00187901" w:rsidRDefault="00187901" w:rsidP="00FC168A">
            <w:pPr>
              <w:rPr>
                <w:b/>
              </w:rPr>
            </w:pPr>
            <w:r>
              <w:rPr>
                <w:b/>
              </w:rPr>
              <w:t>Week/</w:t>
            </w:r>
          </w:p>
          <w:p w:rsidR="00187901" w:rsidRPr="00C8376B" w:rsidRDefault="00187901" w:rsidP="00FC168A">
            <w:pPr>
              <w:rPr>
                <w:b/>
              </w:rPr>
            </w:pPr>
            <w:r w:rsidRPr="00C8376B">
              <w:rPr>
                <w:b/>
              </w:rPr>
              <w:t>Session</w:t>
            </w:r>
          </w:p>
        </w:tc>
        <w:tc>
          <w:tcPr>
            <w:tcW w:w="2430" w:type="dxa"/>
            <w:tcBorders>
              <w:top w:val="single" w:sz="7" w:space="0" w:color="000000"/>
              <w:left w:val="single" w:sz="7" w:space="0" w:color="000000"/>
              <w:bottom w:val="single" w:sz="7" w:space="0" w:color="000000"/>
              <w:right w:val="single" w:sz="7" w:space="0" w:color="000000"/>
            </w:tcBorders>
          </w:tcPr>
          <w:p w:rsidR="00187901" w:rsidRPr="00C8376B" w:rsidRDefault="00187901" w:rsidP="00FC168A">
            <w:pPr>
              <w:rPr>
                <w:b/>
              </w:rPr>
            </w:pPr>
          </w:p>
          <w:p w:rsidR="00187901" w:rsidRPr="00C8376B" w:rsidRDefault="00187901" w:rsidP="00FC168A">
            <w:pPr>
              <w:rPr>
                <w:b/>
              </w:rPr>
            </w:pPr>
            <w:r w:rsidRPr="00C8376B">
              <w:rPr>
                <w:b/>
              </w:rPr>
              <w:t>Subject/Topics</w:t>
            </w:r>
          </w:p>
        </w:tc>
        <w:tc>
          <w:tcPr>
            <w:tcW w:w="4410" w:type="dxa"/>
            <w:tcBorders>
              <w:top w:val="single" w:sz="7" w:space="0" w:color="000000"/>
              <w:left w:val="single" w:sz="7" w:space="0" w:color="000000"/>
              <w:bottom w:val="single" w:sz="7" w:space="0" w:color="000000"/>
              <w:right w:val="single" w:sz="7" w:space="0" w:color="000000"/>
            </w:tcBorders>
          </w:tcPr>
          <w:p w:rsidR="00187901" w:rsidRPr="00C8376B" w:rsidRDefault="00187901" w:rsidP="00FC168A">
            <w:pPr>
              <w:rPr>
                <w:b/>
              </w:rPr>
            </w:pPr>
          </w:p>
          <w:p w:rsidR="00187901" w:rsidRDefault="00187901" w:rsidP="00FC168A">
            <w:pPr>
              <w:rPr>
                <w:b/>
              </w:rPr>
            </w:pPr>
            <w:r>
              <w:rPr>
                <w:b/>
              </w:rPr>
              <w:t>Readings</w:t>
            </w:r>
            <w:r w:rsidRPr="00C8376B">
              <w:rPr>
                <w:b/>
              </w:rPr>
              <w:t>/Notes/Activities</w:t>
            </w:r>
          </w:p>
          <w:p w:rsidR="00187901" w:rsidRPr="00C83CFE" w:rsidRDefault="00187901" w:rsidP="00FC168A">
            <w:r w:rsidRPr="00C83CFE">
              <w:t xml:space="preserve">(see other </w:t>
            </w:r>
            <w:r>
              <w:t>dates/</w:t>
            </w:r>
            <w:r w:rsidRPr="00C83CFE">
              <w:t>readings</w:t>
            </w:r>
            <w:r>
              <w:t>/resources</w:t>
            </w:r>
            <w:r w:rsidRPr="00C83CFE">
              <w:t xml:space="preserve"> in Canvas)</w:t>
            </w:r>
          </w:p>
        </w:tc>
      </w:tr>
      <w:tr w:rsidR="00187901"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187901" w:rsidRDefault="00187901" w:rsidP="00FC168A">
            <w:r>
              <w:t xml:space="preserve">May </w:t>
            </w:r>
          </w:p>
        </w:tc>
        <w:tc>
          <w:tcPr>
            <w:tcW w:w="810" w:type="dxa"/>
            <w:tcBorders>
              <w:top w:val="single" w:sz="7" w:space="0" w:color="000000"/>
              <w:left w:val="single" w:sz="7" w:space="0" w:color="000000"/>
              <w:bottom w:val="single" w:sz="7" w:space="0" w:color="000000"/>
              <w:right w:val="single" w:sz="7" w:space="0" w:color="000000"/>
            </w:tcBorders>
          </w:tcPr>
          <w:p w:rsidR="00187901" w:rsidRDefault="00187901" w:rsidP="00FC168A">
            <w:r>
              <w:t>16</w:t>
            </w:r>
          </w:p>
        </w:tc>
        <w:tc>
          <w:tcPr>
            <w:tcW w:w="1080" w:type="dxa"/>
            <w:tcBorders>
              <w:top w:val="single" w:sz="7" w:space="0" w:color="000000"/>
              <w:left w:val="single" w:sz="7" w:space="0" w:color="000000"/>
              <w:bottom w:val="single" w:sz="7" w:space="0" w:color="000000"/>
              <w:right w:val="single" w:sz="7" w:space="0" w:color="000000"/>
            </w:tcBorders>
          </w:tcPr>
          <w:p w:rsidR="00187901" w:rsidRDefault="00187901" w:rsidP="00FC168A">
            <w:r>
              <w:t>1</w:t>
            </w:r>
          </w:p>
        </w:tc>
        <w:tc>
          <w:tcPr>
            <w:tcW w:w="2430" w:type="dxa"/>
            <w:tcBorders>
              <w:top w:val="single" w:sz="7" w:space="0" w:color="000000"/>
              <w:left w:val="single" w:sz="7" w:space="0" w:color="000000"/>
              <w:bottom w:val="single" w:sz="7" w:space="0" w:color="000000"/>
              <w:right w:val="single" w:sz="7" w:space="0" w:color="000000"/>
            </w:tcBorders>
          </w:tcPr>
          <w:p w:rsidR="00187901" w:rsidRPr="00526BC2" w:rsidRDefault="00187901" w:rsidP="00FC168A">
            <w:r>
              <w:t>Introduction and Course Overview</w:t>
            </w:r>
          </w:p>
        </w:tc>
        <w:tc>
          <w:tcPr>
            <w:tcW w:w="4410" w:type="dxa"/>
            <w:tcBorders>
              <w:top w:val="single" w:sz="7" w:space="0" w:color="000000"/>
              <w:left w:val="single" w:sz="7" w:space="0" w:color="000000"/>
              <w:bottom w:val="single" w:sz="7" w:space="0" w:color="000000"/>
              <w:right w:val="single" w:sz="7" w:space="0" w:color="000000"/>
            </w:tcBorders>
          </w:tcPr>
          <w:p w:rsidR="00187901" w:rsidRDefault="00187901" w:rsidP="00545103">
            <w:pPr>
              <w:widowControl w:val="0"/>
              <w:numPr>
                <w:ilvl w:val="0"/>
                <w:numId w:val="11"/>
              </w:numPr>
              <w:autoSpaceDE w:val="0"/>
              <w:autoSpaceDN w:val="0"/>
              <w:adjustRightInd w:val="0"/>
              <w:spacing w:after="0" w:line="240" w:lineRule="auto"/>
              <w:ind w:left="330" w:hanging="270"/>
            </w:pPr>
            <w:r>
              <w:t>Review Syllabus</w:t>
            </w:r>
          </w:p>
          <w:p w:rsidR="00187901" w:rsidRDefault="00187901" w:rsidP="00545103">
            <w:pPr>
              <w:widowControl w:val="0"/>
              <w:numPr>
                <w:ilvl w:val="0"/>
                <w:numId w:val="11"/>
              </w:numPr>
              <w:autoSpaceDE w:val="0"/>
              <w:autoSpaceDN w:val="0"/>
              <w:adjustRightInd w:val="0"/>
              <w:spacing w:after="0" w:line="240" w:lineRule="auto"/>
              <w:ind w:left="330" w:hanging="270"/>
            </w:pPr>
            <w:r>
              <w:t xml:space="preserve">View </w:t>
            </w:r>
            <w:r>
              <w:t xml:space="preserve">Dr. Cordie </w:t>
            </w:r>
            <w:r>
              <w:t>Course Overview</w:t>
            </w:r>
            <w:r>
              <w:t xml:space="preserve"> (TBA)</w:t>
            </w:r>
          </w:p>
          <w:p w:rsidR="00187901" w:rsidRDefault="00187901" w:rsidP="00545103">
            <w:pPr>
              <w:widowControl w:val="0"/>
              <w:numPr>
                <w:ilvl w:val="0"/>
                <w:numId w:val="11"/>
              </w:numPr>
              <w:autoSpaceDE w:val="0"/>
              <w:autoSpaceDN w:val="0"/>
              <w:adjustRightInd w:val="0"/>
              <w:spacing w:after="0" w:line="240" w:lineRule="auto"/>
              <w:ind w:left="330" w:hanging="270"/>
            </w:pPr>
            <w:r>
              <w:t>Introduction Discussion</w:t>
            </w:r>
            <w:r>
              <w:t xml:space="preserve"> Post</w:t>
            </w:r>
          </w:p>
          <w:p w:rsidR="009F0572" w:rsidRDefault="009F0572" w:rsidP="00545103">
            <w:pPr>
              <w:widowControl w:val="0"/>
              <w:numPr>
                <w:ilvl w:val="0"/>
                <w:numId w:val="11"/>
              </w:numPr>
              <w:autoSpaceDE w:val="0"/>
              <w:autoSpaceDN w:val="0"/>
              <w:adjustRightInd w:val="0"/>
              <w:spacing w:after="0" w:line="240" w:lineRule="auto"/>
              <w:ind w:left="330" w:hanging="270"/>
            </w:pPr>
            <w:r>
              <w:t>Review Course Materials in Canvas</w:t>
            </w:r>
          </w:p>
          <w:p w:rsidR="009F0572" w:rsidRDefault="009F0572" w:rsidP="00545103">
            <w:pPr>
              <w:widowControl w:val="0"/>
              <w:numPr>
                <w:ilvl w:val="0"/>
                <w:numId w:val="11"/>
              </w:numPr>
              <w:autoSpaceDE w:val="0"/>
              <w:autoSpaceDN w:val="0"/>
              <w:adjustRightInd w:val="0"/>
              <w:spacing w:after="0" w:line="240" w:lineRule="auto"/>
              <w:ind w:left="330" w:hanging="270"/>
            </w:pPr>
            <w:r>
              <w:t>Read Chapter 1</w:t>
            </w:r>
          </w:p>
        </w:tc>
      </w:tr>
      <w:tr w:rsidR="00187901"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187901" w:rsidP="00FC168A">
            <w:r>
              <w:t xml:space="preserve">May </w:t>
            </w:r>
          </w:p>
        </w:tc>
        <w:tc>
          <w:tcPr>
            <w:tcW w:w="810" w:type="dxa"/>
            <w:tcBorders>
              <w:top w:val="single" w:sz="7" w:space="0" w:color="000000"/>
              <w:left w:val="single" w:sz="7" w:space="0" w:color="000000"/>
              <w:bottom w:val="single" w:sz="7" w:space="0" w:color="000000"/>
              <w:right w:val="single" w:sz="7" w:space="0" w:color="000000"/>
            </w:tcBorders>
          </w:tcPr>
          <w:p w:rsidR="00187901" w:rsidRPr="00526BC2" w:rsidRDefault="00187901" w:rsidP="00FC168A">
            <w:r>
              <w:t>2</w:t>
            </w:r>
            <w:r w:rsidR="009F0572">
              <w:t>7</w:t>
            </w:r>
          </w:p>
        </w:tc>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2</w:t>
            </w:r>
          </w:p>
        </w:tc>
        <w:tc>
          <w:tcPr>
            <w:tcW w:w="243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rsidRPr="00526BC2">
              <w:t>Adult Education in Context</w:t>
            </w:r>
          </w:p>
        </w:tc>
        <w:tc>
          <w:tcPr>
            <w:tcW w:w="4410" w:type="dxa"/>
            <w:tcBorders>
              <w:top w:val="single" w:sz="7" w:space="0" w:color="000000"/>
              <w:left w:val="single" w:sz="7" w:space="0" w:color="000000"/>
              <w:bottom w:val="single" w:sz="7" w:space="0" w:color="000000"/>
              <w:right w:val="single" w:sz="7" w:space="0" w:color="000000"/>
            </w:tcBorders>
          </w:tcPr>
          <w:p w:rsidR="00187901" w:rsidRDefault="00187901" w:rsidP="00545103">
            <w:pPr>
              <w:widowControl w:val="0"/>
              <w:numPr>
                <w:ilvl w:val="0"/>
                <w:numId w:val="11"/>
              </w:numPr>
              <w:autoSpaceDE w:val="0"/>
              <w:autoSpaceDN w:val="0"/>
              <w:adjustRightInd w:val="0"/>
              <w:spacing w:after="0" w:line="240" w:lineRule="auto"/>
              <w:ind w:left="330" w:hanging="270"/>
            </w:pPr>
            <w:r>
              <w:t>Pick a City for Survey Assignment</w:t>
            </w:r>
          </w:p>
          <w:p w:rsidR="00DD0626"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p w:rsidR="003A7448" w:rsidRPr="00526BC2" w:rsidRDefault="003A7448" w:rsidP="003A7448">
            <w:pPr>
              <w:widowControl w:val="0"/>
              <w:numPr>
                <w:ilvl w:val="0"/>
                <w:numId w:val="11"/>
              </w:numPr>
              <w:autoSpaceDE w:val="0"/>
              <w:autoSpaceDN w:val="0"/>
              <w:adjustRightInd w:val="0"/>
              <w:spacing w:after="0" w:line="240" w:lineRule="auto"/>
              <w:ind w:left="330" w:hanging="270"/>
            </w:pPr>
            <w:r>
              <w:t>Read Chapter 3</w:t>
            </w:r>
          </w:p>
        </w:tc>
      </w:tr>
      <w:tr w:rsidR="00187901"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3</w:t>
            </w:r>
          </w:p>
        </w:tc>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3</w:t>
            </w:r>
          </w:p>
        </w:tc>
        <w:tc>
          <w:tcPr>
            <w:tcW w:w="243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rsidRPr="00526BC2">
              <w:t>Learning Theory</w:t>
            </w:r>
          </w:p>
        </w:tc>
        <w:tc>
          <w:tcPr>
            <w:tcW w:w="4410" w:type="dxa"/>
            <w:tcBorders>
              <w:top w:val="single" w:sz="7" w:space="0" w:color="000000"/>
              <w:left w:val="single" w:sz="7" w:space="0" w:color="000000"/>
              <w:bottom w:val="single" w:sz="7" w:space="0" w:color="000000"/>
              <w:right w:val="single" w:sz="7" w:space="0" w:color="000000"/>
            </w:tcBorders>
          </w:tcPr>
          <w:p w:rsidR="009F0572" w:rsidRDefault="009F0572" w:rsidP="00545103">
            <w:pPr>
              <w:widowControl w:val="0"/>
              <w:numPr>
                <w:ilvl w:val="0"/>
                <w:numId w:val="11"/>
              </w:numPr>
              <w:autoSpaceDE w:val="0"/>
              <w:autoSpaceDN w:val="0"/>
              <w:adjustRightInd w:val="0"/>
              <w:spacing w:after="0" w:line="240" w:lineRule="auto"/>
              <w:ind w:left="330" w:hanging="270"/>
            </w:pPr>
            <w:r>
              <w:t>Activity /Discussion TBA</w:t>
            </w:r>
          </w:p>
          <w:p w:rsidR="00DD0626"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p w:rsidR="003A7448" w:rsidRPr="00526BC2" w:rsidRDefault="003A7448" w:rsidP="003A7448">
            <w:pPr>
              <w:widowControl w:val="0"/>
              <w:numPr>
                <w:ilvl w:val="0"/>
                <w:numId w:val="11"/>
              </w:numPr>
              <w:autoSpaceDE w:val="0"/>
              <w:autoSpaceDN w:val="0"/>
              <w:adjustRightInd w:val="0"/>
              <w:spacing w:after="0" w:line="240" w:lineRule="auto"/>
              <w:ind w:left="330" w:hanging="270"/>
            </w:pPr>
            <w:r>
              <w:t>Read Chapter 2</w:t>
            </w:r>
          </w:p>
        </w:tc>
      </w:tr>
      <w:tr w:rsidR="00187901"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187901" w:rsidP="00FC168A">
            <w:r>
              <w:t>June</w:t>
            </w:r>
          </w:p>
        </w:tc>
        <w:tc>
          <w:tcPr>
            <w:tcW w:w="81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10</w:t>
            </w:r>
          </w:p>
        </w:tc>
        <w:tc>
          <w:tcPr>
            <w:tcW w:w="108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t>4</w:t>
            </w:r>
          </w:p>
        </w:tc>
        <w:tc>
          <w:tcPr>
            <w:tcW w:w="2430" w:type="dxa"/>
            <w:tcBorders>
              <w:top w:val="single" w:sz="7" w:space="0" w:color="000000"/>
              <w:left w:val="single" w:sz="7" w:space="0" w:color="000000"/>
              <w:bottom w:val="single" w:sz="7" w:space="0" w:color="000000"/>
              <w:right w:val="single" w:sz="7" w:space="0" w:color="000000"/>
            </w:tcBorders>
          </w:tcPr>
          <w:p w:rsidR="00187901" w:rsidRPr="00526BC2" w:rsidRDefault="009F0572" w:rsidP="00FC168A">
            <w:r w:rsidRPr="00526BC2">
              <w:t>Life Cycle / Stage Development</w:t>
            </w:r>
          </w:p>
        </w:tc>
        <w:tc>
          <w:tcPr>
            <w:tcW w:w="4410" w:type="dxa"/>
            <w:tcBorders>
              <w:top w:val="single" w:sz="7" w:space="0" w:color="000000"/>
              <w:left w:val="single" w:sz="7" w:space="0" w:color="000000"/>
              <w:bottom w:val="single" w:sz="7" w:space="0" w:color="000000"/>
              <w:right w:val="single" w:sz="7" w:space="0" w:color="000000"/>
            </w:tcBorders>
          </w:tcPr>
          <w:p w:rsidR="00FA7373" w:rsidRDefault="00FA7373" w:rsidP="00FA7373">
            <w:pPr>
              <w:widowControl w:val="0"/>
              <w:numPr>
                <w:ilvl w:val="0"/>
                <w:numId w:val="11"/>
              </w:numPr>
              <w:autoSpaceDE w:val="0"/>
              <w:autoSpaceDN w:val="0"/>
              <w:adjustRightInd w:val="0"/>
              <w:spacing w:after="0" w:line="240" w:lineRule="auto"/>
              <w:ind w:left="330" w:hanging="270"/>
            </w:pPr>
            <w:r>
              <w:t xml:space="preserve">Survey Assignment Due </w:t>
            </w:r>
          </w:p>
          <w:p w:rsidR="00187901" w:rsidRDefault="009F0572" w:rsidP="00545103">
            <w:pPr>
              <w:widowControl w:val="0"/>
              <w:numPr>
                <w:ilvl w:val="0"/>
                <w:numId w:val="11"/>
              </w:numPr>
              <w:autoSpaceDE w:val="0"/>
              <w:autoSpaceDN w:val="0"/>
              <w:adjustRightInd w:val="0"/>
              <w:spacing w:after="0" w:line="240" w:lineRule="auto"/>
              <w:ind w:left="330" w:hanging="270"/>
            </w:pPr>
            <w:r>
              <w:t>Read Chapter 9</w:t>
            </w:r>
          </w:p>
          <w:p w:rsidR="009F0572" w:rsidRPr="00526BC2"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17</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5</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rsidRPr="00526BC2">
              <w:t>Learning Styles</w:t>
            </w:r>
          </w:p>
        </w:tc>
        <w:tc>
          <w:tcPr>
            <w:tcW w:w="4410" w:type="dxa"/>
            <w:tcBorders>
              <w:top w:val="single" w:sz="7" w:space="0" w:color="000000"/>
              <w:left w:val="single" w:sz="7" w:space="0" w:color="000000"/>
              <w:bottom w:val="single" w:sz="7" w:space="0" w:color="000000"/>
              <w:right w:val="single" w:sz="7" w:space="0" w:color="000000"/>
            </w:tcBorders>
          </w:tcPr>
          <w:p w:rsidR="009F0572" w:rsidRDefault="009F0572" w:rsidP="00545103">
            <w:pPr>
              <w:widowControl w:val="0"/>
              <w:numPr>
                <w:ilvl w:val="0"/>
                <w:numId w:val="11"/>
              </w:numPr>
              <w:autoSpaceDE w:val="0"/>
              <w:autoSpaceDN w:val="0"/>
              <w:adjustRightInd w:val="0"/>
              <w:spacing w:after="0" w:line="240" w:lineRule="auto"/>
              <w:ind w:left="330" w:hanging="270"/>
            </w:pPr>
            <w:r>
              <w:t>VARK Questionnaire and Discussion</w:t>
            </w:r>
          </w:p>
          <w:p w:rsidR="009F0572"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p w:rsidR="00DD0626" w:rsidRPr="00526BC2" w:rsidRDefault="00DD0626" w:rsidP="00545103">
            <w:pPr>
              <w:widowControl w:val="0"/>
              <w:numPr>
                <w:ilvl w:val="0"/>
                <w:numId w:val="11"/>
              </w:numPr>
              <w:autoSpaceDE w:val="0"/>
              <w:autoSpaceDN w:val="0"/>
              <w:adjustRightInd w:val="0"/>
              <w:spacing w:after="0" w:line="240" w:lineRule="auto"/>
              <w:ind w:left="330" w:hanging="270"/>
            </w:pPr>
            <w:r>
              <w:t>Ready Chapters 9 and 10</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24</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6</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rsidRPr="00526BC2">
              <w:t>Motivation</w:t>
            </w:r>
          </w:p>
        </w:tc>
        <w:tc>
          <w:tcPr>
            <w:tcW w:w="4410" w:type="dxa"/>
            <w:tcBorders>
              <w:top w:val="single" w:sz="7" w:space="0" w:color="000000"/>
              <w:left w:val="single" w:sz="7" w:space="0" w:color="000000"/>
              <w:bottom w:val="single" w:sz="7" w:space="0" w:color="000000"/>
              <w:right w:val="single" w:sz="7" w:space="0" w:color="000000"/>
            </w:tcBorders>
          </w:tcPr>
          <w:p w:rsidR="00FA7373" w:rsidRDefault="00FA7373" w:rsidP="00FA7373">
            <w:pPr>
              <w:widowControl w:val="0"/>
              <w:numPr>
                <w:ilvl w:val="0"/>
                <w:numId w:val="11"/>
              </w:numPr>
              <w:autoSpaceDE w:val="0"/>
              <w:autoSpaceDN w:val="0"/>
              <w:adjustRightInd w:val="0"/>
              <w:spacing w:after="0" w:line="240" w:lineRule="auto"/>
              <w:ind w:left="330" w:hanging="270"/>
            </w:pPr>
            <w:r>
              <w:t>Shared Items Assignment Due</w:t>
            </w:r>
          </w:p>
          <w:p w:rsidR="009F0572" w:rsidRDefault="00DD0626" w:rsidP="00545103">
            <w:pPr>
              <w:widowControl w:val="0"/>
              <w:numPr>
                <w:ilvl w:val="0"/>
                <w:numId w:val="11"/>
              </w:numPr>
              <w:autoSpaceDE w:val="0"/>
              <w:autoSpaceDN w:val="0"/>
              <w:adjustRightInd w:val="0"/>
              <w:spacing w:after="0" w:line="240" w:lineRule="auto"/>
              <w:ind w:left="330" w:hanging="270"/>
            </w:pPr>
            <w:r>
              <w:t xml:space="preserve">Read Chapters 4 and 8 </w:t>
            </w:r>
          </w:p>
          <w:p w:rsidR="00DD0626" w:rsidRPr="00526BC2"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1</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7</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Transactional and</w:t>
            </w:r>
            <w:r>
              <w:t xml:space="preserve"> </w:t>
            </w:r>
            <w:r w:rsidRPr="00526BC2">
              <w:t>Cooperative Learning</w:t>
            </w:r>
          </w:p>
        </w:tc>
        <w:tc>
          <w:tcPr>
            <w:tcW w:w="4410" w:type="dxa"/>
            <w:tcBorders>
              <w:top w:val="single" w:sz="7" w:space="0" w:color="000000"/>
              <w:left w:val="single" w:sz="7" w:space="0" w:color="000000"/>
              <w:bottom w:val="single" w:sz="7" w:space="0" w:color="000000"/>
              <w:right w:val="single" w:sz="7" w:space="0" w:color="000000"/>
            </w:tcBorders>
          </w:tcPr>
          <w:p w:rsidR="009F0572" w:rsidRDefault="009F0572" w:rsidP="00545103">
            <w:pPr>
              <w:widowControl w:val="0"/>
              <w:numPr>
                <w:ilvl w:val="0"/>
                <w:numId w:val="11"/>
              </w:numPr>
              <w:autoSpaceDE w:val="0"/>
              <w:autoSpaceDN w:val="0"/>
              <w:adjustRightInd w:val="0"/>
              <w:spacing w:after="0" w:line="240" w:lineRule="auto"/>
              <w:ind w:left="330" w:hanging="270"/>
            </w:pPr>
            <w:r>
              <w:t>Activity /Discussion TBA</w:t>
            </w:r>
          </w:p>
          <w:p w:rsidR="00DD0626"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p w:rsidR="00DD0626" w:rsidRPr="00170DA7" w:rsidRDefault="00DD0626" w:rsidP="00545103">
            <w:pPr>
              <w:widowControl w:val="0"/>
              <w:numPr>
                <w:ilvl w:val="0"/>
                <w:numId w:val="11"/>
              </w:numPr>
              <w:autoSpaceDE w:val="0"/>
              <w:autoSpaceDN w:val="0"/>
              <w:adjustRightInd w:val="0"/>
              <w:spacing w:after="0" w:line="240" w:lineRule="auto"/>
              <w:ind w:left="330" w:hanging="270"/>
            </w:pPr>
            <w:r>
              <w:t>Read Chapter 11</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July</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8</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8</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rsidRPr="00526BC2">
              <w:t>Special Populations</w:t>
            </w:r>
            <w:r>
              <w:t xml:space="preserve">: </w:t>
            </w:r>
            <w:r>
              <w:t>Younger learner / Older L</w:t>
            </w:r>
            <w:r w:rsidRPr="00526BC2">
              <w:t>earner</w:t>
            </w:r>
            <w:r>
              <w:t>s</w:t>
            </w:r>
          </w:p>
        </w:tc>
        <w:tc>
          <w:tcPr>
            <w:tcW w:w="4410" w:type="dxa"/>
            <w:tcBorders>
              <w:top w:val="single" w:sz="7" w:space="0" w:color="000000"/>
              <w:left w:val="single" w:sz="7" w:space="0" w:color="000000"/>
              <w:bottom w:val="single" w:sz="7" w:space="0" w:color="000000"/>
              <w:right w:val="single" w:sz="7" w:space="0" w:color="000000"/>
            </w:tcBorders>
          </w:tcPr>
          <w:p w:rsidR="003A7448" w:rsidRDefault="003A7448" w:rsidP="003A7448">
            <w:pPr>
              <w:widowControl w:val="0"/>
              <w:numPr>
                <w:ilvl w:val="0"/>
                <w:numId w:val="11"/>
              </w:numPr>
              <w:autoSpaceDE w:val="0"/>
              <w:autoSpaceDN w:val="0"/>
              <w:adjustRightInd w:val="0"/>
              <w:spacing w:after="0" w:line="240" w:lineRule="auto"/>
              <w:ind w:left="330" w:hanging="270"/>
            </w:pPr>
            <w:r>
              <w:t>Digital Reflection Assignment Due</w:t>
            </w:r>
          </w:p>
          <w:p w:rsidR="00DD0626" w:rsidRDefault="00DD0626" w:rsidP="00545103">
            <w:pPr>
              <w:widowControl w:val="0"/>
              <w:numPr>
                <w:ilvl w:val="0"/>
                <w:numId w:val="11"/>
              </w:numPr>
              <w:autoSpaceDE w:val="0"/>
              <w:autoSpaceDN w:val="0"/>
              <w:adjustRightInd w:val="0"/>
              <w:spacing w:after="0" w:line="240" w:lineRule="auto"/>
              <w:ind w:left="330" w:hanging="270"/>
            </w:pPr>
            <w:r>
              <w:t>Read Chapters 5 and 6</w:t>
            </w:r>
          </w:p>
          <w:p w:rsidR="009F0572" w:rsidRPr="00526BC2"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15</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9</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rsidRPr="00526BC2">
              <w:t>Organizational Perspectives</w:t>
            </w:r>
          </w:p>
        </w:tc>
        <w:tc>
          <w:tcPr>
            <w:tcW w:w="4410" w:type="dxa"/>
            <w:tcBorders>
              <w:top w:val="single" w:sz="7" w:space="0" w:color="000000"/>
              <w:left w:val="single" w:sz="7" w:space="0" w:color="000000"/>
              <w:bottom w:val="single" w:sz="7" w:space="0" w:color="000000"/>
              <w:right w:val="single" w:sz="7" w:space="0" w:color="000000"/>
            </w:tcBorders>
          </w:tcPr>
          <w:p w:rsidR="003A7448" w:rsidRDefault="003A7448" w:rsidP="003A7448">
            <w:pPr>
              <w:widowControl w:val="0"/>
              <w:numPr>
                <w:ilvl w:val="0"/>
                <w:numId w:val="11"/>
              </w:numPr>
              <w:autoSpaceDE w:val="0"/>
              <w:autoSpaceDN w:val="0"/>
              <w:adjustRightInd w:val="0"/>
              <w:spacing w:after="0" w:line="240" w:lineRule="auto"/>
              <w:ind w:left="330" w:hanging="270"/>
            </w:pPr>
            <w:r>
              <w:t>Annotated Bibliography Due</w:t>
            </w:r>
          </w:p>
          <w:p w:rsidR="00DD0626" w:rsidRDefault="00DD0626" w:rsidP="00545103">
            <w:pPr>
              <w:widowControl w:val="0"/>
              <w:numPr>
                <w:ilvl w:val="0"/>
                <w:numId w:val="11"/>
              </w:numPr>
              <w:autoSpaceDE w:val="0"/>
              <w:autoSpaceDN w:val="0"/>
              <w:adjustRightInd w:val="0"/>
              <w:spacing w:after="0" w:line="240" w:lineRule="auto"/>
              <w:ind w:left="330" w:hanging="270"/>
            </w:pPr>
            <w:r>
              <w:t>Read Chapter 12</w:t>
            </w:r>
          </w:p>
          <w:p w:rsidR="00DD0626" w:rsidRPr="00526BC2" w:rsidRDefault="00DD0626" w:rsidP="00545103">
            <w:pPr>
              <w:widowControl w:val="0"/>
              <w:numPr>
                <w:ilvl w:val="0"/>
                <w:numId w:val="11"/>
              </w:numPr>
              <w:autoSpaceDE w:val="0"/>
              <w:autoSpaceDN w:val="0"/>
              <w:adjustRightInd w:val="0"/>
              <w:spacing w:after="0" w:line="240" w:lineRule="auto"/>
              <w:ind w:left="330" w:hanging="270"/>
            </w:pPr>
            <w:r>
              <w:t>Review Course Materials in Canvas</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22</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10</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rsidRPr="00526BC2">
              <w:t>Teaching Effectiveness</w:t>
            </w:r>
            <w:r>
              <w:t>/Future of Adult ED</w:t>
            </w:r>
          </w:p>
        </w:tc>
        <w:tc>
          <w:tcPr>
            <w:tcW w:w="4410" w:type="dxa"/>
            <w:tcBorders>
              <w:top w:val="single" w:sz="7" w:space="0" w:color="000000"/>
              <w:left w:val="single" w:sz="7" w:space="0" w:color="000000"/>
              <w:bottom w:val="single" w:sz="7" w:space="0" w:color="000000"/>
              <w:right w:val="single" w:sz="7" w:space="0" w:color="000000"/>
            </w:tcBorders>
          </w:tcPr>
          <w:p w:rsidR="009F0572" w:rsidRDefault="00DD0626" w:rsidP="00545103">
            <w:pPr>
              <w:widowControl w:val="0"/>
              <w:numPr>
                <w:ilvl w:val="0"/>
                <w:numId w:val="11"/>
              </w:numPr>
              <w:autoSpaceDE w:val="0"/>
              <w:autoSpaceDN w:val="0"/>
              <w:adjustRightInd w:val="0"/>
              <w:spacing w:after="0" w:line="240" w:lineRule="auto"/>
              <w:ind w:left="330" w:hanging="270"/>
            </w:pPr>
            <w:r>
              <w:t>Read Chapter 7</w:t>
            </w:r>
          </w:p>
          <w:p w:rsidR="003A7448" w:rsidRDefault="00DD0626" w:rsidP="003A7448">
            <w:pPr>
              <w:widowControl w:val="0"/>
              <w:numPr>
                <w:ilvl w:val="0"/>
                <w:numId w:val="11"/>
              </w:numPr>
              <w:autoSpaceDE w:val="0"/>
              <w:autoSpaceDN w:val="0"/>
              <w:adjustRightInd w:val="0"/>
              <w:spacing w:after="0" w:line="240" w:lineRule="auto"/>
              <w:ind w:left="330" w:hanging="270"/>
            </w:pPr>
            <w:r>
              <w:t>Review Course Materials in Canvas</w:t>
            </w:r>
            <w:r w:rsidR="003A7448">
              <w:t xml:space="preserve"> </w:t>
            </w:r>
          </w:p>
          <w:p w:rsidR="00DD0626" w:rsidRPr="00526BC2" w:rsidRDefault="003A7448" w:rsidP="003A7448">
            <w:pPr>
              <w:widowControl w:val="0"/>
              <w:numPr>
                <w:ilvl w:val="0"/>
                <w:numId w:val="11"/>
              </w:numPr>
              <w:autoSpaceDE w:val="0"/>
              <w:autoSpaceDN w:val="0"/>
              <w:adjustRightInd w:val="0"/>
              <w:spacing w:after="0" w:line="240" w:lineRule="auto"/>
              <w:ind w:left="330" w:hanging="270"/>
            </w:pPr>
            <w:r>
              <w:t>Activity /Discussion TBA</w:t>
            </w:r>
          </w:p>
        </w:tc>
      </w:tr>
      <w:tr w:rsidR="009F0572" w:rsidRPr="00526BC2" w:rsidTr="009F0572">
        <w:trPr>
          <w:jc w:val="center"/>
        </w:trPr>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29</w:t>
            </w:r>
          </w:p>
        </w:tc>
        <w:tc>
          <w:tcPr>
            <w:tcW w:w="1080" w:type="dxa"/>
            <w:tcBorders>
              <w:top w:val="single" w:sz="7" w:space="0" w:color="000000"/>
              <w:left w:val="single" w:sz="7" w:space="0" w:color="000000"/>
              <w:bottom w:val="single" w:sz="7" w:space="0" w:color="000000"/>
              <w:right w:val="single" w:sz="7" w:space="0" w:color="000000"/>
            </w:tcBorders>
          </w:tcPr>
          <w:p w:rsidR="009F0572" w:rsidRPr="00526BC2" w:rsidRDefault="009F0572" w:rsidP="009F0572">
            <w:r>
              <w:t>11</w:t>
            </w:r>
          </w:p>
        </w:tc>
        <w:tc>
          <w:tcPr>
            <w:tcW w:w="2430" w:type="dxa"/>
            <w:tcBorders>
              <w:top w:val="single" w:sz="7" w:space="0" w:color="000000"/>
              <w:left w:val="single" w:sz="7" w:space="0" w:color="000000"/>
              <w:bottom w:val="single" w:sz="7" w:space="0" w:color="000000"/>
              <w:right w:val="single" w:sz="7" w:space="0" w:color="000000"/>
            </w:tcBorders>
          </w:tcPr>
          <w:p w:rsidR="009F0572" w:rsidRPr="00526BC2" w:rsidRDefault="00DD0626" w:rsidP="009F0572">
            <w:r>
              <w:t xml:space="preserve">Final Grading </w:t>
            </w:r>
          </w:p>
        </w:tc>
        <w:tc>
          <w:tcPr>
            <w:tcW w:w="4410" w:type="dxa"/>
            <w:tcBorders>
              <w:top w:val="single" w:sz="7" w:space="0" w:color="000000"/>
              <w:left w:val="single" w:sz="7" w:space="0" w:color="000000"/>
              <w:bottom w:val="single" w:sz="7" w:space="0" w:color="000000"/>
              <w:right w:val="single" w:sz="7" w:space="0" w:color="000000"/>
            </w:tcBorders>
          </w:tcPr>
          <w:p w:rsidR="009F0572" w:rsidRPr="005B2B3D" w:rsidRDefault="00DD0626" w:rsidP="009F0572">
            <w:pPr>
              <w:widowControl w:val="0"/>
              <w:numPr>
                <w:ilvl w:val="0"/>
                <w:numId w:val="11"/>
              </w:numPr>
              <w:autoSpaceDE w:val="0"/>
              <w:autoSpaceDN w:val="0"/>
              <w:adjustRightInd w:val="0"/>
              <w:spacing w:after="0" w:line="240" w:lineRule="auto"/>
              <w:ind w:left="375"/>
              <w:rPr>
                <w:b/>
                <w:highlight w:val="yellow"/>
              </w:rPr>
            </w:pPr>
            <w:r>
              <w:rPr>
                <w:b/>
                <w:highlight w:val="yellow"/>
              </w:rPr>
              <w:t>NO ASSIGNMENTS</w:t>
            </w:r>
          </w:p>
        </w:tc>
      </w:tr>
    </w:tbl>
    <w:p w:rsidR="00B975AF" w:rsidRDefault="00677985">
      <w:pPr>
        <w:spacing w:after="1" w:line="238" w:lineRule="auto"/>
        <w:ind w:left="362" w:right="8943"/>
      </w:pPr>
      <w:r>
        <w:rPr>
          <w:rFonts w:ascii="Georgia" w:eastAsia="Georgia" w:hAnsi="Georgia" w:cs="Georgia"/>
          <w:sz w:val="24"/>
        </w:rPr>
        <w:t xml:space="preserve">  </w:t>
      </w:r>
    </w:p>
    <w:sectPr w:rsidR="00B975AF">
      <w:footerReference w:type="even" r:id="rId19"/>
      <w:footerReference w:type="default" r:id="rId20"/>
      <w:footerReference w:type="first" r:id="rId21"/>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0B" w:rsidRDefault="00D6480B">
      <w:pPr>
        <w:spacing w:after="0" w:line="240" w:lineRule="auto"/>
      </w:pPr>
      <w:r>
        <w:separator/>
      </w:r>
    </w:p>
  </w:endnote>
  <w:endnote w:type="continuationSeparator" w:id="0">
    <w:p w:rsidR="00D6480B" w:rsidRDefault="00D6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sidR="00FA7373" w:rsidRPr="00FA7373">
      <w:rPr>
        <w:rFonts w:ascii="Courier New" w:eastAsia="Courier New" w:hAnsi="Courier New" w:cs="Courier New"/>
        <w:noProof/>
        <w:sz w:val="24"/>
      </w:rPr>
      <w:t>6</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AF" w:rsidRDefault="00B975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0B" w:rsidRDefault="00D6480B">
      <w:pPr>
        <w:spacing w:after="0" w:line="240" w:lineRule="auto"/>
      </w:pPr>
      <w:r>
        <w:separator/>
      </w:r>
    </w:p>
  </w:footnote>
  <w:footnote w:type="continuationSeparator" w:id="0">
    <w:p w:rsidR="00D6480B" w:rsidRDefault="00D6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FA"/>
    <w:multiLevelType w:val="hybridMultilevel"/>
    <w:tmpl w:val="B40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447B95"/>
    <w:multiLevelType w:val="hybridMultilevel"/>
    <w:tmpl w:val="9CA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6F55F7"/>
    <w:multiLevelType w:val="hybridMultilevel"/>
    <w:tmpl w:val="6CC4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55DD2"/>
    <w:multiLevelType w:val="hybridMultilevel"/>
    <w:tmpl w:val="295ABCB8"/>
    <w:lvl w:ilvl="0" w:tplc="5FF49632">
      <w:start w:val="1"/>
      <w:numFmt w:val="bullet"/>
      <w:lvlText w:val=""/>
      <w:lvlJc w:val="left"/>
      <w:pPr>
        <w:ind w:left="1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2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3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4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6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7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394B36"/>
    <w:multiLevelType w:val="hybridMultilevel"/>
    <w:tmpl w:val="2B7EFD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69D14CC5"/>
    <w:multiLevelType w:val="hybridMultilevel"/>
    <w:tmpl w:val="1B2CEE9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5"/>
  </w:num>
  <w:num w:numId="6">
    <w:abstractNumId w:val="7"/>
  </w:num>
  <w:num w:numId="7">
    <w:abstractNumId w:val="9"/>
  </w:num>
  <w:num w:numId="8">
    <w:abstractNumId w:val="0"/>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AF"/>
    <w:rsid w:val="000201B1"/>
    <w:rsid w:val="000C16B1"/>
    <w:rsid w:val="000D0B71"/>
    <w:rsid w:val="00187901"/>
    <w:rsid w:val="003A7448"/>
    <w:rsid w:val="004A4C81"/>
    <w:rsid w:val="00545103"/>
    <w:rsid w:val="00651F52"/>
    <w:rsid w:val="00677985"/>
    <w:rsid w:val="006F7347"/>
    <w:rsid w:val="00887009"/>
    <w:rsid w:val="00891E7C"/>
    <w:rsid w:val="009F0572"/>
    <w:rsid w:val="009F6F1D"/>
    <w:rsid w:val="00AE5D18"/>
    <w:rsid w:val="00B975AF"/>
    <w:rsid w:val="00D31D8E"/>
    <w:rsid w:val="00D6480B"/>
    <w:rsid w:val="00DA7AA1"/>
    <w:rsid w:val="00DD0626"/>
    <w:rsid w:val="00DF7DEF"/>
    <w:rsid w:val="00F967E4"/>
    <w:rsid w:val="00FA7373"/>
    <w:rsid w:val="00FD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75C6"/>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paragraph" w:styleId="ListParagraph">
    <w:name w:val="List Paragraph"/>
    <w:basedOn w:val="Normal"/>
    <w:uiPriority w:val="34"/>
    <w:qFormat/>
    <w:rsid w:val="000D0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0693">
      <w:bodyDiv w:val="1"/>
      <w:marLeft w:val="0"/>
      <w:marRight w:val="0"/>
      <w:marTop w:val="0"/>
      <w:marBottom w:val="0"/>
      <w:divBdr>
        <w:top w:val="none" w:sz="0" w:space="0" w:color="auto"/>
        <w:left w:val="none" w:sz="0" w:space="0" w:color="auto"/>
        <w:bottom w:val="none" w:sz="0" w:space="0" w:color="auto"/>
        <w:right w:val="none" w:sz="0" w:space="0" w:color="auto"/>
      </w:divBdr>
    </w:div>
    <w:div w:id="196564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eeljan@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academic/provost/academicHonestyStudents.html" TargetMode="Externa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Leslie Cordie</cp:lastModifiedBy>
  <cp:revision>10</cp:revision>
  <dcterms:created xsi:type="dcterms:W3CDTF">2019-05-15T12:01:00Z</dcterms:created>
  <dcterms:modified xsi:type="dcterms:W3CDTF">2019-05-16T02:52:00Z</dcterms:modified>
</cp:coreProperties>
</file>