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25" w:rsidRPr="00DF72DF" w:rsidRDefault="007335E9"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p>
    <w:p w:rsidR="007335E9" w:rsidRPr="004F3925" w:rsidRDefault="004F3925" w:rsidP="004F3925">
      <w:pPr>
        <w:jc w:val="center"/>
        <w:rPr>
          <w:rFonts w:ascii="Times New Roman" w:hAnsi="Times New Roman" w:cs="Times New Roman"/>
          <w:b/>
          <w:sz w:val="44"/>
          <w:u w:val="single"/>
        </w:rPr>
      </w:pPr>
      <w:r w:rsidRPr="004F3925">
        <w:rPr>
          <w:rFonts w:ascii="Times New Roman" w:hAnsi="Times New Roman" w:cs="Times New Roman"/>
          <w:noProof/>
          <w:sz w:val="24"/>
        </w:rPr>
        <w:drawing>
          <wp:inline distT="0" distB="0" distL="0" distR="0" wp14:anchorId="52630677" wp14:editId="3BFBE53D">
            <wp:extent cx="2007705" cy="1638185"/>
            <wp:effectExtent l="0" t="0" r="0" b="635"/>
            <wp:docPr id="9" name="Picture 6" descr="http://www.thedietandfitnessblog.com/wp-content/uploads/2010/08/mom-running-with-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www.thedietandfitnessblog.com/wp-content/uploads/2010/08/mom-running-with-ki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227" cy="1645139"/>
                    </a:xfrm>
                    <a:prstGeom prst="rect">
                      <a:avLst/>
                    </a:prstGeom>
                    <a:noFill/>
                    <a:extLst/>
                  </pic:spPr>
                </pic:pic>
              </a:graphicData>
            </a:graphic>
          </wp:inline>
        </w:drawing>
      </w:r>
      <w:r>
        <w:rPr>
          <w:rFonts w:ascii="Times New Roman" w:hAnsi="Times New Roman" w:cs="Times New Roman"/>
          <w:sz w:val="24"/>
        </w:rPr>
        <w:t xml:space="preserve">        </w:t>
      </w:r>
      <w:r w:rsidRPr="004F3925">
        <w:rPr>
          <w:rFonts w:ascii="Times New Roman" w:hAnsi="Times New Roman" w:cs="Times New Roman"/>
          <w:noProof/>
          <w:sz w:val="24"/>
        </w:rPr>
        <w:drawing>
          <wp:inline distT="0" distB="0" distL="0" distR="0" wp14:anchorId="49961F1D" wp14:editId="1F348017">
            <wp:extent cx="1676400" cy="1668463"/>
            <wp:effectExtent l="0" t="0" r="0" b="825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68463"/>
                    </a:xfrm>
                    <a:prstGeom prst="rect">
                      <a:avLst/>
                    </a:prstGeom>
                    <a:noFill/>
                    <a:ln>
                      <a:noFill/>
                    </a:ln>
                    <a:extLst/>
                  </pic:spPr>
                </pic:pic>
              </a:graphicData>
            </a:graphic>
          </wp:inline>
        </w:drawing>
      </w:r>
      <w:r>
        <w:rPr>
          <w:rFonts w:ascii="Times New Roman" w:hAnsi="Times New Roman" w:cs="Times New Roman"/>
          <w:sz w:val="24"/>
        </w:rPr>
        <w:t xml:space="preserve">         </w:t>
      </w:r>
      <w:r w:rsidR="00C34BF7">
        <w:rPr>
          <w:rFonts w:ascii="Times New Roman" w:hAnsi="Times New Roman" w:cs="Times New Roman"/>
          <w:noProof/>
          <w:sz w:val="24"/>
        </w:rPr>
        <w:t xml:space="preserve"> </w:t>
      </w:r>
      <w:r w:rsidRPr="004F3925">
        <w:rPr>
          <w:rFonts w:ascii="Times New Roman" w:hAnsi="Times New Roman" w:cs="Times New Roman"/>
          <w:noProof/>
          <w:sz w:val="24"/>
        </w:rPr>
        <w:drawing>
          <wp:inline distT="0" distB="0" distL="0" distR="0" wp14:anchorId="3C22C30E" wp14:editId="1CA1BB9E">
            <wp:extent cx="1562100" cy="1676400"/>
            <wp:effectExtent l="0" t="0" r="0" b="0"/>
            <wp:docPr id="1026" name="Picture 2" descr="http://t0.gstatic.com/images?q=tbn:ANd9GcQrgFN6eoxpyNY-4WQ1mZgbVMZOzVuJS2u8vQVySIEVwjM-B6D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t0.gstatic.com/images?q=tbn:ANd9GcQrgFN6eoxpyNY-4WQ1mZgbVMZOzVuJS2u8vQVySIEVwjM-B6D2F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348" cy="1678812"/>
                    </a:xfrm>
                    <a:prstGeom prst="rect">
                      <a:avLst/>
                    </a:prstGeom>
                    <a:noFill/>
                    <a:extLst/>
                  </pic:spPr>
                </pic:pic>
              </a:graphicData>
            </a:graphic>
          </wp:inline>
        </w:drawing>
      </w:r>
      <w:r>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3F4B34" w:rsidRDefault="003F4B34" w:rsidP="003F4B34">
      <w:pPr>
        <w:rPr>
          <w:rFonts w:ascii="Times New Roman" w:hAnsi="Times New Roman" w:cs="Times New Roman"/>
          <w:b/>
          <w:sz w:val="24"/>
        </w:rPr>
      </w:pPr>
    </w:p>
    <w:p w:rsidR="003F4B34" w:rsidRDefault="003F4B34" w:rsidP="003F4B34">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3F4B34" w:rsidRDefault="003F4B34" w:rsidP="003F4B34">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3F4B34" w:rsidRDefault="003F4B34" w:rsidP="003F4B34">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Tuesday 2:00 – 4:00 PM and by appointment</w:t>
      </w:r>
    </w:p>
    <w:p w:rsidR="003F4B34" w:rsidRPr="00F355D2" w:rsidRDefault="003F4B34" w:rsidP="003F4B34">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Room 164</w:t>
      </w:r>
    </w:p>
    <w:p w:rsidR="003F4B34" w:rsidRDefault="003F4B34" w:rsidP="003F4B34">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7750-001</w:t>
      </w:r>
    </w:p>
    <w:p w:rsidR="003F4B34" w:rsidRPr="00A72580" w:rsidRDefault="003F4B34" w:rsidP="003F4B34">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Pr>
          <w:rFonts w:ascii="Times New Roman" w:hAnsi="Times New Roman" w:cs="Times New Roman"/>
          <w:sz w:val="24"/>
        </w:rPr>
        <w:t>Monday – Friday, 10:00 – 11:30 AM, Student Activities Center, Room 247</w:t>
      </w:r>
    </w:p>
    <w:p w:rsidR="003F4B34" w:rsidRDefault="003F4B34" w:rsidP="003F4B34">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3F4B34" w:rsidRDefault="003F4B34" w:rsidP="003F4B34">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 xml:space="preserve">Required Textbook: Sanderson, Catherine A. (2016). </w:t>
      </w:r>
      <w:r>
        <w:rPr>
          <w:rFonts w:ascii="Times New Roman" w:hAnsi="Times New Roman" w:cs="Times New Roman"/>
          <w:i/>
          <w:sz w:val="24"/>
        </w:rPr>
        <w:t>Sport Psychology</w:t>
      </w:r>
      <w:r>
        <w:rPr>
          <w:rFonts w:ascii="Times New Roman" w:hAnsi="Times New Roman" w:cs="Times New Roman"/>
          <w:sz w:val="24"/>
        </w:rPr>
        <w:t>. New York: Oxford University Press. ISBN-10: 0199917442/</w:t>
      </w:r>
      <w:r w:rsidRPr="00B72548">
        <w:rPr>
          <w:rFonts w:ascii="Times New Roman" w:hAnsi="Times New Roman" w:cs="Times New Roman"/>
          <w:sz w:val="24"/>
        </w:rPr>
        <w:t>ISBN-13: 978-0199917440</w:t>
      </w:r>
      <w:r>
        <w:rPr>
          <w:rFonts w:ascii="Times New Roman" w:hAnsi="Times New Roman" w:cs="Times New Roman"/>
          <w:sz w:val="24"/>
        </w:rPr>
        <w:t xml:space="preserve">. </w:t>
      </w:r>
    </w:p>
    <w:p w:rsidR="003F4B34" w:rsidRPr="0077122A" w:rsidRDefault="003F4B34" w:rsidP="003F4B34">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Other Readings: The textbook will be supplemented with mandatory journal article readings posted on Canvas.</w:t>
      </w:r>
      <w:r>
        <w:rPr>
          <w:rFonts w:ascii="Times New Roman" w:hAnsi="Times New Roman" w:cs="Times New Roman"/>
          <w:sz w:val="24"/>
        </w:rPr>
        <w:tab/>
      </w:r>
      <w:r>
        <w:rPr>
          <w:rFonts w:ascii="Times New Roman" w:hAnsi="Times New Roman" w:cs="Times New Roman"/>
          <w:sz w:val="24"/>
        </w:rPr>
        <w:tab/>
      </w:r>
    </w:p>
    <w:p w:rsidR="003F4B34" w:rsidRDefault="003F4B34" w:rsidP="003F4B34">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t xml:space="preserve">Examination of psychological factors that influence sport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performance.</w:t>
      </w:r>
    </w:p>
    <w:p w:rsidR="003F4B34" w:rsidRDefault="003F4B34" w:rsidP="003F4B34">
      <w:pPr>
        <w:ind w:left="2160" w:hanging="2160"/>
        <w:rPr>
          <w:rFonts w:ascii="Times New Roman" w:hAnsi="Times New Roman" w:cs="Times New Roman"/>
          <w:sz w:val="24"/>
        </w:rPr>
      </w:pPr>
      <w:r w:rsidRPr="0099610B">
        <w:rPr>
          <w:rFonts w:ascii="Times New Roman" w:hAnsi="Times New Roman" w:cs="Times New Roman"/>
          <w:b/>
          <w:sz w:val="24"/>
        </w:rPr>
        <w:lastRenderedPageBreak/>
        <w:t>Learning Outcomes:</w:t>
      </w:r>
      <w:r>
        <w:rPr>
          <w:rFonts w:ascii="Times New Roman" w:hAnsi="Times New Roman" w:cs="Times New Roman"/>
          <w:b/>
          <w:sz w:val="24"/>
        </w:rPr>
        <w:tab/>
      </w:r>
      <w:r>
        <w:rPr>
          <w:rFonts w:ascii="Times New Roman" w:hAnsi="Times New Roman" w:cs="Times New Roman"/>
          <w:sz w:val="24"/>
        </w:rPr>
        <w:t>Students will become familiar with the current state of theories related to sport psychology, and students will be able to critically evaluate these theories.</w:t>
      </w:r>
    </w:p>
    <w:p w:rsidR="00787BD2" w:rsidRDefault="00787BD2" w:rsidP="003F4B34">
      <w:pPr>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06/2</w:t>
      </w:r>
      <w:r w:rsidR="003F4B34">
        <w:rPr>
          <w:rFonts w:ascii="Times New Roman" w:hAnsi="Times New Roman" w:cs="Times New Roman"/>
          <w:sz w:val="24"/>
          <w:szCs w:val="24"/>
        </w:rPr>
        <w:t>4</w:t>
      </w:r>
      <w:r>
        <w:rPr>
          <w:rFonts w:ascii="Times New Roman" w:hAnsi="Times New Roman" w:cs="Times New Roman"/>
          <w:sz w:val="24"/>
          <w:szCs w:val="24"/>
        </w:rPr>
        <w:t xml:space="preserve"> – 2</w:t>
      </w:r>
      <w:r w:rsidR="003F4B34">
        <w:rPr>
          <w:rFonts w:ascii="Times New Roman" w:hAnsi="Times New Roman" w:cs="Times New Roman"/>
          <w:sz w:val="24"/>
          <w:szCs w:val="24"/>
        </w:rPr>
        <w:t>8 (No class 06/25)</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Research Methods</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Personality</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Attribution and Cognition</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1 –</w:t>
      </w:r>
      <w:r w:rsidR="00EF2B28">
        <w:rPr>
          <w:rFonts w:ascii="Times New Roman" w:hAnsi="Times New Roman" w:cs="Times New Roman"/>
          <w:sz w:val="24"/>
          <w:szCs w:val="24"/>
        </w:rPr>
        <w:t>3</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Default="00EF2B28" w:rsidP="00EF2B28">
      <w:pPr>
        <w:pStyle w:val="ListParagraph"/>
        <w:numPr>
          <w:ilvl w:val="3"/>
          <w:numId w:val="2"/>
        </w:numPr>
        <w:rPr>
          <w:rFonts w:ascii="Times New Roman" w:hAnsi="Times New Roman" w:cs="Times New Roman"/>
          <w:sz w:val="24"/>
        </w:rPr>
      </w:pPr>
      <w:r w:rsidRPr="00EF2B28">
        <w:rPr>
          <w:rFonts w:ascii="Times New Roman" w:hAnsi="Times New Roman" w:cs="Times New Roman"/>
          <w:sz w:val="24"/>
        </w:rPr>
        <w:t>Aschwanden (2015)—</w:t>
      </w:r>
      <w:hyperlink r:id="rId11" w:anchor="part1" w:history="1">
        <w:r w:rsidRPr="00EF2B28">
          <w:rPr>
            <w:rStyle w:val="Hyperlink"/>
            <w:rFonts w:ascii="Times New Roman" w:hAnsi="Times New Roman" w:cs="Times New Roman"/>
            <w:sz w:val="24"/>
          </w:rPr>
          <w:t>link to article</w:t>
        </w:r>
      </w:hyperlink>
      <w:r w:rsidRPr="00EF2B28">
        <w:rPr>
          <w:rFonts w:ascii="Times New Roman" w:hAnsi="Times New Roman" w:cs="Times New Roman"/>
          <w:sz w:val="24"/>
        </w:rPr>
        <w:t xml:space="preserve"> </w:t>
      </w:r>
    </w:p>
    <w:p w:rsidR="003F4B34" w:rsidRDefault="003F4B34"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Caldwell et al. (under review)</w:t>
      </w:r>
    </w:p>
    <w:p w:rsidR="00EF2B28" w:rsidRDefault="00EF2B28"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Williams, Park, &amp; Wieling (2010)</w:t>
      </w:r>
    </w:p>
    <w:p w:rsidR="00EF2B28" w:rsidRPr="00EF2B28" w:rsidRDefault="00EF2B28"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Solomonov, Avugos, &amp; Bar-Eli (2015)</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1 – </w:t>
      </w:r>
      <w:r w:rsidR="00EF2B28">
        <w:rPr>
          <w:rFonts w:ascii="Times New Roman" w:hAnsi="Times New Roman" w:cs="Times New Roman"/>
          <w:sz w:val="24"/>
          <w:szCs w:val="24"/>
        </w:rPr>
        <w:t>3</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w:t>
      </w:r>
      <w:r w:rsidR="003F4B34">
        <w:rPr>
          <w:rFonts w:ascii="Times New Roman" w:hAnsi="Times New Roman" w:cs="Times New Roman"/>
          <w:sz w:val="24"/>
          <w:szCs w:val="24"/>
        </w:rPr>
        <w:t>1</w:t>
      </w:r>
      <w:r>
        <w:rPr>
          <w:rFonts w:ascii="Times New Roman" w:hAnsi="Times New Roman" w:cs="Times New Roman"/>
          <w:sz w:val="24"/>
          <w:szCs w:val="24"/>
        </w:rPr>
        <w:t xml:space="preserve"> – 0</w:t>
      </w:r>
      <w:r w:rsidR="003F4B34">
        <w:rPr>
          <w:rFonts w:ascii="Times New Roman" w:hAnsi="Times New Roman" w:cs="Times New Roman"/>
          <w:sz w:val="24"/>
          <w:szCs w:val="24"/>
        </w:rPr>
        <w:t>5</w:t>
      </w:r>
      <w:r>
        <w:rPr>
          <w:rFonts w:ascii="Times New Roman" w:hAnsi="Times New Roman" w:cs="Times New Roman"/>
          <w:sz w:val="24"/>
          <w:szCs w:val="24"/>
        </w:rPr>
        <w:t xml:space="preserve"> (no class 07/04</w:t>
      </w:r>
      <w:r w:rsidR="003F4B34">
        <w:rPr>
          <w:rFonts w:ascii="Times New Roman" w:hAnsi="Times New Roman" w:cs="Times New Roman"/>
          <w:sz w:val="24"/>
          <w:szCs w:val="24"/>
        </w:rPr>
        <w:t xml:space="preserve"> – 05</w:t>
      </w:r>
      <w:r>
        <w:rPr>
          <w:rFonts w:ascii="Times New Roman" w:hAnsi="Times New Roman" w:cs="Times New Roman"/>
          <w:sz w:val="24"/>
          <w:szCs w:val="24"/>
        </w:rPr>
        <w:t>)</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Motivation</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Goal Setting</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EF2B28">
        <w:rPr>
          <w:rFonts w:ascii="Times New Roman" w:hAnsi="Times New Roman" w:cs="Times New Roman"/>
          <w:sz w:val="24"/>
          <w:szCs w:val="24"/>
        </w:rPr>
        <w:t>4</w:t>
      </w:r>
      <w:r>
        <w:rPr>
          <w:rFonts w:ascii="Times New Roman" w:hAnsi="Times New Roman" w:cs="Times New Roman"/>
          <w:sz w:val="24"/>
          <w:szCs w:val="24"/>
        </w:rPr>
        <w:t xml:space="preserve"> – </w:t>
      </w:r>
      <w:r w:rsidR="003F4B34">
        <w:rPr>
          <w:rFonts w:ascii="Times New Roman" w:hAnsi="Times New Roman" w:cs="Times New Roman"/>
          <w:sz w:val="24"/>
          <w:szCs w:val="24"/>
        </w:rPr>
        <w:t>5</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820F34" w:rsidRDefault="00EF2B28"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White II &amp; Sheldon (2014)</w:t>
      </w:r>
    </w:p>
    <w:p w:rsidR="00EF2B28" w:rsidRDefault="00EF2B28"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Healy, Ntoumanis, van Zanten, &amp; Paine (2014)</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EF2B28">
        <w:rPr>
          <w:rFonts w:ascii="Times New Roman" w:hAnsi="Times New Roman" w:cs="Times New Roman"/>
          <w:sz w:val="24"/>
          <w:szCs w:val="24"/>
        </w:rPr>
        <w:t>4</w:t>
      </w:r>
      <w:r>
        <w:rPr>
          <w:rFonts w:ascii="Times New Roman" w:hAnsi="Times New Roman" w:cs="Times New Roman"/>
          <w:sz w:val="24"/>
          <w:szCs w:val="24"/>
        </w:rPr>
        <w:t xml:space="preserve"> – </w:t>
      </w:r>
      <w:r w:rsidR="003F4B34">
        <w:rPr>
          <w:rFonts w:ascii="Times New Roman" w:hAnsi="Times New Roman" w:cs="Times New Roman"/>
          <w:sz w:val="24"/>
          <w:szCs w:val="24"/>
        </w:rPr>
        <w:t>5</w:t>
      </w:r>
    </w:p>
    <w:p w:rsidR="003F4B34" w:rsidRDefault="003F4B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Exam 1</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w:t>
      </w:r>
      <w:r w:rsidR="003F4B34">
        <w:rPr>
          <w:rFonts w:ascii="Times New Roman" w:hAnsi="Times New Roman" w:cs="Times New Roman"/>
          <w:sz w:val="24"/>
          <w:szCs w:val="24"/>
        </w:rPr>
        <w:t>8</w:t>
      </w:r>
      <w:r>
        <w:rPr>
          <w:rFonts w:ascii="Times New Roman" w:hAnsi="Times New Roman" w:cs="Times New Roman"/>
          <w:sz w:val="24"/>
          <w:szCs w:val="24"/>
        </w:rPr>
        <w:t xml:space="preserve"> – 1</w:t>
      </w:r>
      <w:r w:rsidR="003F4B34">
        <w:rPr>
          <w:rFonts w:ascii="Times New Roman" w:hAnsi="Times New Roman" w:cs="Times New Roman"/>
          <w:sz w:val="24"/>
          <w:szCs w:val="24"/>
        </w:rPr>
        <w:t>2</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3F4B34" w:rsidRDefault="003F4B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Arousal and Anxiety</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Psychological Skills Training</w:t>
      </w:r>
    </w:p>
    <w:p w:rsidR="00EF2B28" w:rsidRDefault="003F4B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Stereotypes, Prejudice, and Discrimination</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3F4B34">
        <w:rPr>
          <w:rFonts w:ascii="Times New Roman" w:hAnsi="Times New Roman" w:cs="Times New Roman"/>
          <w:sz w:val="24"/>
          <w:szCs w:val="24"/>
        </w:rPr>
        <w:t>6</w:t>
      </w:r>
      <w:r>
        <w:rPr>
          <w:rFonts w:ascii="Times New Roman" w:hAnsi="Times New Roman" w:cs="Times New Roman"/>
          <w:sz w:val="24"/>
          <w:szCs w:val="24"/>
        </w:rPr>
        <w:t xml:space="preserve"> – </w:t>
      </w:r>
      <w:r w:rsidR="003F4B34">
        <w:rPr>
          <w:rFonts w:ascii="Times New Roman" w:hAnsi="Times New Roman" w:cs="Times New Roman"/>
          <w:sz w:val="24"/>
          <w:szCs w:val="24"/>
        </w:rPr>
        <w:t>7, 9</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3F4B34" w:rsidRDefault="003F4B34"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DeCaro, Thomas, Albert, &amp; Beilock (2011)</w:t>
      </w:r>
    </w:p>
    <w:p w:rsidR="00EF2B28" w:rsidRDefault="00EF2B28" w:rsidP="00EF2B28">
      <w:pPr>
        <w:pStyle w:val="ListParagraph"/>
        <w:numPr>
          <w:ilvl w:val="3"/>
          <w:numId w:val="2"/>
        </w:numPr>
        <w:rPr>
          <w:rFonts w:ascii="Times New Roman" w:hAnsi="Times New Roman" w:cs="Times New Roman"/>
          <w:sz w:val="24"/>
        </w:rPr>
      </w:pPr>
      <w:r w:rsidRPr="00EF2B28">
        <w:rPr>
          <w:rFonts w:ascii="Times New Roman" w:hAnsi="Times New Roman" w:cs="Times New Roman"/>
          <w:sz w:val="24"/>
        </w:rPr>
        <w:t>Beckmann, Gröpel, Ehrlenspiel (2013)</w:t>
      </w:r>
    </w:p>
    <w:p w:rsidR="00EF2B28" w:rsidRPr="00EF2B28" w:rsidRDefault="003F4B34" w:rsidP="00EF2B28">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Hively &amp; El-Alayli (2014)</w:t>
      </w:r>
    </w:p>
    <w:p w:rsidR="00820F34" w:rsidRDefault="00820F34" w:rsidP="00EF2B2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3F4B34">
        <w:rPr>
          <w:rFonts w:ascii="Times New Roman" w:hAnsi="Times New Roman" w:cs="Times New Roman"/>
          <w:sz w:val="24"/>
          <w:szCs w:val="24"/>
        </w:rPr>
        <w:t>6</w:t>
      </w:r>
      <w:r>
        <w:rPr>
          <w:rFonts w:ascii="Times New Roman" w:hAnsi="Times New Roman" w:cs="Times New Roman"/>
          <w:sz w:val="24"/>
          <w:szCs w:val="24"/>
        </w:rPr>
        <w:t xml:space="preserve"> – </w:t>
      </w:r>
      <w:r w:rsidR="00EF2B28">
        <w:rPr>
          <w:rFonts w:ascii="Times New Roman" w:hAnsi="Times New Roman" w:cs="Times New Roman"/>
          <w:sz w:val="24"/>
          <w:szCs w:val="24"/>
        </w:rPr>
        <w:t>8</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07/1</w:t>
      </w:r>
      <w:r w:rsidR="003F4B34">
        <w:rPr>
          <w:rFonts w:ascii="Times New Roman" w:hAnsi="Times New Roman" w:cs="Times New Roman"/>
          <w:sz w:val="24"/>
          <w:szCs w:val="24"/>
        </w:rPr>
        <w:t>5</w:t>
      </w:r>
      <w:r>
        <w:rPr>
          <w:rFonts w:ascii="Times New Roman" w:hAnsi="Times New Roman" w:cs="Times New Roman"/>
          <w:sz w:val="24"/>
          <w:szCs w:val="24"/>
        </w:rPr>
        <w:t xml:space="preserve"> – </w:t>
      </w:r>
      <w:r w:rsidR="003F4B34">
        <w:rPr>
          <w:rFonts w:ascii="Times New Roman" w:hAnsi="Times New Roman" w:cs="Times New Roman"/>
          <w:sz w:val="24"/>
          <w:szCs w:val="24"/>
        </w:rPr>
        <w:t>19 (No Class)</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820F34" w:rsidRDefault="003F4B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Aggression</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Team Cohesion</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Leadership</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3F4B34">
        <w:rPr>
          <w:rFonts w:ascii="Times New Roman" w:hAnsi="Times New Roman" w:cs="Times New Roman"/>
          <w:sz w:val="24"/>
          <w:szCs w:val="24"/>
        </w:rPr>
        <w:t>8, 10</w:t>
      </w:r>
      <w:r>
        <w:rPr>
          <w:rFonts w:ascii="Times New Roman" w:hAnsi="Times New Roman" w:cs="Times New Roman"/>
          <w:sz w:val="24"/>
          <w:szCs w:val="24"/>
        </w:rPr>
        <w:t xml:space="preserve"> – 1</w:t>
      </w:r>
      <w:r w:rsidR="00EF2B28">
        <w:rPr>
          <w:rFonts w:ascii="Times New Roman" w:hAnsi="Times New Roman" w:cs="Times New Roman"/>
          <w:sz w:val="24"/>
          <w:szCs w:val="24"/>
        </w:rPr>
        <w:t>1</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Default="003F4B34"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Larrick, Timmerman, Carton, &amp; Abrevaya (2011)</w:t>
      </w:r>
    </w:p>
    <w:p w:rsidR="003F4B34" w:rsidRPr="00EF2B28" w:rsidRDefault="003F4B34"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Van der Meij et al. (2015)</w:t>
      </w:r>
    </w:p>
    <w:p w:rsidR="00EF2B28" w:rsidRDefault="00EF2B28" w:rsidP="00EF2B28">
      <w:pPr>
        <w:pStyle w:val="ListParagraph"/>
        <w:numPr>
          <w:ilvl w:val="3"/>
          <w:numId w:val="2"/>
        </w:numPr>
        <w:rPr>
          <w:rFonts w:ascii="Times New Roman" w:hAnsi="Times New Roman" w:cs="Times New Roman"/>
          <w:sz w:val="24"/>
        </w:rPr>
      </w:pPr>
      <w:r w:rsidRPr="00EF2B28">
        <w:rPr>
          <w:rFonts w:ascii="Times New Roman" w:hAnsi="Times New Roman" w:cs="Times New Roman"/>
          <w:sz w:val="24"/>
        </w:rPr>
        <w:t>Kraus, Huang, &amp; Keltner (2010)</w:t>
      </w:r>
    </w:p>
    <w:p w:rsidR="003F4B34" w:rsidRPr="00EF2B28" w:rsidRDefault="003F4B34" w:rsidP="00EF2B28">
      <w:pPr>
        <w:pStyle w:val="ListParagraph"/>
        <w:numPr>
          <w:ilvl w:val="3"/>
          <w:numId w:val="2"/>
        </w:numPr>
        <w:rPr>
          <w:rFonts w:ascii="Times New Roman" w:hAnsi="Times New Roman" w:cs="Times New Roman"/>
          <w:sz w:val="24"/>
        </w:rPr>
      </w:pPr>
      <w:r>
        <w:rPr>
          <w:rFonts w:ascii="Times New Roman" w:hAnsi="Times New Roman" w:cs="Times New Roman"/>
          <w:sz w:val="24"/>
        </w:rPr>
        <w:t>Miller et al. (2013)</w:t>
      </w:r>
    </w:p>
    <w:p w:rsidR="00820F34" w:rsidRPr="003F4B34" w:rsidRDefault="00EF2B28"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Manley, Greenlees, Smith, Batten, &amp; Birch (2014)</w:t>
      </w:r>
    </w:p>
    <w:p w:rsidR="003F4B34" w:rsidRDefault="003F4B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Smith, Arthur, Hardy, Callow, &amp; Williams (2013)</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EF2B28">
        <w:rPr>
          <w:rFonts w:ascii="Times New Roman" w:hAnsi="Times New Roman" w:cs="Times New Roman"/>
          <w:sz w:val="24"/>
          <w:szCs w:val="24"/>
        </w:rPr>
        <w:t>9</w:t>
      </w:r>
      <w:r>
        <w:rPr>
          <w:rFonts w:ascii="Times New Roman" w:hAnsi="Times New Roman" w:cs="Times New Roman"/>
          <w:sz w:val="24"/>
          <w:szCs w:val="24"/>
        </w:rPr>
        <w:t xml:space="preserve"> – </w:t>
      </w:r>
      <w:r w:rsidR="00EF2B28">
        <w:rPr>
          <w:rFonts w:ascii="Times New Roman" w:hAnsi="Times New Roman" w:cs="Times New Roman"/>
          <w:sz w:val="24"/>
          <w:szCs w:val="24"/>
        </w:rPr>
        <w:t>11</w:t>
      </w:r>
    </w:p>
    <w:p w:rsidR="00820F34" w:rsidRDefault="00820F34" w:rsidP="00820F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07/2</w:t>
      </w:r>
      <w:r w:rsidR="003F4B34">
        <w:rPr>
          <w:rFonts w:ascii="Times New Roman" w:hAnsi="Times New Roman" w:cs="Times New Roman"/>
          <w:sz w:val="24"/>
          <w:szCs w:val="24"/>
        </w:rPr>
        <w:t>2</w:t>
      </w:r>
      <w:r>
        <w:rPr>
          <w:rFonts w:ascii="Times New Roman" w:hAnsi="Times New Roman" w:cs="Times New Roman"/>
          <w:sz w:val="24"/>
          <w:szCs w:val="24"/>
        </w:rPr>
        <w:t xml:space="preserve"> – 2</w:t>
      </w:r>
      <w:r w:rsidR="003F4B34">
        <w:rPr>
          <w:rFonts w:ascii="Times New Roman" w:hAnsi="Times New Roman" w:cs="Times New Roman"/>
          <w:sz w:val="24"/>
          <w:szCs w:val="24"/>
        </w:rPr>
        <w:t>6</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820F34"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Common Issues: Injury and Burnout</w:t>
      </w:r>
    </w:p>
    <w:p w:rsidR="00EF2B28" w:rsidRDefault="00EF2B28"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Unhealthy Behaviors: Drug Abuse and Disordered Eating</w:t>
      </w:r>
    </w:p>
    <w:p w:rsidR="003F4B34" w:rsidRDefault="003F4B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Review</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820F34" w:rsidRDefault="00820F34" w:rsidP="00820F3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1</w:t>
      </w:r>
      <w:r w:rsidR="00EF2B28">
        <w:rPr>
          <w:rFonts w:ascii="Times New Roman" w:hAnsi="Times New Roman" w:cs="Times New Roman"/>
          <w:sz w:val="24"/>
          <w:szCs w:val="24"/>
        </w:rPr>
        <w:t>2</w:t>
      </w:r>
      <w:r>
        <w:rPr>
          <w:rFonts w:ascii="Times New Roman" w:hAnsi="Times New Roman" w:cs="Times New Roman"/>
          <w:sz w:val="24"/>
          <w:szCs w:val="24"/>
        </w:rPr>
        <w:t xml:space="preserve"> – </w:t>
      </w:r>
      <w:r w:rsidR="00EF2B28">
        <w:rPr>
          <w:rFonts w:ascii="Times New Roman" w:hAnsi="Times New Roman" w:cs="Times New Roman"/>
          <w:sz w:val="24"/>
          <w:szCs w:val="24"/>
        </w:rPr>
        <w:t>13</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EF2B28" w:rsidRPr="00EF2B28" w:rsidRDefault="00EF2B28" w:rsidP="00EF2B28">
      <w:pPr>
        <w:pStyle w:val="ListParagraph"/>
        <w:numPr>
          <w:ilvl w:val="3"/>
          <w:numId w:val="2"/>
        </w:numPr>
        <w:rPr>
          <w:rFonts w:ascii="Times New Roman" w:hAnsi="Times New Roman" w:cs="Times New Roman"/>
          <w:sz w:val="24"/>
          <w:u w:val="single"/>
        </w:rPr>
      </w:pPr>
      <w:r w:rsidRPr="00EF2B28">
        <w:rPr>
          <w:rFonts w:ascii="Times New Roman" w:hAnsi="Times New Roman" w:cs="Times New Roman"/>
          <w:sz w:val="24"/>
        </w:rPr>
        <w:t>Brewer &amp; Cornelius (2010)</w:t>
      </w:r>
    </w:p>
    <w:p w:rsidR="00EF2B28" w:rsidRPr="00EF2B28" w:rsidRDefault="00EF2B28" w:rsidP="00EF2B28">
      <w:pPr>
        <w:pStyle w:val="ListParagraph"/>
        <w:numPr>
          <w:ilvl w:val="3"/>
          <w:numId w:val="2"/>
        </w:numPr>
        <w:rPr>
          <w:rFonts w:ascii="Times New Roman" w:hAnsi="Times New Roman" w:cs="Times New Roman"/>
          <w:sz w:val="24"/>
          <w:u w:val="single"/>
        </w:rPr>
      </w:pPr>
      <w:r>
        <w:rPr>
          <w:rFonts w:ascii="Times New Roman" w:hAnsi="Times New Roman" w:cs="Times New Roman"/>
          <w:sz w:val="24"/>
        </w:rPr>
        <w:t>Shanmugam &amp; Davies (2015)</w:t>
      </w:r>
    </w:p>
    <w:p w:rsidR="00820F34" w:rsidRDefault="00820F34" w:rsidP="00820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820F34" w:rsidRDefault="00820F34" w:rsidP="00820F3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w:t>
      </w:r>
      <w:r w:rsidR="0052014F">
        <w:rPr>
          <w:rFonts w:ascii="Times New Roman" w:hAnsi="Times New Roman" w:cs="Times New Roman"/>
          <w:sz w:val="24"/>
          <w:szCs w:val="24"/>
        </w:rPr>
        <w:t>12</w:t>
      </w:r>
      <w:r>
        <w:rPr>
          <w:rFonts w:ascii="Times New Roman" w:hAnsi="Times New Roman" w:cs="Times New Roman"/>
          <w:sz w:val="24"/>
          <w:szCs w:val="24"/>
        </w:rPr>
        <w:t xml:space="preserve"> – </w:t>
      </w:r>
      <w:r w:rsidR="0052014F">
        <w:rPr>
          <w:rFonts w:ascii="Times New Roman" w:hAnsi="Times New Roman" w:cs="Times New Roman"/>
          <w:sz w:val="24"/>
          <w:szCs w:val="24"/>
        </w:rPr>
        <w:t>13</w:t>
      </w:r>
    </w:p>
    <w:p w:rsidR="00820F34" w:rsidRPr="00DE65B9" w:rsidRDefault="00820F34" w:rsidP="00820F34">
      <w:pPr>
        <w:pStyle w:val="ListParagraph"/>
        <w:numPr>
          <w:ilvl w:val="2"/>
          <w:numId w:val="2"/>
        </w:numPr>
        <w:spacing w:after="0" w:line="240" w:lineRule="auto"/>
        <w:rPr>
          <w:rFonts w:ascii="Times New Roman" w:hAnsi="Times New Roman" w:cs="Times New Roman"/>
          <w:b/>
          <w:sz w:val="24"/>
        </w:rPr>
      </w:pPr>
      <w:r w:rsidRPr="00DE65B9">
        <w:rPr>
          <w:rFonts w:ascii="Times New Roman" w:hAnsi="Times New Roman" w:cs="Times New Roman"/>
          <w:sz w:val="24"/>
          <w:szCs w:val="24"/>
        </w:rPr>
        <w:t>Exam 2</w:t>
      </w:r>
    </w:p>
    <w:p w:rsidR="007944EC" w:rsidRDefault="007944EC">
      <w:pPr>
        <w:rPr>
          <w:rFonts w:ascii="Times New Roman" w:hAnsi="Times New Roman" w:cs="Times New Roman"/>
          <w:sz w:val="24"/>
        </w:rPr>
      </w:pPr>
    </w:p>
    <w:p w:rsidR="00B32115" w:rsidRPr="00D80EC3" w:rsidRDefault="00B32115">
      <w:pPr>
        <w:rPr>
          <w:rFonts w:ascii="Times New Roman" w:hAnsi="Times New Roman" w:cs="Times New Roman"/>
          <w:sz w:val="24"/>
        </w:rPr>
      </w:pPr>
    </w:p>
    <w:p w:rsidR="003F4B34" w:rsidRPr="003F4B34" w:rsidRDefault="003F4B34" w:rsidP="003F4B34">
      <w:pPr>
        <w:rPr>
          <w:rFonts w:ascii="Times New Roman" w:hAnsi="Times New Roman" w:cs="Times New Roman"/>
          <w:b/>
          <w:sz w:val="24"/>
        </w:rPr>
      </w:pPr>
      <w:r>
        <w:rPr>
          <w:rFonts w:ascii="Times New Roman" w:hAnsi="Times New Roman" w:cs="Times New Roman"/>
          <w:b/>
          <w:sz w:val="24"/>
        </w:rPr>
        <w:t xml:space="preserve">Assignments: </w:t>
      </w:r>
    </w:p>
    <w:p w:rsidR="003F4B34" w:rsidRPr="003C453C" w:rsidRDefault="003F4B34" w:rsidP="003F4B34">
      <w:pPr>
        <w:jc w:val="center"/>
        <w:rPr>
          <w:rFonts w:ascii="Times New Roman" w:hAnsi="Times New Roman" w:cs="Times New Roman"/>
          <w:sz w:val="24"/>
          <w:u w:val="single"/>
        </w:rPr>
      </w:pPr>
      <w:r>
        <w:rPr>
          <w:rFonts w:ascii="Times New Roman" w:hAnsi="Times New Roman" w:cs="Times New Roman"/>
          <w:sz w:val="24"/>
          <w:u w:val="single"/>
        </w:rPr>
        <w:t>Exams</w:t>
      </w:r>
    </w:p>
    <w:p w:rsidR="003F4B34" w:rsidRPr="00077C7F" w:rsidRDefault="003F4B34" w:rsidP="003F4B34">
      <w:pPr>
        <w:ind w:left="1440"/>
        <w:rPr>
          <w:rFonts w:ascii="Times New Roman" w:hAnsi="Times New Roman" w:cs="Times New Roman"/>
          <w:sz w:val="24"/>
        </w:rPr>
      </w:pPr>
      <w:r>
        <w:rPr>
          <w:rFonts w:ascii="Times New Roman" w:hAnsi="Times New Roman" w:cs="Times New Roman"/>
          <w:sz w:val="24"/>
        </w:rPr>
        <w:t>There will be two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1 has 50 questions and Exam 2 has 55 questions, then Exam 1 will be worth 50 points and Exam 2 will be worth 55 points.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are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the textbook readings and class lectures/discussions, including discussions stemming from non-textbook readings.  </w:t>
      </w:r>
    </w:p>
    <w:p w:rsidR="003F4B34" w:rsidRPr="003C453C" w:rsidRDefault="003F4B34" w:rsidP="003F4B34">
      <w:pPr>
        <w:jc w:val="center"/>
        <w:rPr>
          <w:rFonts w:ascii="Times New Roman" w:hAnsi="Times New Roman" w:cs="Times New Roman"/>
          <w:sz w:val="24"/>
          <w:u w:val="single"/>
        </w:rPr>
      </w:pPr>
      <w:r>
        <w:rPr>
          <w:rFonts w:ascii="Times New Roman" w:hAnsi="Times New Roman" w:cs="Times New Roman"/>
          <w:sz w:val="24"/>
          <w:u w:val="single"/>
        </w:rPr>
        <w:t>Quizzes</w:t>
      </w:r>
    </w:p>
    <w:p w:rsidR="003F4B34" w:rsidRDefault="003F4B34" w:rsidP="003F4B34">
      <w:pPr>
        <w:ind w:left="1440"/>
        <w:rPr>
          <w:rFonts w:ascii="Times New Roman" w:hAnsi="Times New Roman" w:cs="Times New Roman"/>
          <w:sz w:val="24"/>
        </w:rPr>
      </w:pPr>
      <w:r>
        <w:rPr>
          <w:rFonts w:ascii="Times New Roman" w:hAnsi="Times New Roman" w:cs="Times New Roman"/>
          <w:sz w:val="24"/>
        </w:rPr>
        <w:t>There will be 13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1 has 10 questions and Quiz 2 has 5 questions, then Quiz 1 will be worth 10 points and Quiz 2 will be worth 5 points. The quizzes will be about the non-textbook reading(s) associated with a unit. Each quiz will be taken </w:t>
      </w:r>
      <w:r w:rsidRPr="00DE65B9">
        <w:rPr>
          <w:rFonts w:ascii="Times New Roman" w:hAnsi="Times New Roman" w:cs="Times New Roman"/>
          <w:sz w:val="24"/>
          <w:u w:val="single"/>
        </w:rPr>
        <w:t>prior</w:t>
      </w:r>
      <w:r>
        <w:rPr>
          <w:rFonts w:ascii="Times New Roman" w:hAnsi="Times New Roman" w:cs="Times New Roman"/>
          <w:sz w:val="24"/>
        </w:rPr>
        <w:t xml:space="preserve"> to the lecture about the non-textbook reading.</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3F4B34" w:rsidRDefault="003F4B34" w:rsidP="003F4B34">
      <w:pPr>
        <w:jc w:val="center"/>
        <w:rPr>
          <w:rFonts w:ascii="Times New Roman" w:hAnsi="Times New Roman" w:cs="Times New Roman"/>
          <w:sz w:val="24"/>
          <w:u w:val="single"/>
        </w:rPr>
      </w:pPr>
      <w:r>
        <w:rPr>
          <w:rFonts w:ascii="Times New Roman" w:hAnsi="Times New Roman" w:cs="Times New Roman"/>
          <w:sz w:val="24"/>
          <w:u w:val="single"/>
        </w:rPr>
        <w:t>Extra Credit</w:t>
      </w:r>
    </w:p>
    <w:p w:rsidR="003F4B34" w:rsidRPr="00467F95" w:rsidRDefault="003F4B34" w:rsidP="003F4B34">
      <w:pPr>
        <w:ind w:left="1440"/>
        <w:rPr>
          <w:rFonts w:ascii="Times New Roman" w:hAnsi="Times New Roman" w:cs="Times New Roman"/>
          <w:sz w:val="24"/>
        </w:rPr>
      </w:pPr>
      <w:r w:rsidRPr="00467F95">
        <w:rPr>
          <w:rFonts w:ascii="Times New Roman" w:hAnsi="Times New Roman" w:cs="Times New Roman"/>
          <w:sz w:val="24"/>
        </w:rPr>
        <w:t xml:space="preserve">You can earn up to 5 extra credit </w:t>
      </w:r>
      <w:r>
        <w:rPr>
          <w:rFonts w:ascii="Times New Roman" w:hAnsi="Times New Roman" w:cs="Times New Roman"/>
          <w:sz w:val="24"/>
        </w:rPr>
        <w:t>points</w:t>
      </w:r>
      <w:r w:rsidRPr="00467F95">
        <w:rPr>
          <w:rFonts w:ascii="Times New Roman" w:hAnsi="Times New Roman" w:cs="Times New Roman"/>
          <w:sz w:val="24"/>
        </w:rPr>
        <w:t xml:space="preserve"> by participating in research studies. You should receive an email from the College of Education’s SONA system, which coordinates human subjects research. The email will contain a temporary password, which you can use to log on to SONA: </w:t>
      </w:r>
      <w:hyperlink r:id="rId12" w:tgtFrame="_blank" w:history="1">
        <w:r w:rsidRPr="00467F95">
          <w:rPr>
            <w:rStyle w:val="Hyperlink"/>
            <w:rFonts w:ascii="Times New Roman" w:hAnsi="Times New Roman" w:cs="Times New Roman"/>
            <w:sz w:val="24"/>
            <w:u w:val="none"/>
          </w:rPr>
          <w:t>https://auburn-education.sona-systems.com/Default.aspx?ReturnUrl=%2f (Links to an external site.)Links to an external site.</w:t>
        </w:r>
      </w:hyperlink>
      <w:r w:rsidRPr="00467F95">
        <w:rPr>
          <w:rFonts w:ascii="Times New Roman" w:hAnsi="Times New Roman" w:cs="Times New Roman"/>
          <w:sz w:val="24"/>
        </w:rPr>
        <w:t> . If you cannot locate this email, please visit the SONA website (see link above) and request a new password. If you are continuing to have difficulty logging on to SONA, please contact the SONA administrator at </w:t>
      </w:r>
      <w:hyperlink r:id="rId13" w:history="1">
        <w:r w:rsidRPr="00467F95">
          <w:rPr>
            <w:rStyle w:val="Hyperlink"/>
            <w:rFonts w:ascii="Times New Roman" w:hAnsi="Times New Roman" w:cs="Times New Roman"/>
            <w:sz w:val="24"/>
            <w:u w:val="none"/>
          </w:rPr>
          <w:t>sona@auburn.edu</w:t>
        </w:r>
      </w:hyperlink>
      <w:r w:rsidRPr="00467F95">
        <w:rPr>
          <w:rFonts w:ascii="Times New Roman" w:hAnsi="Times New Roman" w:cs="Times New Roman"/>
          <w:sz w:val="24"/>
        </w:rPr>
        <w:t> .Once logged on to SONA, you can sign up for studies worth varying amounts of credit. There are also studies that are being conducted that are not posted on SONA. You may complete these studies. If you complete one of these studies, please have the experimenter indicate your participation by emailing me. Each half-hour of participation is equal to 1 credit. If a study is posted on SONA, you must register for it through SONA. You cannot use research participation for more than one course. That is, you cannot participate in research and apply the extra credit to this course and another course. Make certain you choose to assign the SONA credits to this course (KINE 7</w:t>
      </w:r>
      <w:r>
        <w:rPr>
          <w:rFonts w:ascii="Times New Roman" w:hAnsi="Times New Roman" w:cs="Times New Roman"/>
          <w:sz w:val="24"/>
        </w:rPr>
        <w:t>7</w:t>
      </w:r>
      <w:r w:rsidRPr="00467F95">
        <w:rPr>
          <w:rFonts w:ascii="Times New Roman" w:hAnsi="Times New Roman" w:cs="Times New Roman"/>
          <w:sz w:val="24"/>
        </w:rPr>
        <w:t xml:space="preserve">50). Again, you may earn a maximum of 5 extra credit points. These points will be added to your </w:t>
      </w:r>
      <w:r>
        <w:rPr>
          <w:rFonts w:ascii="Times New Roman" w:hAnsi="Times New Roman" w:cs="Times New Roman"/>
          <w:sz w:val="24"/>
        </w:rPr>
        <w:t>point total</w:t>
      </w:r>
      <w:r w:rsidRPr="00467F95">
        <w:rPr>
          <w:rFonts w:ascii="Times New Roman" w:hAnsi="Times New Roman" w:cs="Times New Roman"/>
          <w:sz w:val="24"/>
        </w:rPr>
        <w:t xml:space="preserve"> in order to, for example, bring you from </w:t>
      </w:r>
      <w:r>
        <w:rPr>
          <w:rFonts w:ascii="Times New Roman" w:hAnsi="Times New Roman" w:cs="Times New Roman"/>
          <w:sz w:val="24"/>
        </w:rPr>
        <w:t>150 total points to 155 total points</w:t>
      </w:r>
      <w:r w:rsidRPr="00467F95">
        <w:rPr>
          <w:rFonts w:ascii="Times New Roman" w:hAnsi="Times New Roman" w:cs="Times New Roman"/>
          <w:sz w:val="24"/>
        </w:rPr>
        <w:t>; these points do not refer to percentage increases in your final grade (i.e., they do not mean your grade will increase from 88% to 93%).</w:t>
      </w:r>
    </w:p>
    <w:p w:rsidR="00D55ECC" w:rsidRPr="00B033C4" w:rsidRDefault="00D55ECC" w:rsidP="0018713E">
      <w:pPr>
        <w:rPr>
          <w:rFonts w:ascii="Times New Roman" w:hAnsi="Times New Roman" w:cs="Times New Roman"/>
          <w:sz w:val="24"/>
        </w:rPr>
      </w:pPr>
    </w:p>
    <w:p w:rsidR="0005434B" w:rsidRDefault="0005434B" w:rsidP="0005434B">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05434B" w:rsidRDefault="0005434B" w:rsidP="0005434B">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05434B" w:rsidRDefault="0005434B" w:rsidP="000543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05434B" w:rsidRDefault="0005434B" w:rsidP="0005434B">
      <w:pPr>
        <w:rPr>
          <w:rFonts w:ascii="Times New Roman" w:hAnsi="Times New Roman" w:cs="Times New Roman"/>
          <w:sz w:val="24"/>
        </w:rPr>
      </w:pPr>
    </w:p>
    <w:p w:rsidR="0005434B" w:rsidRPr="003C2F61" w:rsidRDefault="0005434B" w:rsidP="0005434B">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05434B" w:rsidRPr="003C2F61"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05434B" w:rsidRPr="003C2F61" w:rsidRDefault="0005434B" w:rsidP="0005434B">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05434B" w:rsidRDefault="0005434B" w:rsidP="0005434B">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05434B" w:rsidRPr="00C72345" w:rsidRDefault="0005434B" w:rsidP="0005434B">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05434B" w:rsidRPr="00C72345" w:rsidRDefault="0005434B" w:rsidP="0005434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05434B" w:rsidRPr="003F4B34" w:rsidRDefault="0005434B" w:rsidP="005101E8">
      <w:pPr>
        <w:pStyle w:val="ListParagraph"/>
        <w:numPr>
          <w:ilvl w:val="0"/>
          <w:numId w:val="1"/>
        </w:numPr>
        <w:rPr>
          <w:rFonts w:ascii="Times New Roman" w:hAnsi="Times New Roman" w:cs="Times New Roman"/>
          <w:sz w:val="24"/>
        </w:rPr>
      </w:pPr>
      <w:r w:rsidRPr="003F4B34">
        <w:rPr>
          <w:rFonts w:ascii="Times New Roman" w:hAnsi="Times New Roman" w:cs="Times New Roman"/>
          <w:sz w:val="24"/>
        </w:rPr>
        <w:t xml:space="preserve">Model and nurture intellectual vitality </w:t>
      </w:r>
      <w:bookmarkStart w:id="0" w:name="_GoBack"/>
      <w:bookmarkEnd w:id="0"/>
    </w:p>
    <w:p w:rsidR="00EE18A2" w:rsidRPr="00D80EC3" w:rsidRDefault="00EE18A2" w:rsidP="0005434B">
      <w:pPr>
        <w:rPr>
          <w:rFonts w:ascii="Times New Roman" w:hAnsi="Times New Roman" w:cs="Times New Roman"/>
          <w:sz w:val="24"/>
        </w:rPr>
      </w:pPr>
    </w:p>
    <w:sectPr w:rsidR="00EE18A2" w:rsidRPr="00D80EC3" w:rsidSect="00FF3A2E">
      <w:headerReference w:type="default" r:id="rId14"/>
      <w:head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31" w:rsidRDefault="00624031" w:rsidP="00DF72DF">
      <w:pPr>
        <w:spacing w:after="0" w:line="240" w:lineRule="auto"/>
      </w:pPr>
      <w:r>
        <w:separator/>
      </w:r>
    </w:p>
  </w:endnote>
  <w:endnote w:type="continuationSeparator" w:id="0">
    <w:p w:rsidR="00624031" w:rsidRDefault="00624031"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31" w:rsidRDefault="00624031" w:rsidP="00DF72DF">
      <w:pPr>
        <w:spacing w:after="0" w:line="240" w:lineRule="auto"/>
      </w:pPr>
      <w:r>
        <w:separator/>
      </w:r>
    </w:p>
  </w:footnote>
  <w:footnote w:type="continuationSeparator" w:id="0">
    <w:p w:rsidR="00624031" w:rsidRDefault="00624031"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5BC98E16" wp14:editId="5E5CB888">
          <wp:extent cx="1168399" cy="87630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262031BE" wp14:editId="3C2114EC">
          <wp:extent cx="1506855"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3F4B34" w:rsidRPr="003F4B34">
      <w:rPr>
        <w:rFonts w:ascii="Times New Roman" w:hAnsi="Times New Roman" w:cs="Times New Roman"/>
        <w:b/>
        <w:bCs/>
        <w:noProof/>
      </w:rPr>
      <w:t>6</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2B4D"/>
    <w:rsid w:val="000130C8"/>
    <w:rsid w:val="000136F4"/>
    <w:rsid w:val="00016CC6"/>
    <w:rsid w:val="0005434B"/>
    <w:rsid w:val="00066C3D"/>
    <w:rsid w:val="00067225"/>
    <w:rsid w:val="00074B66"/>
    <w:rsid w:val="00077C7F"/>
    <w:rsid w:val="000A0E0A"/>
    <w:rsid w:val="000C1519"/>
    <w:rsid w:val="00106A7A"/>
    <w:rsid w:val="0011149D"/>
    <w:rsid w:val="00113394"/>
    <w:rsid w:val="00116728"/>
    <w:rsid w:val="001461E5"/>
    <w:rsid w:val="00154D59"/>
    <w:rsid w:val="00163DBB"/>
    <w:rsid w:val="001744A5"/>
    <w:rsid w:val="0018419F"/>
    <w:rsid w:val="001864DB"/>
    <w:rsid w:val="0018713E"/>
    <w:rsid w:val="00194B48"/>
    <w:rsid w:val="00196851"/>
    <w:rsid w:val="001A1552"/>
    <w:rsid w:val="001B79E2"/>
    <w:rsid w:val="001C5BA9"/>
    <w:rsid w:val="001E2737"/>
    <w:rsid w:val="00216ABC"/>
    <w:rsid w:val="00226494"/>
    <w:rsid w:val="002319CF"/>
    <w:rsid w:val="00234A98"/>
    <w:rsid w:val="00237AE0"/>
    <w:rsid w:val="00252A0D"/>
    <w:rsid w:val="00264F3C"/>
    <w:rsid w:val="00267955"/>
    <w:rsid w:val="002709CE"/>
    <w:rsid w:val="00277425"/>
    <w:rsid w:val="00295471"/>
    <w:rsid w:val="002B0EA5"/>
    <w:rsid w:val="002E0A5F"/>
    <w:rsid w:val="002F3176"/>
    <w:rsid w:val="00306C3A"/>
    <w:rsid w:val="003241C7"/>
    <w:rsid w:val="00330CEC"/>
    <w:rsid w:val="00345A60"/>
    <w:rsid w:val="0037188A"/>
    <w:rsid w:val="00384B5B"/>
    <w:rsid w:val="003C2F61"/>
    <w:rsid w:val="003C453C"/>
    <w:rsid w:val="003F4B34"/>
    <w:rsid w:val="00410CA6"/>
    <w:rsid w:val="00421BD9"/>
    <w:rsid w:val="00434CF3"/>
    <w:rsid w:val="00490A76"/>
    <w:rsid w:val="004D71F2"/>
    <w:rsid w:val="004E4702"/>
    <w:rsid w:val="004E6139"/>
    <w:rsid w:val="004E6885"/>
    <w:rsid w:val="004F0CFB"/>
    <w:rsid w:val="004F3775"/>
    <w:rsid w:val="004F3925"/>
    <w:rsid w:val="004F6CED"/>
    <w:rsid w:val="005023EB"/>
    <w:rsid w:val="0052014F"/>
    <w:rsid w:val="00524ACC"/>
    <w:rsid w:val="00550005"/>
    <w:rsid w:val="00566EAC"/>
    <w:rsid w:val="00574A1D"/>
    <w:rsid w:val="00574E47"/>
    <w:rsid w:val="00587D71"/>
    <w:rsid w:val="00593E05"/>
    <w:rsid w:val="005B2A13"/>
    <w:rsid w:val="005B75ED"/>
    <w:rsid w:val="005C29B4"/>
    <w:rsid w:val="005C7A64"/>
    <w:rsid w:val="005D66B3"/>
    <w:rsid w:val="005E06F5"/>
    <w:rsid w:val="005E3B2D"/>
    <w:rsid w:val="00605067"/>
    <w:rsid w:val="00624031"/>
    <w:rsid w:val="0064737D"/>
    <w:rsid w:val="00655854"/>
    <w:rsid w:val="0067360F"/>
    <w:rsid w:val="006918E1"/>
    <w:rsid w:val="00693310"/>
    <w:rsid w:val="00697208"/>
    <w:rsid w:val="006B0075"/>
    <w:rsid w:val="006B343F"/>
    <w:rsid w:val="006C716E"/>
    <w:rsid w:val="006E18C9"/>
    <w:rsid w:val="006E786E"/>
    <w:rsid w:val="006E78DC"/>
    <w:rsid w:val="006F26E1"/>
    <w:rsid w:val="006F2A6A"/>
    <w:rsid w:val="006F44CD"/>
    <w:rsid w:val="00711ABB"/>
    <w:rsid w:val="007335E9"/>
    <w:rsid w:val="00744B2E"/>
    <w:rsid w:val="00755529"/>
    <w:rsid w:val="0077122A"/>
    <w:rsid w:val="00775497"/>
    <w:rsid w:val="00787BD2"/>
    <w:rsid w:val="007944EC"/>
    <w:rsid w:val="007E4CF9"/>
    <w:rsid w:val="00802C0C"/>
    <w:rsid w:val="008124A1"/>
    <w:rsid w:val="0081253C"/>
    <w:rsid w:val="00813C04"/>
    <w:rsid w:val="00813DE1"/>
    <w:rsid w:val="00820F34"/>
    <w:rsid w:val="00855337"/>
    <w:rsid w:val="008563B4"/>
    <w:rsid w:val="00862628"/>
    <w:rsid w:val="008731C4"/>
    <w:rsid w:val="00874A42"/>
    <w:rsid w:val="00875059"/>
    <w:rsid w:val="008833BF"/>
    <w:rsid w:val="00895881"/>
    <w:rsid w:val="008C506F"/>
    <w:rsid w:val="008D700B"/>
    <w:rsid w:val="008D7FCC"/>
    <w:rsid w:val="008E3447"/>
    <w:rsid w:val="008F16A5"/>
    <w:rsid w:val="00912CCB"/>
    <w:rsid w:val="00915B90"/>
    <w:rsid w:val="00923F65"/>
    <w:rsid w:val="00955D5D"/>
    <w:rsid w:val="0096672E"/>
    <w:rsid w:val="00986233"/>
    <w:rsid w:val="00990157"/>
    <w:rsid w:val="00994932"/>
    <w:rsid w:val="0099610B"/>
    <w:rsid w:val="009A232F"/>
    <w:rsid w:val="00A00E6B"/>
    <w:rsid w:val="00A0119D"/>
    <w:rsid w:val="00A023BC"/>
    <w:rsid w:val="00A05DF4"/>
    <w:rsid w:val="00A10B2F"/>
    <w:rsid w:val="00A4587C"/>
    <w:rsid w:val="00A72580"/>
    <w:rsid w:val="00A77298"/>
    <w:rsid w:val="00AA2B0E"/>
    <w:rsid w:val="00AB2CA8"/>
    <w:rsid w:val="00AB45A2"/>
    <w:rsid w:val="00AC5C10"/>
    <w:rsid w:val="00AD2DE0"/>
    <w:rsid w:val="00AE6B64"/>
    <w:rsid w:val="00AF31FA"/>
    <w:rsid w:val="00B033C4"/>
    <w:rsid w:val="00B038E5"/>
    <w:rsid w:val="00B17C3D"/>
    <w:rsid w:val="00B23793"/>
    <w:rsid w:val="00B2605C"/>
    <w:rsid w:val="00B32115"/>
    <w:rsid w:val="00B453A9"/>
    <w:rsid w:val="00B5192D"/>
    <w:rsid w:val="00B54355"/>
    <w:rsid w:val="00B5750B"/>
    <w:rsid w:val="00B67462"/>
    <w:rsid w:val="00B72548"/>
    <w:rsid w:val="00B759E0"/>
    <w:rsid w:val="00B82A90"/>
    <w:rsid w:val="00B910C8"/>
    <w:rsid w:val="00B94187"/>
    <w:rsid w:val="00BA3387"/>
    <w:rsid w:val="00BA4D40"/>
    <w:rsid w:val="00BB64A0"/>
    <w:rsid w:val="00BC5BDE"/>
    <w:rsid w:val="00BC744C"/>
    <w:rsid w:val="00BD6C78"/>
    <w:rsid w:val="00C009F1"/>
    <w:rsid w:val="00C1596F"/>
    <w:rsid w:val="00C16D72"/>
    <w:rsid w:val="00C25CE0"/>
    <w:rsid w:val="00C31A40"/>
    <w:rsid w:val="00C34BF7"/>
    <w:rsid w:val="00C41D1E"/>
    <w:rsid w:val="00C43650"/>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80EC3"/>
    <w:rsid w:val="00D84392"/>
    <w:rsid w:val="00DA5941"/>
    <w:rsid w:val="00DA6AD3"/>
    <w:rsid w:val="00DB4E1C"/>
    <w:rsid w:val="00DC590D"/>
    <w:rsid w:val="00DC7E77"/>
    <w:rsid w:val="00DE354C"/>
    <w:rsid w:val="00DF72DF"/>
    <w:rsid w:val="00E02D49"/>
    <w:rsid w:val="00E04DBD"/>
    <w:rsid w:val="00E04E06"/>
    <w:rsid w:val="00E06666"/>
    <w:rsid w:val="00E158CB"/>
    <w:rsid w:val="00E17463"/>
    <w:rsid w:val="00E20A8F"/>
    <w:rsid w:val="00E25902"/>
    <w:rsid w:val="00E43C56"/>
    <w:rsid w:val="00E5413D"/>
    <w:rsid w:val="00EA03EA"/>
    <w:rsid w:val="00EB126E"/>
    <w:rsid w:val="00EC2547"/>
    <w:rsid w:val="00EE1097"/>
    <w:rsid w:val="00EE18A2"/>
    <w:rsid w:val="00EF22C4"/>
    <w:rsid w:val="00EF2B28"/>
    <w:rsid w:val="00EF6C42"/>
    <w:rsid w:val="00F355D2"/>
    <w:rsid w:val="00F6185A"/>
    <w:rsid w:val="00F677AF"/>
    <w:rsid w:val="00F7511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31168"/>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ation.sona-systems.com/Default.aspx?ReturnUrl=%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vethirtyeight.com/features/science-isnt-brok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D680-546D-4447-8982-0FC78F0B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2019-05-14T20:32:00Z</dcterms:created>
  <dcterms:modified xsi:type="dcterms:W3CDTF">2019-05-14T20:32:00Z</dcterms:modified>
</cp:coreProperties>
</file>