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E5CB" w14:textId="57085CB7" w:rsidR="00BB5B69" w:rsidRDefault="00BB5B69" w:rsidP="007A39E1">
      <w:pPr>
        <w:tabs>
          <w:tab w:val="center" w:pos="4680"/>
        </w:tabs>
        <w:jc w:val="center"/>
        <w:rPr>
          <w:rFonts w:ascii="Arial" w:hAnsi="Arial" w:cs="Arial"/>
          <w:b/>
          <w:bCs/>
        </w:rPr>
      </w:pPr>
      <w:r>
        <w:rPr>
          <w:rFonts w:ascii="Arial" w:hAnsi="Arial" w:cs="Arial"/>
          <w:b/>
          <w:bCs/>
        </w:rPr>
        <w:t>SYLLABUS FOR KINE 7</w:t>
      </w:r>
      <w:r w:rsidR="0016206C">
        <w:rPr>
          <w:rFonts w:ascii="Arial" w:hAnsi="Arial" w:cs="Arial"/>
          <w:b/>
          <w:bCs/>
        </w:rPr>
        <w:t>97</w:t>
      </w:r>
      <w:r>
        <w:rPr>
          <w:rFonts w:ascii="Arial" w:hAnsi="Arial" w:cs="Arial"/>
          <w:b/>
          <w:bCs/>
        </w:rPr>
        <w:t>0</w:t>
      </w:r>
    </w:p>
    <w:p w14:paraId="498D6A12" w14:textId="4C0754A6" w:rsidR="00BB5B69" w:rsidRDefault="006C3BE7" w:rsidP="007A39E1">
      <w:pPr>
        <w:tabs>
          <w:tab w:val="center" w:pos="4680"/>
        </w:tabs>
        <w:jc w:val="center"/>
        <w:rPr>
          <w:rFonts w:ascii="Arial" w:hAnsi="Arial" w:cs="Arial"/>
          <w:b/>
          <w:bCs/>
        </w:rPr>
      </w:pPr>
      <w:r>
        <w:rPr>
          <w:rFonts w:ascii="Arial" w:hAnsi="Arial" w:cs="Arial"/>
          <w:b/>
          <w:bCs/>
        </w:rPr>
        <w:t>Exercise Fatigue</w:t>
      </w:r>
    </w:p>
    <w:p w14:paraId="512B1FC3" w14:textId="77777777" w:rsidR="00890C5A" w:rsidRPr="00791BF4" w:rsidRDefault="00BB5B69" w:rsidP="00BB5B69">
      <w:pPr>
        <w:tabs>
          <w:tab w:val="center" w:pos="4680"/>
        </w:tabs>
        <w:jc w:val="center"/>
        <w:rPr>
          <w:rFonts w:ascii="Arial" w:hAnsi="Arial" w:cs="Arial"/>
          <w:b/>
          <w:bCs/>
        </w:rPr>
      </w:pPr>
      <w:r>
        <w:rPr>
          <w:rFonts w:ascii="Arial" w:hAnsi="Arial" w:cs="Arial"/>
          <w:b/>
          <w:bCs/>
        </w:rPr>
        <w:t>School</w:t>
      </w:r>
      <w:r w:rsidR="005C7EA7" w:rsidRPr="00791BF4">
        <w:rPr>
          <w:rFonts w:ascii="Arial" w:hAnsi="Arial" w:cs="Arial"/>
          <w:b/>
          <w:bCs/>
        </w:rPr>
        <w:t xml:space="preserve"> of Kinesiology</w:t>
      </w:r>
    </w:p>
    <w:p w14:paraId="7E6E52E7" w14:textId="1026679D" w:rsidR="00692958" w:rsidRPr="00791BF4" w:rsidRDefault="00BB5B69" w:rsidP="00692958">
      <w:pPr>
        <w:tabs>
          <w:tab w:val="center" w:pos="4680"/>
        </w:tabs>
        <w:jc w:val="center"/>
        <w:rPr>
          <w:rFonts w:ascii="Arial" w:hAnsi="Arial" w:cs="Arial"/>
          <w:b/>
          <w:bCs/>
        </w:rPr>
      </w:pPr>
      <w:r>
        <w:rPr>
          <w:rFonts w:ascii="Arial" w:hAnsi="Arial" w:cs="Arial"/>
          <w:b/>
          <w:bCs/>
        </w:rPr>
        <w:t>S</w:t>
      </w:r>
      <w:r w:rsidR="0016206C">
        <w:rPr>
          <w:rFonts w:ascii="Arial" w:hAnsi="Arial" w:cs="Arial"/>
          <w:b/>
          <w:bCs/>
        </w:rPr>
        <w:t>ummer</w:t>
      </w:r>
      <w:r>
        <w:rPr>
          <w:rFonts w:ascii="Arial" w:hAnsi="Arial" w:cs="Arial"/>
          <w:b/>
          <w:bCs/>
        </w:rPr>
        <w:t>, 20</w:t>
      </w:r>
      <w:r w:rsidR="008A2E77">
        <w:rPr>
          <w:rFonts w:ascii="Arial" w:hAnsi="Arial" w:cs="Arial"/>
          <w:b/>
          <w:bCs/>
        </w:rPr>
        <w:t>2</w:t>
      </w:r>
      <w:r w:rsidR="00911737">
        <w:rPr>
          <w:rFonts w:ascii="Arial" w:hAnsi="Arial" w:cs="Arial"/>
          <w:b/>
          <w:bCs/>
        </w:rPr>
        <w:t>2</w:t>
      </w:r>
    </w:p>
    <w:p w14:paraId="696F6AAA" w14:textId="77777777" w:rsidR="00890C5A" w:rsidRPr="00791BF4" w:rsidRDefault="00890C5A">
      <w:pPr>
        <w:rPr>
          <w:rFonts w:ascii="Arial" w:hAnsi="Arial" w:cs="Arial"/>
        </w:rPr>
      </w:pPr>
    </w:p>
    <w:p w14:paraId="725BFA9C" w14:textId="4ABEAE61" w:rsidR="005F1524" w:rsidRDefault="00890C5A" w:rsidP="00BB5B69">
      <w:pPr>
        <w:tabs>
          <w:tab w:val="left" w:pos="-1440"/>
        </w:tabs>
        <w:ind w:left="2160" w:hanging="2160"/>
        <w:rPr>
          <w:rFonts w:ascii="Arial" w:hAnsi="Arial" w:cs="Arial"/>
        </w:rPr>
      </w:pPr>
      <w:r w:rsidRPr="00791BF4">
        <w:rPr>
          <w:rFonts w:ascii="Arial" w:hAnsi="Arial" w:cs="Arial"/>
          <w:b/>
          <w:bCs/>
        </w:rPr>
        <w:t>Course Number:</w:t>
      </w:r>
      <w:r w:rsidR="00BB5B69">
        <w:rPr>
          <w:rFonts w:ascii="Arial" w:hAnsi="Arial" w:cs="Arial"/>
        </w:rPr>
        <w:tab/>
      </w:r>
      <w:r w:rsidR="00046A11" w:rsidRPr="00791BF4">
        <w:rPr>
          <w:rFonts w:ascii="Arial" w:hAnsi="Arial" w:cs="Arial"/>
        </w:rPr>
        <w:t>KINE</w:t>
      </w:r>
      <w:r w:rsidRPr="00791BF4">
        <w:rPr>
          <w:rFonts w:ascii="Arial" w:hAnsi="Arial" w:cs="Arial"/>
        </w:rPr>
        <w:t xml:space="preserve"> 7</w:t>
      </w:r>
      <w:r w:rsidR="0016206C">
        <w:rPr>
          <w:rFonts w:ascii="Arial" w:hAnsi="Arial" w:cs="Arial"/>
        </w:rPr>
        <w:t>97</w:t>
      </w:r>
      <w:r w:rsidRPr="00791BF4">
        <w:rPr>
          <w:rFonts w:ascii="Arial" w:hAnsi="Arial" w:cs="Arial"/>
        </w:rPr>
        <w:t>0</w:t>
      </w:r>
      <w:r w:rsidR="005A4CE5">
        <w:rPr>
          <w:rFonts w:ascii="Arial" w:hAnsi="Arial" w:cs="Arial"/>
        </w:rPr>
        <w:t xml:space="preserve"> 00</w:t>
      </w:r>
      <w:r w:rsidR="006C3BE7">
        <w:rPr>
          <w:rFonts w:ascii="Arial" w:hAnsi="Arial" w:cs="Arial"/>
        </w:rPr>
        <w:t>1</w:t>
      </w:r>
    </w:p>
    <w:p w14:paraId="4DAA205E" w14:textId="26E8E891" w:rsidR="005F1524" w:rsidRDefault="00890C5A" w:rsidP="005F1524">
      <w:pPr>
        <w:tabs>
          <w:tab w:val="left" w:pos="-1440"/>
        </w:tabs>
        <w:ind w:left="2160" w:hanging="2160"/>
        <w:rPr>
          <w:rFonts w:ascii="Arial" w:hAnsi="Arial" w:cs="Arial"/>
        </w:rPr>
      </w:pPr>
      <w:r w:rsidRPr="00791BF4">
        <w:rPr>
          <w:rFonts w:ascii="Arial" w:hAnsi="Arial" w:cs="Arial"/>
          <w:b/>
          <w:bCs/>
        </w:rPr>
        <w:t>Course Title:</w:t>
      </w:r>
      <w:r w:rsidRPr="00791BF4">
        <w:rPr>
          <w:rFonts w:ascii="Arial" w:hAnsi="Arial" w:cs="Arial"/>
          <w:b/>
          <w:bCs/>
        </w:rPr>
        <w:tab/>
      </w:r>
      <w:r w:rsidR="006C3BE7">
        <w:rPr>
          <w:rFonts w:ascii="Arial" w:hAnsi="Arial" w:cs="Arial"/>
        </w:rPr>
        <w:t>Exercise Fatigue</w:t>
      </w:r>
    </w:p>
    <w:p w14:paraId="12A88CFE" w14:textId="77777777" w:rsidR="005F1524" w:rsidRDefault="00890C5A" w:rsidP="005F1524">
      <w:pPr>
        <w:tabs>
          <w:tab w:val="left" w:pos="-1440"/>
        </w:tabs>
        <w:ind w:left="2160" w:hanging="2160"/>
        <w:rPr>
          <w:rFonts w:ascii="Arial" w:hAnsi="Arial" w:cs="Arial"/>
          <w:b/>
          <w:bCs/>
        </w:rPr>
      </w:pPr>
      <w:r w:rsidRPr="00791BF4">
        <w:rPr>
          <w:rFonts w:ascii="Arial" w:hAnsi="Arial" w:cs="Arial"/>
          <w:b/>
          <w:bCs/>
        </w:rPr>
        <w:t>Credit Hours:</w:t>
      </w:r>
      <w:r w:rsidR="00BB5B69">
        <w:rPr>
          <w:rFonts w:ascii="Arial" w:hAnsi="Arial" w:cs="Arial"/>
        </w:rPr>
        <w:tab/>
        <w:t>3 hours</w:t>
      </w:r>
    </w:p>
    <w:p w14:paraId="6735B3C1" w14:textId="471ABD0A" w:rsidR="00890C5A" w:rsidRDefault="00BB5B69" w:rsidP="005F1524">
      <w:pPr>
        <w:tabs>
          <w:tab w:val="left" w:pos="-1440"/>
        </w:tabs>
        <w:ind w:left="2160" w:hanging="2160"/>
        <w:rPr>
          <w:rFonts w:ascii="Arial" w:hAnsi="Arial" w:cs="Arial"/>
          <w:bCs/>
        </w:rPr>
      </w:pPr>
      <w:r>
        <w:rPr>
          <w:rFonts w:ascii="Arial" w:hAnsi="Arial" w:cs="Arial"/>
          <w:b/>
          <w:bCs/>
        </w:rPr>
        <w:t>Meeting Times:</w:t>
      </w:r>
      <w:r>
        <w:rPr>
          <w:rFonts w:ascii="Arial" w:hAnsi="Arial" w:cs="Arial"/>
          <w:bCs/>
        </w:rPr>
        <w:tab/>
      </w:r>
      <w:r w:rsidR="0016206C">
        <w:rPr>
          <w:rFonts w:ascii="Arial" w:hAnsi="Arial" w:cs="Arial"/>
          <w:bCs/>
        </w:rPr>
        <w:t xml:space="preserve">In-Class; </w:t>
      </w:r>
      <w:r w:rsidR="005D31A3">
        <w:rPr>
          <w:rFonts w:ascii="Arial" w:hAnsi="Arial" w:cs="Arial"/>
          <w:bCs/>
        </w:rPr>
        <w:t>4:00-5:29</w:t>
      </w:r>
      <w:r>
        <w:rPr>
          <w:rFonts w:ascii="Arial" w:hAnsi="Arial" w:cs="Arial"/>
          <w:bCs/>
        </w:rPr>
        <w:t xml:space="preserve">pm, </w:t>
      </w:r>
      <w:r w:rsidR="00835B5B">
        <w:rPr>
          <w:rFonts w:ascii="Arial" w:hAnsi="Arial" w:cs="Arial"/>
          <w:bCs/>
        </w:rPr>
        <w:t>Tue</w:t>
      </w:r>
      <w:r>
        <w:rPr>
          <w:rFonts w:ascii="Arial" w:hAnsi="Arial" w:cs="Arial"/>
          <w:bCs/>
        </w:rPr>
        <w:t>sday</w:t>
      </w:r>
      <w:r w:rsidR="0016206C">
        <w:rPr>
          <w:rFonts w:ascii="Arial" w:hAnsi="Arial" w:cs="Arial"/>
          <w:bCs/>
        </w:rPr>
        <w:t>s</w:t>
      </w:r>
    </w:p>
    <w:p w14:paraId="3432930A" w14:textId="3C5D646D" w:rsidR="00D67187" w:rsidRPr="00D67187" w:rsidRDefault="00D67187" w:rsidP="005F1524">
      <w:pPr>
        <w:tabs>
          <w:tab w:val="left" w:pos="-1440"/>
        </w:tabs>
        <w:ind w:left="2160" w:hanging="2160"/>
        <w:rPr>
          <w:rFonts w:ascii="Arial" w:hAnsi="Arial" w:cs="Arial"/>
        </w:rPr>
      </w:pPr>
      <w:r>
        <w:rPr>
          <w:rFonts w:ascii="Arial" w:hAnsi="Arial" w:cs="Arial"/>
          <w:b/>
          <w:bCs/>
        </w:rPr>
        <w:tab/>
      </w:r>
      <w:r w:rsidRPr="00D67187">
        <w:rPr>
          <w:rFonts w:ascii="Arial" w:hAnsi="Arial" w:cs="Arial"/>
        </w:rPr>
        <w:t xml:space="preserve">Out of Class Assignments; </w:t>
      </w:r>
      <w:r>
        <w:rPr>
          <w:rFonts w:ascii="Arial" w:hAnsi="Arial" w:cs="Arial"/>
        </w:rPr>
        <w:t>Monday</w:t>
      </w:r>
      <w:r w:rsidR="005D31A3">
        <w:rPr>
          <w:rFonts w:ascii="Arial" w:hAnsi="Arial" w:cs="Arial"/>
        </w:rPr>
        <w:t xml:space="preserve">, Tuesday, Thursday, </w:t>
      </w:r>
      <w:r>
        <w:rPr>
          <w:rFonts w:ascii="Arial" w:hAnsi="Arial" w:cs="Arial"/>
        </w:rPr>
        <w:t>Friday</w:t>
      </w:r>
    </w:p>
    <w:p w14:paraId="69902B6E" w14:textId="3C9A1FB7" w:rsidR="00890C5A" w:rsidRPr="00791BF4" w:rsidRDefault="00BB5B69" w:rsidP="00D67187">
      <w:pPr>
        <w:tabs>
          <w:tab w:val="left" w:pos="-1440"/>
        </w:tabs>
        <w:ind w:left="2160" w:hanging="2160"/>
        <w:rPr>
          <w:rFonts w:ascii="Arial" w:hAnsi="Arial" w:cs="Arial"/>
        </w:rPr>
      </w:pPr>
      <w:r>
        <w:rPr>
          <w:rFonts w:ascii="Arial" w:hAnsi="Arial" w:cs="Arial"/>
          <w:b/>
          <w:bCs/>
        </w:rPr>
        <w:t>Meeting Place:</w:t>
      </w:r>
      <w:r>
        <w:rPr>
          <w:rFonts w:ascii="Arial" w:hAnsi="Arial" w:cs="Arial"/>
          <w:bCs/>
        </w:rPr>
        <w:tab/>
      </w:r>
      <w:r w:rsidR="0044299E" w:rsidRPr="0044299E">
        <w:rPr>
          <w:rFonts w:ascii="Arial" w:hAnsi="Arial" w:cs="Arial"/>
          <w:bCs/>
        </w:rPr>
        <w:t>Student Activities Ctr 24</w:t>
      </w:r>
      <w:r w:rsidR="005D31A3">
        <w:rPr>
          <w:rFonts w:ascii="Arial" w:hAnsi="Arial" w:cs="Arial"/>
          <w:bCs/>
        </w:rPr>
        <w:t>7</w:t>
      </w:r>
      <w:r w:rsidR="0044299E">
        <w:rPr>
          <w:rFonts w:ascii="Arial" w:hAnsi="Arial" w:cs="Arial"/>
          <w:bCs/>
        </w:rPr>
        <w:t xml:space="preserve">; </w:t>
      </w:r>
      <w:r w:rsidR="0016206C">
        <w:rPr>
          <w:rFonts w:ascii="Arial" w:hAnsi="Arial" w:cs="Arial"/>
          <w:bCs/>
        </w:rPr>
        <w:t>or</w:t>
      </w:r>
      <w:r w:rsidR="0044299E">
        <w:rPr>
          <w:rFonts w:ascii="Arial" w:hAnsi="Arial" w:cs="Arial"/>
          <w:bCs/>
        </w:rPr>
        <w:t xml:space="preserve"> </w:t>
      </w:r>
      <w:proofErr w:type="gramStart"/>
      <w:r w:rsidR="0044299E">
        <w:rPr>
          <w:rFonts w:ascii="Arial" w:hAnsi="Arial" w:cs="Arial"/>
          <w:bCs/>
        </w:rPr>
        <w:t>Zoom</w:t>
      </w:r>
      <w:proofErr w:type="gramEnd"/>
      <w:r w:rsidR="0016206C">
        <w:rPr>
          <w:rFonts w:ascii="Arial" w:hAnsi="Arial" w:cs="Arial"/>
          <w:bCs/>
        </w:rPr>
        <w:t xml:space="preserve"> if needed</w:t>
      </w:r>
    </w:p>
    <w:p w14:paraId="5ADF007D" w14:textId="77777777" w:rsidR="005F1524" w:rsidRDefault="00B8328A" w:rsidP="00BB5B69">
      <w:pPr>
        <w:ind w:left="2160" w:hanging="2160"/>
        <w:rPr>
          <w:rStyle w:val="Quick1"/>
          <w:rFonts w:ascii="Arial" w:hAnsi="Arial" w:cs="Arial"/>
        </w:rPr>
      </w:pPr>
      <w:r w:rsidRPr="00791BF4">
        <w:rPr>
          <w:rStyle w:val="Quick1"/>
          <w:rFonts w:ascii="Arial" w:hAnsi="Arial" w:cs="Arial"/>
          <w:b/>
          <w:bCs/>
        </w:rPr>
        <w:t>Instructor</w:t>
      </w:r>
      <w:r w:rsidR="00890C5A" w:rsidRPr="00791BF4">
        <w:rPr>
          <w:rStyle w:val="Quick1"/>
          <w:rFonts w:ascii="Arial" w:hAnsi="Arial" w:cs="Arial"/>
          <w:b/>
          <w:bCs/>
        </w:rPr>
        <w:t>:</w:t>
      </w:r>
      <w:r w:rsidR="005F1524">
        <w:rPr>
          <w:rStyle w:val="Quick1"/>
          <w:rFonts w:ascii="Arial" w:hAnsi="Arial" w:cs="Arial"/>
        </w:rPr>
        <w:tab/>
      </w:r>
      <w:r w:rsidRPr="00791BF4">
        <w:rPr>
          <w:rStyle w:val="Quick1"/>
          <w:rFonts w:ascii="Arial" w:hAnsi="Arial" w:cs="Arial"/>
        </w:rPr>
        <w:t>L. Bruce Gladden</w:t>
      </w:r>
      <w:r w:rsidR="00BB5B69">
        <w:rPr>
          <w:rStyle w:val="Quick1"/>
          <w:rFonts w:ascii="Arial" w:hAnsi="Arial" w:cs="Arial"/>
        </w:rPr>
        <w:t xml:space="preserve"> – 844-1466; </w:t>
      </w:r>
      <w:hyperlink r:id="rId7" w:history="1">
        <w:r w:rsidR="00BB5B69" w:rsidRPr="001720D3">
          <w:rPr>
            <w:rStyle w:val="Hyperlink"/>
            <w:rFonts w:ascii="Arial" w:hAnsi="Arial" w:cs="Arial"/>
          </w:rPr>
          <w:t>gladdlb@auburn.edu</w:t>
        </w:r>
      </w:hyperlink>
      <w:r w:rsidR="00BB5B69">
        <w:rPr>
          <w:rStyle w:val="Quick1"/>
          <w:rFonts w:ascii="Arial" w:hAnsi="Arial" w:cs="Arial"/>
        </w:rPr>
        <w:t xml:space="preserve"> </w:t>
      </w:r>
    </w:p>
    <w:p w14:paraId="382299F8" w14:textId="3A31972D" w:rsidR="00B8328A" w:rsidRDefault="005F1524" w:rsidP="00BB5B69">
      <w:pPr>
        <w:tabs>
          <w:tab w:val="left" w:pos="-1440"/>
        </w:tabs>
        <w:ind w:left="2160" w:hanging="2160"/>
        <w:rPr>
          <w:rFonts w:ascii="Arial" w:hAnsi="Arial" w:cs="Arial"/>
          <w:bCs/>
        </w:rPr>
      </w:pPr>
      <w:r>
        <w:rPr>
          <w:rFonts w:ascii="Arial" w:hAnsi="Arial" w:cs="Arial"/>
          <w:b/>
          <w:bCs/>
        </w:rPr>
        <w:tab/>
      </w:r>
      <w:r w:rsidR="00BB5B69">
        <w:rPr>
          <w:rFonts w:ascii="Arial" w:hAnsi="Arial" w:cs="Arial"/>
          <w:bCs/>
        </w:rPr>
        <w:t>Office Hours</w:t>
      </w:r>
      <w:r w:rsidR="006241A1">
        <w:rPr>
          <w:rFonts w:ascii="Arial" w:hAnsi="Arial" w:cs="Arial"/>
          <w:bCs/>
        </w:rPr>
        <w:t xml:space="preserve"> on Zoom</w:t>
      </w:r>
    </w:p>
    <w:p w14:paraId="2279A1C7" w14:textId="2C3B1D4A" w:rsidR="00BB5B69" w:rsidRPr="00BB5B69" w:rsidRDefault="00BB5B69" w:rsidP="00BB5B69">
      <w:pPr>
        <w:tabs>
          <w:tab w:val="left" w:pos="-1440"/>
        </w:tabs>
        <w:ind w:left="2160" w:hanging="2160"/>
        <w:rPr>
          <w:rStyle w:val="Quick1"/>
          <w:rFonts w:ascii="Arial" w:hAnsi="Arial" w:cs="Arial"/>
          <w:bCs/>
        </w:rPr>
      </w:pPr>
      <w:r>
        <w:rPr>
          <w:rFonts w:ascii="Arial" w:hAnsi="Arial" w:cs="Arial"/>
          <w:bCs/>
        </w:rPr>
        <w:tab/>
      </w:r>
      <w:r w:rsidR="006241A1">
        <w:rPr>
          <w:rFonts w:ascii="Arial" w:hAnsi="Arial" w:cs="Arial"/>
          <w:bCs/>
        </w:rPr>
        <w:t>Almost any time via appointment with short turnaround</w:t>
      </w:r>
    </w:p>
    <w:p w14:paraId="2F400B3D" w14:textId="77777777" w:rsidR="00890C5A" w:rsidRPr="00791BF4" w:rsidRDefault="00890C5A">
      <w:pPr>
        <w:rPr>
          <w:rFonts w:ascii="Arial" w:hAnsi="Arial" w:cs="Arial"/>
        </w:rPr>
      </w:pPr>
    </w:p>
    <w:p w14:paraId="79B0B9CF" w14:textId="67721FCF" w:rsidR="00890C5A" w:rsidRPr="00791BF4" w:rsidRDefault="00BB5B69" w:rsidP="0016206C">
      <w:pPr>
        <w:rPr>
          <w:rStyle w:val="Quick1"/>
          <w:rFonts w:ascii="Arial" w:hAnsi="Arial" w:cs="Arial"/>
        </w:rPr>
      </w:pPr>
      <w:r w:rsidRPr="008A2E77">
        <w:rPr>
          <w:rStyle w:val="Quick1"/>
          <w:rFonts w:ascii="Arial" w:hAnsi="Arial" w:cs="Arial"/>
          <w:b/>
          <w:u w:val="single"/>
        </w:rPr>
        <w:t>Textbook:</w:t>
      </w:r>
      <w:r w:rsidR="00890C5A" w:rsidRPr="00791BF4">
        <w:rPr>
          <w:rStyle w:val="Quick1"/>
          <w:rFonts w:ascii="Arial" w:hAnsi="Arial" w:cs="Arial"/>
        </w:rPr>
        <w:t xml:space="preserve">  </w:t>
      </w:r>
      <w:r w:rsidR="0016206C">
        <w:rPr>
          <w:rStyle w:val="Quick1"/>
          <w:rFonts w:ascii="Arial" w:hAnsi="Arial" w:cs="Arial"/>
        </w:rPr>
        <w:tab/>
      </w:r>
      <w:r w:rsidR="0016206C">
        <w:rPr>
          <w:rStyle w:val="Quick1"/>
          <w:rFonts w:ascii="Arial" w:hAnsi="Arial" w:cs="Arial"/>
        </w:rPr>
        <w:tab/>
      </w:r>
      <w:r w:rsidR="0016206C">
        <w:rPr>
          <w:rStyle w:val="Quick1"/>
          <w:rFonts w:ascii="Arial" w:hAnsi="Arial" w:cs="Arial"/>
        </w:rPr>
        <w:tab/>
        <w:t>None.</w:t>
      </w:r>
      <w:r w:rsidR="00D67187">
        <w:rPr>
          <w:rStyle w:val="Quick1"/>
          <w:rFonts w:ascii="Arial" w:hAnsi="Arial" w:cs="Arial"/>
        </w:rPr>
        <w:t xml:space="preserve"> We will use papers from the published literature.</w:t>
      </w:r>
    </w:p>
    <w:p w14:paraId="0BD52EF1" w14:textId="78BC8143" w:rsidR="00890C5A" w:rsidRDefault="00890C5A">
      <w:pPr>
        <w:rPr>
          <w:rFonts w:ascii="Arial" w:hAnsi="Arial" w:cs="Arial"/>
        </w:rPr>
      </w:pPr>
    </w:p>
    <w:p w14:paraId="1506A823" w14:textId="64270A77" w:rsidR="00511732" w:rsidRPr="005D6828" w:rsidRDefault="00511732" w:rsidP="007B279B">
      <w:pPr>
        <w:ind w:firstLine="357"/>
        <w:rPr>
          <w:rFonts w:ascii="Arial" w:hAnsi="Arial" w:cs="Arial"/>
          <w:b/>
          <w:bCs/>
          <w:u w:val="single"/>
        </w:rPr>
      </w:pPr>
      <w:r>
        <w:rPr>
          <w:rFonts w:ascii="Arial" w:hAnsi="Arial" w:cs="Arial"/>
          <w:b/>
          <w:bCs/>
          <w:u w:val="single"/>
        </w:rPr>
        <w:t xml:space="preserve">This class </w:t>
      </w:r>
      <w:r w:rsidR="0016206C">
        <w:rPr>
          <w:rFonts w:ascii="Arial" w:hAnsi="Arial" w:cs="Arial"/>
          <w:b/>
          <w:bCs/>
          <w:u w:val="single"/>
        </w:rPr>
        <w:t>is planned for in-person but may switch to Zoom entirely or be supplemented</w:t>
      </w:r>
      <w:r>
        <w:rPr>
          <w:rFonts w:ascii="Arial" w:hAnsi="Arial" w:cs="Arial"/>
          <w:b/>
          <w:bCs/>
          <w:u w:val="single"/>
        </w:rPr>
        <w:t xml:space="preserve"> with </w:t>
      </w:r>
      <w:r w:rsidRPr="00511732">
        <w:rPr>
          <w:rFonts w:ascii="Arial" w:hAnsi="Arial" w:cs="Arial"/>
          <w:b/>
          <w:bCs/>
          <w:u w:val="single"/>
        </w:rPr>
        <w:t>Zoom meetings</w:t>
      </w:r>
      <w:r w:rsidR="0016206C">
        <w:rPr>
          <w:rFonts w:ascii="Arial" w:hAnsi="Arial" w:cs="Arial"/>
          <w:b/>
          <w:bCs/>
          <w:u w:val="single"/>
        </w:rPr>
        <w:t>, depending on ongoing events</w:t>
      </w:r>
      <w:r>
        <w:rPr>
          <w:rFonts w:ascii="Arial" w:hAnsi="Arial" w:cs="Arial"/>
          <w:b/>
          <w:bCs/>
          <w:u w:val="single"/>
        </w:rPr>
        <w:t>. You will receive a Zoom invitation for this class</w:t>
      </w:r>
      <w:r w:rsidR="0016206C">
        <w:rPr>
          <w:rFonts w:ascii="Arial" w:hAnsi="Arial" w:cs="Arial"/>
          <w:b/>
          <w:bCs/>
          <w:u w:val="single"/>
        </w:rPr>
        <w:t xml:space="preserve"> if needed</w:t>
      </w:r>
      <w:r>
        <w:rPr>
          <w:rFonts w:ascii="Arial" w:hAnsi="Arial" w:cs="Arial"/>
          <w:b/>
          <w:bCs/>
          <w:u w:val="single"/>
        </w:rPr>
        <w:t>. See the end of this syllabus for additional detailed information relative to COVID-19 considerations.</w:t>
      </w:r>
    </w:p>
    <w:p w14:paraId="72B7ECDC" w14:textId="77777777" w:rsidR="00511732" w:rsidRPr="00791BF4" w:rsidRDefault="00511732">
      <w:pPr>
        <w:rPr>
          <w:rFonts w:ascii="Arial" w:hAnsi="Arial" w:cs="Arial"/>
        </w:rPr>
      </w:pPr>
    </w:p>
    <w:p w14:paraId="0802D4B9" w14:textId="07023A8E" w:rsidR="00BA4C8A" w:rsidRPr="0016206C" w:rsidRDefault="005C7EA7" w:rsidP="0016206C">
      <w:pPr>
        <w:ind w:firstLine="357"/>
        <w:rPr>
          <w:rFonts w:ascii="Arial" w:hAnsi="Arial" w:cs="Arial"/>
          <w:b/>
          <w:bCs/>
        </w:rPr>
      </w:pPr>
      <w:r w:rsidRPr="00791BF4">
        <w:rPr>
          <w:rFonts w:ascii="Arial" w:hAnsi="Arial" w:cs="Arial"/>
        </w:rPr>
        <w:t>Thi</w:t>
      </w:r>
      <w:r w:rsidR="00431116">
        <w:rPr>
          <w:rFonts w:ascii="Arial" w:hAnsi="Arial" w:cs="Arial"/>
        </w:rPr>
        <w:t xml:space="preserve">s is a Graduate School course. </w:t>
      </w:r>
      <w:r w:rsidRPr="00791BF4">
        <w:rPr>
          <w:rFonts w:ascii="Arial" w:hAnsi="Arial" w:cs="Arial"/>
        </w:rPr>
        <w:t>It is imperative that you come to class prepared to discuss</w:t>
      </w:r>
      <w:r w:rsidR="00431116">
        <w:rPr>
          <w:rFonts w:ascii="Arial" w:hAnsi="Arial" w:cs="Arial"/>
        </w:rPr>
        <w:t xml:space="preserve"> the topic of the day. </w:t>
      </w:r>
      <w:r w:rsidRPr="00791BF4">
        <w:rPr>
          <w:rFonts w:ascii="Arial" w:hAnsi="Arial" w:cs="Arial"/>
        </w:rPr>
        <w:t>In order to derive optimal benefits from our discussions, previous knowl</w:t>
      </w:r>
      <w:r w:rsidR="00431116">
        <w:rPr>
          <w:rFonts w:ascii="Arial" w:hAnsi="Arial" w:cs="Arial"/>
        </w:rPr>
        <w:t xml:space="preserve">edge of the topic is required. </w:t>
      </w:r>
      <w:r w:rsidRPr="00791BF4">
        <w:rPr>
          <w:rFonts w:ascii="Arial" w:hAnsi="Arial" w:cs="Arial"/>
        </w:rPr>
        <w:t>Therefore, all students are expected to read all assignments prior to class</w:t>
      </w:r>
      <w:r w:rsidR="006A1A98" w:rsidRPr="00791BF4">
        <w:rPr>
          <w:rFonts w:ascii="Arial" w:hAnsi="Arial" w:cs="Arial"/>
        </w:rPr>
        <w:t>, and to review material from previous class meetings</w:t>
      </w:r>
      <w:r w:rsidR="0016206C">
        <w:rPr>
          <w:rFonts w:ascii="Arial" w:hAnsi="Arial" w:cs="Arial"/>
        </w:rPr>
        <w:t xml:space="preserve"> as needed</w:t>
      </w:r>
      <w:r w:rsidR="00431116">
        <w:rPr>
          <w:rFonts w:ascii="Arial" w:hAnsi="Arial" w:cs="Arial"/>
        </w:rPr>
        <w:t xml:space="preserve">. </w:t>
      </w:r>
      <w:r w:rsidRPr="00791BF4">
        <w:rPr>
          <w:rFonts w:ascii="Arial" w:hAnsi="Arial" w:cs="Arial"/>
        </w:rPr>
        <w:t>You will be asked to provide evidence that you are already familiar with the readings.</w:t>
      </w:r>
    </w:p>
    <w:p w14:paraId="750B7F4A" w14:textId="6E6A325D" w:rsidR="00BA4C8A" w:rsidRDefault="00BA4C8A" w:rsidP="005F1524">
      <w:pPr>
        <w:rPr>
          <w:rFonts w:ascii="Arial" w:hAnsi="Arial" w:cs="Arial"/>
        </w:rPr>
      </w:pPr>
    </w:p>
    <w:p w14:paraId="571D4EF9" w14:textId="77777777" w:rsidR="00957BCE" w:rsidRPr="00234284" w:rsidRDefault="00957BCE" w:rsidP="00957BCE">
      <w:pPr>
        <w:tabs>
          <w:tab w:val="left" w:pos="360"/>
          <w:tab w:val="left" w:pos="1440"/>
        </w:tabs>
        <w:rPr>
          <w:rFonts w:ascii="Arial" w:hAnsi="Arial" w:cs="Arial"/>
          <w:b/>
        </w:rPr>
      </w:pPr>
      <w:r>
        <w:rPr>
          <w:rFonts w:ascii="Arial" w:hAnsi="Arial" w:cs="Arial"/>
          <w:b/>
        </w:rPr>
        <w:t>KINE 7970 Course Outline:</w:t>
      </w:r>
    </w:p>
    <w:p w14:paraId="1A6B894A" w14:textId="77777777" w:rsidR="00957BCE" w:rsidRPr="00D2431D" w:rsidRDefault="00957BCE" w:rsidP="00957BCE">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w:t>
      </w:r>
      <w:r w:rsidRPr="00D2431D">
        <w:rPr>
          <w:rFonts w:ascii="Arial" w:hAnsi="Arial" w:cs="Arial"/>
        </w:rPr>
        <w:t>You will be informed regularly and promptly of any changes.</w:t>
      </w:r>
    </w:p>
    <w:p w14:paraId="2A7EA5C4" w14:textId="77777777" w:rsidR="00957BCE" w:rsidRPr="00791BF4" w:rsidRDefault="00957BCE" w:rsidP="00957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7AA076D" w14:textId="450FC933" w:rsidR="00957BCE" w:rsidRDefault="005D31A3" w:rsidP="00957BCE">
      <w:pPr>
        <w:widowControl/>
        <w:autoSpaceDE/>
        <w:autoSpaceDN/>
        <w:adjustRightInd/>
        <w:ind w:left="1620" w:hanging="1620"/>
        <w:rPr>
          <w:rFonts w:ascii="Arial" w:hAnsi="Arial" w:cs="Arial"/>
          <w:szCs w:val="20"/>
        </w:rPr>
      </w:pPr>
      <w:r>
        <w:rPr>
          <w:rFonts w:ascii="Arial" w:hAnsi="Arial" w:cs="Arial"/>
          <w:szCs w:val="20"/>
        </w:rPr>
        <w:t>Tu</w:t>
      </w:r>
      <w:r w:rsidR="00957BCE">
        <w:rPr>
          <w:rFonts w:ascii="Arial" w:hAnsi="Arial" w:cs="Arial"/>
          <w:szCs w:val="20"/>
        </w:rPr>
        <w:t xml:space="preserve"> </w:t>
      </w:r>
      <w:r>
        <w:rPr>
          <w:rFonts w:ascii="Arial" w:hAnsi="Arial" w:cs="Arial"/>
          <w:szCs w:val="20"/>
        </w:rPr>
        <w:t>June</w:t>
      </w:r>
      <w:r w:rsidR="00957BCE">
        <w:rPr>
          <w:rFonts w:ascii="Arial" w:hAnsi="Arial" w:cs="Arial"/>
          <w:szCs w:val="20"/>
        </w:rPr>
        <w:t xml:space="preserve"> </w:t>
      </w:r>
      <w:r>
        <w:rPr>
          <w:rFonts w:ascii="Arial" w:hAnsi="Arial" w:cs="Arial"/>
          <w:szCs w:val="20"/>
        </w:rPr>
        <w:t>2</w:t>
      </w:r>
      <w:r w:rsidR="00957BCE">
        <w:rPr>
          <w:rFonts w:ascii="Arial" w:hAnsi="Arial" w:cs="Arial"/>
          <w:szCs w:val="20"/>
        </w:rPr>
        <w:t>8</w:t>
      </w:r>
      <w:r w:rsidR="00957BCE">
        <w:rPr>
          <w:rFonts w:ascii="Arial" w:hAnsi="Arial" w:cs="Arial"/>
          <w:szCs w:val="20"/>
        </w:rPr>
        <w:tab/>
        <w:t>Orientation and planning/assignments for remainder of semester.</w:t>
      </w:r>
    </w:p>
    <w:p w14:paraId="30EBB56B" w14:textId="77777777" w:rsidR="00957BCE" w:rsidRDefault="00957BCE" w:rsidP="00957BCE">
      <w:pPr>
        <w:widowControl/>
        <w:autoSpaceDE/>
        <w:autoSpaceDN/>
        <w:adjustRightInd/>
        <w:ind w:left="1620" w:hanging="1620"/>
        <w:rPr>
          <w:rFonts w:ascii="Arial" w:hAnsi="Arial" w:cs="Arial"/>
          <w:szCs w:val="20"/>
        </w:rPr>
      </w:pPr>
    </w:p>
    <w:p w14:paraId="5D9B9506" w14:textId="2439E669"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 xml:space="preserve">F </w:t>
      </w:r>
      <w:r w:rsidR="005D31A3">
        <w:rPr>
          <w:rFonts w:ascii="Arial" w:hAnsi="Arial" w:cs="Arial"/>
          <w:szCs w:val="20"/>
        </w:rPr>
        <w:t>July</w:t>
      </w:r>
      <w:r>
        <w:rPr>
          <w:rFonts w:ascii="Arial" w:hAnsi="Arial" w:cs="Arial"/>
          <w:szCs w:val="20"/>
        </w:rPr>
        <w:t xml:space="preserve"> </w:t>
      </w:r>
      <w:r w:rsidR="005D31A3">
        <w:rPr>
          <w:rFonts w:ascii="Arial" w:hAnsi="Arial" w:cs="Arial"/>
          <w:szCs w:val="20"/>
        </w:rPr>
        <w:t>1</w:t>
      </w:r>
      <w:r>
        <w:rPr>
          <w:rFonts w:ascii="Arial" w:hAnsi="Arial" w:cs="Arial"/>
          <w:szCs w:val="20"/>
        </w:rPr>
        <w:tab/>
        <w:t>Assignment #1 is due.</w:t>
      </w:r>
    </w:p>
    <w:p w14:paraId="01C66235" w14:textId="77777777" w:rsidR="00957BCE" w:rsidRPr="00027227" w:rsidRDefault="00957BCE" w:rsidP="005D31A3">
      <w:pPr>
        <w:widowControl/>
        <w:autoSpaceDE/>
        <w:autoSpaceDN/>
        <w:adjustRightInd/>
        <w:rPr>
          <w:rFonts w:ascii="Arial" w:hAnsi="Arial" w:cs="Arial"/>
          <w:szCs w:val="20"/>
        </w:rPr>
      </w:pPr>
    </w:p>
    <w:p w14:paraId="32B2366A" w14:textId="776C18C6" w:rsidR="00957BCE" w:rsidRDefault="00835B5B" w:rsidP="00957BCE">
      <w:pPr>
        <w:widowControl/>
        <w:autoSpaceDE/>
        <w:autoSpaceDN/>
        <w:adjustRightInd/>
        <w:ind w:left="1620" w:hanging="1620"/>
        <w:rPr>
          <w:rFonts w:ascii="Arial" w:hAnsi="Arial" w:cs="Arial"/>
          <w:szCs w:val="20"/>
        </w:rPr>
      </w:pPr>
      <w:r>
        <w:rPr>
          <w:rFonts w:ascii="Arial" w:hAnsi="Arial" w:cs="Arial"/>
          <w:szCs w:val="20"/>
        </w:rPr>
        <w:t>Tu</w:t>
      </w:r>
      <w:r w:rsidR="00957BCE">
        <w:rPr>
          <w:rFonts w:ascii="Arial" w:hAnsi="Arial" w:cs="Arial"/>
          <w:szCs w:val="20"/>
        </w:rPr>
        <w:t xml:space="preserve"> Ju</w:t>
      </w:r>
      <w:r w:rsidR="00FD7E8F">
        <w:rPr>
          <w:rFonts w:ascii="Arial" w:hAnsi="Arial" w:cs="Arial"/>
          <w:szCs w:val="20"/>
        </w:rPr>
        <w:t>ly</w:t>
      </w:r>
      <w:r w:rsidR="00957BCE">
        <w:rPr>
          <w:rFonts w:ascii="Arial" w:hAnsi="Arial" w:cs="Arial"/>
          <w:szCs w:val="20"/>
        </w:rPr>
        <w:t xml:space="preserve"> </w:t>
      </w:r>
      <w:r>
        <w:rPr>
          <w:rFonts w:ascii="Arial" w:hAnsi="Arial" w:cs="Arial"/>
          <w:szCs w:val="20"/>
        </w:rPr>
        <w:t>5</w:t>
      </w:r>
      <w:r w:rsidR="00957BCE" w:rsidRPr="00027227">
        <w:rPr>
          <w:rFonts w:ascii="Arial" w:hAnsi="Arial" w:cs="Arial"/>
          <w:szCs w:val="20"/>
        </w:rPr>
        <w:tab/>
      </w:r>
      <w:r w:rsidR="00957BCE">
        <w:rPr>
          <w:rFonts w:ascii="Arial" w:hAnsi="Arial" w:cs="Arial"/>
          <w:szCs w:val="20"/>
        </w:rPr>
        <w:t>D</w:t>
      </w:r>
      <w:r w:rsidR="00BE5734">
        <w:rPr>
          <w:rFonts w:ascii="Arial" w:hAnsi="Arial" w:cs="Arial"/>
          <w:szCs w:val="20"/>
        </w:rPr>
        <w:t>iscussion</w:t>
      </w:r>
    </w:p>
    <w:p w14:paraId="7CAD634E" w14:textId="77777777" w:rsidR="00DD282B" w:rsidRDefault="00DD282B" w:rsidP="00DD282B">
      <w:pPr>
        <w:widowControl/>
        <w:autoSpaceDE/>
        <w:autoSpaceDN/>
        <w:adjustRightInd/>
        <w:ind w:left="1620"/>
        <w:rPr>
          <w:rFonts w:ascii="Arial" w:hAnsi="Arial" w:cs="Arial"/>
          <w:szCs w:val="20"/>
        </w:rPr>
      </w:pPr>
      <w:r>
        <w:rPr>
          <w:rFonts w:ascii="Arial" w:hAnsi="Arial" w:cs="Arial"/>
          <w:szCs w:val="20"/>
        </w:rPr>
        <w:t>Fitts RH. The Muscular System: Fatigue Processes. Chapter 6 in ACSM’s Advanced Exercise Physiology, 2</w:t>
      </w:r>
      <w:r w:rsidRPr="00DD282B">
        <w:rPr>
          <w:rFonts w:ascii="Arial" w:hAnsi="Arial" w:cs="Arial"/>
          <w:szCs w:val="20"/>
          <w:vertAlign w:val="superscript"/>
        </w:rPr>
        <w:t>nd</w:t>
      </w:r>
      <w:r>
        <w:rPr>
          <w:rFonts w:ascii="Arial" w:hAnsi="Arial" w:cs="Arial"/>
          <w:szCs w:val="20"/>
        </w:rPr>
        <w:t xml:space="preserve"> Edition, Wolters Kluwer</w:t>
      </w:r>
      <w:r>
        <w:rPr>
          <w:rFonts w:ascii="Arial" w:hAnsi="Arial" w:cs="Arial"/>
          <w:szCs w:val="20"/>
        </w:rPr>
        <w:sym w:font="Symbol" w:char="F0BD"/>
      </w:r>
      <w:r>
        <w:rPr>
          <w:rFonts w:ascii="Arial" w:hAnsi="Arial" w:cs="Arial"/>
          <w:szCs w:val="20"/>
        </w:rPr>
        <w:t>Lippincott Williams &amp; Wilkins, Philadelphia 2012.</w:t>
      </w:r>
    </w:p>
    <w:p w14:paraId="766AF8C3" w14:textId="22C7B45A" w:rsidR="00DD282B" w:rsidRDefault="00DD282B" w:rsidP="00DD282B">
      <w:pPr>
        <w:widowControl/>
        <w:autoSpaceDE/>
        <w:autoSpaceDN/>
        <w:adjustRightInd/>
        <w:ind w:left="1620"/>
        <w:rPr>
          <w:rFonts w:ascii="Arial" w:hAnsi="Arial" w:cs="Arial"/>
          <w:szCs w:val="20"/>
        </w:rPr>
      </w:pPr>
      <w:r>
        <w:rPr>
          <w:rFonts w:ascii="Arial" w:hAnsi="Arial" w:cs="Arial"/>
          <w:szCs w:val="20"/>
        </w:rPr>
        <w:t>ISBN 978-0-7817-9780-1</w:t>
      </w:r>
    </w:p>
    <w:p w14:paraId="625EB4D7" w14:textId="0094E140" w:rsidR="00DD282B" w:rsidRDefault="00DD282B" w:rsidP="00DD282B">
      <w:pPr>
        <w:widowControl/>
        <w:autoSpaceDE/>
        <w:autoSpaceDN/>
        <w:adjustRightInd/>
        <w:ind w:left="1620"/>
        <w:rPr>
          <w:rFonts w:ascii="Arial" w:hAnsi="Arial" w:cs="Arial"/>
          <w:szCs w:val="20"/>
        </w:rPr>
      </w:pPr>
      <w:r>
        <w:rPr>
          <w:rFonts w:ascii="Arial" w:hAnsi="Arial" w:cs="Arial"/>
          <w:szCs w:val="20"/>
        </w:rPr>
        <w:t>and</w:t>
      </w:r>
    </w:p>
    <w:p w14:paraId="13CD6506" w14:textId="70344A30" w:rsidR="00DD282B" w:rsidRDefault="003F0D22" w:rsidP="00DD282B">
      <w:pPr>
        <w:widowControl/>
        <w:autoSpaceDE/>
        <w:autoSpaceDN/>
        <w:adjustRightInd/>
        <w:ind w:left="1620"/>
        <w:rPr>
          <w:rFonts w:ascii="Arial" w:hAnsi="Arial" w:cs="Arial"/>
          <w:szCs w:val="20"/>
        </w:rPr>
      </w:pPr>
      <w:r>
        <w:rPr>
          <w:rFonts w:ascii="Arial" w:hAnsi="Arial" w:cs="Arial"/>
          <w:szCs w:val="20"/>
        </w:rPr>
        <w:t xml:space="preserve">Joyner MJ. Fatigue: Where Did We Come from and How Did We Get Here. </w:t>
      </w:r>
      <w:r>
        <w:rPr>
          <w:rFonts w:ascii="Arial" w:hAnsi="Arial" w:cs="Arial"/>
          <w:i/>
          <w:iCs/>
          <w:szCs w:val="20"/>
        </w:rPr>
        <w:t>Medicine &amp; Science in Sports &amp; Exercise</w:t>
      </w:r>
      <w:r>
        <w:rPr>
          <w:rFonts w:ascii="Arial" w:hAnsi="Arial" w:cs="Arial"/>
          <w:szCs w:val="20"/>
        </w:rPr>
        <w:t xml:space="preserve"> 48(11):2224-2227, 2016.</w:t>
      </w:r>
    </w:p>
    <w:p w14:paraId="1BFD3C16" w14:textId="77777777" w:rsidR="00122153" w:rsidRPr="00122153" w:rsidRDefault="00122153" w:rsidP="00122153">
      <w:pPr>
        <w:widowControl/>
        <w:autoSpaceDE/>
        <w:autoSpaceDN/>
        <w:adjustRightInd/>
        <w:ind w:left="1620"/>
        <w:rPr>
          <w:rFonts w:ascii="Arial" w:hAnsi="Arial" w:cs="Arial"/>
          <w:szCs w:val="20"/>
        </w:rPr>
      </w:pPr>
      <w:r w:rsidRPr="00122153">
        <w:rPr>
          <w:rFonts w:ascii="Arial" w:hAnsi="Arial" w:cs="Arial"/>
          <w:szCs w:val="20"/>
        </w:rPr>
        <w:t xml:space="preserve">PMID: 27031741 </w:t>
      </w:r>
    </w:p>
    <w:p w14:paraId="5CF6E431" w14:textId="702A08AD" w:rsidR="00122153" w:rsidRPr="00122153" w:rsidRDefault="00122153" w:rsidP="00122153">
      <w:pPr>
        <w:widowControl/>
        <w:autoSpaceDE/>
        <w:autoSpaceDN/>
        <w:adjustRightInd/>
        <w:ind w:left="1620"/>
        <w:rPr>
          <w:rFonts w:ascii="Arial" w:hAnsi="Arial" w:cs="Arial"/>
          <w:szCs w:val="20"/>
        </w:rPr>
      </w:pPr>
      <w:proofErr w:type="spellStart"/>
      <w:r>
        <w:rPr>
          <w:rFonts w:ascii="Arial" w:hAnsi="Arial" w:cs="Arial"/>
          <w:szCs w:val="20"/>
        </w:rPr>
        <w:lastRenderedPageBreak/>
        <w:t>doi</w:t>
      </w:r>
      <w:proofErr w:type="spellEnd"/>
      <w:r w:rsidRPr="00122153">
        <w:rPr>
          <w:rFonts w:ascii="Arial" w:hAnsi="Arial" w:cs="Arial"/>
          <w:szCs w:val="20"/>
        </w:rPr>
        <w:t xml:space="preserve">: </w:t>
      </w:r>
      <w:hyperlink r:id="rId8" w:tgtFrame="_blank" w:history="1">
        <w:r w:rsidR="003A2C0D">
          <w:rPr>
            <w:rStyle w:val="Hyperlink"/>
          </w:rPr>
          <w:t>10.1249/MSS.0000000000000938</w:t>
        </w:r>
      </w:hyperlink>
    </w:p>
    <w:p w14:paraId="56AD3CB6" w14:textId="77777777" w:rsidR="00957BCE" w:rsidRPr="00027227" w:rsidRDefault="00957BCE" w:rsidP="00244D70">
      <w:pPr>
        <w:widowControl/>
        <w:autoSpaceDE/>
        <w:autoSpaceDN/>
        <w:adjustRightInd/>
        <w:rPr>
          <w:rFonts w:ascii="Arial" w:hAnsi="Arial" w:cs="Arial"/>
          <w:szCs w:val="20"/>
        </w:rPr>
      </w:pPr>
    </w:p>
    <w:p w14:paraId="4EFEF1A6" w14:textId="08FF5F0A" w:rsidR="00957BCE" w:rsidRDefault="00835B5B" w:rsidP="00957BCE">
      <w:pPr>
        <w:widowControl/>
        <w:autoSpaceDE/>
        <w:autoSpaceDN/>
        <w:adjustRightInd/>
        <w:ind w:left="1620" w:hanging="1620"/>
        <w:rPr>
          <w:rFonts w:ascii="Arial" w:hAnsi="Arial" w:cs="Arial"/>
          <w:szCs w:val="20"/>
        </w:rPr>
      </w:pPr>
      <w:r>
        <w:rPr>
          <w:rFonts w:ascii="Arial" w:hAnsi="Arial" w:cs="Arial"/>
          <w:szCs w:val="20"/>
        </w:rPr>
        <w:t>Tu</w:t>
      </w:r>
      <w:r w:rsidR="00957BCE">
        <w:rPr>
          <w:rFonts w:ascii="Arial" w:hAnsi="Arial" w:cs="Arial"/>
          <w:szCs w:val="20"/>
        </w:rPr>
        <w:t xml:space="preserve"> Ju</w:t>
      </w:r>
      <w:r w:rsidR="00FD7E8F">
        <w:rPr>
          <w:rFonts w:ascii="Arial" w:hAnsi="Arial" w:cs="Arial"/>
          <w:szCs w:val="20"/>
        </w:rPr>
        <w:t>ly</w:t>
      </w:r>
      <w:r w:rsidR="00957BCE">
        <w:rPr>
          <w:rFonts w:ascii="Arial" w:hAnsi="Arial" w:cs="Arial"/>
          <w:szCs w:val="20"/>
        </w:rPr>
        <w:t xml:space="preserve"> </w:t>
      </w:r>
      <w:r w:rsidR="00FD7E8F">
        <w:rPr>
          <w:rFonts w:ascii="Arial" w:hAnsi="Arial" w:cs="Arial"/>
          <w:szCs w:val="20"/>
        </w:rPr>
        <w:t>1</w:t>
      </w:r>
      <w:r>
        <w:rPr>
          <w:rFonts w:ascii="Arial" w:hAnsi="Arial" w:cs="Arial"/>
          <w:szCs w:val="20"/>
        </w:rPr>
        <w:t>2</w:t>
      </w:r>
      <w:r w:rsidR="00957BCE" w:rsidRPr="00027227">
        <w:rPr>
          <w:rFonts w:ascii="Arial" w:hAnsi="Arial" w:cs="Arial"/>
          <w:szCs w:val="20"/>
        </w:rPr>
        <w:tab/>
      </w:r>
      <w:r w:rsidR="00122153">
        <w:rPr>
          <w:rFonts w:ascii="Arial" w:hAnsi="Arial" w:cs="Arial"/>
          <w:szCs w:val="20"/>
        </w:rPr>
        <w:t>Discussion</w:t>
      </w:r>
    </w:p>
    <w:p w14:paraId="739C01E1" w14:textId="086A1A8B" w:rsidR="00122153" w:rsidRDefault="00122153" w:rsidP="00957BCE">
      <w:pPr>
        <w:widowControl/>
        <w:autoSpaceDE/>
        <w:autoSpaceDN/>
        <w:adjustRightInd/>
        <w:ind w:left="1620" w:hanging="1620"/>
        <w:rPr>
          <w:rFonts w:ascii="Arial" w:hAnsi="Arial" w:cs="Arial"/>
          <w:szCs w:val="20"/>
        </w:rPr>
      </w:pPr>
      <w:r>
        <w:rPr>
          <w:rFonts w:ascii="Arial" w:hAnsi="Arial" w:cs="Arial"/>
          <w:szCs w:val="20"/>
        </w:rPr>
        <w:tab/>
        <w:t xml:space="preserve">Merton PA. Voluntary Strength and Fatigue. </w:t>
      </w:r>
      <w:r>
        <w:rPr>
          <w:rFonts w:ascii="Arial" w:hAnsi="Arial" w:cs="Arial"/>
          <w:i/>
          <w:iCs/>
          <w:szCs w:val="20"/>
        </w:rPr>
        <w:t>Journal of Physiology</w:t>
      </w:r>
      <w:r>
        <w:rPr>
          <w:rFonts w:ascii="Arial" w:hAnsi="Arial" w:cs="Arial"/>
          <w:szCs w:val="20"/>
        </w:rPr>
        <w:t xml:space="preserve"> 123:553-564, 1954.</w:t>
      </w:r>
    </w:p>
    <w:p w14:paraId="69890B5A" w14:textId="65C9904D" w:rsidR="00122153" w:rsidRDefault="00122153" w:rsidP="00957BCE">
      <w:pPr>
        <w:widowControl/>
        <w:autoSpaceDE/>
        <w:autoSpaceDN/>
        <w:adjustRightInd/>
        <w:ind w:left="1620" w:hanging="1620"/>
        <w:rPr>
          <w:rFonts w:ascii="Arial" w:hAnsi="Arial" w:cs="Arial"/>
          <w:szCs w:val="20"/>
        </w:rPr>
      </w:pPr>
      <w:r>
        <w:rPr>
          <w:rFonts w:ascii="Arial" w:hAnsi="Arial" w:cs="Arial"/>
          <w:szCs w:val="20"/>
        </w:rPr>
        <w:tab/>
        <w:t>PMID: 13152698</w:t>
      </w:r>
    </w:p>
    <w:p w14:paraId="00B1C75F" w14:textId="0C9B9022" w:rsidR="00122153" w:rsidRPr="00122153" w:rsidRDefault="00122153" w:rsidP="00957BCE">
      <w:pPr>
        <w:widowControl/>
        <w:autoSpaceDE/>
        <w:autoSpaceDN/>
        <w:adjustRightInd/>
        <w:ind w:left="1620" w:hanging="1620"/>
        <w:rPr>
          <w:rFonts w:ascii="Arial" w:hAnsi="Arial" w:cs="Arial"/>
          <w:szCs w:val="20"/>
        </w:rPr>
      </w:pPr>
      <w:r>
        <w:rPr>
          <w:rFonts w:ascii="Arial" w:hAnsi="Arial" w:cs="Arial"/>
          <w:szCs w:val="20"/>
        </w:rPr>
        <w:tab/>
      </w:r>
      <w:proofErr w:type="spellStart"/>
      <w:r>
        <w:rPr>
          <w:rFonts w:ascii="Arial" w:hAnsi="Arial" w:cs="Arial"/>
          <w:szCs w:val="20"/>
        </w:rPr>
        <w:t>doi</w:t>
      </w:r>
      <w:proofErr w:type="spellEnd"/>
      <w:r>
        <w:rPr>
          <w:rFonts w:ascii="Arial" w:hAnsi="Arial" w:cs="Arial"/>
          <w:szCs w:val="20"/>
        </w:rPr>
        <w:t xml:space="preserve">: </w:t>
      </w:r>
      <w:hyperlink r:id="rId9" w:tgtFrame="_blank" w:history="1">
        <w:r>
          <w:rPr>
            <w:rStyle w:val="Hyperlink"/>
          </w:rPr>
          <w:t>10.1113/</w:t>
        </w:r>
        <w:proofErr w:type="gramStart"/>
        <w:r>
          <w:rPr>
            <w:rStyle w:val="Hyperlink"/>
          </w:rPr>
          <w:t>jphysiol.1954.sp</w:t>
        </w:r>
        <w:proofErr w:type="gramEnd"/>
        <w:r>
          <w:rPr>
            <w:rStyle w:val="Hyperlink"/>
          </w:rPr>
          <w:t>005070</w:t>
        </w:r>
      </w:hyperlink>
    </w:p>
    <w:p w14:paraId="25895DD9" w14:textId="77777777"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ab/>
      </w:r>
    </w:p>
    <w:p w14:paraId="21E220EE" w14:textId="421ADE82" w:rsidR="00957BCE" w:rsidRDefault="00FD7E8F" w:rsidP="00957BCE">
      <w:pPr>
        <w:widowControl/>
        <w:autoSpaceDE/>
        <w:autoSpaceDN/>
        <w:adjustRightInd/>
        <w:ind w:left="1620" w:hanging="1620"/>
        <w:rPr>
          <w:rFonts w:ascii="Arial" w:hAnsi="Arial" w:cs="Arial"/>
          <w:szCs w:val="20"/>
        </w:rPr>
      </w:pPr>
      <w:r>
        <w:rPr>
          <w:rFonts w:ascii="Arial" w:hAnsi="Arial" w:cs="Arial"/>
          <w:szCs w:val="20"/>
        </w:rPr>
        <w:t>F July 15</w:t>
      </w:r>
      <w:r>
        <w:rPr>
          <w:rFonts w:ascii="Arial" w:hAnsi="Arial" w:cs="Arial"/>
          <w:szCs w:val="20"/>
        </w:rPr>
        <w:tab/>
        <w:t>Assignment #</w:t>
      </w:r>
      <w:r w:rsidR="00244D70">
        <w:rPr>
          <w:rFonts w:ascii="Arial" w:hAnsi="Arial" w:cs="Arial"/>
          <w:szCs w:val="20"/>
        </w:rPr>
        <w:t>2</w:t>
      </w:r>
      <w:r>
        <w:rPr>
          <w:rFonts w:ascii="Arial" w:hAnsi="Arial" w:cs="Arial"/>
          <w:szCs w:val="20"/>
        </w:rPr>
        <w:t xml:space="preserve"> is due.</w:t>
      </w:r>
    </w:p>
    <w:p w14:paraId="4FFDE13A" w14:textId="77777777" w:rsidR="00FD7E8F" w:rsidRPr="00027227" w:rsidRDefault="00FD7E8F" w:rsidP="00957BCE">
      <w:pPr>
        <w:widowControl/>
        <w:autoSpaceDE/>
        <w:autoSpaceDN/>
        <w:adjustRightInd/>
        <w:ind w:left="1620" w:hanging="1620"/>
        <w:rPr>
          <w:rFonts w:ascii="Arial" w:hAnsi="Arial" w:cs="Arial"/>
          <w:szCs w:val="20"/>
        </w:rPr>
      </w:pPr>
    </w:p>
    <w:p w14:paraId="7B160ECB" w14:textId="376BDC5E" w:rsidR="00957BCE" w:rsidRDefault="00835B5B" w:rsidP="00957BCE">
      <w:pPr>
        <w:widowControl/>
        <w:autoSpaceDE/>
        <w:autoSpaceDN/>
        <w:adjustRightInd/>
        <w:ind w:left="1620" w:hanging="1620"/>
        <w:rPr>
          <w:rFonts w:ascii="Arial" w:hAnsi="Arial" w:cs="Arial"/>
          <w:szCs w:val="20"/>
        </w:rPr>
      </w:pPr>
      <w:r>
        <w:rPr>
          <w:rFonts w:ascii="Arial" w:hAnsi="Arial" w:cs="Arial"/>
          <w:szCs w:val="20"/>
        </w:rPr>
        <w:t>Tu</w:t>
      </w:r>
      <w:r w:rsidR="00957BCE">
        <w:rPr>
          <w:rFonts w:ascii="Arial" w:hAnsi="Arial" w:cs="Arial"/>
          <w:szCs w:val="20"/>
        </w:rPr>
        <w:t xml:space="preserve"> Ju</w:t>
      </w:r>
      <w:r w:rsidR="00FD7E8F">
        <w:rPr>
          <w:rFonts w:ascii="Arial" w:hAnsi="Arial" w:cs="Arial"/>
          <w:szCs w:val="20"/>
        </w:rPr>
        <w:t>ly</w:t>
      </w:r>
      <w:r w:rsidR="00957BCE">
        <w:rPr>
          <w:rFonts w:ascii="Arial" w:hAnsi="Arial" w:cs="Arial"/>
          <w:szCs w:val="20"/>
        </w:rPr>
        <w:t xml:space="preserve"> </w:t>
      </w:r>
      <w:r>
        <w:rPr>
          <w:rFonts w:ascii="Arial" w:hAnsi="Arial" w:cs="Arial"/>
          <w:szCs w:val="20"/>
        </w:rPr>
        <w:t>19</w:t>
      </w:r>
      <w:r w:rsidR="00957BCE" w:rsidRPr="00027227">
        <w:rPr>
          <w:rFonts w:ascii="Arial" w:hAnsi="Arial" w:cs="Arial"/>
          <w:szCs w:val="20"/>
        </w:rPr>
        <w:tab/>
      </w:r>
      <w:r w:rsidR="00B15334">
        <w:rPr>
          <w:rFonts w:ascii="Arial" w:hAnsi="Arial" w:cs="Arial"/>
          <w:szCs w:val="20"/>
        </w:rPr>
        <w:t>Discussion</w:t>
      </w:r>
    </w:p>
    <w:p w14:paraId="1B39BCD8" w14:textId="67C2FC34" w:rsidR="00B15334" w:rsidRDefault="00957BCE" w:rsidP="00B15334">
      <w:pPr>
        <w:widowControl/>
        <w:autoSpaceDE/>
        <w:autoSpaceDN/>
        <w:adjustRightInd/>
        <w:ind w:left="1620" w:hanging="1620"/>
        <w:rPr>
          <w:rFonts w:ascii="Arial" w:hAnsi="Arial" w:cs="Arial"/>
          <w:szCs w:val="20"/>
        </w:rPr>
      </w:pPr>
      <w:r>
        <w:rPr>
          <w:rFonts w:ascii="Arial" w:hAnsi="Arial" w:cs="Arial"/>
          <w:szCs w:val="20"/>
        </w:rPr>
        <w:tab/>
      </w:r>
      <w:r w:rsidR="00B15334">
        <w:rPr>
          <w:rFonts w:ascii="Arial" w:hAnsi="Arial" w:cs="Arial"/>
          <w:szCs w:val="20"/>
        </w:rPr>
        <w:t xml:space="preserve">Taylor JL, Amann M, </w:t>
      </w:r>
      <w:proofErr w:type="spellStart"/>
      <w:r w:rsidR="00B15334">
        <w:rPr>
          <w:rFonts w:ascii="Arial" w:hAnsi="Arial" w:cs="Arial"/>
          <w:szCs w:val="20"/>
        </w:rPr>
        <w:t>Duchateau</w:t>
      </w:r>
      <w:proofErr w:type="spellEnd"/>
      <w:r w:rsidR="00B15334">
        <w:rPr>
          <w:rFonts w:ascii="Arial" w:hAnsi="Arial" w:cs="Arial"/>
          <w:szCs w:val="20"/>
        </w:rPr>
        <w:t xml:space="preserve"> J, Meeusen R, Rice CL. Neural Contributions to Muscle Fatigue: From the Brain to the Muscle and Back Again. </w:t>
      </w:r>
      <w:r w:rsidR="00B15334">
        <w:rPr>
          <w:rFonts w:ascii="Arial" w:hAnsi="Arial" w:cs="Arial"/>
          <w:i/>
          <w:iCs/>
          <w:szCs w:val="20"/>
        </w:rPr>
        <w:t>Medicine &amp; Science in Sports &amp; Exercise</w:t>
      </w:r>
      <w:r w:rsidR="00B15334">
        <w:rPr>
          <w:rFonts w:ascii="Arial" w:hAnsi="Arial" w:cs="Arial"/>
          <w:szCs w:val="20"/>
        </w:rPr>
        <w:t xml:space="preserve"> 48(11):2294-2306, 2016.</w:t>
      </w:r>
    </w:p>
    <w:p w14:paraId="110E73AD" w14:textId="77777777" w:rsidR="00B15334" w:rsidRDefault="00B15334" w:rsidP="00B15334">
      <w:pPr>
        <w:widowControl/>
        <w:autoSpaceDE/>
        <w:autoSpaceDN/>
        <w:adjustRightInd/>
        <w:ind w:left="1620" w:hanging="1620"/>
        <w:rPr>
          <w:rFonts w:ascii="Arial" w:hAnsi="Arial" w:cs="Arial"/>
          <w:szCs w:val="20"/>
        </w:rPr>
      </w:pPr>
      <w:r>
        <w:rPr>
          <w:rFonts w:ascii="Arial" w:hAnsi="Arial" w:cs="Arial"/>
          <w:szCs w:val="20"/>
        </w:rPr>
        <w:tab/>
        <w:t>PMID: 27003703</w:t>
      </w:r>
    </w:p>
    <w:p w14:paraId="72787914" w14:textId="5AC26F05" w:rsidR="00B15334" w:rsidRPr="003A2C0D" w:rsidRDefault="00B15334" w:rsidP="00B15334">
      <w:pPr>
        <w:widowControl/>
        <w:autoSpaceDE/>
        <w:autoSpaceDN/>
        <w:adjustRightInd/>
        <w:ind w:left="1620" w:hanging="1620"/>
        <w:rPr>
          <w:rFonts w:ascii="Arial" w:hAnsi="Arial" w:cs="Arial"/>
          <w:szCs w:val="20"/>
        </w:rPr>
      </w:pPr>
      <w:r>
        <w:rPr>
          <w:rFonts w:ascii="Arial" w:hAnsi="Arial" w:cs="Arial"/>
          <w:szCs w:val="20"/>
        </w:rPr>
        <w:tab/>
      </w:r>
      <w:proofErr w:type="spellStart"/>
      <w:r>
        <w:rPr>
          <w:rFonts w:ascii="Arial" w:hAnsi="Arial" w:cs="Arial"/>
          <w:szCs w:val="20"/>
        </w:rPr>
        <w:t>doi</w:t>
      </w:r>
      <w:proofErr w:type="spellEnd"/>
      <w:r>
        <w:rPr>
          <w:rFonts w:ascii="Arial" w:hAnsi="Arial" w:cs="Arial"/>
          <w:szCs w:val="20"/>
        </w:rPr>
        <w:t xml:space="preserve">: </w:t>
      </w:r>
      <w:hyperlink r:id="rId10" w:tgtFrame="_blank" w:history="1">
        <w:r>
          <w:rPr>
            <w:rStyle w:val="Hyperlink"/>
          </w:rPr>
          <w:t>10.1249/MSS.0000000000000923</w:t>
        </w:r>
      </w:hyperlink>
    </w:p>
    <w:p w14:paraId="4A333008" w14:textId="77777777" w:rsidR="00FD7E8F" w:rsidRDefault="00FD7E8F" w:rsidP="00244D70">
      <w:pPr>
        <w:widowControl/>
        <w:autoSpaceDE/>
        <w:autoSpaceDN/>
        <w:adjustRightInd/>
        <w:rPr>
          <w:rFonts w:ascii="Arial" w:hAnsi="Arial" w:cs="Arial"/>
          <w:szCs w:val="20"/>
        </w:rPr>
      </w:pPr>
    </w:p>
    <w:p w14:paraId="5EE40EC7" w14:textId="3FF1D791" w:rsidR="00957BCE" w:rsidRDefault="00835B5B" w:rsidP="00957BCE">
      <w:pPr>
        <w:widowControl/>
        <w:autoSpaceDE/>
        <w:autoSpaceDN/>
        <w:adjustRightInd/>
        <w:ind w:left="1620" w:hanging="1620"/>
        <w:rPr>
          <w:rFonts w:ascii="Arial" w:hAnsi="Arial" w:cs="Arial"/>
          <w:szCs w:val="20"/>
        </w:rPr>
      </w:pPr>
      <w:r>
        <w:rPr>
          <w:rFonts w:ascii="Arial" w:hAnsi="Arial" w:cs="Arial"/>
          <w:szCs w:val="20"/>
        </w:rPr>
        <w:t>Tu</w:t>
      </w:r>
      <w:r w:rsidR="00957BCE">
        <w:rPr>
          <w:rFonts w:ascii="Arial" w:hAnsi="Arial" w:cs="Arial"/>
          <w:szCs w:val="20"/>
        </w:rPr>
        <w:t xml:space="preserve"> July </w:t>
      </w:r>
      <w:r w:rsidR="00FD7E8F">
        <w:rPr>
          <w:rFonts w:ascii="Arial" w:hAnsi="Arial" w:cs="Arial"/>
          <w:szCs w:val="20"/>
        </w:rPr>
        <w:t>2</w:t>
      </w:r>
      <w:r>
        <w:rPr>
          <w:rFonts w:ascii="Arial" w:hAnsi="Arial" w:cs="Arial"/>
          <w:szCs w:val="20"/>
        </w:rPr>
        <w:t>6</w:t>
      </w:r>
      <w:r w:rsidR="00957BCE">
        <w:rPr>
          <w:rFonts w:ascii="Arial" w:hAnsi="Arial" w:cs="Arial"/>
          <w:szCs w:val="20"/>
        </w:rPr>
        <w:tab/>
      </w:r>
      <w:r w:rsidR="003A2C0D">
        <w:rPr>
          <w:rFonts w:ascii="Arial" w:hAnsi="Arial" w:cs="Arial"/>
          <w:szCs w:val="20"/>
        </w:rPr>
        <w:t>Discussion</w:t>
      </w:r>
    </w:p>
    <w:p w14:paraId="737A4CEC" w14:textId="6A2E75C4" w:rsidR="003A2C0D" w:rsidRPr="008A293A" w:rsidRDefault="003A2C0D" w:rsidP="00957BCE">
      <w:pPr>
        <w:widowControl/>
        <w:autoSpaceDE/>
        <w:autoSpaceDN/>
        <w:adjustRightInd/>
        <w:ind w:left="1620" w:hanging="1620"/>
        <w:rPr>
          <w:rFonts w:ascii="Arial" w:hAnsi="Arial" w:cs="Arial"/>
          <w:szCs w:val="20"/>
        </w:rPr>
      </w:pPr>
      <w:r>
        <w:rPr>
          <w:rFonts w:ascii="Arial" w:hAnsi="Arial" w:cs="Arial"/>
          <w:szCs w:val="20"/>
        </w:rPr>
        <w:tab/>
      </w:r>
      <w:r w:rsidR="008A293A">
        <w:rPr>
          <w:rFonts w:ascii="Arial" w:hAnsi="Arial" w:cs="Arial"/>
          <w:szCs w:val="20"/>
        </w:rPr>
        <w:t xml:space="preserve">Sundberg CW, Fitts RH. Bioenergetic basis of skeletal muscle fatigue. </w:t>
      </w:r>
      <w:r w:rsidR="008A293A">
        <w:rPr>
          <w:rFonts w:ascii="Arial" w:hAnsi="Arial" w:cs="Arial"/>
          <w:i/>
          <w:iCs/>
          <w:szCs w:val="20"/>
        </w:rPr>
        <w:t>Current opinion in physiology</w:t>
      </w:r>
      <w:r w:rsidR="008A293A">
        <w:rPr>
          <w:rFonts w:ascii="Arial" w:hAnsi="Arial" w:cs="Arial"/>
          <w:szCs w:val="20"/>
        </w:rPr>
        <w:t xml:space="preserve"> 10:118-127, 2019.</w:t>
      </w:r>
    </w:p>
    <w:p w14:paraId="7AF568E3" w14:textId="3B41F3E2" w:rsidR="003A2C0D" w:rsidRDefault="003A2C0D" w:rsidP="00957BCE">
      <w:pPr>
        <w:widowControl/>
        <w:autoSpaceDE/>
        <w:autoSpaceDN/>
        <w:adjustRightInd/>
        <w:ind w:left="1620" w:hanging="1620"/>
        <w:rPr>
          <w:rFonts w:ascii="Arial" w:hAnsi="Arial" w:cs="Arial"/>
          <w:szCs w:val="20"/>
        </w:rPr>
      </w:pPr>
      <w:r>
        <w:rPr>
          <w:rFonts w:ascii="Arial" w:hAnsi="Arial" w:cs="Arial"/>
          <w:szCs w:val="20"/>
        </w:rPr>
        <w:tab/>
        <w:t xml:space="preserve">PMID: </w:t>
      </w:r>
      <w:r w:rsidR="008A293A">
        <w:rPr>
          <w:rFonts w:ascii="Arial" w:hAnsi="Arial" w:cs="Arial"/>
          <w:szCs w:val="20"/>
        </w:rPr>
        <w:t>31342000</w:t>
      </w:r>
    </w:p>
    <w:p w14:paraId="1096BB19" w14:textId="6ED41F52" w:rsidR="003A2C0D" w:rsidRPr="003A2C0D" w:rsidRDefault="003A2C0D" w:rsidP="00957BCE">
      <w:pPr>
        <w:widowControl/>
        <w:autoSpaceDE/>
        <w:autoSpaceDN/>
        <w:adjustRightInd/>
        <w:ind w:left="1620" w:hanging="1620"/>
        <w:rPr>
          <w:rFonts w:ascii="Arial" w:hAnsi="Arial" w:cs="Arial"/>
          <w:szCs w:val="20"/>
        </w:rPr>
      </w:pPr>
      <w:r>
        <w:rPr>
          <w:rFonts w:ascii="Arial" w:hAnsi="Arial" w:cs="Arial"/>
          <w:szCs w:val="20"/>
        </w:rPr>
        <w:tab/>
      </w:r>
      <w:proofErr w:type="spellStart"/>
      <w:r>
        <w:rPr>
          <w:rFonts w:ascii="Arial" w:hAnsi="Arial" w:cs="Arial"/>
          <w:szCs w:val="20"/>
        </w:rPr>
        <w:t>doi</w:t>
      </w:r>
      <w:proofErr w:type="spellEnd"/>
      <w:r>
        <w:rPr>
          <w:rFonts w:ascii="Arial" w:hAnsi="Arial" w:cs="Arial"/>
          <w:szCs w:val="20"/>
        </w:rPr>
        <w:t xml:space="preserve">: </w:t>
      </w:r>
      <w:hyperlink r:id="rId11" w:tgtFrame="_blank" w:history="1">
        <w:r w:rsidR="008A293A">
          <w:rPr>
            <w:rStyle w:val="Hyperlink"/>
          </w:rPr>
          <w:t>10.1016/j.cophys.2019.05.004</w:t>
        </w:r>
      </w:hyperlink>
    </w:p>
    <w:p w14:paraId="57097BEC" w14:textId="4CD2F941" w:rsidR="00957BCE" w:rsidRDefault="00957BCE" w:rsidP="00FD7E8F">
      <w:pPr>
        <w:widowControl/>
        <w:autoSpaceDE/>
        <w:autoSpaceDN/>
        <w:adjustRightInd/>
        <w:ind w:left="1620" w:hanging="1620"/>
        <w:rPr>
          <w:rFonts w:ascii="Arial" w:hAnsi="Arial" w:cs="Arial"/>
          <w:szCs w:val="20"/>
        </w:rPr>
      </w:pPr>
      <w:r>
        <w:rPr>
          <w:rFonts w:ascii="Arial" w:hAnsi="Arial" w:cs="Arial"/>
          <w:szCs w:val="20"/>
        </w:rPr>
        <w:tab/>
      </w:r>
    </w:p>
    <w:p w14:paraId="21E3F530" w14:textId="22CEFCD0" w:rsidR="00957BCE" w:rsidRDefault="00957BCE" w:rsidP="00957BCE">
      <w:pPr>
        <w:widowControl/>
        <w:autoSpaceDE/>
        <w:autoSpaceDN/>
        <w:adjustRightInd/>
        <w:ind w:left="1620" w:hanging="1620"/>
        <w:rPr>
          <w:rFonts w:ascii="Arial" w:hAnsi="Arial" w:cs="Arial"/>
          <w:szCs w:val="20"/>
        </w:rPr>
      </w:pPr>
      <w:r>
        <w:rPr>
          <w:rFonts w:ascii="Arial" w:hAnsi="Arial" w:cs="Arial"/>
          <w:szCs w:val="20"/>
        </w:rPr>
        <w:t>F July 29</w:t>
      </w:r>
      <w:r>
        <w:rPr>
          <w:rFonts w:ascii="Arial" w:hAnsi="Arial" w:cs="Arial"/>
          <w:szCs w:val="20"/>
        </w:rPr>
        <w:tab/>
      </w:r>
      <w:r w:rsidR="00FD7E8F">
        <w:rPr>
          <w:rFonts w:ascii="Arial" w:hAnsi="Arial" w:cs="Arial"/>
          <w:szCs w:val="20"/>
        </w:rPr>
        <w:t>Assignment #</w:t>
      </w:r>
      <w:r w:rsidR="00244D70">
        <w:rPr>
          <w:rFonts w:ascii="Arial" w:hAnsi="Arial" w:cs="Arial"/>
          <w:szCs w:val="20"/>
        </w:rPr>
        <w:t>3</w:t>
      </w:r>
      <w:r w:rsidR="00FD7E8F">
        <w:rPr>
          <w:rFonts w:ascii="Arial" w:hAnsi="Arial" w:cs="Arial"/>
          <w:szCs w:val="20"/>
        </w:rPr>
        <w:t xml:space="preserve"> is due</w:t>
      </w:r>
      <w:r>
        <w:rPr>
          <w:rFonts w:ascii="Arial" w:hAnsi="Arial" w:cs="Arial"/>
          <w:szCs w:val="20"/>
        </w:rPr>
        <w:t>.</w:t>
      </w:r>
    </w:p>
    <w:p w14:paraId="7B1B0860" w14:textId="77777777" w:rsidR="00957BCE" w:rsidRDefault="00957BCE" w:rsidP="005F1524">
      <w:pPr>
        <w:rPr>
          <w:rFonts w:ascii="Arial" w:hAnsi="Arial" w:cs="Arial"/>
        </w:rPr>
      </w:pPr>
    </w:p>
    <w:p w14:paraId="22C4AE94" w14:textId="66DAB462" w:rsidR="00957BCE" w:rsidRDefault="00957BCE" w:rsidP="005F1524">
      <w:pPr>
        <w:rPr>
          <w:rFonts w:ascii="Arial" w:hAnsi="Arial" w:cs="Arial"/>
        </w:rPr>
      </w:pPr>
      <w:r>
        <w:rPr>
          <w:rFonts w:ascii="Arial" w:hAnsi="Arial" w:cs="Arial"/>
        </w:rPr>
        <w:t xml:space="preserve">For each of the </w:t>
      </w:r>
      <w:r>
        <w:rPr>
          <w:rFonts w:ascii="Arial" w:hAnsi="Arial" w:cs="Arial"/>
          <w:b/>
          <w:bCs/>
        </w:rPr>
        <w:t>three</w:t>
      </w:r>
      <w:r>
        <w:rPr>
          <w:rFonts w:ascii="Arial" w:hAnsi="Arial" w:cs="Arial"/>
        </w:rPr>
        <w:t xml:space="preserve"> Assignments:</w:t>
      </w:r>
    </w:p>
    <w:p w14:paraId="6461D673" w14:textId="191FB23D" w:rsidR="00957BCE" w:rsidRDefault="00957BCE" w:rsidP="005F1524">
      <w:pPr>
        <w:rPr>
          <w:rFonts w:ascii="Arial" w:hAnsi="Arial" w:cs="Arial"/>
        </w:rPr>
      </w:pPr>
      <w:r>
        <w:rPr>
          <w:rFonts w:ascii="Arial" w:hAnsi="Arial" w:cs="Arial"/>
        </w:rPr>
        <w:tab/>
        <w:t xml:space="preserve">Choose an original data paper </w:t>
      </w:r>
      <w:r w:rsidR="00984395">
        <w:rPr>
          <w:rFonts w:ascii="Arial" w:hAnsi="Arial" w:cs="Arial"/>
        </w:rPr>
        <w:t>on exercise fatigue.</w:t>
      </w:r>
      <w:r>
        <w:rPr>
          <w:rFonts w:ascii="Arial" w:hAnsi="Arial" w:cs="Arial"/>
        </w:rPr>
        <w:t xml:space="preserve"> </w:t>
      </w:r>
      <w:r w:rsidR="002D6801">
        <w:rPr>
          <w:rFonts w:ascii="Arial" w:hAnsi="Arial" w:cs="Arial"/>
        </w:rPr>
        <w:t>Read each paper carefully and then submit: 1) a</w:t>
      </w:r>
      <w:r w:rsidR="002D6801" w:rsidRPr="00B6092B">
        <w:rPr>
          <w:rFonts w:ascii="Arial" w:hAnsi="Arial" w:cs="Arial"/>
        </w:rPr>
        <w:t xml:space="preserve"> 250-word minimum to a 300-word maximum Abstract in your own words. Your Abstract should highlight any important background, any important methods, any important results, and then indicate the take home message of the paper in your opinion</w:t>
      </w:r>
      <w:r w:rsidR="002D6801">
        <w:rPr>
          <w:rFonts w:ascii="Arial" w:hAnsi="Arial" w:cs="Arial"/>
        </w:rPr>
        <w:t>; 2) the reference for one original data paper by a different author group that cites the paper you have chosen. Perfect performance of each assignment will yield 10 points.</w:t>
      </w:r>
      <w:r w:rsidR="0071177A">
        <w:rPr>
          <w:rFonts w:ascii="Arial" w:hAnsi="Arial" w:cs="Arial"/>
        </w:rPr>
        <w:t xml:space="preserve"> Each of these assignments is due by midnight of the Friday due date.</w:t>
      </w:r>
    </w:p>
    <w:p w14:paraId="430E30DA" w14:textId="127501C6" w:rsidR="00B6092B" w:rsidRDefault="00B6092B" w:rsidP="005F1524">
      <w:pPr>
        <w:rPr>
          <w:rFonts w:ascii="Arial" w:hAnsi="Arial" w:cs="Arial"/>
        </w:rPr>
      </w:pPr>
    </w:p>
    <w:p w14:paraId="2DD1D5F5" w14:textId="015A0785" w:rsidR="00B6092B" w:rsidRPr="00B6092B" w:rsidRDefault="00B6092B" w:rsidP="005F1524">
      <w:pPr>
        <w:rPr>
          <w:rFonts w:ascii="Arial" w:hAnsi="Arial" w:cs="Arial"/>
        </w:rPr>
      </w:pPr>
      <w:r>
        <w:rPr>
          <w:rFonts w:ascii="Arial" w:hAnsi="Arial" w:cs="Arial"/>
        </w:rPr>
        <w:t>For each of the in-class days (Ju</w:t>
      </w:r>
      <w:r w:rsidR="00244D70">
        <w:rPr>
          <w:rFonts w:ascii="Arial" w:hAnsi="Arial" w:cs="Arial"/>
        </w:rPr>
        <w:t>ly 6</w:t>
      </w:r>
      <w:r>
        <w:rPr>
          <w:rFonts w:ascii="Arial" w:hAnsi="Arial" w:cs="Arial"/>
        </w:rPr>
        <w:t>, Ju</w:t>
      </w:r>
      <w:r w:rsidR="00244D70">
        <w:rPr>
          <w:rFonts w:ascii="Arial" w:hAnsi="Arial" w:cs="Arial"/>
        </w:rPr>
        <w:t>ly 13</w:t>
      </w:r>
      <w:r>
        <w:rPr>
          <w:rFonts w:ascii="Arial" w:hAnsi="Arial" w:cs="Arial"/>
        </w:rPr>
        <w:t>, Ju</w:t>
      </w:r>
      <w:r w:rsidR="00244D70">
        <w:rPr>
          <w:rFonts w:ascii="Arial" w:hAnsi="Arial" w:cs="Arial"/>
        </w:rPr>
        <w:t>ly 20</w:t>
      </w:r>
      <w:r>
        <w:rPr>
          <w:rFonts w:ascii="Arial" w:hAnsi="Arial" w:cs="Arial"/>
        </w:rPr>
        <w:t xml:space="preserve">, and July 27), read the paper carefully and submit </w:t>
      </w:r>
      <w:r>
        <w:rPr>
          <w:rFonts w:ascii="Arial" w:hAnsi="Arial" w:cs="Arial"/>
          <w:b/>
          <w:bCs/>
        </w:rPr>
        <w:t>three</w:t>
      </w:r>
      <w:r>
        <w:rPr>
          <w:rFonts w:ascii="Arial" w:hAnsi="Arial" w:cs="Arial"/>
        </w:rPr>
        <w:t xml:space="preserve"> questions about the paper. Be prepared to ask at least one of your questions in class if the opportunity allows. </w:t>
      </w:r>
      <w:r w:rsidR="0071177A">
        <w:rPr>
          <w:rFonts w:ascii="Arial" w:hAnsi="Arial" w:cs="Arial"/>
        </w:rPr>
        <w:t xml:space="preserve">The three questions are due by midnight on the </w:t>
      </w:r>
      <w:r w:rsidR="00835B5B">
        <w:rPr>
          <w:rFonts w:ascii="Arial" w:hAnsi="Arial" w:cs="Arial"/>
        </w:rPr>
        <w:t>Mon</w:t>
      </w:r>
      <w:r w:rsidR="0071177A">
        <w:rPr>
          <w:rFonts w:ascii="Arial" w:hAnsi="Arial" w:cs="Arial"/>
        </w:rPr>
        <w:t xml:space="preserve">day immediately preceding the </w:t>
      </w:r>
      <w:r w:rsidR="00835B5B">
        <w:rPr>
          <w:rFonts w:ascii="Arial" w:hAnsi="Arial" w:cs="Arial"/>
        </w:rPr>
        <w:t>Tue</w:t>
      </w:r>
      <w:r w:rsidR="0071177A">
        <w:rPr>
          <w:rFonts w:ascii="Arial" w:hAnsi="Arial" w:cs="Arial"/>
        </w:rPr>
        <w:t xml:space="preserve">sday at which the corresponding paper will be discussed. </w:t>
      </w:r>
      <w:r w:rsidR="009B6CFC">
        <w:rPr>
          <w:rFonts w:ascii="Arial" w:hAnsi="Arial" w:cs="Arial"/>
        </w:rPr>
        <w:t xml:space="preserve">Each question is worth one point for a total of </w:t>
      </w:r>
      <w:r w:rsidR="00244D70">
        <w:rPr>
          <w:rFonts w:ascii="Arial" w:hAnsi="Arial" w:cs="Arial"/>
        </w:rPr>
        <w:t>12</w:t>
      </w:r>
      <w:r w:rsidR="009B6CFC">
        <w:rPr>
          <w:rFonts w:ascii="Arial" w:hAnsi="Arial" w:cs="Arial"/>
        </w:rPr>
        <w:t xml:space="preserve"> points.</w:t>
      </w:r>
    </w:p>
    <w:p w14:paraId="02100149" w14:textId="77777777" w:rsidR="002453ED" w:rsidRPr="00957BCE" w:rsidRDefault="002453ED" w:rsidP="005F1524">
      <w:pPr>
        <w:rPr>
          <w:rFonts w:ascii="Arial" w:hAnsi="Arial" w:cs="Arial"/>
        </w:rPr>
      </w:pPr>
    </w:p>
    <w:p w14:paraId="09CC5C6B" w14:textId="77777777" w:rsidR="00A26402" w:rsidRPr="005F1524" w:rsidRDefault="00431116" w:rsidP="005F1524">
      <w:pPr>
        <w:rPr>
          <w:rStyle w:val="Quick1"/>
          <w:rFonts w:ascii="Arial" w:hAnsi="Arial" w:cs="Arial"/>
        </w:rPr>
      </w:pPr>
      <w:r>
        <w:rPr>
          <w:rStyle w:val="Quick1"/>
          <w:rFonts w:ascii="Arial" w:hAnsi="Arial" w:cs="Arial"/>
          <w:b/>
          <w:bCs/>
        </w:rPr>
        <w:t>GRADING</w:t>
      </w:r>
    </w:p>
    <w:p w14:paraId="0002317E"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14:paraId="6F316039" w14:textId="47482C8E" w:rsidR="00431116" w:rsidRPr="00D2431D" w:rsidRDefault="00431116" w:rsidP="00431116">
      <w:pPr>
        <w:ind w:left="450" w:hanging="450"/>
        <w:rPr>
          <w:rFonts w:ascii="Arial" w:hAnsi="Arial" w:cs="Arial"/>
        </w:rPr>
      </w:pPr>
      <w:r w:rsidRPr="00D2431D">
        <w:rPr>
          <w:rFonts w:ascii="Arial" w:hAnsi="Arial" w:cs="Arial"/>
        </w:rPr>
        <w:t>1.</w:t>
      </w:r>
      <w:r w:rsidRPr="00D2431D">
        <w:rPr>
          <w:rFonts w:ascii="Arial" w:hAnsi="Arial" w:cs="Arial"/>
        </w:rPr>
        <w:tab/>
        <w:t>There will be t</w:t>
      </w:r>
      <w:r w:rsidR="009B6CFC">
        <w:rPr>
          <w:rFonts w:ascii="Arial" w:hAnsi="Arial" w:cs="Arial"/>
        </w:rPr>
        <w:t>hree outside assignments, each worth 10 points, for a total of 30 points.</w:t>
      </w:r>
    </w:p>
    <w:p w14:paraId="3AAD7973" w14:textId="6AB31BF3" w:rsidR="00431116" w:rsidRDefault="00431116" w:rsidP="00D56473">
      <w:pPr>
        <w:tabs>
          <w:tab w:val="left" w:pos="440"/>
          <w:tab w:val="left" w:pos="990"/>
          <w:tab w:val="left" w:pos="1440"/>
          <w:tab w:val="left" w:pos="2430"/>
        </w:tabs>
        <w:rPr>
          <w:rFonts w:ascii="Arial" w:hAnsi="Arial" w:cs="Arial"/>
        </w:rPr>
      </w:pPr>
      <w:r w:rsidRPr="008A15AC">
        <w:rPr>
          <w:rFonts w:ascii="Arial" w:hAnsi="Arial" w:cs="Arial"/>
        </w:rPr>
        <w:t>2.</w:t>
      </w:r>
      <w:r w:rsidRPr="008A15AC">
        <w:rPr>
          <w:rFonts w:ascii="Arial" w:hAnsi="Arial" w:cs="Arial"/>
        </w:rPr>
        <w:tab/>
      </w:r>
      <w:r w:rsidR="009B6CFC">
        <w:rPr>
          <w:rFonts w:ascii="Arial" w:hAnsi="Arial" w:cs="Arial"/>
        </w:rPr>
        <w:t xml:space="preserve">There will be </w:t>
      </w:r>
      <w:r w:rsidR="00244D70">
        <w:rPr>
          <w:rFonts w:ascii="Arial" w:hAnsi="Arial" w:cs="Arial"/>
        </w:rPr>
        <w:t>12</w:t>
      </w:r>
      <w:r w:rsidR="009B6CFC">
        <w:rPr>
          <w:rFonts w:ascii="Arial" w:hAnsi="Arial" w:cs="Arial"/>
        </w:rPr>
        <w:t xml:space="preserve"> questions, each worth 1 point, for a total of 21 points.</w:t>
      </w:r>
    </w:p>
    <w:p w14:paraId="2C1913C2" w14:textId="74479C49" w:rsidR="00431116" w:rsidRDefault="00431116" w:rsidP="00431116">
      <w:pPr>
        <w:ind w:left="450" w:hanging="450"/>
        <w:rPr>
          <w:rFonts w:ascii="Arial" w:hAnsi="Arial" w:cs="Arial"/>
        </w:rPr>
      </w:pPr>
      <w:r>
        <w:rPr>
          <w:rFonts w:ascii="Arial" w:hAnsi="Arial" w:cs="Arial"/>
        </w:rPr>
        <w:t>3.</w:t>
      </w:r>
      <w:r>
        <w:rPr>
          <w:rFonts w:ascii="Arial" w:hAnsi="Arial" w:cs="Arial"/>
        </w:rPr>
        <w:tab/>
        <w:t>S</w:t>
      </w:r>
      <w:r w:rsidRPr="008A15AC">
        <w:rPr>
          <w:rFonts w:ascii="Arial" w:hAnsi="Arial" w:cs="Arial"/>
        </w:rPr>
        <w:t>urprise quizzes</w:t>
      </w:r>
      <w:r>
        <w:rPr>
          <w:rFonts w:ascii="Arial" w:hAnsi="Arial" w:cs="Arial"/>
        </w:rPr>
        <w:t xml:space="preserve"> are a possibility. If given, they would be worth 10 points each</w:t>
      </w:r>
      <w:r w:rsidRPr="008A15AC">
        <w:rPr>
          <w:rFonts w:ascii="Arial" w:hAnsi="Arial" w:cs="Arial"/>
        </w:rPr>
        <w:t>.</w:t>
      </w:r>
    </w:p>
    <w:p w14:paraId="5917D14B"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C4FF98" w14:textId="73ED24B8" w:rsidR="00A26402" w:rsidRPr="00A26402" w:rsidRDefault="009B6CFC" w:rsidP="005F1524">
      <w:pPr>
        <w:widowControl/>
        <w:tabs>
          <w:tab w:val="left" w:pos="3600"/>
        </w:tabs>
        <w:autoSpaceDE/>
        <w:autoSpaceDN/>
        <w:adjustRightInd/>
        <w:ind w:left="2880" w:hanging="2880"/>
        <w:rPr>
          <w:rFonts w:ascii="Arial" w:hAnsi="Arial" w:cs="Arial"/>
          <w:szCs w:val="20"/>
        </w:rPr>
      </w:pPr>
      <w:r>
        <w:rPr>
          <w:rFonts w:ascii="Arial" w:hAnsi="Arial" w:cs="Arial"/>
          <w:szCs w:val="20"/>
        </w:rPr>
        <w:t>90</w:t>
      </w:r>
      <w:r w:rsidR="005F1524">
        <w:rPr>
          <w:rFonts w:ascii="Arial" w:hAnsi="Arial" w:cs="Arial"/>
          <w:szCs w:val="20"/>
        </w:rPr>
        <w:t>.00% or greater</w:t>
      </w:r>
      <w:r w:rsidR="005F1524">
        <w:rPr>
          <w:rFonts w:ascii="Arial" w:hAnsi="Arial" w:cs="Arial"/>
          <w:szCs w:val="20"/>
        </w:rPr>
        <w:tab/>
      </w:r>
      <w:r w:rsidR="00A26402" w:rsidRPr="00A26402">
        <w:rPr>
          <w:rFonts w:ascii="Arial" w:hAnsi="Arial" w:cs="Arial"/>
          <w:szCs w:val="20"/>
        </w:rPr>
        <w:t>=</w:t>
      </w:r>
      <w:r w:rsidR="005F1524">
        <w:rPr>
          <w:rFonts w:ascii="Arial" w:hAnsi="Arial" w:cs="Arial"/>
          <w:szCs w:val="20"/>
        </w:rPr>
        <w:tab/>
      </w:r>
      <w:r w:rsidR="00A26402" w:rsidRPr="00A26402">
        <w:rPr>
          <w:rFonts w:ascii="Arial" w:hAnsi="Arial" w:cs="Arial"/>
          <w:szCs w:val="20"/>
        </w:rPr>
        <w:t>A</w:t>
      </w:r>
    </w:p>
    <w:p w14:paraId="7D8E196C" w14:textId="7F23FE80" w:rsidR="00A26402" w:rsidRPr="00A26402" w:rsidRDefault="009B6CFC" w:rsidP="005F1524">
      <w:pPr>
        <w:widowControl/>
        <w:tabs>
          <w:tab w:val="left" w:pos="3600"/>
        </w:tabs>
        <w:autoSpaceDE/>
        <w:autoSpaceDN/>
        <w:adjustRightInd/>
        <w:ind w:left="2880" w:hanging="2880"/>
        <w:rPr>
          <w:rFonts w:ascii="Arial" w:hAnsi="Arial" w:cs="Arial"/>
          <w:szCs w:val="20"/>
        </w:rPr>
      </w:pPr>
      <w:r>
        <w:rPr>
          <w:rFonts w:ascii="Arial" w:hAnsi="Arial" w:cs="Arial"/>
          <w:szCs w:val="20"/>
        </w:rPr>
        <w:t>80</w:t>
      </w:r>
      <w:r w:rsidR="005F1524">
        <w:rPr>
          <w:rFonts w:ascii="Arial" w:hAnsi="Arial" w:cs="Arial"/>
          <w:szCs w:val="20"/>
        </w:rPr>
        <w:t>.00%-8</w:t>
      </w:r>
      <w:r>
        <w:rPr>
          <w:rFonts w:ascii="Arial" w:hAnsi="Arial" w:cs="Arial"/>
          <w:szCs w:val="20"/>
        </w:rPr>
        <w:t>9</w:t>
      </w:r>
      <w:r w:rsidR="005F1524">
        <w:rPr>
          <w:rFonts w:ascii="Arial" w:hAnsi="Arial" w:cs="Arial"/>
          <w:szCs w:val="20"/>
        </w:rPr>
        <w:t>.99%</w:t>
      </w:r>
      <w:r w:rsidR="005F1524">
        <w:rPr>
          <w:rFonts w:ascii="Arial" w:hAnsi="Arial" w:cs="Arial"/>
          <w:szCs w:val="20"/>
        </w:rPr>
        <w:tab/>
        <w:t>=</w:t>
      </w:r>
      <w:r w:rsidR="005F1524">
        <w:rPr>
          <w:rFonts w:ascii="Arial" w:hAnsi="Arial" w:cs="Arial"/>
          <w:szCs w:val="20"/>
        </w:rPr>
        <w:tab/>
      </w:r>
      <w:r w:rsidR="00A26402" w:rsidRPr="00A26402">
        <w:rPr>
          <w:rFonts w:ascii="Arial" w:hAnsi="Arial" w:cs="Arial"/>
          <w:szCs w:val="20"/>
        </w:rPr>
        <w:t>B</w:t>
      </w:r>
    </w:p>
    <w:p w14:paraId="4F722EB6" w14:textId="21E58CA0"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70.00%-7</w:t>
      </w:r>
      <w:r w:rsidR="009B6CFC">
        <w:rPr>
          <w:rFonts w:ascii="Arial" w:hAnsi="Arial" w:cs="Arial"/>
          <w:szCs w:val="20"/>
        </w:rPr>
        <w:t>9</w:t>
      </w:r>
      <w:r>
        <w:rPr>
          <w:rFonts w:ascii="Arial" w:hAnsi="Arial" w:cs="Arial"/>
          <w:szCs w:val="20"/>
        </w:rPr>
        <w:t>.99%</w:t>
      </w:r>
      <w:r>
        <w:rPr>
          <w:rFonts w:ascii="Arial" w:hAnsi="Arial" w:cs="Arial"/>
          <w:szCs w:val="20"/>
        </w:rPr>
        <w:tab/>
        <w:t>=</w:t>
      </w:r>
      <w:r>
        <w:rPr>
          <w:rFonts w:ascii="Arial" w:hAnsi="Arial" w:cs="Arial"/>
          <w:szCs w:val="20"/>
        </w:rPr>
        <w:tab/>
      </w:r>
      <w:r w:rsidR="00A26402" w:rsidRPr="00A26402">
        <w:rPr>
          <w:rFonts w:ascii="Arial" w:hAnsi="Arial" w:cs="Arial"/>
          <w:szCs w:val="20"/>
        </w:rPr>
        <w:t>C</w:t>
      </w:r>
    </w:p>
    <w:p w14:paraId="6A76CADD"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60.00%-69.99%</w:t>
      </w:r>
      <w:r>
        <w:rPr>
          <w:rFonts w:ascii="Arial" w:hAnsi="Arial" w:cs="Arial"/>
          <w:szCs w:val="20"/>
        </w:rPr>
        <w:tab/>
        <w:t>=</w:t>
      </w:r>
      <w:r>
        <w:rPr>
          <w:rFonts w:ascii="Arial" w:hAnsi="Arial" w:cs="Arial"/>
          <w:szCs w:val="20"/>
        </w:rPr>
        <w:tab/>
      </w:r>
      <w:r w:rsidR="00A26402" w:rsidRPr="00A26402">
        <w:rPr>
          <w:rFonts w:ascii="Arial" w:hAnsi="Arial" w:cs="Arial"/>
          <w:szCs w:val="20"/>
        </w:rPr>
        <w:t>D</w:t>
      </w:r>
    </w:p>
    <w:p w14:paraId="6A517CD0"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less than 60.00%</w:t>
      </w:r>
      <w:r>
        <w:rPr>
          <w:rFonts w:ascii="Arial" w:hAnsi="Arial" w:cs="Arial"/>
          <w:szCs w:val="20"/>
        </w:rPr>
        <w:tab/>
        <w:t>=</w:t>
      </w:r>
      <w:r>
        <w:rPr>
          <w:rFonts w:ascii="Arial" w:hAnsi="Arial" w:cs="Arial"/>
          <w:szCs w:val="20"/>
        </w:rPr>
        <w:tab/>
      </w:r>
      <w:r w:rsidR="00A26402" w:rsidRPr="00A26402">
        <w:rPr>
          <w:rFonts w:ascii="Arial" w:hAnsi="Arial" w:cs="Arial"/>
          <w:szCs w:val="20"/>
        </w:rPr>
        <w:t>F</w:t>
      </w:r>
    </w:p>
    <w:p w14:paraId="532E336B" w14:textId="77777777" w:rsidR="00A26402" w:rsidRPr="00791BF4" w:rsidRDefault="00A26402" w:rsidP="00A26402">
      <w:pPr>
        <w:rPr>
          <w:rFonts w:ascii="Arial" w:hAnsi="Arial" w:cs="Arial"/>
        </w:rPr>
      </w:pPr>
    </w:p>
    <w:p w14:paraId="2E777361" w14:textId="3E024B32" w:rsidR="00A26402" w:rsidRPr="00791BF4" w:rsidRDefault="00A26402" w:rsidP="00A26402">
      <w:pPr>
        <w:rPr>
          <w:rFonts w:ascii="Arial" w:hAnsi="Arial" w:cs="Arial"/>
        </w:rPr>
      </w:pPr>
      <w:r w:rsidRPr="00791BF4">
        <w:rPr>
          <w:rFonts w:ascii="Arial" w:hAnsi="Arial" w:cs="Arial"/>
          <w:b/>
        </w:rPr>
        <w:t>Curving</w:t>
      </w:r>
      <w:r w:rsidRPr="00791BF4">
        <w:rPr>
          <w:rFonts w:ascii="Arial" w:hAnsi="Arial" w:cs="Arial"/>
        </w:rPr>
        <w:t xml:space="preserve"> – DO NOT request that grades be adjusted (curved); the grading scheme above is based on </w:t>
      </w:r>
      <w:r w:rsidR="00D56473">
        <w:rPr>
          <w:rFonts w:ascii="Arial" w:hAnsi="Arial" w:cs="Arial"/>
        </w:rPr>
        <w:t>40</w:t>
      </w:r>
      <w:r w:rsidRPr="00791BF4">
        <w:rPr>
          <w:rFonts w:ascii="Arial" w:hAnsi="Arial" w:cs="Arial"/>
        </w:rPr>
        <w:t xml:space="preserve">+ years of teaching </w:t>
      </w:r>
      <w:r w:rsidR="00244D70">
        <w:rPr>
          <w:rFonts w:ascii="Arial" w:hAnsi="Arial" w:cs="Arial"/>
        </w:rPr>
        <w:t>similar classes</w:t>
      </w:r>
      <w:r w:rsidRPr="00791BF4">
        <w:rPr>
          <w:rFonts w:ascii="Arial" w:hAnsi="Arial" w:cs="Arial"/>
        </w:rPr>
        <w:t>.</w:t>
      </w:r>
    </w:p>
    <w:p w14:paraId="37920C1B"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14:paraId="78E746AA" w14:textId="77777777" w:rsidR="00A26402" w:rsidRPr="00791BF4" w:rsidRDefault="00A26402" w:rsidP="00A26402">
      <w:pPr>
        <w:rPr>
          <w:rFonts w:ascii="Arial" w:hAnsi="Arial" w:cs="Arial"/>
        </w:rPr>
      </w:pPr>
      <w:r w:rsidRPr="00791BF4">
        <w:rPr>
          <w:rFonts w:ascii="Arial" w:hAnsi="Arial" w:cs="Arial"/>
          <w:b/>
        </w:rPr>
        <w:t>Extra Credit</w:t>
      </w:r>
      <w:r w:rsidRPr="00791BF4">
        <w:rPr>
          <w:rFonts w:ascii="Arial" w:hAnsi="Arial" w:cs="Arial"/>
        </w:rPr>
        <w:t xml:space="preserve"> – There is no </w:t>
      </w:r>
      <w:r>
        <w:rPr>
          <w:rFonts w:ascii="Arial" w:hAnsi="Arial" w:cs="Arial"/>
        </w:rPr>
        <w:t xml:space="preserve">scheduled </w:t>
      </w:r>
      <w:r w:rsidRPr="00791BF4">
        <w:rPr>
          <w:rFonts w:ascii="Arial" w:hAnsi="Arial" w:cs="Arial"/>
        </w:rPr>
        <w:t>extra credit in this class; there is only credit.  Should “extra” credit opportunities arise, they will be offered to all students in the class.</w:t>
      </w:r>
    </w:p>
    <w:p w14:paraId="5B8EE64F" w14:textId="77777777" w:rsidR="009E7E0B" w:rsidRPr="00791BF4" w:rsidRDefault="009E7E0B">
      <w:pPr>
        <w:rPr>
          <w:rFonts w:ascii="Arial" w:hAnsi="Arial" w:cs="Arial"/>
        </w:rPr>
      </w:pPr>
    </w:p>
    <w:p w14:paraId="14265CF6" w14:textId="77777777" w:rsidR="00A85566" w:rsidRPr="0043111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u w:val="single"/>
        </w:rPr>
      </w:pPr>
      <w:r w:rsidRPr="00431116">
        <w:rPr>
          <w:rStyle w:val="Quick1"/>
          <w:rFonts w:ascii="Arial" w:hAnsi="Arial" w:cs="Arial"/>
          <w:b/>
          <w:bCs/>
          <w:u w:val="single"/>
        </w:rPr>
        <w:t>Class Policy Statements:</w:t>
      </w:r>
    </w:p>
    <w:p w14:paraId="1EC9114D" w14:textId="67389F0B"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E9999BE" w14:textId="77777777" w:rsidR="00BB60D9" w:rsidRPr="00BB60D9" w:rsidRDefault="00BB60D9" w:rsidP="00BB6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 xml:space="preserve">Covid-19 issues – </w:t>
      </w:r>
      <w:r w:rsidRPr="00BB60D9">
        <w:rPr>
          <w:rFonts w:ascii="Arial" w:hAnsi="Arial" w:cs="Arial"/>
          <w:bCs/>
        </w:rPr>
        <w:t>please see the end of this syllabus for details.</w:t>
      </w:r>
    </w:p>
    <w:p w14:paraId="023A5CB1" w14:textId="77777777" w:rsidR="00BB60D9" w:rsidRPr="00791BF4" w:rsidRDefault="00BB60D9"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2A978D6" w14:textId="77777777"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Unannounced Quizzes - </w:t>
      </w:r>
      <w:r w:rsidRPr="00DE539E">
        <w:rPr>
          <w:rFonts w:ascii="Arial" w:hAnsi="Arial" w:cs="Arial"/>
        </w:rPr>
        <w:t>There could be unannounced quizzes in this class.</w:t>
      </w:r>
    </w:p>
    <w:p w14:paraId="5A8D769E" w14:textId="77777777" w:rsidR="00A85566"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E5FD72C" w14:textId="77777777" w:rsidR="00BB60D9" w:rsidRDefault="00BB60D9" w:rsidP="00BB60D9">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3DCEC193" w14:textId="77777777" w:rsidR="00BB60D9" w:rsidRDefault="00BB60D9" w:rsidP="00BB60D9">
      <w:pPr>
        <w:rPr>
          <w:rFonts w:ascii="Arial" w:hAnsi="Arial" w:cs="Arial"/>
        </w:rPr>
      </w:pPr>
    </w:p>
    <w:p w14:paraId="61474095" w14:textId="551F3E35" w:rsidR="00BB60D9" w:rsidRDefault="00BB60D9" w:rsidP="00A85566">
      <w:pPr>
        <w:rPr>
          <w:rFonts w:ascii="Arial" w:hAnsi="Arial" w:cs="Arial"/>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2AA248B4" w14:textId="77777777" w:rsidR="00BA4C8A" w:rsidRPr="00BB60D9" w:rsidRDefault="00BA4C8A" w:rsidP="00A85566">
      <w:pPr>
        <w:rPr>
          <w:rFonts w:ascii="Arial" w:hAnsi="Arial" w:cs="Arial"/>
        </w:rPr>
      </w:pPr>
    </w:p>
    <w:p w14:paraId="7EA5B392" w14:textId="77777777" w:rsidR="00BB60D9" w:rsidRPr="00BB60D9" w:rsidRDefault="00BB60D9" w:rsidP="00BB6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B60D9">
        <w:rPr>
          <w:rFonts w:ascii="Arial" w:hAnsi="Arial" w:cs="Arial"/>
          <w:b/>
        </w:rPr>
        <w:t xml:space="preserve">Attendance - </w:t>
      </w:r>
      <w:r w:rsidRPr="00BB60D9">
        <w:rPr>
          <w:rFonts w:ascii="Arial" w:hAnsi="Arial" w:cs="Arial"/>
          <w:bCs/>
        </w:rPr>
        <w:t xml:space="preserve">Although roll will not be taken specifically, it is expected that students taking a graduate class will attend every class meeting and will actively participate in class discussions.  Please refer to the Student Policy </w:t>
      </w:r>
      <w:proofErr w:type="spellStart"/>
      <w:r w:rsidRPr="00BB60D9">
        <w:rPr>
          <w:rFonts w:ascii="Arial" w:hAnsi="Arial" w:cs="Arial"/>
          <w:bCs/>
        </w:rPr>
        <w:t>eHandbook</w:t>
      </w:r>
      <w:proofErr w:type="spellEnd"/>
      <w:r w:rsidRPr="00BB60D9">
        <w:rPr>
          <w:rFonts w:ascii="Arial" w:hAnsi="Arial" w:cs="Arial"/>
          <w:bCs/>
        </w:rPr>
        <w:t xml:space="preserve"> (</w:t>
      </w:r>
      <w:hyperlink r:id="rId12" w:history="1">
        <w:r w:rsidRPr="00BB60D9">
          <w:rPr>
            <w:rStyle w:val="Hyperlink"/>
            <w:rFonts w:ascii="Arial" w:hAnsi="Arial" w:cs="Arial"/>
            <w:bCs/>
          </w:rPr>
          <w:t>http://www.auburn.edu/student_info/student_policies/</w:t>
        </w:r>
      </w:hyperlink>
      <w:r w:rsidRPr="00BB60D9">
        <w:rPr>
          <w:rFonts w:ascii="Arial" w:hAnsi="Arial" w:cs="Arial"/>
          <w:bCs/>
        </w:rPr>
        <w:t>) for the definition of excused absences.  Students are expected to show evidence of thorough reading of assigned materials.  Students are responsible for initiating arrangements for missed work.</w:t>
      </w:r>
      <w:r w:rsidRPr="00BB60D9">
        <w:rPr>
          <w:rFonts w:ascii="Arial" w:hAnsi="Arial" w:cs="Arial"/>
          <w:b/>
        </w:rPr>
        <w:t xml:space="preserve"> </w:t>
      </w:r>
    </w:p>
    <w:p w14:paraId="52A10995" w14:textId="77777777" w:rsidR="00122DF9" w:rsidRPr="00DE539E" w:rsidRDefault="00122DF9"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FC4478" w14:textId="77777777" w:rsidR="00BB60D9" w:rsidRDefault="00BB60D9" w:rsidP="00BB60D9">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5DB6D2F" w14:textId="77777777" w:rsidR="00BB60D9" w:rsidRDefault="00BB60D9" w:rsidP="00BB60D9">
      <w:pPr>
        <w:rPr>
          <w:rFonts w:ascii="Arial" w:hAnsi="Arial" w:cs="Arial"/>
        </w:rPr>
      </w:pPr>
    </w:p>
    <w:p w14:paraId="0DF889C2" w14:textId="77777777" w:rsidR="00BB60D9" w:rsidRDefault="00BB60D9" w:rsidP="00BB6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lastRenderedPageBreak/>
        <w:t>Honesty Code</w:t>
      </w:r>
      <w:r w:rsidRPr="008312B5">
        <w:rPr>
          <w:rFonts w:ascii="Arial" w:hAnsi="Arial" w:cs="Arial"/>
        </w:rPr>
        <w:t xml:space="preserve"> – The University Academic Honesty Code and the </w:t>
      </w:r>
      <w:r>
        <w:rPr>
          <w:rFonts w:ascii="Arial" w:hAnsi="Arial" w:cs="Arial"/>
        </w:rPr>
        <w:t xml:space="preserve">Student Policy </w:t>
      </w:r>
      <w:proofErr w:type="spellStart"/>
      <w:r>
        <w:rPr>
          <w:rFonts w:ascii="Arial" w:hAnsi="Arial" w:cs="Arial"/>
        </w:rPr>
        <w:t>eHandbook</w:t>
      </w:r>
      <w:proofErr w:type="spellEnd"/>
      <w:r>
        <w:rPr>
          <w:rFonts w:ascii="Arial" w:hAnsi="Arial" w:cs="Arial"/>
        </w:rPr>
        <w:t xml:space="preserve"> </w:t>
      </w:r>
      <w:r w:rsidRPr="005C2F77">
        <w:rPr>
          <w:rFonts w:ascii="Arial" w:hAnsi="Arial" w:cs="Arial"/>
        </w:rPr>
        <w:t>(</w:t>
      </w:r>
      <w:hyperlink r:id="rId13"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797B385A" w14:textId="77777777" w:rsidR="00A85566" w:rsidRPr="00DE539E"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72DD74D" w14:textId="77777777" w:rsidR="00A85566" w:rsidRPr="008312B5" w:rsidRDefault="00A85566" w:rsidP="00A85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w:t>
      </w:r>
      <w:r w:rsidR="0090360A" w:rsidRPr="008312B5">
        <w:rPr>
          <w:rFonts w:ascii="Arial" w:hAnsi="Arial" w:cs="Arial"/>
        </w:rPr>
        <w:t>As faculty, staff, and students interact in educational settings, they are expected to demonstrate professional behaviors as defined in the College of Edu</w:t>
      </w:r>
      <w:r w:rsidR="00431116">
        <w:rPr>
          <w:rFonts w:ascii="Arial" w:hAnsi="Arial" w:cs="Arial"/>
        </w:rPr>
        <w:t xml:space="preserve">cation’s conceptual framework. </w:t>
      </w:r>
      <w:r w:rsidR="0090360A" w:rsidRPr="008312B5">
        <w:rPr>
          <w:rFonts w:ascii="Arial" w:hAnsi="Arial" w:cs="Arial"/>
        </w:rPr>
        <w:t>These professional commitments o</w:t>
      </w:r>
      <w:r w:rsidR="00431116">
        <w:rPr>
          <w:rFonts w:ascii="Arial" w:hAnsi="Arial" w:cs="Arial"/>
        </w:rPr>
        <w:t xml:space="preserve">r dispositions are as follows: </w:t>
      </w:r>
      <w:r w:rsidR="0090360A" w:rsidRPr="008312B5">
        <w:rPr>
          <w:rFonts w:ascii="Arial" w:hAnsi="Arial" w:cs="Arial"/>
        </w:rPr>
        <w:t>1) engage in responsible and ethical practices, 2) contribute to collaborative learning communities, 3) demonstrate a commitment to diversity, and 4) model and nurture intellectual vitality.</w:t>
      </w:r>
    </w:p>
    <w:p w14:paraId="5803BB84" w14:textId="0F158CCC" w:rsidR="001A178A" w:rsidRDefault="001A178A">
      <w:pPr>
        <w:widowControl/>
        <w:autoSpaceDE/>
        <w:autoSpaceDN/>
        <w:adjustRightInd/>
        <w:rPr>
          <w:rFonts w:ascii="Arial" w:hAnsi="Arial" w:cs="Arial"/>
        </w:rPr>
      </w:pPr>
      <w:r>
        <w:rPr>
          <w:rFonts w:ascii="Arial" w:hAnsi="Arial" w:cs="Arial"/>
        </w:rPr>
        <w:br w:type="page"/>
      </w:r>
    </w:p>
    <w:p w14:paraId="1957D511" w14:textId="77777777" w:rsidR="001A178A" w:rsidRPr="00AC2E5D" w:rsidRDefault="001A178A" w:rsidP="001A178A">
      <w:pPr>
        <w:pStyle w:val="NormalWeb"/>
        <w:rPr>
          <w:rFonts w:ascii="Arial" w:hAnsi="Arial" w:cs="Arial"/>
          <w:b/>
          <w:bCs/>
          <w:u w:val="single"/>
        </w:rPr>
      </w:pPr>
      <w:r w:rsidRPr="00AC2E5D">
        <w:rPr>
          <w:rFonts w:ascii="Arial" w:hAnsi="Arial" w:cs="Arial"/>
          <w:b/>
          <w:bCs/>
          <w:u w:val="single"/>
        </w:rPr>
        <w:lastRenderedPageBreak/>
        <w:t>COVID-</w:t>
      </w:r>
      <w:proofErr w:type="gramStart"/>
      <w:r w:rsidRPr="00AC2E5D">
        <w:rPr>
          <w:rFonts w:ascii="Arial" w:hAnsi="Arial" w:cs="Arial"/>
          <w:b/>
          <w:bCs/>
          <w:u w:val="single"/>
        </w:rPr>
        <w:t xml:space="preserve">19 </w:t>
      </w:r>
      <w:r>
        <w:rPr>
          <w:rFonts w:ascii="Arial" w:hAnsi="Arial" w:cs="Arial"/>
          <w:b/>
          <w:bCs/>
          <w:u w:val="single"/>
        </w:rPr>
        <w:t xml:space="preserve"> </w:t>
      </w:r>
      <w:r w:rsidRPr="00AC2E5D">
        <w:rPr>
          <w:rFonts w:ascii="Arial" w:hAnsi="Arial" w:cs="Arial"/>
          <w:b/>
          <w:bCs/>
          <w:u w:val="single"/>
        </w:rPr>
        <w:t>CONSIDERATIONS</w:t>
      </w:r>
      <w:proofErr w:type="gramEnd"/>
      <w:r>
        <w:rPr>
          <w:rFonts w:ascii="Arial" w:hAnsi="Arial" w:cs="Arial"/>
          <w:b/>
          <w:bCs/>
          <w:u w:val="single"/>
        </w:rPr>
        <w:t>/POLICIES</w:t>
      </w:r>
    </w:p>
    <w:p w14:paraId="59959BB4" w14:textId="77777777" w:rsidR="001A178A" w:rsidRDefault="001A178A" w:rsidP="001A178A">
      <w:pPr>
        <w:pStyle w:val="NormalWeb"/>
        <w:spacing w:before="0" w:beforeAutospacing="0" w:after="0" w:afterAutospacing="0"/>
        <w:rPr>
          <w:rFonts w:ascii="Arial" w:hAnsi="Arial" w:cs="Arial"/>
          <w:b/>
          <w:bCs/>
        </w:rPr>
      </w:pPr>
    </w:p>
    <w:p w14:paraId="5B8340E0" w14:textId="77777777" w:rsidR="001A178A" w:rsidRPr="00570731" w:rsidRDefault="001A178A" w:rsidP="001A178A">
      <w:pPr>
        <w:rPr>
          <w:rFonts w:ascii="Arial" w:hAnsi="Arial" w:cs="Arial"/>
          <w:b/>
          <w:bCs/>
          <w:color w:val="000000"/>
        </w:rPr>
      </w:pPr>
      <w:r w:rsidRPr="00570731">
        <w:rPr>
          <w:rFonts w:ascii="Arial" w:hAnsi="Arial" w:cs="Arial"/>
          <w:b/>
          <w:bCs/>
          <w:color w:val="000000"/>
        </w:rPr>
        <w:t xml:space="preserve">Health and Well-Being Resources </w:t>
      </w:r>
    </w:p>
    <w:p w14:paraId="555CAE36" w14:textId="77777777" w:rsidR="001A178A" w:rsidRPr="00570731" w:rsidRDefault="001A178A" w:rsidP="001A178A">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5F94297A" w14:textId="12262F68" w:rsidR="001A178A" w:rsidRPr="00570731" w:rsidRDefault="001A178A" w:rsidP="001A178A">
      <w:pPr>
        <w:spacing w:after="51"/>
        <w:rPr>
          <w:rFonts w:ascii="Arial" w:hAnsi="Arial" w:cs="Arial"/>
          <w:color w:val="000000"/>
        </w:rPr>
      </w:pPr>
      <w:r w:rsidRPr="00570731">
        <w:rPr>
          <w:rFonts w:ascii="Arial" w:hAnsi="Arial" w:cs="Arial"/>
          <w:color w:val="000000"/>
        </w:rPr>
        <w:t>● COVID Resource Center (</w:t>
      </w:r>
      <w:r w:rsidR="008449AC" w:rsidRPr="008449AC">
        <w:rPr>
          <w:rFonts w:ascii="Arial" w:hAnsi="Arial" w:cs="Arial"/>
          <w:color w:val="0000FF"/>
        </w:rPr>
        <w:t>http://auburn.edu/covid-resource-center/</w:t>
      </w:r>
      <w:r w:rsidRPr="00570731">
        <w:rPr>
          <w:rFonts w:ascii="Arial" w:hAnsi="Arial" w:cs="Arial"/>
          <w:color w:val="000000"/>
        </w:rPr>
        <w:t xml:space="preserve">) </w:t>
      </w:r>
    </w:p>
    <w:p w14:paraId="520821AF" w14:textId="77777777" w:rsidR="001A178A" w:rsidRPr="00570731" w:rsidRDefault="001A178A" w:rsidP="001A178A">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1D0113CA" w14:textId="2B22E7A8" w:rsidR="001A178A" w:rsidRPr="00570731" w:rsidRDefault="001A178A" w:rsidP="001A178A">
      <w:pPr>
        <w:spacing w:after="51"/>
        <w:rPr>
          <w:rFonts w:ascii="Arial" w:hAnsi="Arial" w:cs="Arial"/>
          <w:color w:val="0000FF"/>
        </w:rPr>
      </w:pPr>
      <w:r w:rsidRPr="00570731">
        <w:rPr>
          <w:rFonts w:ascii="Arial" w:hAnsi="Arial" w:cs="Arial"/>
          <w:color w:val="000000"/>
        </w:rPr>
        <w:t>● AU Medical Clinic (</w:t>
      </w:r>
      <w:r w:rsidRPr="00570731">
        <w:rPr>
          <w:rFonts w:ascii="Arial" w:hAnsi="Arial" w:cs="Arial"/>
          <w:color w:val="0000FF"/>
        </w:rPr>
        <w:t>https://cws.auburn.edu/aumc/</w:t>
      </w:r>
      <w:r w:rsidR="008449AC">
        <w:rPr>
          <w:rFonts w:ascii="Arial" w:hAnsi="Arial" w:cs="Arial"/>
          <w:color w:val="0000FF"/>
        </w:rPr>
        <w:t>)</w:t>
      </w:r>
    </w:p>
    <w:p w14:paraId="4D60DE5C" w14:textId="77777777" w:rsidR="001A178A" w:rsidRPr="00570731" w:rsidRDefault="001A178A" w:rsidP="001A178A">
      <w:pPr>
        <w:rPr>
          <w:rFonts w:ascii="Arial" w:hAnsi="Arial" w:cs="Arial"/>
          <w:color w:val="000000"/>
        </w:rPr>
      </w:pPr>
      <w:r w:rsidRPr="00570731">
        <w:rPr>
          <w:rFonts w:ascii="Arial" w:hAnsi="Arial" w:cs="Arial"/>
          <w:color w:val="000000"/>
        </w:rPr>
        <w:t xml:space="preserve">● If you or someone you know are experiencing food, </w:t>
      </w:r>
      <w:proofErr w:type="gramStart"/>
      <w:r w:rsidRPr="00570731">
        <w:rPr>
          <w:rFonts w:ascii="Arial" w:hAnsi="Arial" w:cs="Arial"/>
          <w:color w:val="000000"/>
        </w:rPr>
        <w:t>housing</w:t>
      </w:r>
      <w:proofErr w:type="gramEnd"/>
      <w:r w:rsidRPr="00570731">
        <w:rPr>
          <w:rFonts w:ascii="Arial" w:hAnsi="Arial" w:cs="Arial"/>
          <w:color w:val="000000"/>
        </w:rPr>
        <w:t xml:space="preserve">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183F4F2F" w14:textId="77777777" w:rsidR="001A178A" w:rsidRPr="00570731" w:rsidRDefault="001A178A" w:rsidP="001A178A">
      <w:pPr>
        <w:rPr>
          <w:rFonts w:ascii="Arial" w:hAnsi="Arial" w:cs="Arial"/>
          <w:color w:val="000000"/>
        </w:rPr>
      </w:pPr>
    </w:p>
    <w:p w14:paraId="4FCD76CB" w14:textId="77777777" w:rsidR="001A178A" w:rsidRPr="00570731" w:rsidRDefault="001A178A" w:rsidP="001A178A">
      <w:pPr>
        <w:rPr>
          <w:rFonts w:ascii="Arial" w:hAnsi="Arial" w:cs="Arial"/>
          <w:b/>
          <w:bCs/>
          <w:color w:val="000000"/>
        </w:rPr>
      </w:pPr>
      <w:r w:rsidRPr="00570731">
        <w:rPr>
          <w:rFonts w:ascii="Arial" w:hAnsi="Arial" w:cs="Arial"/>
          <w:b/>
          <w:bCs/>
          <w:color w:val="000000"/>
        </w:rPr>
        <w:t xml:space="preserve">A Healthier U Campus Community Expectations </w:t>
      </w:r>
    </w:p>
    <w:p w14:paraId="4B6BC1ED" w14:textId="7DAE8A90" w:rsidR="001A178A" w:rsidRDefault="001A178A" w:rsidP="008449AC">
      <w:pPr>
        <w:rPr>
          <w:rFonts w:ascii="Arial" w:hAnsi="Arial" w:cs="Arial"/>
          <w:b/>
          <w:bCs/>
        </w:rPr>
      </w:pPr>
      <w:r w:rsidRPr="00570731">
        <w:rPr>
          <w:rFonts w:ascii="Arial" w:hAnsi="Arial" w:cs="Arial"/>
          <w:color w:val="000000"/>
        </w:rPr>
        <w:t xml:space="preserve">We are all responsible for protecting ourselves and our community. Please </w:t>
      </w:r>
      <w:r w:rsidR="008449AC">
        <w:rPr>
          <w:rFonts w:ascii="Arial" w:hAnsi="Arial" w:cs="Arial"/>
          <w:color w:val="000000"/>
        </w:rPr>
        <w:t>go to the AU COVID Resource Center for AU’s information/instructions about COVID.</w:t>
      </w:r>
    </w:p>
    <w:p w14:paraId="7FFB898B" w14:textId="77777777" w:rsidR="001A178A" w:rsidRDefault="001A178A" w:rsidP="001A178A">
      <w:pPr>
        <w:pStyle w:val="NormalWeb"/>
        <w:spacing w:before="0" w:beforeAutospacing="0" w:after="0" w:afterAutospacing="0"/>
        <w:rPr>
          <w:rFonts w:ascii="Arial" w:hAnsi="Arial" w:cs="Arial"/>
          <w:b/>
          <w:bCs/>
        </w:rPr>
      </w:pPr>
    </w:p>
    <w:p w14:paraId="6FD8A1A3" w14:textId="77777777" w:rsidR="001A178A" w:rsidRPr="00A57E00" w:rsidRDefault="001A178A" w:rsidP="001A178A">
      <w:pPr>
        <w:pStyle w:val="Default"/>
        <w:jc w:val="both"/>
        <w:rPr>
          <w:b/>
          <w:bCs/>
        </w:rPr>
      </w:pPr>
      <w:r w:rsidRPr="00A57E00">
        <w:rPr>
          <w:b/>
          <w:bCs/>
        </w:rPr>
        <w:t>Course contingency</w:t>
      </w:r>
    </w:p>
    <w:p w14:paraId="64BDEC10" w14:textId="77777777" w:rsidR="001A178A" w:rsidRPr="00A57E00" w:rsidRDefault="001A178A" w:rsidP="001A178A">
      <w:pPr>
        <w:pStyle w:val="Default"/>
        <w:jc w:val="both"/>
      </w:pPr>
      <w:r w:rsidRPr="00A57E00">
        <w:t xml:space="preserve">If normal class is disrupted due to illness, emergency, or </w:t>
      </w:r>
      <w:proofErr w:type="gramStart"/>
      <w:r w:rsidRPr="00A57E00">
        <w:t>crisis situation</w:t>
      </w:r>
      <w:proofErr w:type="gramEnd"/>
      <w:r w:rsidRPr="00A57E00">
        <w:t xml:space="preserve">, the syllabus and other course plans and assignments may be modified to allow completion of the course. If this occurs, an addendum to your syllabus and/or course assignments will replace the original materials. </w:t>
      </w:r>
    </w:p>
    <w:p w14:paraId="651619C5" w14:textId="77777777" w:rsidR="001A178A" w:rsidRPr="00A57E00" w:rsidRDefault="001A178A" w:rsidP="001A178A">
      <w:pPr>
        <w:pStyle w:val="NormalWeb"/>
        <w:spacing w:before="0" w:beforeAutospacing="0" w:after="0" w:afterAutospacing="0"/>
        <w:rPr>
          <w:rFonts w:ascii="Arial" w:hAnsi="Arial" w:cs="Arial"/>
          <w:b/>
          <w:bCs/>
        </w:rPr>
      </w:pPr>
    </w:p>
    <w:p w14:paraId="1BE7935A" w14:textId="77777777" w:rsidR="001A178A" w:rsidRPr="0061572E" w:rsidRDefault="001A178A" w:rsidP="001A178A">
      <w:pPr>
        <w:pStyle w:val="NormalWeb"/>
        <w:spacing w:before="0" w:beforeAutospacing="0" w:after="0" w:afterAutospacing="0"/>
        <w:rPr>
          <w:rFonts w:ascii="Arial" w:hAnsi="Arial" w:cs="Arial"/>
          <w:b/>
          <w:bCs/>
        </w:rPr>
      </w:pPr>
      <w:r w:rsidRPr="00DA08D0">
        <w:rPr>
          <w:rFonts w:ascii="Arial" w:hAnsi="Arial" w:cs="Arial"/>
          <w:b/>
          <w:bCs/>
        </w:rPr>
        <w:t>Face Covering Policy</w:t>
      </w:r>
    </w:p>
    <w:p w14:paraId="263CDF9B" w14:textId="77777777" w:rsidR="00675401" w:rsidRPr="0061572E" w:rsidRDefault="00675401" w:rsidP="00675401">
      <w:pPr>
        <w:pStyle w:val="NormalWeb"/>
        <w:rPr>
          <w:rFonts w:ascii="Arial" w:hAnsi="Arial" w:cs="Arial"/>
        </w:rPr>
      </w:pPr>
      <w:r w:rsidRPr="0061572E">
        <w:rPr>
          <w:rFonts w:ascii="Arial" w:hAnsi="Arial" w:cs="Arial"/>
        </w:rPr>
        <w:t xml:space="preserve">As a member of the Auburn University academic </w:t>
      </w:r>
      <w:proofErr w:type="gramStart"/>
      <w:r w:rsidRPr="0061572E">
        <w:rPr>
          <w:rFonts w:ascii="Arial" w:hAnsi="Arial" w:cs="Arial"/>
        </w:rPr>
        <w:t>community</w:t>
      </w:r>
      <w:proofErr w:type="gramEnd"/>
      <w:r w:rsidRPr="0061572E">
        <w:rPr>
          <w:rFonts w:ascii="Arial" w:hAnsi="Arial" w:cs="Arial"/>
        </w:rPr>
        <w:t xml:space="preserve"> you are required to follow all university guidelines for personal safety with face coverings, physical distancing, and sanitation. </w:t>
      </w:r>
      <w:r>
        <w:rPr>
          <w:rFonts w:ascii="Arial" w:hAnsi="Arial" w:cs="Arial"/>
        </w:rPr>
        <w:t xml:space="preserve">I am specifically requiring an acceptable face mask worn properly in any of my class meetings that are in-person. </w:t>
      </w:r>
      <w:r w:rsidRPr="0061572E">
        <w:rPr>
          <w:rFonts w:ascii="Arial" w:hAnsi="Arial" w:cs="Arial"/>
        </w:rPr>
        <w:t xml:space="preserve">Note that face coverings must meet safety specifications, be worn correctly, and be socially appropriate. </w:t>
      </w:r>
    </w:p>
    <w:p w14:paraId="68B08F5F" w14:textId="168701E0" w:rsidR="001A178A" w:rsidRDefault="001A178A" w:rsidP="001A178A">
      <w:pPr>
        <w:pStyle w:val="NormalWeb"/>
        <w:spacing w:before="0" w:beforeAutospacing="0" w:after="0" w:afterAutospacing="0"/>
        <w:rPr>
          <w:rFonts w:ascii="Arial" w:hAnsi="Arial" w:cs="Arial"/>
          <w:u w:val="single"/>
        </w:rPr>
      </w:pPr>
      <w:r w:rsidRPr="0061572E">
        <w:rPr>
          <w:rFonts w:ascii="Arial" w:hAnsi="Arial" w:cs="Arial"/>
        </w:rPr>
        <w:t xml:space="preserve">You are required to </w:t>
      </w:r>
      <w:proofErr w:type="gramStart"/>
      <w:r w:rsidRPr="0061572E">
        <w:rPr>
          <w:rFonts w:ascii="Arial" w:hAnsi="Arial" w:cs="Arial"/>
        </w:rPr>
        <w:t>wear your face coverings at all times</w:t>
      </w:r>
      <w:proofErr w:type="gramEnd"/>
      <w:r w:rsidRPr="0061572E">
        <w:rPr>
          <w:rFonts w:ascii="Arial" w:hAnsi="Arial" w:cs="Arial"/>
        </w:rPr>
        <w:t xml:space="preserve">. If you remove your face covering or are non-compliant, you will be instructed to leave the classroom and will be held to the protocols outlined in the </w:t>
      </w:r>
      <w:r w:rsidRPr="0061572E">
        <w:rPr>
          <w:rFonts w:ascii="Arial" w:hAnsi="Arial" w:cs="Arial"/>
          <w:color w:val="0000FF"/>
        </w:rPr>
        <w:t>Auburn University Policy on Classroom Behavior</w:t>
      </w:r>
      <w:r w:rsidRPr="0061572E">
        <w:rPr>
          <w:rFonts w:ascii="Arial" w:hAnsi="Arial" w:cs="Arial"/>
        </w:rPr>
        <w:t xml:space="preserve">. Any student who willfully refuses to wear a face covering and does not have a noted accommodation may be subject to disciplinary action. </w:t>
      </w:r>
      <w:r w:rsidRPr="00AC2E5D">
        <w:rPr>
          <w:rFonts w:ascii="Arial" w:hAnsi="Arial" w:cs="Arial"/>
          <w:u w:val="single"/>
        </w:rPr>
        <w:t>If you come to an in-person class without a face covering, you will be asked to leave.</w:t>
      </w:r>
    </w:p>
    <w:p w14:paraId="5879255F" w14:textId="77777777" w:rsidR="001A178A" w:rsidRPr="0061572E" w:rsidRDefault="001A178A" w:rsidP="001A178A">
      <w:pPr>
        <w:pStyle w:val="NormalWeb"/>
        <w:spacing w:before="0" w:beforeAutospacing="0" w:after="0" w:afterAutospacing="0"/>
        <w:rPr>
          <w:rFonts w:ascii="Arial" w:hAnsi="Arial" w:cs="Arial"/>
        </w:rPr>
      </w:pPr>
      <w:r>
        <w:rPr>
          <w:i/>
          <w:iCs/>
          <w:sz w:val="23"/>
          <w:szCs w:val="23"/>
        </w:rPr>
        <w:t xml:space="preserve">Disruptive or concerning classroom behavior involving the failure to wear a face covering, as directed by Auburn University, represents a potential Code of Student Conduct </w:t>
      </w:r>
      <w:proofErr w:type="gramStart"/>
      <w:r>
        <w:rPr>
          <w:i/>
          <w:iCs/>
          <w:sz w:val="23"/>
          <w:szCs w:val="23"/>
        </w:rPr>
        <w:t>violation</w:t>
      </w:r>
      <w:proofErr w:type="gramEnd"/>
      <w:r>
        <w:rPr>
          <w:i/>
          <w:iCs/>
          <w:sz w:val="23"/>
          <w:szCs w:val="23"/>
        </w:rPr>
        <w:t xml:space="preserve"> and may be reported as a non-academic violation. Please consult the </w:t>
      </w:r>
      <w:r>
        <w:rPr>
          <w:i/>
          <w:iCs/>
          <w:color w:val="0000FF"/>
          <w:sz w:val="23"/>
          <w:szCs w:val="23"/>
        </w:rPr>
        <w:t>Classroom Behavior Policy</w:t>
      </w:r>
      <w:r>
        <w:rPr>
          <w:i/>
          <w:iCs/>
          <w:sz w:val="23"/>
          <w:szCs w:val="23"/>
        </w:rPr>
        <w:t>.</w:t>
      </w:r>
    </w:p>
    <w:p w14:paraId="26815D69" w14:textId="77777777" w:rsidR="00DA5655" w:rsidRPr="00DA08D0" w:rsidRDefault="00DA5655" w:rsidP="001A178A">
      <w:pPr>
        <w:pStyle w:val="NormalWeb"/>
        <w:spacing w:before="0" w:beforeAutospacing="0" w:after="0" w:afterAutospacing="0"/>
        <w:rPr>
          <w:rFonts w:ascii="Arial" w:hAnsi="Arial" w:cs="Arial"/>
        </w:rPr>
      </w:pPr>
    </w:p>
    <w:p w14:paraId="7FC909A4" w14:textId="77777777" w:rsidR="001A178A" w:rsidRDefault="001A178A" w:rsidP="001A178A">
      <w:pPr>
        <w:rPr>
          <w:rFonts w:ascii="Arial" w:hAnsi="Arial" w:cs="Arial"/>
          <w:b/>
          <w:bCs/>
        </w:rPr>
      </w:pPr>
      <w:r>
        <w:rPr>
          <w:rFonts w:ascii="Arial" w:hAnsi="Arial" w:cs="Arial"/>
          <w:b/>
          <w:bCs/>
        </w:rPr>
        <w:t>Physical Distancing Policy</w:t>
      </w:r>
    </w:p>
    <w:p w14:paraId="5E83E631" w14:textId="27E97D9B" w:rsidR="001A178A" w:rsidRPr="0061572E" w:rsidRDefault="001A178A" w:rsidP="001A178A">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Students should observe appropriate physical distancing and follow all classroom signage. If the instructional space has designated entrance and exit doors, you should use them.</w:t>
      </w:r>
    </w:p>
    <w:p w14:paraId="0522CB55" w14:textId="77777777" w:rsidR="001A178A" w:rsidRDefault="001A178A" w:rsidP="001A178A">
      <w:pPr>
        <w:rPr>
          <w:rFonts w:ascii="Arial" w:hAnsi="Arial" w:cs="Arial"/>
        </w:rPr>
      </w:pPr>
    </w:p>
    <w:p w14:paraId="22DF3414" w14:textId="77777777" w:rsidR="001A178A" w:rsidRPr="0061572E" w:rsidRDefault="001A178A" w:rsidP="001A178A">
      <w:pPr>
        <w:rPr>
          <w:rFonts w:ascii="Arial" w:hAnsi="Arial" w:cs="Arial"/>
          <w:b/>
          <w:bCs/>
        </w:rPr>
      </w:pPr>
      <w:r>
        <w:rPr>
          <w:rFonts w:ascii="Arial" w:hAnsi="Arial" w:cs="Arial"/>
          <w:b/>
          <w:bCs/>
        </w:rPr>
        <w:t>Possibility of going remote</w:t>
      </w:r>
    </w:p>
    <w:p w14:paraId="67DD9F95" w14:textId="77777777" w:rsidR="001A178A" w:rsidRPr="0061572E" w:rsidRDefault="001A178A" w:rsidP="001A178A">
      <w:pPr>
        <w:rPr>
          <w:rFonts w:ascii="Arial" w:hAnsi="Arial" w:cs="Arial"/>
          <w:color w:val="000000"/>
        </w:rPr>
      </w:pPr>
      <w:r w:rsidRPr="0061572E">
        <w:rPr>
          <w:rFonts w:ascii="Arial" w:hAnsi="Arial" w:cs="Arial"/>
          <w:color w:val="000000"/>
        </w:rPr>
        <w:t xml:space="preserve">This course may require </w:t>
      </w:r>
      <w:proofErr w:type="gramStart"/>
      <w:r w:rsidRPr="0061572E">
        <w:rPr>
          <w:rFonts w:ascii="Arial" w:hAnsi="Arial" w:cs="Arial"/>
          <w:color w:val="000000"/>
        </w:rPr>
        <w:t>particular technologies</w:t>
      </w:r>
      <w:proofErr w:type="gramEnd"/>
      <w:r w:rsidRPr="0061572E">
        <w:rPr>
          <w:rFonts w:ascii="Arial" w:hAnsi="Arial" w:cs="Arial"/>
          <w:color w:val="000000"/>
        </w:rPr>
        <w:t xml:space="preserve">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proofErr w:type="gramStart"/>
      <w:r w:rsidRPr="00DA08D0">
        <w:rPr>
          <w:rFonts w:ascii="Arial" w:hAnsi="Arial" w:cs="Arial"/>
        </w:rPr>
        <w:t>In the event that</w:t>
      </w:r>
      <w:proofErr w:type="gramEnd"/>
      <w:r w:rsidRPr="00DA08D0">
        <w:rPr>
          <w:rFonts w:ascii="Arial" w:hAnsi="Arial" w:cs="Arial"/>
        </w:rPr>
        <w:t xml:space="preserve"> the University is forced to move to fully </w:t>
      </w:r>
      <w:r w:rsidRPr="00DA08D0">
        <w:rPr>
          <w:rFonts w:ascii="Arial" w:hAnsi="Arial" w:cs="Arial"/>
        </w:rPr>
        <w:lastRenderedPageBreak/>
        <w:t>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3C3FF96F" w14:textId="77777777" w:rsidR="001A178A" w:rsidRDefault="001A178A" w:rsidP="001A178A">
      <w:pPr>
        <w:rPr>
          <w:rFonts w:ascii="Arial" w:hAnsi="Arial" w:cs="Arial"/>
        </w:rPr>
      </w:pPr>
    </w:p>
    <w:p w14:paraId="7D50FD26" w14:textId="77777777" w:rsidR="001A178A" w:rsidRDefault="001A178A" w:rsidP="001A178A">
      <w:pPr>
        <w:rPr>
          <w:rFonts w:ascii="Arial" w:hAnsi="Arial" w:cs="Arial"/>
          <w:b/>
          <w:bCs/>
        </w:rPr>
      </w:pPr>
      <w:r>
        <w:rPr>
          <w:rFonts w:ascii="Arial" w:hAnsi="Arial" w:cs="Arial"/>
          <w:b/>
          <w:bCs/>
        </w:rPr>
        <w:t>Assignment/Schedule subject to change due to pandemic</w:t>
      </w:r>
    </w:p>
    <w:p w14:paraId="214EF6F2" w14:textId="77777777" w:rsidR="00675401" w:rsidRDefault="00675401" w:rsidP="00675401">
      <w:pPr>
        <w:rPr>
          <w:rFonts w:ascii="Arial" w:hAnsi="Arial" w:cs="Arial"/>
        </w:rPr>
      </w:pPr>
      <w:r w:rsidRPr="00570731">
        <w:rPr>
          <w:rFonts w:ascii="Arial" w:hAnsi="Arial" w:cs="Arial"/>
        </w:rPr>
        <w:t xml:space="preserve">Please be aware that the situation regarding COVID-19 is frequently changing, and the delivery mode of this course may adjust accordingly. </w:t>
      </w:r>
      <w:proofErr w:type="gramStart"/>
      <w:r w:rsidRPr="00570731">
        <w:rPr>
          <w:rFonts w:ascii="Arial" w:hAnsi="Arial" w:cs="Arial"/>
        </w:rPr>
        <w:t>In the event that</w:t>
      </w:r>
      <w:proofErr w:type="gramEnd"/>
      <w:r w:rsidRPr="00570731">
        <w:rPr>
          <w:rFonts w:ascii="Arial" w:hAnsi="Arial" w:cs="Arial"/>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28C61782" w14:textId="77777777" w:rsidR="001A178A" w:rsidRDefault="001A178A" w:rsidP="001A178A">
      <w:pPr>
        <w:rPr>
          <w:rFonts w:ascii="Arial" w:hAnsi="Arial" w:cs="Arial"/>
        </w:rPr>
      </w:pPr>
    </w:p>
    <w:p w14:paraId="5280A19B" w14:textId="77777777" w:rsidR="001A178A" w:rsidRDefault="001A178A" w:rsidP="001A178A">
      <w:pPr>
        <w:rPr>
          <w:rFonts w:ascii="Arial" w:hAnsi="Arial" w:cs="Arial"/>
        </w:rPr>
      </w:pPr>
      <w:r>
        <w:rPr>
          <w:rFonts w:ascii="Arial" w:hAnsi="Arial" w:cs="Arial"/>
          <w:b/>
          <w:bCs/>
        </w:rPr>
        <w:t>In the event a student in class tests positive and in-person meetings are occurring</w:t>
      </w:r>
    </w:p>
    <w:p w14:paraId="2D748253" w14:textId="35158625" w:rsidR="001A178A" w:rsidRDefault="00B754EA" w:rsidP="001A178A">
      <w:pPr>
        <w:rPr>
          <w:rFonts w:ascii="Arial" w:hAnsi="Arial" w:cs="Arial"/>
        </w:rPr>
      </w:pPr>
      <w:r>
        <w:rPr>
          <w:rFonts w:ascii="Arial" w:hAnsi="Arial" w:cs="Arial"/>
        </w:rPr>
        <w:t>Follow all instructions at the AU COVID Resource Center website (</w:t>
      </w:r>
      <w:hyperlink r:id="rId14" w:history="1">
        <w:r w:rsidRPr="007C4B84">
          <w:rPr>
            <w:rStyle w:val="Hyperlink"/>
            <w:rFonts w:ascii="Arial" w:hAnsi="Arial" w:cs="Arial"/>
          </w:rPr>
          <w:t>http://auburn.edu/covid-resource-center/</w:t>
        </w:r>
      </w:hyperlink>
      <w:r>
        <w:rPr>
          <w:rFonts w:ascii="Arial" w:hAnsi="Arial" w:cs="Arial"/>
        </w:rPr>
        <w:t xml:space="preserve">). </w:t>
      </w:r>
    </w:p>
    <w:p w14:paraId="219008B5" w14:textId="77777777" w:rsidR="00B754EA" w:rsidRDefault="00B754EA" w:rsidP="001A178A">
      <w:pPr>
        <w:rPr>
          <w:rFonts w:ascii="Arial" w:hAnsi="Arial" w:cs="Arial"/>
        </w:rPr>
      </w:pPr>
    </w:p>
    <w:p w14:paraId="69B87CCC" w14:textId="77777777" w:rsidR="001A178A" w:rsidRDefault="001A178A" w:rsidP="001A178A">
      <w:pPr>
        <w:rPr>
          <w:rFonts w:ascii="Arial" w:hAnsi="Arial" w:cs="Arial"/>
        </w:rPr>
      </w:pPr>
      <w:proofErr w:type="gramStart"/>
      <w:r>
        <w:rPr>
          <w:rFonts w:ascii="Arial" w:hAnsi="Arial" w:cs="Arial"/>
          <w:b/>
          <w:bCs/>
        </w:rPr>
        <w:t>In the event that</w:t>
      </w:r>
      <w:proofErr w:type="gramEnd"/>
      <w:r>
        <w:rPr>
          <w:rFonts w:ascii="Arial" w:hAnsi="Arial" w:cs="Arial"/>
          <w:b/>
          <w:bCs/>
        </w:rPr>
        <w:t xml:space="preserve"> I (your instructor) test positive or am required to quarantine</w:t>
      </w:r>
    </w:p>
    <w:p w14:paraId="6598855C" w14:textId="77777777" w:rsidR="001A178A" w:rsidRDefault="001A178A" w:rsidP="001A178A">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w:t>
      </w:r>
      <w:proofErr w:type="gramStart"/>
      <w:r w:rsidRPr="00DA08D0">
        <w:rPr>
          <w:rFonts w:ascii="Arial" w:hAnsi="Arial" w:cs="Arial"/>
        </w:rPr>
        <w:t>identified</w:t>
      </w:r>
      <w:proofErr w:type="gramEnd"/>
      <w:r w:rsidRPr="00DA08D0">
        <w:rPr>
          <w:rFonts w:ascii="Arial" w:hAnsi="Arial" w:cs="Arial"/>
        </w:rPr>
        <w:t xml:space="preserve">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0536FA5C" w14:textId="77777777" w:rsidR="00B754EA" w:rsidRDefault="00B754EA" w:rsidP="001A178A">
      <w:pPr>
        <w:rPr>
          <w:rFonts w:ascii="Arial" w:hAnsi="Arial" w:cs="Arial"/>
        </w:rPr>
      </w:pPr>
    </w:p>
    <w:p w14:paraId="03A22C19" w14:textId="77777777" w:rsidR="001A178A" w:rsidRDefault="001A178A" w:rsidP="001A178A">
      <w:pPr>
        <w:rPr>
          <w:rFonts w:ascii="Arial" w:hAnsi="Arial" w:cs="Arial"/>
        </w:rPr>
      </w:pPr>
      <w:r>
        <w:rPr>
          <w:rFonts w:ascii="Arial" w:hAnsi="Arial" w:cs="Arial"/>
          <w:b/>
          <w:bCs/>
        </w:rPr>
        <w:t>Zoom policies</w:t>
      </w:r>
    </w:p>
    <w:p w14:paraId="7F827FA3" w14:textId="2BCB81CD" w:rsidR="001A178A" w:rsidRDefault="009B6CFC" w:rsidP="001A178A">
      <w:pPr>
        <w:rPr>
          <w:rFonts w:ascii="Arial" w:hAnsi="Arial" w:cs="Arial"/>
        </w:rPr>
      </w:pPr>
      <w:r>
        <w:rPr>
          <w:rFonts w:ascii="Arial" w:hAnsi="Arial" w:cs="Arial"/>
        </w:rPr>
        <w:t>If</w:t>
      </w:r>
      <w:r w:rsidR="001A178A"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1A178A">
        <w:rPr>
          <w:rFonts w:ascii="Arial" w:hAnsi="Arial" w:cs="Arial"/>
        </w:rPr>
        <w:t>in-person</w:t>
      </w:r>
      <w:r w:rsidR="001A178A"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C679822" w14:textId="77777777" w:rsidR="001A178A" w:rsidRDefault="001A178A" w:rsidP="001A178A">
      <w:pPr>
        <w:rPr>
          <w:rFonts w:ascii="Arial" w:hAnsi="Arial" w:cs="Arial"/>
        </w:rPr>
      </w:pPr>
    </w:p>
    <w:p w14:paraId="3D443D5F" w14:textId="77777777" w:rsidR="001A178A" w:rsidRDefault="001A178A" w:rsidP="001A178A">
      <w:pPr>
        <w:rPr>
          <w:rFonts w:ascii="Arial" w:hAnsi="Arial" w:cs="Arial"/>
        </w:rPr>
      </w:pPr>
      <w:r>
        <w:rPr>
          <w:rFonts w:ascii="Arial" w:hAnsi="Arial" w:cs="Arial"/>
          <w:b/>
          <w:bCs/>
        </w:rPr>
        <w:t>Attendance</w:t>
      </w:r>
    </w:p>
    <w:p w14:paraId="7978BE5A" w14:textId="77777777" w:rsidR="001A178A" w:rsidRDefault="001A178A" w:rsidP="001A178A">
      <w:pPr>
        <w:rPr>
          <w:rFonts w:ascii="Arial" w:hAnsi="Arial" w:cs="Arial"/>
        </w:rPr>
      </w:pPr>
    </w:p>
    <w:p w14:paraId="282B8A8B" w14:textId="0A16170E" w:rsidR="001A178A" w:rsidRPr="00DA08D0" w:rsidRDefault="001A178A" w:rsidP="001A178A">
      <w:pPr>
        <w:rPr>
          <w:rFonts w:ascii="Arial" w:hAnsi="Arial" w:cs="Arial"/>
        </w:rPr>
      </w:pPr>
      <w:r w:rsidRPr="00DA08D0">
        <w:rPr>
          <w:rFonts w:ascii="Arial" w:hAnsi="Arial" w:cs="Arial"/>
        </w:rPr>
        <w:t>Your health and safety, and the health and safety of your peers, are my top priorities. If you are experiencing any symptoms of COVID-19</w:t>
      </w:r>
      <w:r w:rsidR="009B6CFC">
        <w:rPr>
          <w:rFonts w:ascii="Arial" w:hAnsi="Arial" w:cs="Arial"/>
        </w:rPr>
        <w:t xml:space="preserve"> or other contagious diseases</w:t>
      </w:r>
      <w:r w:rsidRPr="00DA08D0">
        <w:rPr>
          <w:rFonts w:ascii="Arial" w:hAnsi="Arial" w:cs="Arial"/>
        </w:rPr>
        <w:t xml:space="preserve">, or if </w:t>
      </w:r>
      <w:r w:rsidRPr="00DA08D0">
        <w:rPr>
          <w:rFonts w:ascii="Arial" w:hAnsi="Arial" w:cs="Arial"/>
        </w:rPr>
        <w:lastRenderedPageBreak/>
        <w:t>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w:t>
      </w:r>
      <w:r w:rsidR="009B6CFC">
        <w:rPr>
          <w:rFonts w:ascii="Arial" w:hAnsi="Arial" w:cs="Arial"/>
        </w:rPr>
        <w:t xml:space="preserve"> or other contagious illness</w:t>
      </w:r>
      <w:r w:rsidRPr="00DA08D0">
        <w:rPr>
          <w:rFonts w:ascii="Arial" w:hAnsi="Arial" w:cs="Arial"/>
        </w:rPr>
        <w:t>, you will stay home to protect others.</w:t>
      </w:r>
    </w:p>
    <w:p w14:paraId="296EB61D" w14:textId="0C7F197B" w:rsidR="001A178A" w:rsidRPr="00DA08D0" w:rsidRDefault="001A178A" w:rsidP="001A178A">
      <w:pPr>
        <w:rPr>
          <w:rFonts w:ascii="Arial" w:hAnsi="Arial" w:cs="Arial"/>
        </w:rPr>
      </w:pPr>
      <w:r w:rsidRPr="00DA08D0">
        <w:rPr>
          <w:rFonts w:ascii="Arial" w:hAnsi="Arial" w:cs="Arial"/>
        </w:rPr>
        <w:t>Please do the following in the event of an</w:t>
      </w:r>
      <w:r w:rsidR="009B6CFC">
        <w:rPr>
          <w:rFonts w:ascii="Arial" w:hAnsi="Arial" w:cs="Arial"/>
        </w:rPr>
        <w:t>y</w:t>
      </w:r>
      <w:r w:rsidRPr="00DA08D0">
        <w:rPr>
          <w:rFonts w:ascii="Arial" w:hAnsi="Arial" w:cs="Arial"/>
        </w:rPr>
        <w:t xml:space="preserve"> illness or COVID-related absence:</w:t>
      </w:r>
    </w:p>
    <w:p w14:paraId="174D322E" w14:textId="77777777" w:rsidR="001A178A" w:rsidRPr="0061572E" w:rsidRDefault="001A178A" w:rsidP="001A178A">
      <w:pPr>
        <w:widowControl/>
        <w:numPr>
          <w:ilvl w:val="0"/>
          <w:numId w:val="1"/>
        </w:numPr>
        <w:autoSpaceDE/>
        <w:autoSpaceDN/>
        <w:adjustRightInd/>
        <w:rPr>
          <w:rFonts w:ascii="Arial" w:hAnsi="Arial" w:cs="Arial"/>
        </w:rPr>
      </w:pPr>
      <w:r w:rsidRPr="00DA08D0">
        <w:rPr>
          <w:rFonts w:ascii="Arial" w:hAnsi="Arial" w:cs="Arial"/>
        </w:rPr>
        <w:t>Notify me in advance of your absence if possible</w:t>
      </w:r>
    </w:p>
    <w:p w14:paraId="078AD8AB" w14:textId="77777777" w:rsidR="001A178A" w:rsidRPr="0061572E" w:rsidRDefault="001A178A" w:rsidP="001A178A">
      <w:pPr>
        <w:widowControl/>
        <w:numPr>
          <w:ilvl w:val="0"/>
          <w:numId w:val="1"/>
        </w:numPr>
        <w:autoSpaceDE/>
        <w:autoSpaceDN/>
        <w:adjustRightInd/>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74A6D64F" w14:textId="77777777" w:rsidR="001A178A" w:rsidRPr="00DA08D0" w:rsidRDefault="001A178A" w:rsidP="001A178A">
      <w:pPr>
        <w:widowControl/>
        <w:numPr>
          <w:ilvl w:val="0"/>
          <w:numId w:val="1"/>
        </w:numPr>
        <w:autoSpaceDE/>
        <w:autoSpaceDN/>
        <w:adjustRightInd/>
        <w:rPr>
          <w:rFonts w:ascii="Arial" w:hAnsi="Arial" w:cs="Arial"/>
        </w:rPr>
      </w:pPr>
      <w:r w:rsidRPr="00DA08D0">
        <w:rPr>
          <w:rFonts w:ascii="Arial" w:hAnsi="Arial" w:cs="Arial"/>
        </w:rPr>
        <w:t>Participate in class activities and submit assignments electronically as much as possible</w:t>
      </w:r>
    </w:p>
    <w:p w14:paraId="3F788BC3" w14:textId="77777777" w:rsidR="001A178A" w:rsidRPr="00DA08D0" w:rsidRDefault="001A178A" w:rsidP="001A178A">
      <w:pPr>
        <w:widowControl/>
        <w:numPr>
          <w:ilvl w:val="0"/>
          <w:numId w:val="1"/>
        </w:numPr>
        <w:autoSpaceDE/>
        <w:autoSpaceDN/>
        <w:adjustRightInd/>
        <w:rPr>
          <w:rFonts w:ascii="Arial" w:hAnsi="Arial" w:cs="Arial"/>
        </w:rPr>
      </w:pPr>
      <w:r w:rsidRPr="00DA08D0">
        <w:rPr>
          <w:rFonts w:ascii="Arial" w:hAnsi="Arial" w:cs="Arial"/>
        </w:rPr>
        <w:t>Notify me if you require a modification to the deadline of an assignment or exam</w:t>
      </w:r>
    </w:p>
    <w:p w14:paraId="0E968372" w14:textId="77777777" w:rsidR="001A178A" w:rsidRPr="00570731" w:rsidRDefault="001A178A" w:rsidP="001A178A">
      <w:pPr>
        <w:rPr>
          <w:rFonts w:ascii="Franklin Gothic Book" w:hAnsi="Franklin Gothic Book" w:cs="Franklin Gothic Book"/>
          <w:color w:val="000000"/>
        </w:rPr>
      </w:pPr>
    </w:p>
    <w:p w14:paraId="3F3D6A74" w14:textId="3E9E0098" w:rsidR="001A178A" w:rsidRPr="00570731" w:rsidRDefault="001A178A" w:rsidP="001A178A">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5" w:history="1">
        <w:r w:rsidR="00B754EA" w:rsidRPr="00B754EA">
          <w:rPr>
            <w:rStyle w:val="Hyperlink"/>
            <w:rFonts w:ascii="Arial" w:hAnsi="Arial" w:cs="Arial"/>
          </w:rPr>
          <w:t>http://auburn.edu/covid-resource-center/</w:t>
        </w:r>
      </w:hyperlink>
      <w:r w:rsidRPr="00B754EA">
        <w:rPr>
          <w:rFonts w:ascii="Arial" w:hAnsi="Arial" w:cs="Arial"/>
          <w:color w:val="000000"/>
        </w:rPr>
        <w:t>.</w:t>
      </w:r>
      <w:r w:rsidR="00B754EA">
        <w:rPr>
          <w:rFonts w:ascii="Arial" w:hAnsi="Arial" w:cs="Arial"/>
          <w:color w:val="000000"/>
        </w:rPr>
        <w:t xml:space="preserve"> </w:t>
      </w:r>
    </w:p>
    <w:p w14:paraId="3229CD44" w14:textId="77777777" w:rsidR="001A178A" w:rsidRDefault="001A178A" w:rsidP="001A178A">
      <w:pPr>
        <w:rPr>
          <w:rFonts w:ascii="Arial" w:hAnsi="Arial" w:cs="Arial"/>
        </w:rPr>
      </w:pPr>
    </w:p>
    <w:p w14:paraId="48C71AB1" w14:textId="681AF2DD" w:rsidR="00507EC8" w:rsidRPr="00791BF4" w:rsidRDefault="001A178A" w:rsidP="001A178A">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sectPr w:rsidR="00507EC8" w:rsidRPr="00791BF4" w:rsidSect="00122DF9">
      <w:headerReference w:type="default" r:id="rId16"/>
      <w:type w:val="continuous"/>
      <w:pgSz w:w="12240" w:h="15840" w:code="1"/>
      <w:pgMar w:top="720" w:right="1008" w:bottom="720" w:left="187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5EC3" w14:textId="77777777" w:rsidR="00CE0953" w:rsidRDefault="00CE0953" w:rsidP="00C74014">
      <w:r>
        <w:separator/>
      </w:r>
    </w:p>
  </w:endnote>
  <w:endnote w:type="continuationSeparator" w:id="0">
    <w:p w14:paraId="179AD330" w14:textId="77777777" w:rsidR="00CE0953" w:rsidRDefault="00CE0953" w:rsidP="00C7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D24A" w14:textId="77777777" w:rsidR="00CE0953" w:rsidRDefault="00CE0953" w:rsidP="00C74014">
      <w:r>
        <w:separator/>
      </w:r>
    </w:p>
  </w:footnote>
  <w:footnote w:type="continuationSeparator" w:id="0">
    <w:p w14:paraId="412A9085" w14:textId="77777777" w:rsidR="00CE0953" w:rsidRDefault="00CE0953" w:rsidP="00C7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6D9C" w14:textId="77777777" w:rsidR="00C74014" w:rsidRDefault="00C74014">
    <w:pPr>
      <w:pStyle w:val="Header"/>
      <w:jc w:val="right"/>
    </w:pPr>
    <w:r>
      <w:fldChar w:fldCharType="begin"/>
    </w:r>
    <w:r>
      <w:instrText xml:space="preserve"> PAGE   \* MERGEFORMAT </w:instrText>
    </w:r>
    <w:r>
      <w:fldChar w:fldCharType="separate"/>
    </w:r>
    <w:r w:rsidR="00B443BD">
      <w:rPr>
        <w:noProof/>
      </w:rPr>
      <w:t>4</w:t>
    </w:r>
    <w:r>
      <w:fldChar w:fldCharType="end"/>
    </w:r>
  </w:p>
  <w:p w14:paraId="1722F169" w14:textId="77777777" w:rsidR="00C74014" w:rsidRDefault="00C7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E03CA"/>
    <w:multiLevelType w:val="multilevel"/>
    <w:tmpl w:val="35C422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78302476">
    <w:abstractNumId w:val="0"/>
  </w:num>
  <w:num w:numId="2" w16cid:durableId="1693147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5A"/>
    <w:rsid w:val="000062CE"/>
    <w:rsid w:val="00027227"/>
    <w:rsid w:val="00032711"/>
    <w:rsid w:val="0004479C"/>
    <w:rsid w:val="00046A11"/>
    <w:rsid w:val="0004754B"/>
    <w:rsid w:val="000570F8"/>
    <w:rsid w:val="00091BDC"/>
    <w:rsid w:val="000B600B"/>
    <w:rsid w:val="000C6DA8"/>
    <w:rsid w:val="000F2A28"/>
    <w:rsid w:val="00102AED"/>
    <w:rsid w:val="00120586"/>
    <w:rsid w:val="00122153"/>
    <w:rsid w:val="00122DF9"/>
    <w:rsid w:val="001439D7"/>
    <w:rsid w:val="0016206C"/>
    <w:rsid w:val="00162195"/>
    <w:rsid w:val="00174DB2"/>
    <w:rsid w:val="001A178A"/>
    <w:rsid w:val="001C4CE7"/>
    <w:rsid w:val="001D0BDD"/>
    <w:rsid w:val="001D3303"/>
    <w:rsid w:val="001D35D5"/>
    <w:rsid w:val="001E5D52"/>
    <w:rsid w:val="001F0982"/>
    <w:rsid w:val="00200D00"/>
    <w:rsid w:val="00244D70"/>
    <w:rsid w:val="002453ED"/>
    <w:rsid w:val="002603A4"/>
    <w:rsid w:val="00285E9A"/>
    <w:rsid w:val="00287C0E"/>
    <w:rsid w:val="00290D69"/>
    <w:rsid w:val="002B203B"/>
    <w:rsid w:val="002B5A77"/>
    <w:rsid w:val="002D6801"/>
    <w:rsid w:val="002E5E92"/>
    <w:rsid w:val="002F0F7B"/>
    <w:rsid w:val="00312EE7"/>
    <w:rsid w:val="0032486E"/>
    <w:rsid w:val="0033421E"/>
    <w:rsid w:val="003426B5"/>
    <w:rsid w:val="003A2C0D"/>
    <w:rsid w:val="003B3611"/>
    <w:rsid w:val="003D094A"/>
    <w:rsid w:val="003D472F"/>
    <w:rsid w:val="003D77F5"/>
    <w:rsid w:val="003E33E3"/>
    <w:rsid w:val="003F0D22"/>
    <w:rsid w:val="003F25B3"/>
    <w:rsid w:val="003F3CCB"/>
    <w:rsid w:val="004060AE"/>
    <w:rsid w:val="004163D4"/>
    <w:rsid w:val="00416F03"/>
    <w:rsid w:val="00431116"/>
    <w:rsid w:val="0044299E"/>
    <w:rsid w:val="004542D2"/>
    <w:rsid w:val="0046762F"/>
    <w:rsid w:val="004846D8"/>
    <w:rsid w:val="004854AD"/>
    <w:rsid w:val="004D67CE"/>
    <w:rsid w:val="00503AA7"/>
    <w:rsid w:val="00507EC8"/>
    <w:rsid w:val="005105C0"/>
    <w:rsid w:val="00511422"/>
    <w:rsid w:val="00511732"/>
    <w:rsid w:val="00551596"/>
    <w:rsid w:val="00586625"/>
    <w:rsid w:val="00593B14"/>
    <w:rsid w:val="00596F96"/>
    <w:rsid w:val="005A4CE5"/>
    <w:rsid w:val="005C5C5F"/>
    <w:rsid w:val="005C7EA7"/>
    <w:rsid w:val="005D31A3"/>
    <w:rsid w:val="005D517B"/>
    <w:rsid w:val="005E1510"/>
    <w:rsid w:val="005E524B"/>
    <w:rsid w:val="005E58D1"/>
    <w:rsid w:val="005F1524"/>
    <w:rsid w:val="00604AFC"/>
    <w:rsid w:val="006241A1"/>
    <w:rsid w:val="006623C1"/>
    <w:rsid w:val="00675401"/>
    <w:rsid w:val="00685C35"/>
    <w:rsid w:val="00692958"/>
    <w:rsid w:val="006A1A98"/>
    <w:rsid w:val="006C3BE7"/>
    <w:rsid w:val="006E7C9B"/>
    <w:rsid w:val="006F09AD"/>
    <w:rsid w:val="006F1BD0"/>
    <w:rsid w:val="007012D1"/>
    <w:rsid w:val="007012ED"/>
    <w:rsid w:val="00702D74"/>
    <w:rsid w:val="0071177A"/>
    <w:rsid w:val="00724347"/>
    <w:rsid w:val="007307C5"/>
    <w:rsid w:val="00737E41"/>
    <w:rsid w:val="00750E39"/>
    <w:rsid w:val="0078009C"/>
    <w:rsid w:val="00791BF4"/>
    <w:rsid w:val="00797165"/>
    <w:rsid w:val="007A0463"/>
    <w:rsid w:val="007A39E1"/>
    <w:rsid w:val="007B1334"/>
    <w:rsid w:val="007B279B"/>
    <w:rsid w:val="007D6618"/>
    <w:rsid w:val="007D7363"/>
    <w:rsid w:val="007E0528"/>
    <w:rsid w:val="007E3306"/>
    <w:rsid w:val="007E6D6D"/>
    <w:rsid w:val="007F5E3B"/>
    <w:rsid w:val="0081469E"/>
    <w:rsid w:val="008214ED"/>
    <w:rsid w:val="00835B5B"/>
    <w:rsid w:val="008449AC"/>
    <w:rsid w:val="00844A15"/>
    <w:rsid w:val="008503A0"/>
    <w:rsid w:val="00875B1A"/>
    <w:rsid w:val="00890C5A"/>
    <w:rsid w:val="008A293A"/>
    <w:rsid w:val="008A2E77"/>
    <w:rsid w:val="008F1621"/>
    <w:rsid w:val="008F3B19"/>
    <w:rsid w:val="008F3D58"/>
    <w:rsid w:val="0090360A"/>
    <w:rsid w:val="00911737"/>
    <w:rsid w:val="0092031F"/>
    <w:rsid w:val="009402B6"/>
    <w:rsid w:val="00942380"/>
    <w:rsid w:val="009433D3"/>
    <w:rsid w:val="0095207E"/>
    <w:rsid w:val="00956472"/>
    <w:rsid w:val="00957BCE"/>
    <w:rsid w:val="00984395"/>
    <w:rsid w:val="009848FB"/>
    <w:rsid w:val="009B13F6"/>
    <w:rsid w:val="009B6CFC"/>
    <w:rsid w:val="009E7E0B"/>
    <w:rsid w:val="009F54A8"/>
    <w:rsid w:val="00A02292"/>
    <w:rsid w:val="00A02E1B"/>
    <w:rsid w:val="00A1227E"/>
    <w:rsid w:val="00A25855"/>
    <w:rsid w:val="00A26402"/>
    <w:rsid w:val="00A53936"/>
    <w:rsid w:val="00A55105"/>
    <w:rsid w:val="00A81750"/>
    <w:rsid w:val="00A820E0"/>
    <w:rsid w:val="00A85566"/>
    <w:rsid w:val="00AA50D9"/>
    <w:rsid w:val="00AC5710"/>
    <w:rsid w:val="00B02E2A"/>
    <w:rsid w:val="00B15177"/>
    <w:rsid w:val="00B15334"/>
    <w:rsid w:val="00B213AB"/>
    <w:rsid w:val="00B2339F"/>
    <w:rsid w:val="00B26279"/>
    <w:rsid w:val="00B443BD"/>
    <w:rsid w:val="00B4451D"/>
    <w:rsid w:val="00B44E8F"/>
    <w:rsid w:val="00B53FDC"/>
    <w:rsid w:val="00B56C71"/>
    <w:rsid w:val="00B6092B"/>
    <w:rsid w:val="00B754EA"/>
    <w:rsid w:val="00B8328A"/>
    <w:rsid w:val="00B95137"/>
    <w:rsid w:val="00BA34CA"/>
    <w:rsid w:val="00BA46D5"/>
    <w:rsid w:val="00BA4C8A"/>
    <w:rsid w:val="00BB1D82"/>
    <w:rsid w:val="00BB3662"/>
    <w:rsid w:val="00BB5B69"/>
    <w:rsid w:val="00BB60D9"/>
    <w:rsid w:val="00BE5734"/>
    <w:rsid w:val="00BF71F3"/>
    <w:rsid w:val="00C1675F"/>
    <w:rsid w:val="00C36078"/>
    <w:rsid w:val="00C376E9"/>
    <w:rsid w:val="00C7300D"/>
    <w:rsid w:val="00C74014"/>
    <w:rsid w:val="00CA6ADB"/>
    <w:rsid w:val="00CB303B"/>
    <w:rsid w:val="00CC21D2"/>
    <w:rsid w:val="00CE0953"/>
    <w:rsid w:val="00D16F95"/>
    <w:rsid w:val="00D17E9D"/>
    <w:rsid w:val="00D234DD"/>
    <w:rsid w:val="00D318DA"/>
    <w:rsid w:val="00D4435C"/>
    <w:rsid w:val="00D56473"/>
    <w:rsid w:val="00D6625D"/>
    <w:rsid w:val="00D66900"/>
    <w:rsid w:val="00D67187"/>
    <w:rsid w:val="00DA5655"/>
    <w:rsid w:val="00DC05C9"/>
    <w:rsid w:val="00DC157F"/>
    <w:rsid w:val="00DD282B"/>
    <w:rsid w:val="00DD30FD"/>
    <w:rsid w:val="00DE539E"/>
    <w:rsid w:val="00E04D05"/>
    <w:rsid w:val="00E15ACD"/>
    <w:rsid w:val="00E47D52"/>
    <w:rsid w:val="00E74718"/>
    <w:rsid w:val="00E842AD"/>
    <w:rsid w:val="00E8564F"/>
    <w:rsid w:val="00EA43AD"/>
    <w:rsid w:val="00EC1713"/>
    <w:rsid w:val="00EE45AF"/>
    <w:rsid w:val="00EF5ACD"/>
    <w:rsid w:val="00F27E2D"/>
    <w:rsid w:val="00FA0290"/>
    <w:rsid w:val="00FB4DE3"/>
    <w:rsid w:val="00FB557F"/>
    <w:rsid w:val="00FC02E2"/>
    <w:rsid w:val="00FC455D"/>
    <w:rsid w:val="00FD195C"/>
    <w:rsid w:val="00FD3178"/>
    <w:rsid w:val="00FD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FE5B"/>
  <w15:docId w15:val="{734D5FCA-C275-42C9-91F6-DFA8A024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2">
    <w:name w:val="heading 2"/>
    <w:basedOn w:val="Normal"/>
    <w:link w:val="Heading2Char"/>
    <w:uiPriority w:val="9"/>
    <w:qFormat/>
    <w:rsid w:val="00120586"/>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Quick1">
    <w:name w:val="Quick 1."/>
  </w:style>
  <w:style w:type="character" w:styleId="Hyperlink">
    <w:name w:val="Hyperlink"/>
    <w:rsid w:val="009402B6"/>
    <w:rPr>
      <w:color w:val="0000FF"/>
      <w:u w:val="single"/>
    </w:rPr>
  </w:style>
  <w:style w:type="paragraph" w:styleId="Header">
    <w:name w:val="header"/>
    <w:basedOn w:val="Normal"/>
    <w:link w:val="HeaderChar"/>
    <w:uiPriority w:val="99"/>
    <w:rsid w:val="00C74014"/>
    <w:pPr>
      <w:tabs>
        <w:tab w:val="center" w:pos="4680"/>
        <w:tab w:val="right" w:pos="9360"/>
      </w:tabs>
    </w:pPr>
  </w:style>
  <w:style w:type="character" w:customStyle="1" w:styleId="HeaderChar">
    <w:name w:val="Header Char"/>
    <w:link w:val="Header"/>
    <w:uiPriority w:val="99"/>
    <w:rsid w:val="00C74014"/>
    <w:rPr>
      <w:rFonts w:ascii="Shruti" w:hAnsi="Shruti"/>
      <w:sz w:val="24"/>
      <w:szCs w:val="24"/>
    </w:rPr>
  </w:style>
  <w:style w:type="paragraph" w:styleId="Footer">
    <w:name w:val="footer"/>
    <w:basedOn w:val="Normal"/>
    <w:link w:val="FooterChar"/>
    <w:rsid w:val="00C74014"/>
    <w:pPr>
      <w:tabs>
        <w:tab w:val="center" w:pos="4680"/>
        <w:tab w:val="right" w:pos="9360"/>
      </w:tabs>
    </w:pPr>
  </w:style>
  <w:style w:type="character" w:customStyle="1" w:styleId="FooterChar">
    <w:name w:val="Footer Char"/>
    <w:link w:val="Footer"/>
    <w:rsid w:val="00C74014"/>
    <w:rPr>
      <w:rFonts w:ascii="Shruti" w:hAnsi="Shruti"/>
      <w:sz w:val="24"/>
      <w:szCs w:val="24"/>
    </w:rPr>
  </w:style>
  <w:style w:type="paragraph" w:customStyle="1" w:styleId="Default">
    <w:name w:val="Default"/>
    <w:rsid w:val="007012D1"/>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120586"/>
    <w:rPr>
      <w:b/>
      <w:bCs/>
      <w:sz w:val="36"/>
      <w:szCs w:val="36"/>
    </w:rPr>
  </w:style>
  <w:style w:type="paragraph" w:styleId="NormalWeb">
    <w:name w:val="Normal (Web)"/>
    <w:basedOn w:val="Normal"/>
    <w:uiPriority w:val="99"/>
    <w:unhideWhenUsed/>
    <w:rsid w:val="001A178A"/>
    <w:pPr>
      <w:widowControl/>
      <w:autoSpaceDE/>
      <w:autoSpaceDN/>
      <w:adjustRightInd/>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B60D9"/>
    <w:rPr>
      <w:color w:val="605E5C"/>
      <w:shd w:val="clear" w:color="auto" w:fill="E1DFDD"/>
    </w:rPr>
  </w:style>
  <w:style w:type="character" w:customStyle="1" w:styleId="identifier">
    <w:name w:val="identifier"/>
    <w:basedOn w:val="DefaultParagraphFont"/>
    <w:rsid w:val="00122153"/>
  </w:style>
  <w:style w:type="character" w:customStyle="1" w:styleId="id-label">
    <w:name w:val="id-label"/>
    <w:basedOn w:val="DefaultParagraphFont"/>
    <w:rsid w:val="00122153"/>
  </w:style>
  <w:style w:type="character" w:styleId="Strong">
    <w:name w:val="Strong"/>
    <w:basedOn w:val="DefaultParagraphFont"/>
    <w:uiPriority w:val="22"/>
    <w:qFormat/>
    <w:rsid w:val="00122153"/>
    <w:rPr>
      <w:b/>
      <w:bCs/>
    </w:rPr>
  </w:style>
  <w:style w:type="character" w:customStyle="1" w:styleId="doi">
    <w:name w:val="doi"/>
    <w:basedOn w:val="DefaultParagraphFont"/>
    <w:rsid w:val="00122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87368">
      <w:bodyDiv w:val="1"/>
      <w:marLeft w:val="0"/>
      <w:marRight w:val="0"/>
      <w:marTop w:val="0"/>
      <w:marBottom w:val="0"/>
      <w:divBdr>
        <w:top w:val="none" w:sz="0" w:space="0" w:color="auto"/>
        <w:left w:val="none" w:sz="0" w:space="0" w:color="auto"/>
        <w:bottom w:val="none" w:sz="0" w:space="0" w:color="auto"/>
        <w:right w:val="none" w:sz="0" w:space="0" w:color="auto"/>
      </w:divBdr>
    </w:div>
    <w:div w:id="1829976235">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5">
          <w:marLeft w:val="0"/>
          <w:marRight w:val="0"/>
          <w:marTop w:val="0"/>
          <w:marBottom w:val="0"/>
          <w:divBdr>
            <w:top w:val="none" w:sz="0" w:space="0" w:color="auto"/>
            <w:left w:val="none" w:sz="0" w:space="0" w:color="auto"/>
            <w:bottom w:val="none" w:sz="0" w:space="0" w:color="auto"/>
            <w:right w:val="none" w:sz="0" w:space="0" w:color="auto"/>
          </w:divBdr>
          <w:divsChild>
            <w:div w:id="24060440">
              <w:marLeft w:val="0"/>
              <w:marRight w:val="0"/>
              <w:marTop w:val="0"/>
              <w:marBottom w:val="0"/>
              <w:divBdr>
                <w:top w:val="none" w:sz="0" w:space="0" w:color="auto"/>
                <w:left w:val="none" w:sz="0" w:space="0" w:color="auto"/>
                <w:bottom w:val="none" w:sz="0" w:space="0" w:color="auto"/>
                <w:right w:val="none" w:sz="0" w:space="0" w:color="auto"/>
              </w:divBdr>
            </w:div>
            <w:div w:id="868756726">
              <w:marLeft w:val="0"/>
              <w:marRight w:val="0"/>
              <w:marTop w:val="0"/>
              <w:marBottom w:val="0"/>
              <w:divBdr>
                <w:top w:val="none" w:sz="0" w:space="0" w:color="auto"/>
                <w:left w:val="none" w:sz="0" w:space="0" w:color="auto"/>
                <w:bottom w:val="none" w:sz="0" w:space="0" w:color="auto"/>
                <w:right w:val="none" w:sz="0" w:space="0" w:color="auto"/>
              </w:divBdr>
            </w:div>
            <w:div w:id="2023817229">
              <w:marLeft w:val="0"/>
              <w:marRight w:val="0"/>
              <w:marTop w:val="0"/>
              <w:marBottom w:val="0"/>
              <w:divBdr>
                <w:top w:val="none" w:sz="0" w:space="0" w:color="auto"/>
                <w:left w:val="none" w:sz="0" w:space="0" w:color="auto"/>
                <w:bottom w:val="none" w:sz="0" w:space="0" w:color="auto"/>
                <w:right w:val="none" w:sz="0" w:space="0" w:color="auto"/>
              </w:divBdr>
            </w:div>
            <w:div w:id="2136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249/mss.0000000000000938" TargetMode="External"/><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ophys.2019.05.004" TargetMode="External"/><Relationship Id="rId5" Type="http://schemas.openxmlformats.org/officeDocument/2006/relationships/footnotes" Target="footnotes.xml"/><Relationship Id="rId15" Type="http://schemas.openxmlformats.org/officeDocument/2006/relationships/hyperlink" Target="http://auburn.edu/covid-resource-center/" TargetMode="External"/><Relationship Id="rId10" Type="http://schemas.openxmlformats.org/officeDocument/2006/relationships/hyperlink" Target="https://doi.org/10.1249/mss.0000000000000923" TargetMode="External"/><Relationship Id="rId4" Type="http://schemas.openxmlformats.org/officeDocument/2006/relationships/webSettings" Target="webSettings.xml"/><Relationship Id="rId9" Type="http://schemas.openxmlformats.org/officeDocument/2006/relationships/hyperlink" Target="https://dx.doi.org/10.1113%2Fjphysiol.1954.sp005070" TargetMode="External"/><Relationship Id="rId14" Type="http://schemas.openxmlformats.org/officeDocument/2006/relationships/hyperlink" Target="http://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15512</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Bruce Gladden</dc:creator>
  <cp:lastModifiedBy>Bruce Gladden</cp:lastModifiedBy>
  <cp:revision>16</cp:revision>
  <cp:lastPrinted>2022-01-06T19:22:00Z</cp:lastPrinted>
  <dcterms:created xsi:type="dcterms:W3CDTF">2022-04-29T20:36:00Z</dcterms:created>
  <dcterms:modified xsi:type="dcterms:W3CDTF">2022-05-16T14:44:00Z</dcterms:modified>
</cp:coreProperties>
</file>