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ED0" w14:textId="77777777" w:rsidR="006A454F" w:rsidRPr="006A454F" w:rsidRDefault="006A454F" w:rsidP="006A454F">
      <w:pPr>
        <w:spacing w:after="0" w:line="240" w:lineRule="auto"/>
        <w:jc w:val="center"/>
        <w:rPr>
          <w:rFonts w:ascii="Times New Roman" w:hAnsi="Times New Roman" w:cs="Times New Roman"/>
          <w:kern w:val="0"/>
          <w14:ligatures w14:val="none"/>
        </w:rPr>
      </w:pPr>
      <w:r w:rsidRPr="006A454F">
        <w:rPr>
          <w:rFonts w:ascii="Times New Roman" w:hAnsi="Times New Roman" w:cs="Times New Roman"/>
          <w:noProof/>
          <w:kern w:val="0"/>
          <w14:ligatures w14:val="none"/>
        </w:rPr>
        <w:drawing>
          <wp:inline distT="0" distB="0" distL="0" distR="0" wp14:anchorId="706B0FEE" wp14:editId="564F011D">
            <wp:extent cx="1568756" cy="1203960"/>
            <wp:effectExtent l="0" t="0" r="0" b="0"/>
            <wp:docPr id="4" name="Picture 4"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font, logo,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0B370DFD" w14:textId="77777777" w:rsidR="006A454F" w:rsidRPr="006A454F" w:rsidRDefault="006A454F" w:rsidP="006A454F">
      <w:pPr>
        <w:spacing w:after="0" w:line="240" w:lineRule="auto"/>
        <w:jc w:val="center"/>
        <w:rPr>
          <w:rFonts w:ascii="Times New Roman" w:hAnsi="Times New Roman" w:cs="Times New Roman"/>
          <w:color w:val="538135" w:themeColor="accent6" w:themeShade="BF"/>
          <w:kern w:val="0"/>
          <w14:ligatures w14:val="none"/>
        </w:rPr>
      </w:pPr>
      <w:r w:rsidRPr="006A454F">
        <w:rPr>
          <w:rFonts w:ascii="Times New Roman" w:hAnsi="Times New Roman" w:cs="Times New Roman"/>
          <w:color w:val="538135" w:themeColor="accent6" w:themeShade="BF"/>
          <w:kern w:val="0"/>
          <w14:ligatures w14:val="none"/>
        </w:rPr>
        <w:t>DEPARTMENT OF</w:t>
      </w:r>
    </w:p>
    <w:p w14:paraId="5A205004" w14:textId="77777777" w:rsidR="006A454F" w:rsidRPr="006A454F" w:rsidRDefault="006A454F" w:rsidP="006A454F">
      <w:pPr>
        <w:spacing w:after="0" w:line="240" w:lineRule="auto"/>
        <w:jc w:val="center"/>
        <w:rPr>
          <w:rFonts w:ascii="Times New Roman" w:hAnsi="Times New Roman" w:cs="Times New Roman"/>
          <w:color w:val="538135" w:themeColor="accent6" w:themeShade="BF"/>
          <w:kern w:val="0"/>
          <w14:ligatures w14:val="none"/>
        </w:rPr>
      </w:pPr>
      <w:r w:rsidRPr="006A454F">
        <w:rPr>
          <w:rFonts w:ascii="Times New Roman" w:hAnsi="Times New Roman" w:cs="Times New Roman"/>
          <w:color w:val="538135" w:themeColor="accent6" w:themeShade="BF"/>
          <w:kern w:val="0"/>
          <w14:ligatures w14:val="none"/>
        </w:rPr>
        <w:t>SPECIAL EDUCATION, REHABILITATION, AND COUNSELING</w:t>
      </w:r>
    </w:p>
    <w:p w14:paraId="24AA90A2" w14:textId="77777777" w:rsidR="006A454F" w:rsidRPr="006A454F" w:rsidRDefault="006A454F" w:rsidP="006A454F">
      <w:pPr>
        <w:spacing w:after="0" w:line="200" w:lineRule="exact"/>
        <w:jc w:val="center"/>
        <w:rPr>
          <w:rFonts w:ascii="Times New Roman" w:eastAsia="Times New Roman" w:hAnsi="Times New Roman" w:cs="Times New Roman"/>
          <w:b/>
          <w:bCs/>
          <w:spacing w:val="-1"/>
          <w:kern w:val="0"/>
          <w14:ligatures w14:val="none"/>
        </w:rPr>
      </w:pPr>
    </w:p>
    <w:p w14:paraId="3E7B4EE6" w14:textId="77777777" w:rsidR="006A454F" w:rsidRPr="006A454F" w:rsidRDefault="006A454F" w:rsidP="006A454F">
      <w:pPr>
        <w:spacing w:after="0" w:line="200" w:lineRule="exact"/>
        <w:jc w:val="center"/>
        <w:rPr>
          <w:rFonts w:ascii="Times New Roman" w:eastAsia="Times New Roman" w:hAnsi="Times New Roman" w:cs="Times New Roman"/>
          <w:b/>
          <w:bCs/>
          <w:spacing w:val="-1"/>
          <w:kern w:val="0"/>
          <w14:ligatures w14:val="none"/>
        </w:rPr>
      </w:pPr>
      <w:r w:rsidRPr="006A454F">
        <w:rPr>
          <w:rFonts w:ascii="Times New Roman" w:eastAsia="Times New Roman" w:hAnsi="Times New Roman" w:cs="Times New Roman"/>
          <w:b/>
          <w:bCs/>
          <w:spacing w:val="-1"/>
          <w:kern w:val="0"/>
          <w14:ligatures w14:val="none"/>
        </w:rPr>
        <w:t>COUN 8700 Diversity and Social Justice in Counselor Education</w:t>
      </w:r>
    </w:p>
    <w:p w14:paraId="1B8EA24D" w14:textId="77777777" w:rsidR="006A454F" w:rsidRPr="006A454F" w:rsidRDefault="006A454F" w:rsidP="006A454F">
      <w:pPr>
        <w:spacing w:after="0" w:line="200" w:lineRule="exact"/>
        <w:jc w:val="center"/>
        <w:rPr>
          <w:rFonts w:ascii="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Summer 2023</w:t>
      </w:r>
    </w:p>
    <w:p w14:paraId="49F52828" w14:textId="77777777" w:rsidR="006A454F" w:rsidRPr="006A454F" w:rsidRDefault="006A454F" w:rsidP="006A454F">
      <w:pPr>
        <w:spacing w:before="8" w:after="0" w:line="220" w:lineRule="exact"/>
        <w:rPr>
          <w:rFonts w:ascii="Times New Roman" w:hAnsi="Times New Roman" w:cs="Times New Roman"/>
          <w:kern w:val="0"/>
          <w14:ligatures w14:val="none"/>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6A454F" w:rsidRPr="006A454F" w14:paraId="53D753DF" w14:textId="77777777" w:rsidTr="00EC57E5">
        <w:trPr>
          <w:trHeight w:hRule="exact" w:val="346"/>
        </w:trPr>
        <w:tc>
          <w:tcPr>
            <w:tcW w:w="1250" w:type="dxa"/>
            <w:tcBorders>
              <w:top w:val="nil"/>
              <w:left w:val="nil"/>
              <w:bottom w:val="nil"/>
              <w:right w:val="nil"/>
            </w:tcBorders>
          </w:tcPr>
          <w:p w14:paraId="5D126B9C" w14:textId="77777777" w:rsidR="006A454F" w:rsidRPr="006A454F" w:rsidRDefault="006A454F" w:rsidP="006A454F">
            <w:pPr>
              <w:spacing w:before="72" w:after="0" w:line="240" w:lineRule="auto"/>
              <w:ind w:right="-38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spacing w:val="1"/>
                <w:kern w:val="0"/>
                <w14:ligatures w14:val="none"/>
              </w:rPr>
              <w:t>im</w:t>
            </w:r>
            <w:r w:rsidRPr="006A454F">
              <w:rPr>
                <w:rFonts w:ascii="Times New Roman" w:eastAsia="Times New Roman" w:hAnsi="Times New Roman" w:cs="Times New Roman"/>
                <w:b/>
                <w:bCs/>
                <w:spacing w:val="-2"/>
                <w:kern w:val="0"/>
                <w14:ligatures w14:val="none"/>
              </w:rPr>
              <w:t>e</w:t>
            </w:r>
            <w:r w:rsidRPr="006A454F">
              <w:rPr>
                <w:rFonts w:ascii="Times New Roman" w:eastAsia="Times New Roman" w:hAnsi="Times New Roman" w:cs="Times New Roman"/>
                <w:b/>
                <w:bCs/>
                <w:kern w:val="0"/>
                <w14:ligatures w14:val="none"/>
              </w:rPr>
              <w:t>:</w:t>
            </w:r>
          </w:p>
        </w:tc>
        <w:tc>
          <w:tcPr>
            <w:tcW w:w="3890" w:type="dxa"/>
            <w:tcBorders>
              <w:top w:val="nil"/>
              <w:left w:val="nil"/>
              <w:bottom w:val="nil"/>
              <w:right w:val="nil"/>
            </w:tcBorders>
          </w:tcPr>
          <w:p w14:paraId="26B71AC9" w14:textId="77777777" w:rsidR="006A454F" w:rsidRPr="006A454F" w:rsidRDefault="006A454F" w:rsidP="006A454F">
            <w:pPr>
              <w:spacing w:before="72"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Wednesday 4:00PM – 7:45PM</w:t>
            </w:r>
          </w:p>
        </w:tc>
        <w:tc>
          <w:tcPr>
            <w:tcW w:w="4093" w:type="dxa"/>
            <w:tcBorders>
              <w:top w:val="nil"/>
              <w:left w:val="nil"/>
              <w:bottom w:val="nil"/>
              <w:right w:val="nil"/>
            </w:tcBorders>
          </w:tcPr>
          <w:p w14:paraId="598B6610" w14:textId="77777777" w:rsidR="006A454F" w:rsidRPr="006A454F" w:rsidRDefault="006A454F" w:rsidP="006A454F">
            <w:pPr>
              <w:spacing w:before="72"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C</w:t>
            </w:r>
            <w:r w:rsidRPr="006A454F">
              <w:rPr>
                <w:rFonts w:ascii="Times New Roman" w:eastAsia="Times New Roman" w:hAnsi="Times New Roman" w:cs="Times New Roman"/>
                <w:b/>
                <w:bCs/>
                <w:spacing w:val="1"/>
                <w:kern w:val="0"/>
                <w14:ligatures w14:val="none"/>
              </w:rPr>
              <w:t>l</w:t>
            </w:r>
            <w:r w:rsidRPr="006A454F">
              <w:rPr>
                <w:rFonts w:ascii="Times New Roman" w:eastAsia="Times New Roman" w:hAnsi="Times New Roman" w:cs="Times New Roman"/>
                <w:b/>
                <w:bCs/>
                <w:kern w:val="0"/>
                <w14:ligatures w14:val="none"/>
              </w:rPr>
              <w:t>a</w:t>
            </w:r>
            <w:r w:rsidRPr="006A454F">
              <w:rPr>
                <w:rFonts w:ascii="Times New Roman" w:eastAsia="Times New Roman" w:hAnsi="Times New Roman" w:cs="Times New Roman"/>
                <w:b/>
                <w:bCs/>
                <w:spacing w:val="-2"/>
                <w:kern w:val="0"/>
                <w14:ligatures w14:val="none"/>
              </w:rPr>
              <w:t>s</w:t>
            </w:r>
            <w:r w:rsidRPr="006A454F">
              <w:rPr>
                <w:rFonts w:ascii="Times New Roman" w:eastAsia="Times New Roman" w:hAnsi="Times New Roman" w:cs="Times New Roman"/>
                <w:b/>
                <w:bCs/>
                <w:kern w:val="0"/>
                <w14:ligatures w14:val="none"/>
              </w:rPr>
              <w:t>s Loc</w:t>
            </w:r>
            <w:r w:rsidRPr="006A454F">
              <w:rPr>
                <w:rFonts w:ascii="Times New Roman" w:eastAsia="Times New Roman" w:hAnsi="Times New Roman" w:cs="Times New Roman"/>
                <w:b/>
                <w:bCs/>
                <w:spacing w:val="-2"/>
                <w:kern w:val="0"/>
                <w14:ligatures w14:val="none"/>
              </w:rPr>
              <w:t>a</w:t>
            </w:r>
            <w:r w:rsidRPr="006A454F">
              <w:rPr>
                <w:rFonts w:ascii="Times New Roman" w:eastAsia="Times New Roman" w:hAnsi="Times New Roman" w:cs="Times New Roman"/>
                <w:b/>
                <w:bCs/>
                <w:spacing w:val="1"/>
                <w:kern w:val="0"/>
                <w14:ligatures w14:val="none"/>
              </w:rPr>
              <w:t>ti</w:t>
            </w:r>
            <w:r w:rsidRPr="006A454F">
              <w:rPr>
                <w:rFonts w:ascii="Times New Roman" w:eastAsia="Times New Roman" w:hAnsi="Times New Roman" w:cs="Times New Roman"/>
                <w:b/>
                <w:bCs/>
                <w:kern w:val="0"/>
                <w14:ligatures w14:val="none"/>
              </w:rPr>
              <w:t>o</w:t>
            </w:r>
            <w:r w:rsidRPr="006A454F">
              <w:rPr>
                <w:rFonts w:ascii="Times New Roman" w:eastAsia="Times New Roman" w:hAnsi="Times New Roman" w:cs="Times New Roman"/>
                <w:b/>
                <w:bCs/>
                <w:spacing w:val="-3"/>
                <w:kern w:val="0"/>
                <w14:ligatures w14:val="none"/>
              </w:rPr>
              <w:t>n</w:t>
            </w:r>
            <w:r w:rsidRPr="006A454F">
              <w:rPr>
                <w:rFonts w:ascii="Times New Roman" w:eastAsia="Times New Roman" w:hAnsi="Times New Roman" w:cs="Times New Roman"/>
                <w:b/>
                <w:bCs/>
                <w:kern w:val="0"/>
                <w14:ligatures w14:val="none"/>
              </w:rPr>
              <w:t xml:space="preserve">:  </w:t>
            </w:r>
            <w:r w:rsidRPr="006A454F">
              <w:rPr>
                <w:rFonts w:ascii="Times New Roman" w:eastAsia="Times New Roman" w:hAnsi="Times New Roman" w:cs="Times New Roman"/>
                <w:spacing w:val="2"/>
                <w:kern w:val="0"/>
                <w14:ligatures w14:val="none"/>
              </w:rPr>
              <w:t>Haley Center</w:t>
            </w:r>
            <w:r w:rsidRPr="006A454F">
              <w:rPr>
                <w:rFonts w:ascii="Times New Roman" w:eastAsia="Times New Roman" w:hAnsi="Times New Roman" w:cs="Times New Roman"/>
                <w:spacing w:val="1"/>
                <w:kern w:val="0"/>
                <w14:ligatures w14:val="none"/>
              </w:rPr>
              <w:t xml:space="preserve"> 3228</w:t>
            </w:r>
          </w:p>
        </w:tc>
      </w:tr>
      <w:tr w:rsidR="006A454F" w:rsidRPr="006A454F" w14:paraId="09DEB8AB" w14:textId="77777777" w:rsidTr="00EC57E5">
        <w:trPr>
          <w:trHeight w:hRule="exact" w:val="302"/>
        </w:trPr>
        <w:tc>
          <w:tcPr>
            <w:tcW w:w="1250" w:type="dxa"/>
            <w:tcBorders>
              <w:top w:val="nil"/>
              <w:left w:val="nil"/>
              <w:bottom w:val="nil"/>
              <w:right w:val="nil"/>
            </w:tcBorders>
          </w:tcPr>
          <w:p w14:paraId="06B9669C" w14:textId="77777777" w:rsidR="006A454F" w:rsidRPr="006A454F" w:rsidRDefault="006A454F" w:rsidP="006A454F">
            <w:pPr>
              <w:spacing w:after="0" w:line="233" w:lineRule="exact"/>
              <w:rPr>
                <w:rFonts w:ascii="Times New Roman" w:eastAsia="Times New Roman" w:hAnsi="Times New Roman" w:cs="Times New Roman"/>
                <w:kern w:val="0"/>
                <w14:ligatures w14:val="none"/>
              </w:rPr>
            </w:pPr>
            <w:r w:rsidRPr="006A454F">
              <w:rPr>
                <w:rFonts w:ascii="Times New Roman" w:eastAsia="Times New Roman" w:hAnsi="Times New Roman" w:cs="Times New Roman"/>
                <w:b/>
                <w:bCs/>
                <w:kern w:val="0"/>
                <w14:ligatures w14:val="none"/>
              </w:rPr>
              <w:t>Ins</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r</w:t>
            </w:r>
            <w:r w:rsidRPr="006A454F">
              <w:rPr>
                <w:rFonts w:ascii="Times New Roman" w:eastAsia="Times New Roman" w:hAnsi="Times New Roman" w:cs="Times New Roman"/>
                <w:b/>
                <w:bCs/>
                <w:spacing w:val="-2"/>
                <w:kern w:val="0"/>
                <w14:ligatures w14:val="none"/>
              </w:rPr>
              <w:t>u</w:t>
            </w:r>
            <w:r w:rsidRPr="006A454F">
              <w:rPr>
                <w:rFonts w:ascii="Times New Roman" w:eastAsia="Times New Roman" w:hAnsi="Times New Roman" w:cs="Times New Roman"/>
                <w:b/>
                <w:bCs/>
                <w:kern w:val="0"/>
                <w14:ligatures w14:val="none"/>
              </w:rPr>
              <w:t>c</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spacing w:val="-2"/>
                <w:kern w:val="0"/>
                <w14:ligatures w14:val="none"/>
              </w:rPr>
              <w:t>o</w:t>
            </w:r>
            <w:r w:rsidRPr="006A454F">
              <w:rPr>
                <w:rFonts w:ascii="Times New Roman" w:eastAsia="Times New Roman" w:hAnsi="Times New Roman" w:cs="Times New Roman"/>
                <w:b/>
                <w:bCs/>
                <w:spacing w:val="-1"/>
                <w:kern w:val="0"/>
                <w14:ligatures w14:val="none"/>
              </w:rPr>
              <w:t>r:</w:t>
            </w:r>
          </w:p>
        </w:tc>
        <w:tc>
          <w:tcPr>
            <w:tcW w:w="3890" w:type="dxa"/>
            <w:tcBorders>
              <w:top w:val="nil"/>
              <w:left w:val="nil"/>
              <w:bottom w:val="nil"/>
              <w:right w:val="nil"/>
            </w:tcBorders>
          </w:tcPr>
          <w:p w14:paraId="11A224EC" w14:textId="77777777" w:rsidR="006A454F" w:rsidRPr="006A454F" w:rsidRDefault="006A454F" w:rsidP="006A454F">
            <w:pPr>
              <w:spacing w:after="0" w:line="233" w:lineRule="exact"/>
              <w:ind w:right="-19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 xml:space="preserve"> Kevin White</w:t>
            </w:r>
            <w:r w:rsidRPr="006A454F">
              <w:rPr>
                <w:rFonts w:ascii="Times New Roman" w:eastAsia="Times New Roman" w:hAnsi="Times New Roman" w:cs="Times New Roman"/>
                <w:spacing w:val="3"/>
                <w:kern w:val="0"/>
                <w14:ligatures w14:val="none"/>
              </w:rPr>
              <w:t>, PhD, LPC, NCC</w:t>
            </w:r>
          </w:p>
        </w:tc>
        <w:tc>
          <w:tcPr>
            <w:tcW w:w="4093" w:type="dxa"/>
            <w:tcBorders>
              <w:top w:val="nil"/>
              <w:left w:val="nil"/>
              <w:bottom w:val="nil"/>
              <w:right w:val="nil"/>
            </w:tcBorders>
          </w:tcPr>
          <w:p w14:paraId="146F38B2" w14:textId="77777777" w:rsidR="006A454F" w:rsidRPr="006A454F" w:rsidRDefault="006A454F" w:rsidP="006A454F">
            <w:pPr>
              <w:spacing w:after="0" w:line="233"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E</w:t>
            </w:r>
            <w:r w:rsidRPr="006A454F">
              <w:rPr>
                <w:rFonts w:ascii="Times New Roman" w:eastAsia="Times New Roman" w:hAnsi="Times New Roman" w:cs="Times New Roman"/>
                <w:b/>
                <w:bCs/>
                <w:spacing w:val="1"/>
                <w:kern w:val="0"/>
                <w14:ligatures w14:val="none"/>
              </w:rPr>
              <w:t>m</w:t>
            </w:r>
            <w:r w:rsidRPr="006A454F">
              <w:rPr>
                <w:rFonts w:ascii="Times New Roman" w:eastAsia="Times New Roman" w:hAnsi="Times New Roman" w:cs="Times New Roman"/>
                <w:b/>
                <w:bCs/>
                <w:spacing w:val="-2"/>
                <w:kern w:val="0"/>
                <w14:ligatures w14:val="none"/>
              </w:rPr>
              <w:t>a</w:t>
            </w:r>
            <w:r w:rsidRPr="006A454F">
              <w:rPr>
                <w:rFonts w:ascii="Times New Roman" w:eastAsia="Times New Roman" w:hAnsi="Times New Roman" w:cs="Times New Roman"/>
                <w:b/>
                <w:bCs/>
                <w:spacing w:val="1"/>
                <w:kern w:val="0"/>
                <w14:ligatures w14:val="none"/>
              </w:rPr>
              <w:t>i</w:t>
            </w:r>
            <w:r w:rsidRPr="006A454F">
              <w:rPr>
                <w:rFonts w:ascii="Times New Roman" w:eastAsia="Times New Roman" w:hAnsi="Times New Roman" w:cs="Times New Roman"/>
                <w:b/>
                <w:bCs/>
                <w:spacing w:val="-1"/>
                <w:kern w:val="0"/>
                <w14:ligatures w14:val="none"/>
              </w:rPr>
              <w:t>l</w:t>
            </w:r>
            <w:r w:rsidRPr="006A454F">
              <w:rPr>
                <w:rFonts w:ascii="Times New Roman" w:eastAsia="Times New Roman" w:hAnsi="Times New Roman" w:cs="Times New Roman"/>
                <w:b/>
                <w:bCs/>
                <w:kern w:val="0"/>
                <w14:ligatures w14:val="none"/>
              </w:rPr>
              <w:t xml:space="preserve">: </w:t>
            </w:r>
            <w:r w:rsidRPr="006A454F">
              <w:rPr>
                <w:rFonts w:ascii="Times New Roman" w:eastAsia="Times New Roman" w:hAnsi="Times New Roman" w:cs="Times New Roman"/>
                <w:bCs/>
                <w:kern w:val="0"/>
                <w14:ligatures w14:val="none"/>
              </w:rPr>
              <w:t>klw0070@auburn.edu</w:t>
            </w:r>
          </w:p>
        </w:tc>
      </w:tr>
      <w:tr w:rsidR="006A454F" w:rsidRPr="006A454F" w14:paraId="702503AB" w14:textId="77777777" w:rsidTr="00EC57E5">
        <w:trPr>
          <w:trHeight w:hRule="exact" w:val="320"/>
        </w:trPr>
        <w:tc>
          <w:tcPr>
            <w:tcW w:w="1250" w:type="dxa"/>
            <w:tcBorders>
              <w:top w:val="nil"/>
              <w:left w:val="nil"/>
              <w:bottom w:val="nil"/>
              <w:right w:val="nil"/>
            </w:tcBorders>
          </w:tcPr>
          <w:p w14:paraId="405F2DD8"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c>
          <w:tcPr>
            <w:tcW w:w="3890" w:type="dxa"/>
            <w:tcBorders>
              <w:top w:val="nil"/>
              <w:left w:val="nil"/>
              <w:bottom w:val="nil"/>
              <w:right w:val="nil"/>
            </w:tcBorders>
          </w:tcPr>
          <w:p w14:paraId="1E6E9A60"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c>
          <w:tcPr>
            <w:tcW w:w="4093" w:type="dxa"/>
            <w:tcBorders>
              <w:top w:val="nil"/>
              <w:left w:val="nil"/>
              <w:bottom w:val="nil"/>
              <w:right w:val="nil"/>
            </w:tcBorders>
          </w:tcPr>
          <w:p w14:paraId="142525BA" w14:textId="77777777" w:rsidR="006A454F" w:rsidRPr="006A454F" w:rsidRDefault="006A454F" w:rsidP="006A454F">
            <w:pPr>
              <w:spacing w:after="0" w:line="232" w:lineRule="exact"/>
              <w:ind w:right="-20"/>
              <w:rPr>
                <w:rFonts w:ascii="Times New Roman" w:eastAsia="Times New Roman" w:hAnsi="Times New Roman" w:cs="Times New Roman"/>
                <w:kern w:val="0"/>
                <w14:ligatures w14:val="none"/>
              </w:rPr>
            </w:pPr>
          </w:p>
        </w:tc>
      </w:tr>
    </w:tbl>
    <w:p w14:paraId="570AB2AD" w14:textId="77777777" w:rsidR="006A454F" w:rsidRPr="006A454F" w:rsidRDefault="006A454F" w:rsidP="006A454F">
      <w:pPr>
        <w:spacing w:before="25"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DE</w:t>
      </w:r>
      <w:r w:rsidRPr="006A454F">
        <w:rPr>
          <w:rFonts w:ascii="Times New Roman" w:eastAsia="Times New Roman" w:hAnsi="Times New Roman" w:cs="Times New Roman"/>
          <w:b/>
          <w:bCs/>
          <w:kern w:val="0"/>
          <w14:ligatures w14:val="none"/>
        </w:rPr>
        <w:t>S</w:t>
      </w:r>
      <w:r w:rsidRPr="006A454F">
        <w:rPr>
          <w:rFonts w:ascii="Times New Roman" w:eastAsia="Times New Roman" w:hAnsi="Times New Roman" w:cs="Times New Roman"/>
          <w:b/>
          <w:bCs/>
          <w:spacing w:val="-1"/>
          <w:kern w:val="0"/>
          <w14:ligatures w14:val="none"/>
        </w:rPr>
        <w:t>CR</w:t>
      </w:r>
      <w:r w:rsidRPr="006A454F">
        <w:rPr>
          <w:rFonts w:ascii="Times New Roman" w:eastAsia="Times New Roman" w:hAnsi="Times New Roman" w:cs="Times New Roman"/>
          <w:b/>
          <w:bCs/>
          <w:kern w:val="0"/>
          <w14:ligatures w14:val="none"/>
        </w:rPr>
        <w:t>I</w:t>
      </w:r>
      <w:r w:rsidRPr="006A454F">
        <w:rPr>
          <w:rFonts w:ascii="Times New Roman" w:eastAsia="Times New Roman" w:hAnsi="Times New Roman" w:cs="Times New Roman"/>
          <w:b/>
          <w:bCs/>
          <w:spacing w:val="2"/>
          <w:kern w:val="0"/>
          <w14:ligatures w14:val="none"/>
        </w:rPr>
        <w:t>P</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I</w:t>
      </w:r>
      <w:r w:rsidRPr="006A454F">
        <w:rPr>
          <w:rFonts w:ascii="Times New Roman" w:eastAsia="Times New Roman" w:hAnsi="Times New Roman" w:cs="Times New Roman"/>
          <w:b/>
          <w:bCs/>
          <w:spacing w:val="1"/>
          <w:kern w:val="0"/>
          <w14:ligatures w14:val="none"/>
        </w:rPr>
        <w:t>O</w:t>
      </w:r>
      <w:r w:rsidRPr="006A454F">
        <w:rPr>
          <w:rFonts w:ascii="Times New Roman" w:eastAsia="Times New Roman" w:hAnsi="Times New Roman" w:cs="Times New Roman"/>
          <w:b/>
          <w:bCs/>
          <w:spacing w:val="-3"/>
          <w:kern w:val="0"/>
          <w14:ligatures w14:val="none"/>
        </w:rPr>
        <w:t>N</w:t>
      </w:r>
      <w:r w:rsidRPr="006A454F">
        <w:rPr>
          <w:rFonts w:ascii="Times New Roman" w:eastAsia="Times New Roman" w:hAnsi="Times New Roman" w:cs="Times New Roman"/>
          <w:b/>
          <w:bCs/>
          <w:kern w:val="0"/>
          <w14:ligatures w14:val="none"/>
        </w:rPr>
        <w:t>:</w:t>
      </w:r>
    </w:p>
    <w:p w14:paraId="507584EB" w14:textId="77777777" w:rsidR="006A454F" w:rsidRPr="006A454F" w:rsidRDefault="006A454F" w:rsidP="006A454F">
      <w:pPr>
        <w:spacing w:after="0" w:line="252" w:lineRule="exact"/>
        <w:ind w:right="204"/>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nded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engage advanced topics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ode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ana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 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p</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lit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 co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se</w:t>
      </w:r>
    </w:p>
    <w:p w14:paraId="4778FEB1" w14:textId="2B17CC86" w:rsidR="006A454F" w:rsidRPr="006A454F" w:rsidRDefault="006A454F" w:rsidP="006A454F">
      <w:pPr>
        <w:tabs>
          <w:tab w:val="left" w:pos="1260"/>
          <w:tab w:val="left" w:pos="1440"/>
        </w:tabs>
        <w:spacing w:before="2" w:after="0" w:line="252" w:lineRule="exact"/>
        <w:ind w:right="102"/>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so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po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 xml:space="preserve">e, and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de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if</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op</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 deep und</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b</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3"/>
          <w:kern w:val="0"/>
          <w14:ligatures w14:val="none"/>
        </w:rPr>
        <w:t>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 xml:space="preserve">and </w:t>
      </w:r>
      <w:r w:rsidR="008148EC" w:rsidRPr="006A454F">
        <w:rPr>
          <w:rFonts w:ascii="Times New Roman" w:eastAsia="Times New Roman" w:hAnsi="Times New Roman" w:cs="Times New Roman"/>
          <w:spacing w:val="1"/>
          <w:kern w:val="0"/>
          <w14:ligatures w14:val="none"/>
        </w:rPr>
        <w:t>its</w:t>
      </w:r>
      <w:r w:rsidRPr="006A454F">
        <w:rPr>
          <w:rFonts w:ascii="Times New Roman" w:eastAsia="Times New Roman" w:hAnsi="Times New Roman" w:cs="Times New Roman"/>
          <w:spacing w:val="-2"/>
          <w:kern w:val="0"/>
          <w14:ligatures w14:val="none"/>
        </w:rPr>
        <w:t xml:space="preserve"> c</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nu</w:t>
      </w:r>
      <w:r w:rsidRPr="006A454F">
        <w:rPr>
          <w:rFonts w:ascii="Times New Roman" w:eastAsia="Times New Roman" w:hAnsi="Times New Roman" w:cs="Times New Roman"/>
          <w:spacing w:val="2"/>
          <w:kern w:val="0"/>
          <w14:ligatures w14:val="none"/>
        </w:rPr>
        <w:t>i</w:t>
      </w:r>
      <w:r w:rsidRPr="006A454F">
        <w:rPr>
          <w:rFonts w:ascii="Times New Roman" w:eastAsia="Times New Roman" w:hAnsi="Times New Roman" w:cs="Times New Roman"/>
          <w:kern w:val="0"/>
          <w14:ligatures w14:val="none"/>
        </w:rPr>
        <w:t xml:space="preserve">ng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pact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We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os</w:t>
      </w:r>
      <w:r w:rsidRPr="006A454F">
        <w:rPr>
          <w:rFonts w:ascii="Times New Roman" w:eastAsia="Times New Roman" w:hAnsi="Times New Roman" w:cs="Times New Roman"/>
          <w:spacing w:val="1"/>
          <w:kern w:val="0"/>
          <w14:ligatures w14:val="none"/>
        </w:rPr>
        <w:t>el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exa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oc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j</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w:t>
      </w:r>
    </w:p>
    <w:p w14:paraId="07CFA58B" w14:textId="77777777" w:rsidR="006A454F" w:rsidRPr="006A454F" w:rsidRDefault="006A454F" w:rsidP="006A454F">
      <w:pPr>
        <w:spacing w:before="2" w:after="0" w:line="252" w:lineRule="exact"/>
        <w:ind w:right="301"/>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how</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ff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our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b</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za</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spon</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We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ook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 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no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e,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once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s, un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 whi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pact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p>
    <w:p w14:paraId="440E85C9" w14:textId="77777777"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it</w:t>
      </w:r>
      <w:r w:rsidRPr="006A454F">
        <w:rPr>
          <w:rFonts w:ascii="Times New Roman" w:eastAsia="Times New Roman" w:hAnsi="Times New Roman" w:cs="Times New Roman"/>
          <w:kern w:val="0"/>
          <w14:ligatures w14:val="none"/>
        </w:rPr>
        <w:t>h 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s who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ay be </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if</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w:t>
      </w:r>
    </w:p>
    <w:p w14:paraId="7C2F4403" w14:textId="77777777" w:rsidR="006A454F" w:rsidRPr="006A454F" w:rsidRDefault="006A454F" w:rsidP="006A454F">
      <w:pPr>
        <w:spacing w:before="11" w:after="0" w:line="240" w:lineRule="exact"/>
        <w:rPr>
          <w:rFonts w:ascii="Times New Roman" w:hAnsi="Times New Roman" w:cs="Times New Roman"/>
          <w:kern w:val="0"/>
          <w14:ligatures w14:val="none"/>
        </w:rPr>
      </w:pPr>
    </w:p>
    <w:p w14:paraId="3C5118AF" w14:textId="77777777" w:rsidR="006A454F" w:rsidRPr="006A454F" w:rsidRDefault="006A454F" w:rsidP="006A454F">
      <w:pPr>
        <w:spacing w:after="0" w:line="240" w:lineRule="auto"/>
        <w:ind w:right="118"/>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 a</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ac</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op</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lti</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pe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n a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obal 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s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p</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ch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ond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kern w:val="0"/>
          <w14:ligatures w14:val="none"/>
        </w:rPr>
        <w:t>onal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py hou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beco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nece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ar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eet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 w</w:t>
      </w:r>
      <w:r w:rsidRPr="006A454F">
        <w:rPr>
          <w:rFonts w:ascii="Times New Roman" w:eastAsia="Times New Roman" w:hAnsi="Times New Roman" w:cs="Times New Roman"/>
          <w:spacing w:val="-3"/>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and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 xml:space="preserve">y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de.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n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ep</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do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cha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4"/>
          <w:kern w:val="0"/>
          <w14:ligatures w14:val="none"/>
        </w:rPr>
        <w:t>g</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con</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 con</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kern w:val="0"/>
          <w14:ligatures w14:val="none"/>
        </w:rPr>
        <w:t>coun</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 xml:space="preserve">nd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xa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 co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1"/>
          <w:kern w:val="0"/>
          <w14:ligatures w14:val="none"/>
        </w:rPr>
        <w:t>y’</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lti</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al 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 xml:space="preserve">. Moreover, students will explore the philosophical and sociological implications of helping, teaching, and conducting research in a global society. </w:t>
      </w:r>
    </w:p>
    <w:p w14:paraId="0E2CB324" w14:textId="77777777" w:rsidR="006A454F" w:rsidRPr="006A454F" w:rsidRDefault="006A454F" w:rsidP="006A454F">
      <w:pPr>
        <w:spacing w:after="0" w:line="240" w:lineRule="auto"/>
        <w:ind w:right="118"/>
        <w:rPr>
          <w:rFonts w:ascii="Times New Roman" w:eastAsia="Times New Roman" w:hAnsi="Times New Roman" w:cs="Times New Roman"/>
          <w:kern w:val="0"/>
          <w14:ligatures w14:val="none"/>
        </w:rPr>
      </w:pPr>
    </w:p>
    <w:p w14:paraId="63E11D14" w14:textId="28CDF12F" w:rsidR="006A454F" w:rsidRPr="006A454F" w:rsidRDefault="006A454F" w:rsidP="006A454F">
      <w:pPr>
        <w:spacing w:after="0" w:line="252" w:lineRule="exact"/>
        <w:ind w:right="82"/>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al</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li</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 unco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s n</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t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pos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ad</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nequ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a</w:t>
      </w:r>
      <w:r w:rsidRPr="006A454F">
        <w:rPr>
          <w:rFonts w:ascii="Times New Roman" w:eastAsia="Times New Roman" w:hAnsi="Times New Roman" w:cs="Times New Roman"/>
          <w:kern w:val="0"/>
          <w14:ligatures w14:val="none"/>
        </w:rPr>
        <w:t>nd so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j</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l</w:t>
      </w:r>
      <w:r w:rsidRPr="006A454F">
        <w:rPr>
          <w:rFonts w:ascii="Times New Roman" w:eastAsia="Times New Roman" w:hAnsi="Times New Roman" w:cs="Times New Roman"/>
          <w:kern w:val="0"/>
          <w14:ligatures w14:val="none"/>
        </w:rPr>
        <w:t>oo</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se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fr</w:t>
      </w:r>
      <w:r w:rsidRPr="006A454F">
        <w:rPr>
          <w:rFonts w:ascii="Times New Roman" w:eastAsia="Times New Roman" w:hAnsi="Times New Roman" w:cs="Times New Roman"/>
          <w:kern w:val="0"/>
          <w14:ligatures w14:val="none"/>
        </w:rPr>
        <w:t>om</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26"/>
          <w:kern w:val="0"/>
          <w14:ligatures w14:val="none"/>
        </w:rPr>
        <w:t xml:space="preserve"> </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kern w:val="0"/>
          <w14:ligatures w14:val="none"/>
        </w:rPr>
        <w:t>s p</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ns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b</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b</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h our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00B1562B" w:rsidRPr="006A454F">
        <w:rPr>
          <w:rFonts w:ascii="Times New Roman" w:eastAsia="Times New Roman" w:hAnsi="Times New Roman" w:cs="Times New Roman"/>
          <w:spacing w:val="1"/>
          <w:kern w:val="0"/>
          <w14:ligatures w14:val="none"/>
        </w:rPr>
        <w:t>l</w:t>
      </w:r>
      <w:r w:rsidR="00B1562B" w:rsidRPr="006A454F">
        <w:rPr>
          <w:rFonts w:ascii="Times New Roman" w:eastAsia="Times New Roman" w:hAnsi="Times New Roman" w:cs="Times New Roman"/>
          <w:kern w:val="0"/>
          <w14:ligatures w14:val="none"/>
        </w:rPr>
        <w:t>e</w:t>
      </w:r>
      <w:r w:rsidR="00B1562B" w:rsidRPr="006A454F">
        <w:rPr>
          <w:rFonts w:ascii="Times New Roman" w:eastAsia="Times New Roman" w:hAnsi="Times New Roman" w:cs="Times New Roman"/>
          <w:spacing w:val="-2"/>
          <w:kern w:val="0"/>
          <w14:ligatures w14:val="none"/>
        </w:rPr>
        <w:t>n</w:t>
      </w:r>
      <w:r w:rsidR="00B1562B"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not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5"/>
          <w:kern w:val="0"/>
          <w14:ligatures w14:val="none"/>
        </w:rPr>
        <w:t>u</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n</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hat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1"/>
          <w:kern w:val="0"/>
          <w14:ligatures w14:val="none"/>
        </w:rPr>
        <w:t>m</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su</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hem</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 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ap can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be </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kern w:val="0"/>
          <w14:ligatures w14:val="none"/>
        </w:rPr>
        <w:t>I</w:t>
      </w:r>
      <w:r w:rsidRPr="006A454F">
        <w:rPr>
          <w:rFonts w:ascii="Times New Roman" w:eastAsia="Times New Roman" w:hAnsi="Times New Roman" w:cs="Times New Roman"/>
          <w:spacing w:val="-4"/>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d a</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k</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one app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aches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kern w:val="0"/>
          <w14:ligatures w14:val="none"/>
        </w:rPr>
        <w:t>e do w</w:t>
      </w:r>
      <w:r w:rsidRPr="006A454F">
        <w:rPr>
          <w:rFonts w:ascii="Times New Roman" w:eastAsia="Times New Roman" w:hAnsi="Times New Roman" w:cs="Times New Roman"/>
          <w:spacing w:val="-2"/>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 an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open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nd, </w:t>
      </w:r>
      <w:r w:rsidRPr="006A454F">
        <w:rPr>
          <w:rFonts w:ascii="Times New Roman" w:eastAsia="Times New Roman" w:hAnsi="Times New Roman" w:cs="Times New Roman"/>
          <w:spacing w:val="-2"/>
          <w:kern w:val="0"/>
          <w14:ligatures w14:val="none"/>
        </w:rPr>
        <w:t>an</w:t>
      </w:r>
      <w:r w:rsidRPr="006A454F">
        <w:rPr>
          <w:rFonts w:ascii="Times New Roman" w:eastAsia="Times New Roman" w:hAnsi="Times New Roman" w:cs="Times New Roman"/>
          <w:kern w:val="0"/>
          <w14:ligatures w14:val="none"/>
        </w:rPr>
        <w:t xml:space="preserve">d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bo</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 xml:space="preserve">and </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ndne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w:t>
      </w:r>
    </w:p>
    <w:p w14:paraId="4E258086" w14:textId="77777777" w:rsidR="006A454F" w:rsidRPr="006A454F" w:rsidRDefault="006A454F" w:rsidP="006A454F">
      <w:pPr>
        <w:spacing w:after="0" w:line="260" w:lineRule="exact"/>
        <w:rPr>
          <w:rFonts w:ascii="Times New Roman" w:hAnsi="Times New Roman" w:cs="Times New Roman"/>
          <w:kern w:val="0"/>
          <w14:ligatures w14:val="none"/>
        </w:rPr>
      </w:pPr>
    </w:p>
    <w:p w14:paraId="0FC082FA" w14:textId="77777777" w:rsidR="006A454F" w:rsidRPr="006A454F" w:rsidRDefault="006A454F" w:rsidP="006A454F">
      <w:pPr>
        <w:spacing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t>RE</w:t>
      </w:r>
      <w:r w:rsidRPr="006A454F">
        <w:rPr>
          <w:rFonts w:ascii="Times New Roman" w:eastAsia="Times New Roman" w:hAnsi="Times New Roman" w:cs="Times New Roman"/>
          <w:b/>
          <w:bCs/>
          <w:spacing w:val="1"/>
          <w:kern w:val="0"/>
          <w14:ligatures w14:val="none"/>
        </w:rPr>
        <w:t>Q</w:t>
      </w:r>
      <w:r w:rsidRPr="006A454F">
        <w:rPr>
          <w:rFonts w:ascii="Times New Roman" w:eastAsia="Times New Roman" w:hAnsi="Times New Roman" w:cs="Times New Roman"/>
          <w:b/>
          <w:bCs/>
          <w:spacing w:val="-1"/>
          <w:kern w:val="0"/>
          <w14:ligatures w14:val="none"/>
        </w:rPr>
        <w:t>U</w:t>
      </w:r>
      <w:r w:rsidRPr="006A454F">
        <w:rPr>
          <w:rFonts w:ascii="Times New Roman" w:eastAsia="Times New Roman" w:hAnsi="Times New Roman" w:cs="Times New Roman"/>
          <w:b/>
          <w:bCs/>
          <w:kern w:val="0"/>
          <w14:ligatures w14:val="none"/>
        </w:rPr>
        <w:t>IR</w:t>
      </w:r>
      <w:r w:rsidRPr="006A454F">
        <w:rPr>
          <w:rFonts w:ascii="Times New Roman" w:eastAsia="Times New Roman" w:hAnsi="Times New Roman" w:cs="Times New Roman"/>
          <w:b/>
          <w:bCs/>
          <w:spacing w:val="-1"/>
          <w:kern w:val="0"/>
          <w14:ligatures w14:val="none"/>
        </w:rPr>
        <w:t>E</w:t>
      </w:r>
      <w:r w:rsidRPr="006A454F">
        <w:rPr>
          <w:rFonts w:ascii="Times New Roman" w:eastAsia="Times New Roman" w:hAnsi="Times New Roman" w:cs="Times New Roman"/>
          <w:b/>
          <w:bCs/>
          <w:kern w:val="0"/>
          <w14:ligatures w14:val="none"/>
        </w:rPr>
        <w:t>D</w:t>
      </w:r>
      <w:r w:rsidRPr="006A454F">
        <w:rPr>
          <w:rFonts w:ascii="Times New Roman" w:eastAsia="Times New Roman" w:hAnsi="Times New Roman" w:cs="Times New Roman"/>
          <w:b/>
          <w:bCs/>
          <w:spacing w:val="-1"/>
          <w:kern w:val="0"/>
          <w14:ligatures w14:val="none"/>
        </w:rPr>
        <w:t xml:space="preserve"> TEXT</w:t>
      </w:r>
      <w:r w:rsidRPr="006A454F">
        <w:rPr>
          <w:rFonts w:ascii="Times New Roman" w:eastAsia="Times New Roman" w:hAnsi="Times New Roman" w:cs="Times New Roman"/>
          <w:b/>
          <w:bCs/>
          <w:kern w:val="0"/>
          <w14:ligatures w14:val="none"/>
        </w:rPr>
        <w:t>S:</w:t>
      </w:r>
    </w:p>
    <w:p w14:paraId="676D72AE" w14:textId="77777777" w:rsidR="006A454F" w:rsidRPr="006A454F" w:rsidRDefault="006A454F" w:rsidP="006A454F">
      <w:pPr>
        <w:tabs>
          <w:tab w:val="left" w:pos="720"/>
          <w:tab w:val="left" w:pos="860"/>
        </w:tabs>
        <w:spacing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 xml:space="preserve">Adams, M., Blumenfeld, W. J., Castaneda, C., Hackman, H. W., Peters, M. L., &amp; Zuniga, X. (2018). </w:t>
      </w:r>
      <w:r w:rsidRPr="006A454F">
        <w:rPr>
          <w:rFonts w:ascii="Times New Roman" w:eastAsia="Times New Roman" w:hAnsi="Times New Roman" w:cs="Times New Roman"/>
          <w:i/>
          <w:kern w:val="0"/>
          <w14:ligatures w14:val="none"/>
        </w:rPr>
        <w:t>Readings for diversity and social justice</w:t>
      </w:r>
      <w:r w:rsidRPr="006A454F">
        <w:rPr>
          <w:rFonts w:ascii="Times New Roman" w:eastAsia="Times New Roman" w:hAnsi="Times New Roman" w:cs="Times New Roman"/>
          <w:kern w:val="0"/>
          <w14:ligatures w14:val="none"/>
        </w:rPr>
        <w:t xml:space="preserve"> (4</w:t>
      </w:r>
      <w:r w:rsidRPr="006A454F">
        <w:rPr>
          <w:rFonts w:ascii="Times New Roman" w:eastAsia="Times New Roman" w:hAnsi="Times New Roman" w:cs="Times New Roman"/>
          <w:kern w:val="0"/>
          <w:vertAlign w:val="superscript"/>
          <w14:ligatures w14:val="none"/>
        </w:rPr>
        <w:t>th</w:t>
      </w:r>
      <w:r w:rsidRPr="006A454F">
        <w:rPr>
          <w:rFonts w:ascii="Times New Roman" w:eastAsia="Times New Roman" w:hAnsi="Times New Roman" w:cs="Times New Roman"/>
          <w:kern w:val="0"/>
          <w14:ligatures w14:val="none"/>
        </w:rPr>
        <w:t xml:space="preserve"> ed.). New York, NY: Routledge.</w:t>
      </w:r>
    </w:p>
    <w:p w14:paraId="6CD57073"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5347D38D"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r w:rsidRPr="006A454F">
        <w:rPr>
          <w:rFonts w:ascii="Times New Roman" w:hAnsi="Times New Roman" w:cs="Times New Roman"/>
          <w:kern w:val="0"/>
          <w14:ligatures w14:val="none"/>
        </w:rPr>
        <w:t>Additional required reading will be in the form of scholarly articles found on Canvas listed in course schedule.</w:t>
      </w:r>
    </w:p>
    <w:p w14:paraId="058BB818"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5C222B76"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25EA374B" w14:textId="77777777" w:rsidR="006A454F" w:rsidRPr="006A454F" w:rsidRDefault="006A454F" w:rsidP="006A454F">
      <w:pPr>
        <w:spacing w:before="25" w:after="0" w:line="240" w:lineRule="auto"/>
        <w:ind w:right="-20"/>
        <w:rPr>
          <w:rFonts w:ascii="Times New Roman" w:hAnsi="Times New Roman" w:cs="Times New Roman"/>
          <w:kern w:val="0"/>
          <w14:ligatures w14:val="none"/>
        </w:rPr>
      </w:pPr>
    </w:p>
    <w:p w14:paraId="25580187" w14:textId="77777777" w:rsidR="006A454F" w:rsidRPr="006A454F" w:rsidRDefault="006A454F" w:rsidP="006A454F">
      <w:pPr>
        <w:spacing w:before="25"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1"/>
          <w:kern w:val="0"/>
          <w14:ligatures w14:val="none"/>
        </w:rPr>
        <w:lastRenderedPageBreak/>
        <w:t>C</w:t>
      </w:r>
      <w:r w:rsidRPr="006A454F">
        <w:rPr>
          <w:rFonts w:ascii="Times New Roman" w:eastAsia="Times New Roman" w:hAnsi="Times New Roman" w:cs="Times New Roman"/>
          <w:b/>
          <w:bCs/>
          <w:spacing w:val="1"/>
          <w:kern w:val="0"/>
          <w14:ligatures w14:val="none"/>
        </w:rPr>
        <w:t>O</w:t>
      </w:r>
      <w:r w:rsidRPr="006A454F">
        <w:rPr>
          <w:rFonts w:ascii="Times New Roman" w:eastAsia="Times New Roman" w:hAnsi="Times New Roman" w:cs="Times New Roman"/>
          <w:b/>
          <w:bCs/>
          <w:spacing w:val="-1"/>
          <w:kern w:val="0"/>
          <w14:ligatures w14:val="none"/>
        </w:rPr>
        <w:t>UR</w:t>
      </w:r>
      <w:r w:rsidRPr="006A454F">
        <w:rPr>
          <w:rFonts w:ascii="Times New Roman" w:eastAsia="Times New Roman" w:hAnsi="Times New Roman" w:cs="Times New Roman"/>
          <w:b/>
          <w:bCs/>
          <w:kern w:val="0"/>
          <w14:ligatures w14:val="none"/>
        </w:rPr>
        <w:t>SE</w:t>
      </w:r>
      <w:r w:rsidRPr="006A454F">
        <w:rPr>
          <w:rFonts w:ascii="Times New Roman" w:eastAsia="Times New Roman" w:hAnsi="Times New Roman" w:cs="Times New Roman"/>
          <w:b/>
          <w:bCs/>
          <w:spacing w:val="-1"/>
          <w:kern w:val="0"/>
          <w14:ligatures w14:val="none"/>
        </w:rPr>
        <w:t xml:space="preserve"> A</w:t>
      </w:r>
      <w:r w:rsidRPr="006A454F">
        <w:rPr>
          <w:rFonts w:ascii="Times New Roman" w:eastAsia="Times New Roman" w:hAnsi="Times New Roman" w:cs="Times New Roman"/>
          <w:b/>
          <w:bCs/>
          <w:kern w:val="0"/>
          <w14:ligatures w14:val="none"/>
        </w:rPr>
        <w:t>S</w:t>
      </w:r>
      <w:r w:rsidRPr="006A454F">
        <w:rPr>
          <w:rFonts w:ascii="Times New Roman" w:eastAsia="Times New Roman" w:hAnsi="Times New Roman" w:cs="Times New Roman"/>
          <w:b/>
          <w:bCs/>
          <w:spacing w:val="-1"/>
          <w:kern w:val="0"/>
          <w14:ligatures w14:val="none"/>
        </w:rPr>
        <w:t>S</w:t>
      </w:r>
      <w:r w:rsidRPr="006A454F">
        <w:rPr>
          <w:rFonts w:ascii="Times New Roman" w:eastAsia="Times New Roman" w:hAnsi="Times New Roman" w:cs="Times New Roman"/>
          <w:b/>
          <w:bCs/>
          <w:kern w:val="0"/>
          <w14:ligatures w14:val="none"/>
        </w:rPr>
        <w:t>I</w:t>
      </w:r>
      <w:r w:rsidRPr="006A454F">
        <w:rPr>
          <w:rFonts w:ascii="Times New Roman" w:eastAsia="Times New Roman" w:hAnsi="Times New Roman" w:cs="Times New Roman"/>
          <w:b/>
          <w:bCs/>
          <w:spacing w:val="-1"/>
          <w:kern w:val="0"/>
          <w14:ligatures w14:val="none"/>
        </w:rPr>
        <w:t>GN</w:t>
      </w:r>
      <w:r w:rsidRPr="006A454F">
        <w:rPr>
          <w:rFonts w:ascii="Times New Roman" w:eastAsia="Times New Roman" w:hAnsi="Times New Roman" w:cs="Times New Roman"/>
          <w:b/>
          <w:bCs/>
          <w:kern w:val="0"/>
          <w14:ligatures w14:val="none"/>
        </w:rPr>
        <w:t>ME</w:t>
      </w:r>
      <w:r w:rsidRPr="006A454F">
        <w:rPr>
          <w:rFonts w:ascii="Times New Roman" w:eastAsia="Times New Roman" w:hAnsi="Times New Roman" w:cs="Times New Roman"/>
          <w:b/>
          <w:bCs/>
          <w:spacing w:val="-2"/>
          <w:kern w:val="0"/>
          <w14:ligatures w14:val="none"/>
        </w:rPr>
        <w:t>N</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S / R</w:t>
      </w:r>
      <w:r w:rsidRPr="006A454F">
        <w:rPr>
          <w:rFonts w:ascii="Times New Roman" w:eastAsia="Times New Roman" w:hAnsi="Times New Roman" w:cs="Times New Roman"/>
          <w:b/>
          <w:bCs/>
          <w:spacing w:val="-1"/>
          <w:kern w:val="0"/>
          <w14:ligatures w14:val="none"/>
        </w:rPr>
        <w:t>E</w:t>
      </w:r>
      <w:r w:rsidRPr="006A454F">
        <w:rPr>
          <w:rFonts w:ascii="Times New Roman" w:eastAsia="Times New Roman" w:hAnsi="Times New Roman" w:cs="Times New Roman"/>
          <w:b/>
          <w:bCs/>
          <w:spacing w:val="1"/>
          <w:kern w:val="0"/>
          <w14:ligatures w14:val="none"/>
        </w:rPr>
        <w:t>Q</w:t>
      </w:r>
      <w:r w:rsidRPr="006A454F">
        <w:rPr>
          <w:rFonts w:ascii="Times New Roman" w:eastAsia="Times New Roman" w:hAnsi="Times New Roman" w:cs="Times New Roman"/>
          <w:b/>
          <w:bCs/>
          <w:spacing w:val="-1"/>
          <w:kern w:val="0"/>
          <w14:ligatures w14:val="none"/>
        </w:rPr>
        <w:t>U</w:t>
      </w:r>
      <w:r w:rsidRPr="006A454F">
        <w:rPr>
          <w:rFonts w:ascii="Times New Roman" w:eastAsia="Times New Roman" w:hAnsi="Times New Roman" w:cs="Times New Roman"/>
          <w:b/>
          <w:bCs/>
          <w:kern w:val="0"/>
          <w14:ligatures w14:val="none"/>
        </w:rPr>
        <w:t>IR</w:t>
      </w:r>
      <w:r w:rsidRPr="006A454F">
        <w:rPr>
          <w:rFonts w:ascii="Times New Roman" w:eastAsia="Times New Roman" w:hAnsi="Times New Roman" w:cs="Times New Roman"/>
          <w:b/>
          <w:bCs/>
          <w:spacing w:val="-1"/>
          <w:kern w:val="0"/>
          <w14:ligatures w14:val="none"/>
        </w:rPr>
        <w:t>E</w:t>
      </w:r>
      <w:r w:rsidRPr="006A454F">
        <w:rPr>
          <w:rFonts w:ascii="Times New Roman" w:eastAsia="Times New Roman" w:hAnsi="Times New Roman" w:cs="Times New Roman"/>
          <w:b/>
          <w:bCs/>
          <w:kern w:val="0"/>
          <w14:ligatures w14:val="none"/>
        </w:rPr>
        <w:t>ME</w:t>
      </w:r>
      <w:r w:rsidRPr="006A454F">
        <w:rPr>
          <w:rFonts w:ascii="Times New Roman" w:eastAsia="Times New Roman" w:hAnsi="Times New Roman" w:cs="Times New Roman"/>
          <w:b/>
          <w:bCs/>
          <w:spacing w:val="-2"/>
          <w:kern w:val="0"/>
          <w14:ligatures w14:val="none"/>
        </w:rPr>
        <w:t>N</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S</w:t>
      </w:r>
      <w:r w:rsidRPr="006A454F">
        <w:rPr>
          <w:rFonts w:ascii="Times New Roman" w:eastAsia="Times New Roman" w:hAnsi="Times New Roman" w:cs="Times New Roman"/>
          <w:b/>
          <w:bCs/>
          <w:spacing w:val="2"/>
          <w:kern w:val="0"/>
          <w14:ligatures w14:val="none"/>
        </w:rPr>
        <w:t xml:space="preserve"> </w:t>
      </w:r>
      <w:r w:rsidRPr="006A454F">
        <w:rPr>
          <w:rFonts w:ascii="Times New Roman" w:eastAsia="Times New Roman" w:hAnsi="Times New Roman" w:cs="Times New Roman"/>
          <w:b/>
          <w:bCs/>
          <w:kern w:val="0"/>
          <w14:ligatures w14:val="none"/>
        </w:rPr>
        <w:t>/</w:t>
      </w:r>
      <w:r w:rsidRPr="006A454F">
        <w:rPr>
          <w:rFonts w:ascii="Times New Roman" w:eastAsia="Times New Roman" w:hAnsi="Times New Roman" w:cs="Times New Roman"/>
          <w:b/>
          <w:bCs/>
          <w:spacing w:val="-1"/>
          <w:kern w:val="0"/>
          <w14:ligatures w14:val="none"/>
        </w:rPr>
        <w:t xml:space="preserve"> EX</w:t>
      </w:r>
      <w:r w:rsidRPr="006A454F">
        <w:rPr>
          <w:rFonts w:ascii="Times New Roman" w:eastAsia="Times New Roman" w:hAnsi="Times New Roman" w:cs="Times New Roman"/>
          <w:b/>
          <w:bCs/>
          <w:spacing w:val="2"/>
          <w:kern w:val="0"/>
          <w14:ligatures w14:val="none"/>
        </w:rPr>
        <w:t>P</w:t>
      </w:r>
      <w:r w:rsidRPr="006A454F">
        <w:rPr>
          <w:rFonts w:ascii="Times New Roman" w:eastAsia="Times New Roman" w:hAnsi="Times New Roman" w:cs="Times New Roman"/>
          <w:b/>
          <w:bCs/>
          <w:spacing w:val="-1"/>
          <w:kern w:val="0"/>
          <w14:ligatures w14:val="none"/>
        </w:rPr>
        <w:t>ECTAT</w:t>
      </w:r>
      <w:r w:rsidRPr="006A454F">
        <w:rPr>
          <w:rFonts w:ascii="Times New Roman" w:eastAsia="Times New Roman" w:hAnsi="Times New Roman" w:cs="Times New Roman"/>
          <w:b/>
          <w:bCs/>
          <w:kern w:val="0"/>
          <w14:ligatures w14:val="none"/>
        </w:rPr>
        <w:t>I</w:t>
      </w:r>
      <w:r w:rsidRPr="006A454F">
        <w:rPr>
          <w:rFonts w:ascii="Times New Roman" w:eastAsia="Times New Roman" w:hAnsi="Times New Roman" w:cs="Times New Roman"/>
          <w:b/>
          <w:bCs/>
          <w:spacing w:val="1"/>
          <w:kern w:val="0"/>
          <w14:ligatures w14:val="none"/>
        </w:rPr>
        <w:t>O</w:t>
      </w:r>
      <w:r w:rsidRPr="006A454F">
        <w:rPr>
          <w:rFonts w:ascii="Times New Roman" w:eastAsia="Times New Roman" w:hAnsi="Times New Roman" w:cs="Times New Roman"/>
          <w:b/>
          <w:bCs/>
          <w:spacing w:val="-1"/>
          <w:kern w:val="0"/>
          <w14:ligatures w14:val="none"/>
        </w:rPr>
        <w:t>N</w:t>
      </w:r>
      <w:r w:rsidRPr="006A454F">
        <w:rPr>
          <w:rFonts w:ascii="Times New Roman" w:eastAsia="Times New Roman" w:hAnsi="Times New Roman" w:cs="Times New Roman"/>
          <w:b/>
          <w:bCs/>
          <w:kern w:val="0"/>
          <w14:ligatures w14:val="none"/>
        </w:rPr>
        <w:t>S</w:t>
      </w:r>
    </w:p>
    <w:p w14:paraId="3C3F643F"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hAnsi="Times New Roman" w:cs="Times New Roman"/>
          <w:b/>
          <w:kern w:val="0"/>
          <w14:ligatures w14:val="none"/>
        </w:rPr>
        <w:t xml:space="preserve">Mission Statement </w:t>
      </w:r>
    </w:p>
    <w:p w14:paraId="66F5944F" w14:textId="77777777" w:rsidR="006A454F" w:rsidRPr="006A454F" w:rsidRDefault="006A454F" w:rsidP="006A454F">
      <w:pPr>
        <w:spacing w:before="100" w:beforeAutospacing="1" w:after="100" w:afterAutospacing="1" w:line="240" w:lineRule="auto"/>
        <w:rPr>
          <w:rFonts w:ascii="Times New Roman" w:hAnsi="Times New Roman" w:cs="Times New Roman"/>
          <w:kern w:val="0"/>
          <w14:ligatures w14:val="none"/>
        </w:rPr>
      </w:pPr>
      <w:r w:rsidRPr="006A454F">
        <w:rPr>
          <w:rFonts w:ascii="Times New Roman" w:hAnsi="Times New Roman" w:cs="Times New Roman"/>
          <w:kern w:val="0"/>
          <w14:ligatures w14:val="none"/>
        </w:rPr>
        <w:t>The Counselor Education (CED) programs at Auburn University offer high quality graduate education programs for counselors and counselor educators. The program includes Master’s level counseling degrees in </w:t>
      </w:r>
      <w:hyperlink r:id="rId8" w:history="1">
        <w:r w:rsidRPr="006A454F">
          <w:rPr>
            <w:rFonts w:ascii="Times New Roman" w:hAnsi="Times New Roman" w:cs="Times New Roman"/>
            <w:color w:val="000000" w:themeColor="text1"/>
            <w:kern w:val="0"/>
            <w14:ligatures w14:val="none"/>
          </w:rPr>
          <w:t>Clinical Mental Health Counseling</w:t>
        </w:r>
      </w:hyperlink>
      <w:r w:rsidRPr="006A454F">
        <w:rPr>
          <w:rFonts w:ascii="Times New Roman" w:hAnsi="Times New Roman" w:cs="Times New Roman"/>
          <w:color w:val="000000" w:themeColor="text1"/>
          <w:kern w:val="0"/>
          <w14:ligatures w14:val="none"/>
        </w:rPr>
        <w:t>, </w:t>
      </w:r>
      <w:hyperlink r:id="rId9" w:history="1">
        <w:r w:rsidRPr="006A454F">
          <w:rPr>
            <w:rFonts w:ascii="Times New Roman" w:hAnsi="Times New Roman" w:cs="Times New Roman"/>
            <w:color w:val="000000" w:themeColor="text1"/>
            <w:kern w:val="0"/>
            <w14:ligatures w14:val="none"/>
          </w:rPr>
          <w:t>Clinical Rehabilitation Counseling</w:t>
        </w:r>
      </w:hyperlink>
      <w:r w:rsidRPr="006A454F">
        <w:rPr>
          <w:rFonts w:ascii="Times New Roman" w:hAnsi="Times New Roman" w:cs="Times New Roman"/>
          <w:color w:val="000000" w:themeColor="text1"/>
          <w:kern w:val="0"/>
          <w14:ligatures w14:val="none"/>
        </w:rPr>
        <w:t>, and </w:t>
      </w:r>
      <w:hyperlink r:id="rId10" w:history="1">
        <w:r w:rsidRPr="006A454F">
          <w:rPr>
            <w:rFonts w:ascii="Times New Roman" w:hAnsi="Times New Roman" w:cs="Times New Roman"/>
            <w:color w:val="000000" w:themeColor="text1"/>
            <w:kern w:val="0"/>
            <w14:ligatures w14:val="none"/>
          </w:rPr>
          <w:t>School Counseling</w:t>
        </w:r>
      </w:hyperlink>
      <w:r w:rsidRPr="006A454F">
        <w:rPr>
          <w:rFonts w:ascii="Times New Roman" w:hAnsi="Times New Roman" w:cs="Times New Roman"/>
          <w:color w:val="000000" w:themeColor="text1"/>
          <w:kern w:val="0"/>
          <w14:ligatures w14:val="none"/>
        </w:rPr>
        <w:t xml:space="preserve">. The program also offers a doctoral degree in </w:t>
      </w:r>
      <w:hyperlink r:id="rId11" w:history="1">
        <w:r w:rsidRPr="006A454F">
          <w:rPr>
            <w:rFonts w:ascii="Times New Roman" w:hAnsi="Times New Roman" w:cs="Times New Roman"/>
            <w:color w:val="000000" w:themeColor="text1"/>
            <w:kern w:val="0"/>
            <w14:ligatures w14:val="none"/>
          </w:rPr>
          <w:t>Counselor Education</w:t>
        </w:r>
      </w:hyperlink>
      <w:r w:rsidRPr="006A454F">
        <w:rPr>
          <w:rFonts w:ascii="Times New Roman" w:hAnsi="Times New Roman" w:cs="Times New Roman"/>
          <w:kern w:val="0"/>
          <w14:ligatures w14:val="none"/>
        </w:rPr>
        <w:t xml:space="preserve">. </w:t>
      </w:r>
      <w:r w:rsidRPr="006A454F">
        <w:rPr>
          <w:rFonts w:ascii="Times New Roman" w:hAnsi="Times New Roman" w:cs="Times New Roman"/>
          <w:bCs/>
          <w:iCs/>
          <w:kern w:val="0"/>
          <w14:ligatures w14:val="none"/>
        </w:rPr>
        <w:t>The primary mission of the program is to develop counseling professionals who possess the skills and knowledge necessary to be highly competent and committed professionals in their specialty area</w:t>
      </w:r>
      <w:r w:rsidRPr="006A454F">
        <w:rPr>
          <w:rFonts w:ascii="Times New Roman" w:hAnsi="Times New Roman" w:cs="Times New Roman"/>
          <w:kern w:val="0"/>
          <w14:ligatures w14:val="none"/>
        </w:rPr>
        <w:t>.</w:t>
      </w:r>
    </w:p>
    <w:p w14:paraId="76478937" w14:textId="77777777" w:rsidR="006A454F" w:rsidRPr="006A454F" w:rsidRDefault="006A454F" w:rsidP="006A454F">
      <w:pPr>
        <w:spacing w:before="100" w:beforeAutospacing="1" w:after="100" w:afterAutospacing="1" w:line="240" w:lineRule="auto"/>
        <w:rPr>
          <w:rFonts w:ascii="Times New Roman" w:hAnsi="Times New Roman" w:cs="Times New Roman"/>
          <w:kern w:val="0"/>
          <w14:ligatures w14:val="none"/>
        </w:rPr>
      </w:pPr>
      <w:r w:rsidRPr="006A454F">
        <w:rPr>
          <w:rFonts w:ascii="Times New Roman" w:hAnsi="Times New Roman" w:cs="Times New Roman"/>
          <w:kern w:val="0"/>
          <w14:ligatures w14:val="none"/>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3168001D" w14:textId="77777777" w:rsidR="006A454F" w:rsidRPr="006A454F" w:rsidRDefault="006A454F" w:rsidP="006A454F">
      <w:pPr>
        <w:spacing w:before="100" w:beforeAutospacing="1" w:after="100" w:afterAutospacing="1" w:line="240" w:lineRule="auto"/>
        <w:rPr>
          <w:rFonts w:ascii="Times New Roman" w:hAnsi="Times New Roman" w:cs="Times New Roman"/>
          <w:kern w:val="0"/>
          <w14:ligatures w14:val="none"/>
        </w:rPr>
      </w:pPr>
      <w:r w:rsidRPr="006A454F">
        <w:rPr>
          <w:rFonts w:ascii="Times New Roman" w:hAnsi="Times New Roman" w:cs="Times New Roman"/>
          <w:kern w:val="0"/>
          <w14:ligatures w14:val="none"/>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DD91932"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hAnsi="Times New Roman" w:cs="Times New Roman"/>
          <w:b/>
          <w:kern w:val="0"/>
          <w14:ligatures w14:val="none"/>
        </w:rPr>
        <w:t>Student Learning Objectives</w:t>
      </w:r>
    </w:p>
    <w:tbl>
      <w:tblPr>
        <w:tblStyle w:val="TableGrid"/>
        <w:tblW w:w="0" w:type="auto"/>
        <w:tblLook w:val="04A0" w:firstRow="1" w:lastRow="0" w:firstColumn="1" w:lastColumn="0" w:noHBand="0" w:noVBand="1"/>
      </w:tblPr>
      <w:tblGrid>
        <w:gridCol w:w="3116"/>
        <w:gridCol w:w="3117"/>
        <w:gridCol w:w="3117"/>
      </w:tblGrid>
      <w:tr w:rsidR="006A454F" w:rsidRPr="006A454F" w14:paraId="675D36DF" w14:textId="77777777" w:rsidTr="00EC57E5">
        <w:tc>
          <w:tcPr>
            <w:tcW w:w="3116" w:type="dxa"/>
          </w:tcPr>
          <w:p w14:paraId="0CA88A01" w14:textId="77777777" w:rsidR="006A454F" w:rsidRPr="006A454F" w:rsidRDefault="006A454F" w:rsidP="006A454F">
            <w:r w:rsidRPr="006A454F">
              <w:t>CACREP Standard Achieved</w:t>
            </w:r>
          </w:p>
        </w:tc>
        <w:tc>
          <w:tcPr>
            <w:tcW w:w="3117" w:type="dxa"/>
          </w:tcPr>
          <w:p w14:paraId="38C2FF23" w14:textId="77777777" w:rsidR="006A454F" w:rsidRPr="006A454F" w:rsidRDefault="006A454F" w:rsidP="006A454F">
            <w:r w:rsidRPr="006A454F">
              <w:t>Curriculum Experience</w:t>
            </w:r>
          </w:p>
        </w:tc>
        <w:tc>
          <w:tcPr>
            <w:tcW w:w="3117" w:type="dxa"/>
          </w:tcPr>
          <w:p w14:paraId="2BC2B317" w14:textId="77777777" w:rsidR="006A454F" w:rsidRPr="006A454F" w:rsidRDefault="006A454F" w:rsidP="006A454F">
            <w:r w:rsidRPr="006A454F">
              <w:t xml:space="preserve">Outcome Assessment </w:t>
            </w:r>
          </w:p>
        </w:tc>
      </w:tr>
      <w:tr w:rsidR="006A454F" w:rsidRPr="006A454F" w14:paraId="3690C8D1" w14:textId="77777777" w:rsidTr="00EC57E5">
        <w:tc>
          <w:tcPr>
            <w:tcW w:w="3116" w:type="dxa"/>
          </w:tcPr>
          <w:p w14:paraId="7E0EE7B8" w14:textId="77777777" w:rsidR="006A454F" w:rsidRPr="006A454F" w:rsidRDefault="006A454F" w:rsidP="006A454F">
            <w:r w:rsidRPr="006A454F">
              <w:t>2.F.2.a</w:t>
            </w:r>
          </w:p>
          <w:p w14:paraId="1CDC6E77" w14:textId="77777777" w:rsidR="006A454F" w:rsidRPr="006A454F" w:rsidRDefault="006A454F" w:rsidP="006A454F">
            <w:r w:rsidRPr="006A454F">
              <w:t xml:space="preserve">Multiculturalism and pluralistic characteristics within and among diverse groups nationally and internationally </w:t>
            </w:r>
          </w:p>
          <w:p w14:paraId="4F867F01" w14:textId="77777777" w:rsidR="006A454F" w:rsidRPr="006A454F" w:rsidRDefault="006A454F" w:rsidP="006A454F"/>
        </w:tc>
        <w:tc>
          <w:tcPr>
            <w:tcW w:w="3117" w:type="dxa"/>
          </w:tcPr>
          <w:p w14:paraId="75C336E8" w14:textId="77777777" w:rsidR="006A454F" w:rsidRPr="006A454F" w:rsidRDefault="006A454F" w:rsidP="006A454F">
            <w:pPr>
              <w:numPr>
                <w:ilvl w:val="0"/>
                <w:numId w:val="9"/>
              </w:numPr>
              <w:ind w:left="200" w:hanging="180"/>
              <w:contextualSpacing/>
            </w:pPr>
            <w:r w:rsidRPr="006A454F">
              <w:t xml:space="preserve">This course is designed to present relevant literature and theories regarding the pluralistic nature of the human condition </w:t>
            </w:r>
          </w:p>
          <w:p w14:paraId="5D1E518C" w14:textId="77777777" w:rsidR="006A454F" w:rsidRPr="006A454F" w:rsidRDefault="006A454F" w:rsidP="006A454F">
            <w:pPr>
              <w:numPr>
                <w:ilvl w:val="0"/>
                <w:numId w:val="9"/>
              </w:numPr>
              <w:ind w:left="200" w:hanging="180"/>
              <w:contextualSpacing/>
            </w:pPr>
            <w:r w:rsidRPr="006A454F">
              <w:t>Students will be provided many opportunities in class and in assignments to apply these concepts to themselves and dynamics of cross-cultural dialogue</w:t>
            </w:r>
          </w:p>
        </w:tc>
        <w:tc>
          <w:tcPr>
            <w:tcW w:w="3117" w:type="dxa"/>
          </w:tcPr>
          <w:p w14:paraId="6F2B5E05" w14:textId="77777777" w:rsidR="006A454F" w:rsidRPr="006A454F" w:rsidRDefault="006A454F" w:rsidP="006A454F">
            <w:pPr>
              <w:numPr>
                <w:ilvl w:val="0"/>
                <w:numId w:val="9"/>
              </w:numPr>
              <w:ind w:left="200" w:hanging="180"/>
              <w:contextualSpacing/>
            </w:pPr>
            <w:r w:rsidRPr="006A454F">
              <w:t>In class seminar</w:t>
            </w:r>
          </w:p>
          <w:p w14:paraId="6DC2D0D0" w14:textId="77777777" w:rsidR="006A454F" w:rsidRPr="006A454F" w:rsidRDefault="006A454F" w:rsidP="006A454F">
            <w:pPr>
              <w:numPr>
                <w:ilvl w:val="0"/>
                <w:numId w:val="9"/>
              </w:numPr>
              <w:ind w:left="200" w:hanging="180"/>
              <w:contextualSpacing/>
            </w:pPr>
            <w:r w:rsidRPr="006A454F">
              <w:t>Weekly individualized journals</w:t>
            </w:r>
          </w:p>
          <w:p w14:paraId="65D1A416" w14:textId="77777777" w:rsidR="006A454F" w:rsidRPr="006A454F" w:rsidRDefault="006A454F" w:rsidP="006A454F">
            <w:pPr>
              <w:numPr>
                <w:ilvl w:val="0"/>
                <w:numId w:val="9"/>
              </w:numPr>
              <w:ind w:left="200" w:hanging="180"/>
              <w:contextualSpacing/>
            </w:pPr>
            <w:r w:rsidRPr="006A454F">
              <w:t xml:space="preserve">Culturally relevant teaching assignment </w:t>
            </w:r>
          </w:p>
        </w:tc>
      </w:tr>
      <w:tr w:rsidR="006A454F" w:rsidRPr="006A454F" w14:paraId="7AAB7C49" w14:textId="77777777" w:rsidTr="00EC57E5">
        <w:tc>
          <w:tcPr>
            <w:tcW w:w="3116" w:type="dxa"/>
          </w:tcPr>
          <w:p w14:paraId="6B74D82F" w14:textId="77777777" w:rsidR="006A454F" w:rsidRPr="006A454F" w:rsidRDefault="006A454F" w:rsidP="006A454F">
            <w:r w:rsidRPr="006A454F">
              <w:t>2.F.2.b</w:t>
            </w:r>
          </w:p>
          <w:p w14:paraId="7C96703E" w14:textId="77777777" w:rsidR="006A454F" w:rsidRPr="006A454F" w:rsidRDefault="006A454F" w:rsidP="006A454F">
            <w:r w:rsidRPr="006A454F">
              <w:t>Theories and models of multicultural counseling cultural identity development, and social justice and advocacy</w:t>
            </w:r>
          </w:p>
          <w:p w14:paraId="325CED64" w14:textId="77777777" w:rsidR="006A454F" w:rsidRPr="006A454F" w:rsidRDefault="006A454F" w:rsidP="006A454F"/>
        </w:tc>
        <w:tc>
          <w:tcPr>
            <w:tcW w:w="3117" w:type="dxa"/>
          </w:tcPr>
          <w:p w14:paraId="320BDA57" w14:textId="77777777" w:rsidR="006A454F" w:rsidRPr="006A454F" w:rsidRDefault="006A454F" w:rsidP="006A454F">
            <w:pPr>
              <w:numPr>
                <w:ilvl w:val="0"/>
                <w:numId w:val="4"/>
              </w:numPr>
              <w:ind w:left="200" w:hanging="200"/>
              <w:contextualSpacing/>
            </w:pPr>
            <w:r w:rsidRPr="006A454F">
              <w:t>Students will be introduced to numerous theories regarding cross-cultural helping relationships and learn their application in counseling</w:t>
            </w:r>
          </w:p>
          <w:p w14:paraId="0BC3FA40" w14:textId="77777777" w:rsidR="006A454F" w:rsidRPr="006A454F" w:rsidRDefault="006A454F" w:rsidP="006A454F">
            <w:pPr>
              <w:numPr>
                <w:ilvl w:val="0"/>
                <w:numId w:val="4"/>
              </w:numPr>
              <w:ind w:left="200" w:hanging="200"/>
              <w:contextualSpacing/>
            </w:pPr>
            <w:r w:rsidRPr="006A454F">
              <w:t>Students will be encounter a wide variety of theoretical perspectives including both individual and systemic paradigms of helping</w:t>
            </w:r>
          </w:p>
        </w:tc>
        <w:tc>
          <w:tcPr>
            <w:tcW w:w="3117" w:type="dxa"/>
          </w:tcPr>
          <w:p w14:paraId="78641707" w14:textId="77777777" w:rsidR="006A454F" w:rsidRPr="006A454F" w:rsidRDefault="006A454F" w:rsidP="006A454F">
            <w:pPr>
              <w:numPr>
                <w:ilvl w:val="0"/>
                <w:numId w:val="4"/>
              </w:numPr>
              <w:ind w:left="200" w:hanging="200"/>
              <w:contextualSpacing/>
            </w:pPr>
            <w:r w:rsidRPr="006A454F">
              <w:t xml:space="preserve">In class seminar </w:t>
            </w:r>
          </w:p>
          <w:p w14:paraId="32D46712" w14:textId="77777777" w:rsidR="006A454F" w:rsidRPr="006A454F" w:rsidRDefault="006A454F" w:rsidP="006A454F">
            <w:pPr>
              <w:numPr>
                <w:ilvl w:val="0"/>
                <w:numId w:val="4"/>
              </w:numPr>
              <w:ind w:left="200" w:hanging="200"/>
              <w:contextualSpacing/>
            </w:pPr>
            <w:r w:rsidRPr="006A454F">
              <w:t>Weekly individualized journals</w:t>
            </w:r>
          </w:p>
          <w:p w14:paraId="1982FD60" w14:textId="77777777" w:rsidR="006A454F" w:rsidRPr="006A454F" w:rsidRDefault="006A454F" w:rsidP="006A454F">
            <w:pPr>
              <w:numPr>
                <w:ilvl w:val="0"/>
                <w:numId w:val="4"/>
              </w:numPr>
              <w:ind w:left="200" w:hanging="200"/>
              <w:contextualSpacing/>
            </w:pPr>
            <w:r w:rsidRPr="006A454F">
              <w:t>Manuscript assignment</w:t>
            </w:r>
          </w:p>
          <w:p w14:paraId="513F0B90" w14:textId="77777777" w:rsidR="006A454F" w:rsidRPr="006A454F" w:rsidRDefault="006A454F" w:rsidP="006A454F">
            <w:pPr>
              <w:numPr>
                <w:ilvl w:val="0"/>
                <w:numId w:val="4"/>
              </w:numPr>
              <w:ind w:left="200" w:hanging="200"/>
              <w:contextualSpacing/>
            </w:pPr>
            <w:r w:rsidRPr="006A454F">
              <w:t>Culturally relevant teaching assignment</w:t>
            </w:r>
          </w:p>
        </w:tc>
      </w:tr>
      <w:tr w:rsidR="006A454F" w:rsidRPr="006A454F" w14:paraId="2A1153DA" w14:textId="77777777" w:rsidTr="00EC57E5">
        <w:tc>
          <w:tcPr>
            <w:tcW w:w="3116" w:type="dxa"/>
          </w:tcPr>
          <w:p w14:paraId="1FCBE8B8" w14:textId="77777777" w:rsidR="006A454F" w:rsidRPr="006A454F" w:rsidRDefault="006A454F" w:rsidP="006A454F">
            <w:r w:rsidRPr="006A454F">
              <w:t>2.F.2.c</w:t>
            </w:r>
          </w:p>
          <w:p w14:paraId="6CAB9968" w14:textId="77777777" w:rsidR="006A454F" w:rsidRPr="006A454F" w:rsidRDefault="006A454F" w:rsidP="006A454F">
            <w:r w:rsidRPr="006A454F">
              <w:lastRenderedPageBreak/>
              <w:t>Multicultural counseling competencies</w:t>
            </w:r>
          </w:p>
        </w:tc>
        <w:tc>
          <w:tcPr>
            <w:tcW w:w="3117" w:type="dxa"/>
          </w:tcPr>
          <w:p w14:paraId="0E291E53" w14:textId="77777777" w:rsidR="006A454F" w:rsidRPr="006A454F" w:rsidRDefault="006A454F" w:rsidP="006A454F">
            <w:pPr>
              <w:numPr>
                <w:ilvl w:val="0"/>
                <w:numId w:val="5"/>
              </w:numPr>
              <w:ind w:left="200" w:hanging="200"/>
              <w:contextualSpacing/>
            </w:pPr>
            <w:r w:rsidRPr="006A454F">
              <w:lastRenderedPageBreak/>
              <w:t xml:space="preserve">Students will be provided an opportunity to learn and apply </w:t>
            </w:r>
            <w:r w:rsidRPr="006A454F">
              <w:lastRenderedPageBreak/>
              <w:t xml:space="preserve">concepts of multicultural competence </w:t>
            </w:r>
          </w:p>
          <w:p w14:paraId="5A7D0D39" w14:textId="77777777" w:rsidR="006A454F" w:rsidRPr="006A454F" w:rsidRDefault="006A454F" w:rsidP="006A454F">
            <w:pPr>
              <w:numPr>
                <w:ilvl w:val="0"/>
                <w:numId w:val="5"/>
              </w:numPr>
              <w:ind w:left="200" w:hanging="200"/>
              <w:contextualSpacing/>
            </w:pPr>
            <w:r w:rsidRPr="006A454F">
              <w:t>Students will be mindful of and reflect upon aspects of their professional development relevant to these competencies</w:t>
            </w:r>
          </w:p>
        </w:tc>
        <w:tc>
          <w:tcPr>
            <w:tcW w:w="3117" w:type="dxa"/>
          </w:tcPr>
          <w:p w14:paraId="0A7130F5" w14:textId="77777777" w:rsidR="006A454F" w:rsidRPr="006A454F" w:rsidRDefault="006A454F" w:rsidP="006A454F">
            <w:pPr>
              <w:numPr>
                <w:ilvl w:val="0"/>
                <w:numId w:val="5"/>
              </w:numPr>
              <w:ind w:left="200" w:hanging="200"/>
              <w:contextualSpacing/>
            </w:pPr>
            <w:r w:rsidRPr="006A454F">
              <w:lastRenderedPageBreak/>
              <w:t>Weekly Individualized journals</w:t>
            </w:r>
          </w:p>
          <w:p w14:paraId="336FD409" w14:textId="77777777" w:rsidR="006A454F" w:rsidRPr="006A454F" w:rsidRDefault="006A454F" w:rsidP="006A454F">
            <w:pPr>
              <w:numPr>
                <w:ilvl w:val="0"/>
                <w:numId w:val="5"/>
              </w:numPr>
              <w:ind w:left="200" w:hanging="200"/>
              <w:contextualSpacing/>
            </w:pPr>
            <w:r w:rsidRPr="006A454F">
              <w:t>Manuscript assignment</w:t>
            </w:r>
          </w:p>
          <w:p w14:paraId="64263D7A" w14:textId="77777777" w:rsidR="006A454F" w:rsidRPr="006A454F" w:rsidRDefault="006A454F" w:rsidP="006A454F">
            <w:pPr>
              <w:numPr>
                <w:ilvl w:val="0"/>
                <w:numId w:val="5"/>
              </w:numPr>
              <w:ind w:left="200" w:hanging="200"/>
              <w:contextualSpacing/>
            </w:pPr>
            <w:r w:rsidRPr="006A454F">
              <w:lastRenderedPageBreak/>
              <w:t>Culturally relevant teaching assignment</w:t>
            </w:r>
          </w:p>
        </w:tc>
      </w:tr>
      <w:tr w:rsidR="006A454F" w:rsidRPr="006A454F" w14:paraId="3AC709E8" w14:textId="77777777" w:rsidTr="00EC57E5">
        <w:tc>
          <w:tcPr>
            <w:tcW w:w="3116" w:type="dxa"/>
          </w:tcPr>
          <w:p w14:paraId="75CAA690" w14:textId="77777777" w:rsidR="006A454F" w:rsidRPr="006A454F" w:rsidRDefault="006A454F" w:rsidP="006A454F">
            <w:r w:rsidRPr="006A454F">
              <w:lastRenderedPageBreak/>
              <w:t>2.F.2.d</w:t>
            </w:r>
          </w:p>
          <w:p w14:paraId="7A64D061" w14:textId="77777777" w:rsidR="006A454F" w:rsidRPr="006A454F" w:rsidRDefault="006A454F" w:rsidP="006A454F">
            <w:r w:rsidRPr="006A454F">
              <w:t>The impact of heritage, attitudes, beliefs, understandings, and acculturative experiences on an individuals’ view of others</w:t>
            </w:r>
          </w:p>
        </w:tc>
        <w:tc>
          <w:tcPr>
            <w:tcW w:w="3117" w:type="dxa"/>
          </w:tcPr>
          <w:p w14:paraId="089B1300" w14:textId="77777777" w:rsidR="006A454F" w:rsidRPr="006A454F" w:rsidRDefault="006A454F" w:rsidP="006A454F">
            <w:pPr>
              <w:numPr>
                <w:ilvl w:val="0"/>
                <w:numId w:val="6"/>
              </w:numPr>
              <w:ind w:left="200" w:hanging="180"/>
              <w:contextualSpacing/>
            </w:pPr>
            <w:r w:rsidRPr="006A454F">
              <w:t>Students will receive coaching and mentoring regarding ways to engage in productive dialogue about another’s heritage and worldview</w:t>
            </w:r>
          </w:p>
        </w:tc>
        <w:tc>
          <w:tcPr>
            <w:tcW w:w="3117" w:type="dxa"/>
          </w:tcPr>
          <w:p w14:paraId="4034A0EB" w14:textId="77777777" w:rsidR="006A454F" w:rsidRPr="006A454F" w:rsidRDefault="006A454F" w:rsidP="006A454F">
            <w:pPr>
              <w:numPr>
                <w:ilvl w:val="0"/>
                <w:numId w:val="6"/>
              </w:numPr>
              <w:ind w:left="200" w:hanging="180"/>
              <w:contextualSpacing/>
            </w:pPr>
            <w:r w:rsidRPr="006A454F">
              <w:t xml:space="preserve">In class seminar </w:t>
            </w:r>
          </w:p>
          <w:p w14:paraId="3E0E40DF" w14:textId="77777777" w:rsidR="006A454F" w:rsidRPr="006A454F" w:rsidRDefault="006A454F" w:rsidP="006A454F">
            <w:pPr>
              <w:numPr>
                <w:ilvl w:val="0"/>
                <w:numId w:val="6"/>
              </w:numPr>
              <w:ind w:left="200" w:hanging="180"/>
              <w:contextualSpacing/>
            </w:pPr>
            <w:r w:rsidRPr="006A454F">
              <w:t>Culturally relevant teaching assignment</w:t>
            </w:r>
          </w:p>
          <w:p w14:paraId="43DB7B43" w14:textId="77777777" w:rsidR="006A454F" w:rsidRPr="006A454F" w:rsidRDefault="006A454F" w:rsidP="006A454F">
            <w:pPr>
              <w:numPr>
                <w:ilvl w:val="0"/>
                <w:numId w:val="6"/>
              </w:numPr>
              <w:ind w:left="200" w:hanging="180"/>
              <w:contextualSpacing/>
            </w:pPr>
            <w:r w:rsidRPr="006A454F">
              <w:t>Instructure and peer feedback</w:t>
            </w:r>
          </w:p>
          <w:p w14:paraId="5614816B" w14:textId="77777777" w:rsidR="006A454F" w:rsidRPr="006A454F" w:rsidRDefault="006A454F" w:rsidP="006A454F">
            <w:pPr>
              <w:numPr>
                <w:ilvl w:val="0"/>
                <w:numId w:val="6"/>
              </w:numPr>
              <w:ind w:left="200" w:hanging="180"/>
              <w:contextualSpacing/>
            </w:pPr>
            <w:r w:rsidRPr="006A454F">
              <w:t>Manuscript assignment</w:t>
            </w:r>
          </w:p>
          <w:p w14:paraId="6BB5DC08" w14:textId="77777777" w:rsidR="006A454F" w:rsidRPr="006A454F" w:rsidRDefault="006A454F" w:rsidP="006A454F">
            <w:pPr>
              <w:numPr>
                <w:ilvl w:val="0"/>
                <w:numId w:val="6"/>
              </w:numPr>
              <w:ind w:left="200" w:hanging="180"/>
              <w:contextualSpacing/>
            </w:pPr>
            <w:r w:rsidRPr="006A454F">
              <w:t>Advocacy presentations</w:t>
            </w:r>
          </w:p>
        </w:tc>
      </w:tr>
      <w:tr w:rsidR="006A454F" w:rsidRPr="006A454F" w14:paraId="4D57FAA4" w14:textId="77777777" w:rsidTr="00EC57E5">
        <w:tc>
          <w:tcPr>
            <w:tcW w:w="3116" w:type="dxa"/>
          </w:tcPr>
          <w:p w14:paraId="00D3CB72" w14:textId="77777777" w:rsidR="006A454F" w:rsidRPr="006A454F" w:rsidRDefault="006A454F" w:rsidP="006A454F">
            <w:r w:rsidRPr="006A454F">
              <w:t>2.F.2.e</w:t>
            </w:r>
          </w:p>
          <w:p w14:paraId="583096CD" w14:textId="77777777" w:rsidR="006A454F" w:rsidRPr="006A454F" w:rsidRDefault="006A454F" w:rsidP="006A454F">
            <w:r w:rsidRPr="006A454F">
              <w:t>The effects of power and privilege for counselors and clients</w:t>
            </w:r>
          </w:p>
        </w:tc>
        <w:tc>
          <w:tcPr>
            <w:tcW w:w="3117" w:type="dxa"/>
          </w:tcPr>
          <w:p w14:paraId="5B160DC4" w14:textId="77777777" w:rsidR="006A454F" w:rsidRPr="006A454F" w:rsidRDefault="006A454F" w:rsidP="006A454F">
            <w:pPr>
              <w:numPr>
                <w:ilvl w:val="0"/>
                <w:numId w:val="8"/>
              </w:numPr>
              <w:ind w:left="290" w:hanging="250"/>
              <w:contextualSpacing/>
            </w:pPr>
            <w:r w:rsidRPr="006A454F">
              <w:t>Theories of power and privilege in the helping professions will be discussed</w:t>
            </w:r>
          </w:p>
          <w:p w14:paraId="781AEE98" w14:textId="77777777" w:rsidR="006A454F" w:rsidRPr="006A454F" w:rsidRDefault="006A454F" w:rsidP="006A454F">
            <w:pPr>
              <w:numPr>
                <w:ilvl w:val="0"/>
                <w:numId w:val="8"/>
              </w:numPr>
              <w:ind w:left="290" w:hanging="250"/>
              <w:contextualSpacing/>
            </w:pPr>
            <w:r w:rsidRPr="006A454F">
              <w:t>Historical viewpoints will be considered and integrated into course delivery</w:t>
            </w:r>
          </w:p>
          <w:p w14:paraId="3C40279E" w14:textId="77777777" w:rsidR="006A454F" w:rsidRPr="006A454F" w:rsidRDefault="006A454F" w:rsidP="006A454F">
            <w:pPr>
              <w:numPr>
                <w:ilvl w:val="0"/>
                <w:numId w:val="8"/>
              </w:numPr>
              <w:ind w:left="290" w:hanging="250"/>
              <w:contextualSpacing/>
            </w:pPr>
            <w:r w:rsidRPr="006A454F">
              <w:t>Students will be challenged to appraised their own status of social privilege and dynamic that creates in therapeutic alliance</w:t>
            </w:r>
          </w:p>
          <w:p w14:paraId="043CAF8B" w14:textId="77777777" w:rsidR="006A454F" w:rsidRPr="006A454F" w:rsidRDefault="006A454F" w:rsidP="006A454F"/>
        </w:tc>
        <w:tc>
          <w:tcPr>
            <w:tcW w:w="3117" w:type="dxa"/>
          </w:tcPr>
          <w:p w14:paraId="2727247D" w14:textId="77777777" w:rsidR="006A454F" w:rsidRPr="006A454F" w:rsidRDefault="006A454F" w:rsidP="006A454F">
            <w:pPr>
              <w:numPr>
                <w:ilvl w:val="0"/>
                <w:numId w:val="7"/>
              </w:numPr>
              <w:ind w:left="230" w:hanging="180"/>
              <w:contextualSpacing/>
            </w:pPr>
            <w:r w:rsidRPr="006A454F">
              <w:t>In class seminar</w:t>
            </w:r>
          </w:p>
          <w:p w14:paraId="23AFA3B5" w14:textId="77777777" w:rsidR="006A454F" w:rsidRPr="006A454F" w:rsidRDefault="006A454F" w:rsidP="006A454F">
            <w:pPr>
              <w:numPr>
                <w:ilvl w:val="0"/>
                <w:numId w:val="7"/>
              </w:numPr>
              <w:ind w:left="230" w:hanging="180"/>
              <w:contextualSpacing/>
            </w:pPr>
            <w:r w:rsidRPr="006A454F">
              <w:t>Weekly individualized journals</w:t>
            </w:r>
          </w:p>
          <w:p w14:paraId="2428177E" w14:textId="77777777" w:rsidR="006A454F" w:rsidRPr="006A454F" w:rsidRDefault="006A454F" w:rsidP="006A454F">
            <w:pPr>
              <w:numPr>
                <w:ilvl w:val="0"/>
                <w:numId w:val="7"/>
              </w:numPr>
              <w:ind w:left="230" w:hanging="180"/>
              <w:contextualSpacing/>
            </w:pPr>
            <w:r w:rsidRPr="006A454F">
              <w:t>Culturally relevant teaching assignment</w:t>
            </w:r>
          </w:p>
          <w:p w14:paraId="311A1437" w14:textId="77777777" w:rsidR="006A454F" w:rsidRPr="006A454F" w:rsidRDefault="006A454F" w:rsidP="006A454F">
            <w:pPr>
              <w:numPr>
                <w:ilvl w:val="0"/>
                <w:numId w:val="7"/>
              </w:numPr>
              <w:ind w:left="230" w:hanging="180"/>
              <w:contextualSpacing/>
            </w:pPr>
            <w:r w:rsidRPr="006A454F">
              <w:t>Manuscript assignment</w:t>
            </w:r>
          </w:p>
          <w:p w14:paraId="50865AD8" w14:textId="77777777" w:rsidR="006A454F" w:rsidRPr="006A454F" w:rsidRDefault="006A454F" w:rsidP="006A454F">
            <w:pPr>
              <w:numPr>
                <w:ilvl w:val="0"/>
                <w:numId w:val="7"/>
              </w:numPr>
              <w:ind w:left="230" w:hanging="180"/>
              <w:contextualSpacing/>
            </w:pPr>
            <w:r w:rsidRPr="006A454F">
              <w:t>Advocacy presentations</w:t>
            </w:r>
          </w:p>
        </w:tc>
      </w:tr>
      <w:tr w:rsidR="006A454F" w:rsidRPr="006A454F" w14:paraId="0D4E0834" w14:textId="77777777" w:rsidTr="00EC57E5">
        <w:tc>
          <w:tcPr>
            <w:tcW w:w="3116" w:type="dxa"/>
          </w:tcPr>
          <w:p w14:paraId="43374E2E" w14:textId="77777777" w:rsidR="006A454F" w:rsidRPr="006A454F" w:rsidRDefault="006A454F" w:rsidP="006A454F">
            <w:r w:rsidRPr="006A454F">
              <w:t>2.F.2.f</w:t>
            </w:r>
          </w:p>
          <w:p w14:paraId="3BBF0411" w14:textId="77777777" w:rsidR="006A454F" w:rsidRPr="006A454F" w:rsidRDefault="006A454F" w:rsidP="006A454F">
            <w:r w:rsidRPr="006A454F">
              <w:t>Help-seeking behaviors of diverse clients’</w:t>
            </w:r>
          </w:p>
        </w:tc>
        <w:tc>
          <w:tcPr>
            <w:tcW w:w="3117" w:type="dxa"/>
          </w:tcPr>
          <w:p w14:paraId="2A0BD359" w14:textId="77777777" w:rsidR="006A454F" w:rsidRPr="006A454F" w:rsidRDefault="006A454F" w:rsidP="006A454F">
            <w:pPr>
              <w:numPr>
                <w:ilvl w:val="0"/>
                <w:numId w:val="7"/>
              </w:numPr>
              <w:ind w:left="290" w:hanging="270"/>
              <w:contextualSpacing/>
            </w:pPr>
            <w:r w:rsidRPr="006A454F">
              <w:t>Students will be provided with detailed case studies illustrating these concepts</w:t>
            </w:r>
          </w:p>
          <w:p w14:paraId="22B7C8A3" w14:textId="77777777" w:rsidR="006A454F" w:rsidRPr="006A454F" w:rsidRDefault="006A454F" w:rsidP="006A454F">
            <w:pPr>
              <w:numPr>
                <w:ilvl w:val="0"/>
                <w:numId w:val="7"/>
              </w:numPr>
              <w:ind w:left="290" w:hanging="270"/>
              <w:contextualSpacing/>
            </w:pPr>
            <w:r w:rsidRPr="006A454F">
              <w:t>Class lecture and seminar discuss the nuances of help-seeking behavior and foster conversations informed in this fashion.</w:t>
            </w:r>
          </w:p>
        </w:tc>
        <w:tc>
          <w:tcPr>
            <w:tcW w:w="3117" w:type="dxa"/>
          </w:tcPr>
          <w:p w14:paraId="7F98DDBE" w14:textId="77777777" w:rsidR="006A454F" w:rsidRPr="006A454F" w:rsidRDefault="006A454F" w:rsidP="006A454F">
            <w:pPr>
              <w:numPr>
                <w:ilvl w:val="0"/>
                <w:numId w:val="7"/>
              </w:numPr>
              <w:ind w:left="290" w:hanging="270"/>
              <w:contextualSpacing/>
            </w:pPr>
            <w:r w:rsidRPr="006A454F">
              <w:t xml:space="preserve">Advocacy presentations </w:t>
            </w:r>
          </w:p>
          <w:p w14:paraId="267FBBA2" w14:textId="77777777" w:rsidR="006A454F" w:rsidRPr="006A454F" w:rsidRDefault="006A454F" w:rsidP="006A454F">
            <w:pPr>
              <w:numPr>
                <w:ilvl w:val="0"/>
                <w:numId w:val="7"/>
              </w:numPr>
              <w:ind w:left="290" w:hanging="270"/>
              <w:contextualSpacing/>
            </w:pPr>
            <w:r w:rsidRPr="006A454F">
              <w:t xml:space="preserve">In class seminar </w:t>
            </w:r>
          </w:p>
        </w:tc>
      </w:tr>
      <w:tr w:rsidR="006A454F" w:rsidRPr="006A454F" w14:paraId="4FA4C4C0" w14:textId="77777777" w:rsidTr="00EC57E5">
        <w:tc>
          <w:tcPr>
            <w:tcW w:w="3116" w:type="dxa"/>
          </w:tcPr>
          <w:p w14:paraId="059D57E9" w14:textId="77777777" w:rsidR="006A454F" w:rsidRPr="006A454F" w:rsidRDefault="006A454F" w:rsidP="006A454F">
            <w:r w:rsidRPr="006A454F">
              <w:t>2.F.2.g</w:t>
            </w:r>
          </w:p>
          <w:p w14:paraId="00422EC9" w14:textId="77777777" w:rsidR="006A454F" w:rsidRPr="006A454F" w:rsidRDefault="006A454F" w:rsidP="006A454F">
            <w:r w:rsidRPr="006A454F">
              <w:t>The impact of spiritual beliefs on clients’ and counselors’ worldviews</w:t>
            </w:r>
          </w:p>
        </w:tc>
        <w:tc>
          <w:tcPr>
            <w:tcW w:w="3117" w:type="dxa"/>
          </w:tcPr>
          <w:p w14:paraId="06097DC9" w14:textId="77777777" w:rsidR="006A454F" w:rsidRPr="006A454F" w:rsidRDefault="006A454F" w:rsidP="006A454F">
            <w:pPr>
              <w:numPr>
                <w:ilvl w:val="0"/>
                <w:numId w:val="10"/>
              </w:numPr>
              <w:ind w:left="290" w:hanging="270"/>
              <w:contextualSpacing/>
            </w:pPr>
            <w:r w:rsidRPr="006A454F">
              <w:t xml:space="preserve">Several sections of the course explore spirituality in class lecture and seminar. </w:t>
            </w:r>
          </w:p>
          <w:p w14:paraId="352B344E" w14:textId="77777777" w:rsidR="006A454F" w:rsidRPr="006A454F" w:rsidRDefault="006A454F" w:rsidP="006A454F">
            <w:pPr>
              <w:numPr>
                <w:ilvl w:val="0"/>
                <w:numId w:val="10"/>
              </w:numPr>
              <w:ind w:left="290" w:hanging="270"/>
              <w:contextualSpacing/>
            </w:pPr>
            <w:r w:rsidRPr="006A454F">
              <w:t>Students will be provided an opportunity to encounter different spiritual paradigm in theory and in person</w:t>
            </w:r>
          </w:p>
          <w:p w14:paraId="55826398" w14:textId="77777777" w:rsidR="006A454F" w:rsidRPr="006A454F" w:rsidRDefault="006A454F" w:rsidP="006A454F">
            <w:pPr>
              <w:numPr>
                <w:ilvl w:val="0"/>
                <w:numId w:val="10"/>
              </w:numPr>
              <w:ind w:left="290" w:hanging="270"/>
              <w:contextualSpacing/>
            </w:pPr>
            <w:r w:rsidRPr="006A454F">
              <w:t>Students will learn to foster dignified dialogue surrounding this topic</w:t>
            </w:r>
          </w:p>
        </w:tc>
        <w:tc>
          <w:tcPr>
            <w:tcW w:w="3117" w:type="dxa"/>
          </w:tcPr>
          <w:p w14:paraId="0633AE47" w14:textId="77777777" w:rsidR="006A454F" w:rsidRPr="006A454F" w:rsidRDefault="006A454F" w:rsidP="006A454F">
            <w:pPr>
              <w:numPr>
                <w:ilvl w:val="0"/>
                <w:numId w:val="10"/>
              </w:numPr>
              <w:ind w:left="290" w:hanging="270"/>
              <w:contextualSpacing/>
            </w:pPr>
            <w:r w:rsidRPr="006A454F">
              <w:t>Manuscript assignment</w:t>
            </w:r>
          </w:p>
          <w:p w14:paraId="07B192BE" w14:textId="77777777" w:rsidR="006A454F" w:rsidRPr="006A454F" w:rsidRDefault="006A454F" w:rsidP="006A454F">
            <w:pPr>
              <w:numPr>
                <w:ilvl w:val="0"/>
                <w:numId w:val="10"/>
              </w:numPr>
              <w:ind w:left="290" w:hanging="270"/>
              <w:contextualSpacing/>
            </w:pPr>
            <w:r w:rsidRPr="006A454F">
              <w:t>Weekly individualized journals</w:t>
            </w:r>
          </w:p>
          <w:p w14:paraId="4257384C" w14:textId="77777777" w:rsidR="006A454F" w:rsidRPr="006A454F" w:rsidRDefault="006A454F" w:rsidP="006A454F">
            <w:pPr>
              <w:numPr>
                <w:ilvl w:val="0"/>
                <w:numId w:val="10"/>
              </w:numPr>
              <w:ind w:left="290" w:hanging="270"/>
              <w:contextualSpacing/>
            </w:pPr>
            <w:r w:rsidRPr="006A454F">
              <w:t>Culturally relevant teaching assignment</w:t>
            </w:r>
          </w:p>
          <w:p w14:paraId="27179B12" w14:textId="77777777" w:rsidR="006A454F" w:rsidRPr="006A454F" w:rsidRDefault="006A454F" w:rsidP="006A454F">
            <w:pPr>
              <w:numPr>
                <w:ilvl w:val="0"/>
                <w:numId w:val="10"/>
              </w:numPr>
              <w:ind w:left="290" w:hanging="270"/>
              <w:contextualSpacing/>
            </w:pPr>
            <w:r w:rsidRPr="006A454F">
              <w:t>In class seminar</w:t>
            </w:r>
          </w:p>
        </w:tc>
      </w:tr>
      <w:tr w:rsidR="006A454F" w:rsidRPr="006A454F" w14:paraId="30967391" w14:textId="77777777" w:rsidTr="00EC57E5">
        <w:tc>
          <w:tcPr>
            <w:tcW w:w="3116" w:type="dxa"/>
          </w:tcPr>
          <w:p w14:paraId="7F1CD0F7" w14:textId="77777777" w:rsidR="006A454F" w:rsidRPr="006A454F" w:rsidRDefault="006A454F" w:rsidP="006A454F">
            <w:r w:rsidRPr="006A454F">
              <w:t>2.F.2.h</w:t>
            </w:r>
          </w:p>
          <w:p w14:paraId="0F897E0F" w14:textId="77777777" w:rsidR="006A454F" w:rsidRPr="006A454F" w:rsidRDefault="006A454F" w:rsidP="006A454F">
            <w:r w:rsidRPr="006A454F">
              <w:t>Strategies for identifying and eliminating barriers, prejudices, and processes of intentional and unintentional oppression and discrimination</w:t>
            </w:r>
          </w:p>
        </w:tc>
        <w:tc>
          <w:tcPr>
            <w:tcW w:w="3117" w:type="dxa"/>
          </w:tcPr>
          <w:p w14:paraId="28B5AF56" w14:textId="77777777" w:rsidR="006A454F" w:rsidRPr="006A454F" w:rsidRDefault="006A454F" w:rsidP="006A454F">
            <w:pPr>
              <w:numPr>
                <w:ilvl w:val="0"/>
                <w:numId w:val="11"/>
              </w:numPr>
              <w:ind w:left="290" w:hanging="250"/>
              <w:contextualSpacing/>
            </w:pPr>
            <w:r w:rsidRPr="006A454F">
              <w:t xml:space="preserve">Students will be introduced to theories and techniques that will allow them to identify and address barriers in cross-cultural helping relationships. </w:t>
            </w:r>
          </w:p>
          <w:p w14:paraId="5D143E52" w14:textId="77777777" w:rsidR="006A454F" w:rsidRPr="006A454F" w:rsidRDefault="006A454F" w:rsidP="006A454F">
            <w:pPr>
              <w:numPr>
                <w:ilvl w:val="0"/>
                <w:numId w:val="11"/>
              </w:numPr>
              <w:ind w:left="290" w:hanging="250"/>
              <w:contextualSpacing/>
            </w:pPr>
            <w:r w:rsidRPr="006A454F">
              <w:t>Students will encounter detailed case studies as a group and derive tools to carry into professional practice</w:t>
            </w:r>
          </w:p>
        </w:tc>
        <w:tc>
          <w:tcPr>
            <w:tcW w:w="3117" w:type="dxa"/>
          </w:tcPr>
          <w:p w14:paraId="6CA7C5F3" w14:textId="77777777" w:rsidR="006A454F" w:rsidRPr="006A454F" w:rsidRDefault="006A454F" w:rsidP="006A454F">
            <w:pPr>
              <w:numPr>
                <w:ilvl w:val="0"/>
                <w:numId w:val="11"/>
              </w:numPr>
              <w:ind w:left="290" w:hanging="250"/>
              <w:contextualSpacing/>
            </w:pPr>
            <w:r w:rsidRPr="006A454F">
              <w:t xml:space="preserve">Weekly individualized journals </w:t>
            </w:r>
          </w:p>
          <w:p w14:paraId="7B61E646" w14:textId="77777777" w:rsidR="006A454F" w:rsidRPr="006A454F" w:rsidRDefault="006A454F" w:rsidP="006A454F">
            <w:pPr>
              <w:numPr>
                <w:ilvl w:val="0"/>
                <w:numId w:val="11"/>
              </w:numPr>
              <w:ind w:left="290" w:hanging="250"/>
              <w:contextualSpacing/>
            </w:pPr>
            <w:r w:rsidRPr="006A454F">
              <w:t>Manuscript assignment</w:t>
            </w:r>
          </w:p>
          <w:p w14:paraId="75CBF3F4" w14:textId="77777777" w:rsidR="006A454F" w:rsidRPr="006A454F" w:rsidRDefault="006A454F" w:rsidP="006A454F">
            <w:pPr>
              <w:numPr>
                <w:ilvl w:val="0"/>
                <w:numId w:val="11"/>
              </w:numPr>
              <w:ind w:left="290" w:hanging="250"/>
              <w:contextualSpacing/>
            </w:pPr>
            <w:r w:rsidRPr="006A454F">
              <w:t xml:space="preserve">Interview project </w:t>
            </w:r>
          </w:p>
          <w:p w14:paraId="2C5AC078" w14:textId="77777777" w:rsidR="006A454F" w:rsidRPr="006A454F" w:rsidRDefault="006A454F" w:rsidP="006A454F">
            <w:pPr>
              <w:numPr>
                <w:ilvl w:val="0"/>
                <w:numId w:val="11"/>
              </w:numPr>
              <w:ind w:left="290" w:hanging="250"/>
              <w:contextualSpacing/>
            </w:pPr>
            <w:r w:rsidRPr="006A454F">
              <w:t>Advocacy presentation</w:t>
            </w:r>
          </w:p>
        </w:tc>
      </w:tr>
    </w:tbl>
    <w:p w14:paraId="052893C9" w14:textId="77777777" w:rsidR="002860A4" w:rsidRDefault="002860A4" w:rsidP="006A454F">
      <w:pPr>
        <w:spacing w:before="100" w:beforeAutospacing="1" w:after="100" w:afterAutospacing="1" w:line="240" w:lineRule="auto"/>
        <w:rPr>
          <w:rFonts w:ascii="Times New Roman" w:hAnsi="Times New Roman" w:cs="Times New Roman"/>
          <w:b/>
          <w:kern w:val="0"/>
          <w14:ligatures w14:val="none"/>
        </w:rPr>
      </w:pPr>
    </w:p>
    <w:p w14:paraId="16DC4F74" w14:textId="3A55B5B4"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hAnsi="Times New Roman" w:cs="Times New Roman"/>
          <w:b/>
          <w:kern w:val="0"/>
          <w14:ligatures w14:val="none"/>
        </w:rPr>
        <w:lastRenderedPageBreak/>
        <w:t xml:space="preserve">Assignments and Instruction Rationale </w:t>
      </w:r>
    </w:p>
    <w:p w14:paraId="1CE0DD73" w14:textId="04D26855"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3"/>
          <w:kern w:val="0"/>
          <w14:ligatures w14:val="none"/>
        </w:rPr>
        <w:t>O</w:t>
      </w:r>
      <w:r w:rsidRPr="006A454F">
        <w:rPr>
          <w:rFonts w:ascii="Times New Roman" w:eastAsia="Times New Roman" w:hAnsi="Times New Roman" w:cs="Times New Roman"/>
          <w:kern w:val="0"/>
          <w14:ligatures w14:val="none"/>
        </w:rPr>
        <w:t xml:space="preserve">ne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net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of</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4"/>
          <w:kern w:val="0"/>
          <w14:ligatures w14:val="none"/>
        </w:rPr>
        <w:t>-</w:t>
      </w:r>
      <w:r w:rsidRPr="006A454F">
        <w:rPr>
          <w:rFonts w:ascii="Times New Roman" w:eastAsia="Times New Roman" w:hAnsi="Times New Roman" w:cs="Times New Roman"/>
          <w:kern w:val="0"/>
          <w14:ligatures w14:val="none"/>
        </w:rPr>
        <w:t>cu</w:t>
      </w:r>
      <w:r w:rsidRPr="006A454F">
        <w:rPr>
          <w:rFonts w:ascii="Times New Roman" w:eastAsia="Times New Roman" w:hAnsi="Times New Roman" w:cs="Times New Roman"/>
          <w:spacing w:val="1"/>
          <w:kern w:val="0"/>
          <w14:ligatures w14:val="none"/>
        </w:rPr>
        <w:t>lt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g</w:t>
      </w:r>
      <w:r w:rsidRPr="006A454F">
        <w:rPr>
          <w:rFonts w:ascii="Times New Roman" w:eastAsia="Times New Roman" w:hAnsi="Times New Roman" w:cs="Times New Roman"/>
          <w:kern w:val="0"/>
          <w14:ligatures w14:val="none"/>
        </w:rPr>
        <w:t>ene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at 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peo</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n 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f</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oda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 The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1"/>
          <w:kern w:val="0"/>
          <w14:ligatures w14:val="none"/>
        </w:rPr>
        <w:t xml:space="preserve">and assignments in this course are meant to be dynamic and flexible for all learners (hooks,1994). Research indicates that higher levels of learning occur when students are highly participatory (Grunert, 1997). Through group dialogue and </w:t>
      </w:r>
      <w:r w:rsidR="00B670AB" w:rsidRPr="006A454F">
        <w:rPr>
          <w:rFonts w:ascii="Times New Roman" w:eastAsia="Times New Roman" w:hAnsi="Times New Roman" w:cs="Times New Roman"/>
          <w:spacing w:val="1"/>
          <w:kern w:val="0"/>
          <w14:ligatures w14:val="none"/>
        </w:rPr>
        <w:t>debate,</w:t>
      </w:r>
      <w:r w:rsidRPr="006A454F">
        <w:rPr>
          <w:rFonts w:ascii="Times New Roman" w:eastAsia="Times New Roman" w:hAnsi="Times New Roman" w:cs="Times New Roman"/>
          <w:spacing w:val="1"/>
          <w:kern w:val="0"/>
          <w14:ligatures w14:val="none"/>
        </w:rPr>
        <w:t xml:space="preserve"> student</w:t>
      </w:r>
      <w:r w:rsidR="00B670AB">
        <w:rPr>
          <w:rFonts w:ascii="Times New Roman" w:eastAsia="Times New Roman" w:hAnsi="Times New Roman" w:cs="Times New Roman"/>
          <w:spacing w:val="1"/>
          <w:kern w:val="0"/>
          <w14:ligatures w14:val="none"/>
        </w:rPr>
        <w:t>s are</w:t>
      </w:r>
      <w:r w:rsidRPr="006A454F">
        <w:rPr>
          <w:rFonts w:ascii="Times New Roman" w:eastAsia="Times New Roman" w:hAnsi="Times New Roman" w:cs="Times New Roman"/>
          <w:spacing w:val="1"/>
          <w:kern w:val="0"/>
          <w14:ligatures w14:val="none"/>
        </w:rPr>
        <w:t xml:space="preserve"> more likely to apply, analyze and evaluate newly-learned constructs (Bloom et al., 1956). </w:t>
      </w:r>
    </w:p>
    <w:p w14:paraId="799C431D" w14:textId="54E63349"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1"/>
          <w:kern w:val="0"/>
          <w14:ligatures w14:val="none"/>
        </w:rPr>
        <w:t xml:space="preserve">All classroom activities will involve </w:t>
      </w:r>
      <w:r w:rsidR="00B670AB" w:rsidRPr="006A454F">
        <w:rPr>
          <w:rFonts w:ascii="Times New Roman" w:eastAsia="Times New Roman" w:hAnsi="Times New Roman" w:cs="Times New Roman"/>
          <w:spacing w:val="1"/>
          <w:kern w:val="0"/>
          <w14:ligatures w14:val="none"/>
        </w:rPr>
        <w:t>action,</w:t>
      </w:r>
      <w:r w:rsidRPr="006A454F">
        <w:rPr>
          <w:rFonts w:ascii="Times New Roman" w:eastAsia="Times New Roman" w:hAnsi="Times New Roman" w:cs="Times New Roman"/>
          <w:spacing w:val="1"/>
          <w:kern w:val="0"/>
          <w14:ligatures w14:val="none"/>
        </w:rPr>
        <w:t xml:space="preserve"> cognition</w:t>
      </w:r>
      <w:r w:rsidR="00B670AB">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spacing w:val="1"/>
          <w:kern w:val="0"/>
          <w14:ligatures w14:val="none"/>
        </w:rPr>
        <w:t xml:space="preserve"> and emotion, and when they are accompanied by reflection they often result in knowledge that can be transferred across different settings (Kolb 1984). Class time will primarily be spent in seminar format. </w:t>
      </w:r>
    </w:p>
    <w:p w14:paraId="7AC7B488" w14:textId="77777777" w:rsidR="006A454F" w:rsidRPr="006A454F" w:rsidRDefault="006A454F" w:rsidP="006A454F">
      <w:pPr>
        <w:spacing w:before="100" w:beforeAutospacing="1" w:after="100" w:afterAutospacing="1" w:line="240" w:lineRule="auto"/>
        <w:rPr>
          <w:rFonts w:ascii="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 xml:space="preserve">Your final grade will represent your success on assignments, attendance, and in-class participation. </w:t>
      </w:r>
    </w:p>
    <w:p w14:paraId="5A65AF21"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spacing w:val="1"/>
          <w:kern w:val="0"/>
          <w14:ligatures w14:val="none"/>
        </w:rPr>
        <w:t xml:space="preserve">In addition, as educators and leaders in the profession our participation in peer-reviewed scholarship is essential, and the ability to develop projects stemming from our work in varied contexts is a valuable part of developing one’s individual professional identity. As such, this course is designed to facilitate and understanding of how to translate information and practice from one academic realm to another, and it is intended to synergize with the work you are doing in various courses across the semester. </w:t>
      </w:r>
    </w:p>
    <w:tbl>
      <w:tblPr>
        <w:tblW w:w="9316" w:type="dxa"/>
        <w:tblInd w:w="-5" w:type="dxa"/>
        <w:tblLayout w:type="fixed"/>
        <w:tblCellMar>
          <w:left w:w="0" w:type="dxa"/>
          <w:right w:w="0" w:type="dxa"/>
        </w:tblCellMar>
        <w:tblLook w:val="01E0" w:firstRow="1" w:lastRow="1" w:firstColumn="1" w:lastColumn="1" w:noHBand="0" w:noVBand="0"/>
      </w:tblPr>
      <w:tblGrid>
        <w:gridCol w:w="3510"/>
        <w:gridCol w:w="4050"/>
        <w:gridCol w:w="1756"/>
      </w:tblGrid>
      <w:tr w:rsidR="006A454F" w:rsidRPr="006A454F" w14:paraId="403C5490" w14:textId="77777777" w:rsidTr="00EC57E5">
        <w:trPr>
          <w:trHeight w:val="1"/>
        </w:trPr>
        <w:tc>
          <w:tcPr>
            <w:tcW w:w="3510" w:type="dxa"/>
            <w:tcBorders>
              <w:top w:val="single" w:sz="4" w:space="0" w:color="000000"/>
              <w:left w:val="single" w:sz="4" w:space="0" w:color="000000"/>
              <w:bottom w:val="single" w:sz="4" w:space="0" w:color="000000"/>
              <w:right w:val="single" w:sz="4" w:space="0" w:color="000000"/>
            </w:tcBorders>
          </w:tcPr>
          <w:p w14:paraId="09FC6A38"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3"/>
                <w:kern w:val="0"/>
                <w14:ligatures w14:val="none"/>
              </w:rPr>
              <w:t>C</w:t>
            </w:r>
            <w:r w:rsidRPr="006A454F">
              <w:rPr>
                <w:rFonts w:ascii="Times New Roman" w:eastAsia="Times New Roman" w:hAnsi="Times New Roman" w:cs="Times New Roman"/>
                <w:b/>
                <w:bCs/>
                <w:spacing w:val="2"/>
                <w:kern w:val="0"/>
                <w14:ligatures w14:val="none"/>
              </w:rPr>
              <w:t>ours</w:t>
            </w:r>
            <w:r w:rsidRPr="006A454F">
              <w:rPr>
                <w:rFonts w:ascii="Times New Roman" w:eastAsia="Times New Roman" w:hAnsi="Times New Roman" w:cs="Times New Roman"/>
                <w:b/>
                <w:bCs/>
                <w:kern w:val="0"/>
                <w14:ligatures w14:val="none"/>
              </w:rPr>
              <w:t>e</w:t>
            </w:r>
            <w:r w:rsidRPr="006A454F">
              <w:rPr>
                <w:rFonts w:ascii="Times New Roman" w:eastAsia="Times New Roman" w:hAnsi="Times New Roman" w:cs="Times New Roman"/>
                <w:b/>
                <w:bCs/>
                <w:spacing w:val="19"/>
                <w:kern w:val="0"/>
                <w14:ligatures w14:val="none"/>
              </w:rPr>
              <w:t xml:space="preserve"> </w:t>
            </w:r>
            <w:r w:rsidRPr="006A454F">
              <w:rPr>
                <w:rFonts w:ascii="Times New Roman" w:eastAsia="Times New Roman" w:hAnsi="Times New Roman" w:cs="Times New Roman"/>
                <w:b/>
                <w:bCs/>
                <w:spacing w:val="3"/>
                <w:w w:val="102"/>
                <w:kern w:val="0"/>
                <w14:ligatures w14:val="none"/>
              </w:rPr>
              <w:t>A</w:t>
            </w:r>
            <w:r w:rsidRPr="006A454F">
              <w:rPr>
                <w:rFonts w:ascii="Times New Roman" w:eastAsia="Times New Roman" w:hAnsi="Times New Roman" w:cs="Times New Roman"/>
                <w:b/>
                <w:bCs/>
                <w:spacing w:val="2"/>
                <w:w w:val="102"/>
                <w:kern w:val="0"/>
                <w14:ligatures w14:val="none"/>
              </w:rPr>
              <w:t>ss</w:t>
            </w:r>
            <w:r w:rsidRPr="006A454F">
              <w:rPr>
                <w:rFonts w:ascii="Times New Roman" w:eastAsia="Times New Roman" w:hAnsi="Times New Roman" w:cs="Times New Roman"/>
                <w:b/>
                <w:bCs/>
                <w:spacing w:val="1"/>
                <w:w w:val="103"/>
                <w:kern w:val="0"/>
                <w14:ligatures w14:val="none"/>
              </w:rPr>
              <w:t>i</w:t>
            </w:r>
            <w:r w:rsidRPr="006A454F">
              <w:rPr>
                <w:rFonts w:ascii="Times New Roman" w:eastAsia="Times New Roman" w:hAnsi="Times New Roman" w:cs="Times New Roman"/>
                <w:b/>
                <w:bCs/>
                <w:spacing w:val="2"/>
                <w:w w:val="102"/>
                <w:kern w:val="0"/>
                <w14:ligatures w14:val="none"/>
              </w:rPr>
              <w:t>gn</w:t>
            </w:r>
            <w:r w:rsidRPr="006A454F">
              <w:rPr>
                <w:rFonts w:ascii="Times New Roman" w:eastAsia="Times New Roman" w:hAnsi="Times New Roman" w:cs="Times New Roman"/>
                <w:b/>
                <w:bCs/>
                <w:spacing w:val="3"/>
                <w:w w:val="102"/>
                <w:kern w:val="0"/>
                <w14:ligatures w14:val="none"/>
              </w:rPr>
              <w:t>m</w:t>
            </w:r>
            <w:r w:rsidRPr="006A454F">
              <w:rPr>
                <w:rFonts w:ascii="Times New Roman" w:eastAsia="Times New Roman" w:hAnsi="Times New Roman" w:cs="Times New Roman"/>
                <w:b/>
                <w:bCs/>
                <w:spacing w:val="2"/>
                <w:w w:val="103"/>
                <w:kern w:val="0"/>
                <w14:ligatures w14:val="none"/>
              </w:rPr>
              <w:t>e</w:t>
            </w:r>
            <w:r w:rsidRPr="006A454F">
              <w:rPr>
                <w:rFonts w:ascii="Times New Roman" w:eastAsia="Times New Roman" w:hAnsi="Times New Roman" w:cs="Times New Roman"/>
                <w:b/>
                <w:bCs/>
                <w:spacing w:val="2"/>
                <w:w w:val="102"/>
                <w:kern w:val="0"/>
                <w14:ligatures w14:val="none"/>
              </w:rPr>
              <w:t>n</w:t>
            </w:r>
            <w:r w:rsidRPr="006A454F">
              <w:rPr>
                <w:rFonts w:ascii="Times New Roman" w:eastAsia="Times New Roman" w:hAnsi="Times New Roman" w:cs="Times New Roman"/>
                <w:b/>
                <w:bCs/>
                <w:w w:val="102"/>
                <w:kern w:val="0"/>
                <w14:ligatures w14:val="none"/>
              </w:rPr>
              <w:t>t</w:t>
            </w:r>
          </w:p>
        </w:tc>
        <w:tc>
          <w:tcPr>
            <w:tcW w:w="4050" w:type="dxa"/>
            <w:tcBorders>
              <w:top w:val="single" w:sz="4" w:space="0" w:color="000000"/>
              <w:left w:val="single" w:sz="4" w:space="0" w:color="000000"/>
              <w:bottom w:val="single" w:sz="4" w:space="0" w:color="000000"/>
              <w:right w:val="single" w:sz="4" w:space="0" w:color="000000"/>
            </w:tcBorders>
          </w:tcPr>
          <w:p w14:paraId="3383A908"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3"/>
                <w:kern w:val="0"/>
                <w14:ligatures w14:val="none"/>
              </w:rPr>
              <w:t>D</w:t>
            </w:r>
            <w:r w:rsidRPr="006A454F">
              <w:rPr>
                <w:rFonts w:ascii="Times New Roman" w:eastAsia="Times New Roman" w:hAnsi="Times New Roman" w:cs="Times New Roman"/>
                <w:b/>
                <w:bCs/>
                <w:spacing w:val="2"/>
                <w:kern w:val="0"/>
                <w14:ligatures w14:val="none"/>
              </w:rPr>
              <w:t>u</w:t>
            </w:r>
            <w:r w:rsidRPr="006A454F">
              <w:rPr>
                <w:rFonts w:ascii="Times New Roman" w:eastAsia="Times New Roman" w:hAnsi="Times New Roman" w:cs="Times New Roman"/>
                <w:b/>
                <w:bCs/>
                <w:kern w:val="0"/>
                <w14:ligatures w14:val="none"/>
              </w:rPr>
              <w:t>e</w:t>
            </w:r>
            <w:r w:rsidRPr="006A454F">
              <w:rPr>
                <w:rFonts w:ascii="Times New Roman" w:eastAsia="Times New Roman" w:hAnsi="Times New Roman" w:cs="Times New Roman"/>
                <w:b/>
                <w:bCs/>
                <w:spacing w:val="12"/>
                <w:kern w:val="0"/>
                <w14:ligatures w14:val="none"/>
              </w:rPr>
              <w:t xml:space="preserve"> </w:t>
            </w:r>
            <w:r w:rsidRPr="006A454F">
              <w:rPr>
                <w:rFonts w:ascii="Times New Roman" w:eastAsia="Times New Roman" w:hAnsi="Times New Roman" w:cs="Times New Roman"/>
                <w:b/>
                <w:bCs/>
                <w:spacing w:val="3"/>
                <w:w w:val="102"/>
                <w:kern w:val="0"/>
                <w14:ligatures w14:val="none"/>
              </w:rPr>
              <w:t>D</w:t>
            </w:r>
            <w:r w:rsidRPr="006A454F">
              <w:rPr>
                <w:rFonts w:ascii="Times New Roman" w:eastAsia="Times New Roman" w:hAnsi="Times New Roman" w:cs="Times New Roman"/>
                <w:b/>
                <w:bCs/>
                <w:spacing w:val="2"/>
                <w:w w:val="102"/>
                <w:kern w:val="0"/>
                <w14:ligatures w14:val="none"/>
              </w:rPr>
              <w:t>a</w:t>
            </w:r>
            <w:r w:rsidRPr="006A454F">
              <w:rPr>
                <w:rFonts w:ascii="Times New Roman" w:eastAsia="Times New Roman" w:hAnsi="Times New Roman" w:cs="Times New Roman"/>
                <w:b/>
                <w:bCs/>
                <w:spacing w:val="1"/>
                <w:w w:val="102"/>
                <w:kern w:val="0"/>
                <w14:ligatures w14:val="none"/>
              </w:rPr>
              <w:t>t</w:t>
            </w:r>
            <w:r w:rsidRPr="006A454F">
              <w:rPr>
                <w:rFonts w:ascii="Times New Roman" w:eastAsia="Times New Roman" w:hAnsi="Times New Roman" w:cs="Times New Roman"/>
                <w:b/>
                <w:bCs/>
                <w:w w:val="103"/>
                <w:kern w:val="0"/>
                <w14:ligatures w14:val="none"/>
              </w:rPr>
              <w:t>e</w:t>
            </w:r>
          </w:p>
        </w:tc>
        <w:tc>
          <w:tcPr>
            <w:tcW w:w="1756" w:type="dxa"/>
            <w:tcBorders>
              <w:top w:val="single" w:sz="4" w:space="0" w:color="000000"/>
              <w:left w:val="single" w:sz="4" w:space="0" w:color="000000"/>
              <w:bottom w:val="single" w:sz="4" w:space="0" w:color="000000"/>
              <w:right w:val="single" w:sz="4" w:space="0" w:color="000000"/>
            </w:tcBorders>
          </w:tcPr>
          <w:p w14:paraId="5CF864B5"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b/>
                <w:bCs/>
                <w:spacing w:val="2"/>
                <w:kern w:val="0"/>
                <w14:ligatures w14:val="none"/>
              </w:rPr>
              <w:t>Po</w:t>
            </w:r>
            <w:r w:rsidRPr="006A454F">
              <w:rPr>
                <w:rFonts w:ascii="Times New Roman" w:eastAsia="Times New Roman" w:hAnsi="Times New Roman" w:cs="Times New Roman"/>
                <w:b/>
                <w:bCs/>
                <w:spacing w:val="1"/>
                <w:kern w:val="0"/>
                <w14:ligatures w14:val="none"/>
              </w:rPr>
              <w:t>i</w:t>
            </w:r>
            <w:r w:rsidRPr="006A454F">
              <w:rPr>
                <w:rFonts w:ascii="Times New Roman" w:eastAsia="Times New Roman" w:hAnsi="Times New Roman" w:cs="Times New Roman"/>
                <w:b/>
                <w:bCs/>
                <w:spacing w:val="2"/>
                <w:kern w:val="0"/>
                <w14:ligatures w14:val="none"/>
              </w:rPr>
              <w:t>n</w:t>
            </w:r>
            <w:r w:rsidRPr="006A454F">
              <w:rPr>
                <w:rFonts w:ascii="Times New Roman" w:eastAsia="Times New Roman" w:hAnsi="Times New Roman" w:cs="Times New Roman"/>
                <w:b/>
                <w:bCs/>
                <w:spacing w:val="1"/>
                <w:kern w:val="0"/>
                <w14:ligatures w14:val="none"/>
              </w:rPr>
              <w:t>t</w:t>
            </w:r>
            <w:r w:rsidRPr="006A454F">
              <w:rPr>
                <w:rFonts w:ascii="Times New Roman" w:eastAsia="Times New Roman" w:hAnsi="Times New Roman" w:cs="Times New Roman"/>
                <w:b/>
                <w:bCs/>
                <w:kern w:val="0"/>
                <w14:ligatures w14:val="none"/>
              </w:rPr>
              <w:t>s</w:t>
            </w:r>
            <w:r w:rsidRPr="006A454F">
              <w:rPr>
                <w:rFonts w:ascii="Times New Roman" w:eastAsia="Times New Roman" w:hAnsi="Times New Roman" w:cs="Times New Roman"/>
                <w:b/>
                <w:bCs/>
                <w:spacing w:val="16"/>
                <w:kern w:val="0"/>
                <w14:ligatures w14:val="none"/>
              </w:rPr>
              <w:t xml:space="preserve"> </w:t>
            </w:r>
            <w:r w:rsidRPr="006A454F">
              <w:rPr>
                <w:rFonts w:ascii="Times New Roman" w:eastAsia="Times New Roman" w:hAnsi="Times New Roman" w:cs="Times New Roman"/>
                <w:b/>
                <w:bCs/>
                <w:spacing w:val="3"/>
                <w:w w:val="102"/>
                <w:kern w:val="0"/>
                <w14:ligatures w14:val="none"/>
              </w:rPr>
              <w:t>A</w:t>
            </w:r>
            <w:r w:rsidRPr="006A454F">
              <w:rPr>
                <w:rFonts w:ascii="Times New Roman" w:eastAsia="Times New Roman" w:hAnsi="Times New Roman" w:cs="Times New Roman"/>
                <w:b/>
                <w:bCs/>
                <w:spacing w:val="2"/>
                <w:w w:val="102"/>
                <w:kern w:val="0"/>
                <w14:ligatures w14:val="none"/>
              </w:rPr>
              <w:t>va</w:t>
            </w:r>
            <w:r w:rsidRPr="006A454F">
              <w:rPr>
                <w:rFonts w:ascii="Times New Roman" w:eastAsia="Times New Roman" w:hAnsi="Times New Roman" w:cs="Times New Roman"/>
                <w:b/>
                <w:bCs/>
                <w:spacing w:val="1"/>
                <w:w w:val="103"/>
                <w:kern w:val="0"/>
                <w14:ligatures w14:val="none"/>
              </w:rPr>
              <w:t>il</w:t>
            </w:r>
            <w:r w:rsidRPr="006A454F">
              <w:rPr>
                <w:rFonts w:ascii="Times New Roman" w:eastAsia="Times New Roman" w:hAnsi="Times New Roman" w:cs="Times New Roman"/>
                <w:b/>
                <w:bCs/>
                <w:spacing w:val="2"/>
                <w:w w:val="102"/>
                <w:kern w:val="0"/>
                <w14:ligatures w14:val="none"/>
              </w:rPr>
              <w:t>ab</w:t>
            </w:r>
            <w:r w:rsidRPr="006A454F">
              <w:rPr>
                <w:rFonts w:ascii="Times New Roman" w:eastAsia="Times New Roman" w:hAnsi="Times New Roman" w:cs="Times New Roman"/>
                <w:b/>
                <w:bCs/>
                <w:spacing w:val="1"/>
                <w:w w:val="103"/>
                <w:kern w:val="0"/>
                <w14:ligatures w14:val="none"/>
              </w:rPr>
              <w:t>l</w:t>
            </w:r>
            <w:r w:rsidRPr="006A454F">
              <w:rPr>
                <w:rFonts w:ascii="Times New Roman" w:eastAsia="Times New Roman" w:hAnsi="Times New Roman" w:cs="Times New Roman"/>
                <w:b/>
                <w:bCs/>
                <w:w w:val="103"/>
                <w:kern w:val="0"/>
                <w14:ligatures w14:val="none"/>
              </w:rPr>
              <w:t>e</w:t>
            </w:r>
          </w:p>
        </w:tc>
      </w:tr>
      <w:tr w:rsidR="006A454F" w:rsidRPr="006A454F" w14:paraId="7C360D1B" w14:textId="77777777" w:rsidTr="00B670AB">
        <w:trPr>
          <w:trHeight w:val="292"/>
        </w:trPr>
        <w:tc>
          <w:tcPr>
            <w:tcW w:w="3510" w:type="dxa"/>
            <w:tcBorders>
              <w:top w:val="single" w:sz="4" w:space="0" w:color="000000"/>
              <w:left w:val="single" w:sz="4" w:space="0" w:color="000000"/>
              <w:bottom w:val="single" w:sz="4" w:space="0" w:color="000000"/>
              <w:right w:val="single" w:sz="4" w:space="0" w:color="000000"/>
            </w:tcBorders>
          </w:tcPr>
          <w:p w14:paraId="6584E5DC" w14:textId="565614A6"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3"/>
                <w:kern w:val="0"/>
                <w14:ligatures w14:val="none"/>
              </w:rPr>
              <w:t>Manuscript Topic and Rationale</w:t>
            </w:r>
          </w:p>
        </w:tc>
        <w:tc>
          <w:tcPr>
            <w:tcW w:w="4050" w:type="dxa"/>
            <w:tcBorders>
              <w:top w:val="single" w:sz="4" w:space="0" w:color="000000"/>
              <w:left w:val="single" w:sz="4" w:space="0" w:color="000000"/>
              <w:bottom w:val="single" w:sz="4" w:space="0" w:color="000000"/>
              <w:right w:val="single" w:sz="4" w:space="0" w:color="000000"/>
            </w:tcBorders>
          </w:tcPr>
          <w:p w14:paraId="3673290D" w14:textId="37D8B8AB"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6.14.23</w:t>
            </w:r>
          </w:p>
        </w:tc>
        <w:tc>
          <w:tcPr>
            <w:tcW w:w="1756" w:type="dxa"/>
            <w:tcBorders>
              <w:top w:val="single" w:sz="4" w:space="0" w:color="000000"/>
              <w:left w:val="single" w:sz="4" w:space="0" w:color="000000"/>
              <w:bottom w:val="single" w:sz="4" w:space="0" w:color="000000"/>
              <w:right w:val="single" w:sz="4" w:space="0" w:color="000000"/>
            </w:tcBorders>
          </w:tcPr>
          <w:p w14:paraId="7AFAA26C"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5F4DB61B"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40A1B906"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Culturally Relevant Teaching Practice</w:t>
            </w:r>
          </w:p>
        </w:tc>
        <w:tc>
          <w:tcPr>
            <w:tcW w:w="4050" w:type="dxa"/>
            <w:tcBorders>
              <w:top w:val="single" w:sz="4" w:space="0" w:color="000000"/>
              <w:left w:val="single" w:sz="4" w:space="0" w:color="000000"/>
              <w:bottom w:val="single" w:sz="4" w:space="0" w:color="000000"/>
              <w:right w:val="single" w:sz="4" w:space="0" w:color="000000"/>
            </w:tcBorders>
          </w:tcPr>
          <w:p w14:paraId="1743EA88" w14:textId="5C711285"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7.19.23</w:t>
            </w:r>
          </w:p>
        </w:tc>
        <w:tc>
          <w:tcPr>
            <w:tcW w:w="1756" w:type="dxa"/>
            <w:tcBorders>
              <w:top w:val="single" w:sz="4" w:space="0" w:color="000000"/>
              <w:left w:val="single" w:sz="4" w:space="0" w:color="000000"/>
              <w:bottom w:val="single" w:sz="4" w:space="0" w:color="000000"/>
              <w:right w:val="single" w:sz="4" w:space="0" w:color="000000"/>
            </w:tcBorders>
          </w:tcPr>
          <w:p w14:paraId="23892499"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20C9F043"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43501050"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3"/>
                <w:kern w:val="0"/>
                <w14:ligatures w14:val="none"/>
              </w:rPr>
              <w:t>Manuscript Draft</w:t>
            </w:r>
          </w:p>
        </w:tc>
        <w:tc>
          <w:tcPr>
            <w:tcW w:w="4050" w:type="dxa"/>
            <w:tcBorders>
              <w:top w:val="single" w:sz="4" w:space="0" w:color="000000"/>
              <w:left w:val="single" w:sz="4" w:space="0" w:color="000000"/>
              <w:bottom w:val="single" w:sz="4" w:space="0" w:color="000000"/>
              <w:right w:val="single" w:sz="4" w:space="0" w:color="000000"/>
            </w:tcBorders>
          </w:tcPr>
          <w:p w14:paraId="718E931E" w14:textId="677F524B"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7.30.23</w:t>
            </w:r>
          </w:p>
        </w:tc>
        <w:tc>
          <w:tcPr>
            <w:tcW w:w="1756" w:type="dxa"/>
            <w:tcBorders>
              <w:top w:val="single" w:sz="4" w:space="0" w:color="000000"/>
              <w:left w:val="single" w:sz="4" w:space="0" w:color="000000"/>
              <w:bottom w:val="single" w:sz="4" w:space="0" w:color="000000"/>
              <w:right w:val="single" w:sz="4" w:space="0" w:color="000000"/>
            </w:tcBorders>
          </w:tcPr>
          <w:p w14:paraId="05AEDFBC"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143E6AA4"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7E130052"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Advocacy Presentation</w:t>
            </w:r>
          </w:p>
        </w:tc>
        <w:tc>
          <w:tcPr>
            <w:tcW w:w="4050" w:type="dxa"/>
            <w:tcBorders>
              <w:top w:val="single" w:sz="4" w:space="0" w:color="000000"/>
              <w:left w:val="single" w:sz="4" w:space="0" w:color="000000"/>
              <w:bottom w:val="single" w:sz="4" w:space="0" w:color="000000"/>
              <w:right w:val="single" w:sz="4" w:space="0" w:color="000000"/>
            </w:tcBorders>
          </w:tcPr>
          <w:p w14:paraId="3A003CA8" w14:textId="3D41D8DF"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TBD</w:t>
            </w:r>
          </w:p>
        </w:tc>
        <w:tc>
          <w:tcPr>
            <w:tcW w:w="1756" w:type="dxa"/>
            <w:tcBorders>
              <w:top w:val="single" w:sz="4" w:space="0" w:color="000000"/>
              <w:left w:val="single" w:sz="4" w:space="0" w:color="000000"/>
              <w:bottom w:val="single" w:sz="4" w:space="0" w:color="000000"/>
              <w:right w:val="single" w:sz="4" w:space="0" w:color="000000"/>
            </w:tcBorders>
          </w:tcPr>
          <w:p w14:paraId="3623BE0B"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1EE74977"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398DC35C" w14:textId="77777777" w:rsidR="006A454F" w:rsidRPr="006A454F" w:rsidRDefault="006A454F" w:rsidP="006A454F">
            <w:pPr>
              <w:spacing w:before="4"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Seminar Participation</w:t>
            </w:r>
          </w:p>
        </w:tc>
        <w:tc>
          <w:tcPr>
            <w:tcW w:w="4050" w:type="dxa"/>
            <w:tcBorders>
              <w:top w:val="single" w:sz="4" w:space="0" w:color="000000"/>
              <w:left w:val="single" w:sz="4" w:space="0" w:color="000000"/>
              <w:bottom w:val="single" w:sz="4" w:space="0" w:color="000000"/>
              <w:right w:val="single" w:sz="4" w:space="0" w:color="000000"/>
            </w:tcBorders>
          </w:tcPr>
          <w:p w14:paraId="0E8C7997" w14:textId="77777777" w:rsidR="006A454F" w:rsidRPr="006A454F" w:rsidRDefault="006A454F" w:rsidP="006A454F">
            <w:pPr>
              <w:spacing w:before="4" w:after="0" w:line="240" w:lineRule="auto"/>
              <w:ind w:right="-20"/>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Weekly</w:t>
            </w:r>
          </w:p>
        </w:tc>
        <w:tc>
          <w:tcPr>
            <w:tcW w:w="1756" w:type="dxa"/>
            <w:tcBorders>
              <w:top w:val="single" w:sz="4" w:space="0" w:color="000000"/>
              <w:left w:val="single" w:sz="4" w:space="0" w:color="000000"/>
              <w:bottom w:val="single" w:sz="4" w:space="0" w:color="000000"/>
              <w:right w:val="single" w:sz="4" w:space="0" w:color="000000"/>
            </w:tcBorders>
          </w:tcPr>
          <w:p w14:paraId="3E214F2D" w14:textId="77777777" w:rsidR="006A454F" w:rsidRPr="006A454F" w:rsidRDefault="006A454F" w:rsidP="00B670AB">
            <w:pPr>
              <w:spacing w:after="0" w:line="240" w:lineRule="auto"/>
              <w:jc w:val="center"/>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w w:val="102"/>
                <w:kern w:val="0"/>
                <w14:ligatures w14:val="none"/>
              </w:rPr>
              <w:t>50</w:t>
            </w:r>
          </w:p>
        </w:tc>
      </w:tr>
      <w:tr w:rsidR="006A454F" w:rsidRPr="006A454F" w14:paraId="4FF5A779" w14:textId="77777777" w:rsidTr="00B670AB">
        <w:trPr>
          <w:trHeight w:val="1"/>
        </w:trPr>
        <w:tc>
          <w:tcPr>
            <w:tcW w:w="3510" w:type="dxa"/>
            <w:tcBorders>
              <w:top w:val="single" w:sz="4" w:space="0" w:color="000000"/>
              <w:left w:val="single" w:sz="4" w:space="0" w:color="000000"/>
              <w:bottom w:val="single" w:sz="4" w:space="0" w:color="000000"/>
              <w:right w:val="single" w:sz="4" w:space="0" w:color="000000"/>
            </w:tcBorders>
          </w:tcPr>
          <w:p w14:paraId="29FA2516" w14:textId="77777777" w:rsidR="006A454F" w:rsidRPr="006A454F" w:rsidRDefault="006A454F" w:rsidP="006A454F">
            <w:pPr>
              <w:spacing w:before="4" w:after="0" w:line="240" w:lineRule="auto"/>
              <w:ind w:right="-20"/>
              <w:rPr>
                <w:rFonts w:ascii="Times New Roman" w:eastAsia="Times New Roman" w:hAnsi="Times New Roman" w:cs="Times New Roman"/>
                <w:spacing w:val="2"/>
                <w:kern w:val="0"/>
                <w14:ligatures w14:val="none"/>
              </w:rPr>
            </w:pPr>
            <w:r w:rsidRPr="006A454F">
              <w:rPr>
                <w:rFonts w:ascii="Times New Roman" w:eastAsia="Times New Roman" w:hAnsi="Times New Roman" w:cs="Times New Roman"/>
                <w:spacing w:val="2"/>
                <w:kern w:val="0"/>
                <w14:ligatures w14:val="none"/>
              </w:rPr>
              <w:t xml:space="preserve">Journal Entries </w:t>
            </w:r>
          </w:p>
        </w:tc>
        <w:tc>
          <w:tcPr>
            <w:tcW w:w="4050" w:type="dxa"/>
            <w:tcBorders>
              <w:top w:val="single" w:sz="4" w:space="0" w:color="000000"/>
              <w:left w:val="single" w:sz="4" w:space="0" w:color="000000"/>
              <w:bottom w:val="single" w:sz="4" w:space="0" w:color="000000"/>
              <w:right w:val="single" w:sz="4" w:space="0" w:color="000000"/>
            </w:tcBorders>
          </w:tcPr>
          <w:p w14:paraId="7C6D8213" w14:textId="00712700" w:rsidR="006A454F" w:rsidRPr="006A454F" w:rsidRDefault="00565C89" w:rsidP="006A454F">
            <w:pPr>
              <w:spacing w:before="4" w:after="0" w:line="240" w:lineRule="auto"/>
              <w:ind w:right="-20"/>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5.28.23, 6.11.23, 6.25.23, 7.9.23, 7.23.23</w:t>
            </w:r>
          </w:p>
        </w:tc>
        <w:tc>
          <w:tcPr>
            <w:tcW w:w="1756" w:type="dxa"/>
            <w:tcBorders>
              <w:top w:val="single" w:sz="4" w:space="0" w:color="000000"/>
              <w:left w:val="single" w:sz="4" w:space="0" w:color="000000"/>
              <w:bottom w:val="single" w:sz="4" w:space="0" w:color="000000"/>
              <w:right w:val="single" w:sz="4" w:space="0" w:color="000000"/>
            </w:tcBorders>
          </w:tcPr>
          <w:p w14:paraId="1023FEE1" w14:textId="77777777" w:rsidR="006A454F" w:rsidRPr="006A454F" w:rsidRDefault="006A454F" w:rsidP="00B670AB">
            <w:pPr>
              <w:spacing w:after="0" w:line="240" w:lineRule="auto"/>
              <w:jc w:val="center"/>
              <w:rPr>
                <w:rFonts w:ascii="Times New Roman" w:eastAsia="Times New Roman" w:hAnsi="Times New Roman" w:cs="Times New Roman"/>
                <w:spacing w:val="2"/>
                <w:w w:val="102"/>
                <w:kern w:val="0"/>
                <w14:ligatures w14:val="none"/>
              </w:rPr>
            </w:pPr>
            <w:r w:rsidRPr="006A454F">
              <w:rPr>
                <w:rFonts w:ascii="Times New Roman" w:eastAsia="Times New Roman" w:hAnsi="Times New Roman" w:cs="Times New Roman"/>
                <w:spacing w:val="2"/>
                <w:w w:val="102"/>
                <w:kern w:val="0"/>
                <w14:ligatures w14:val="none"/>
              </w:rPr>
              <w:t>100</w:t>
            </w:r>
          </w:p>
        </w:tc>
      </w:tr>
      <w:tr w:rsidR="006A454F" w:rsidRPr="006A454F" w14:paraId="4EE9BFA1" w14:textId="77777777" w:rsidTr="00EC57E5">
        <w:trPr>
          <w:trHeight w:val="1"/>
        </w:trPr>
        <w:tc>
          <w:tcPr>
            <w:tcW w:w="3510" w:type="dxa"/>
            <w:tcBorders>
              <w:top w:val="single" w:sz="4" w:space="0" w:color="000000"/>
              <w:left w:val="single" w:sz="4" w:space="0" w:color="000000"/>
              <w:bottom w:val="single" w:sz="4" w:space="0" w:color="000000"/>
              <w:right w:val="single" w:sz="4" w:space="0" w:color="000000"/>
            </w:tcBorders>
          </w:tcPr>
          <w:p w14:paraId="1E26AD78" w14:textId="77777777" w:rsidR="006A454F" w:rsidRPr="006A454F" w:rsidRDefault="006A454F" w:rsidP="006A454F">
            <w:pPr>
              <w:spacing w:before="4" w:after="0" w:line="240" w:lineRule="auto"/>
              <w:ind w:right="1126"/>
              <w:jc w:val="center"/>
              <w:rPr>
                <w:rFonts w:ascii="Times New Roman" w:eastAsia="Times New Roman" w:hAnsi="Times New Roman" w:cs="Times New Roman"/>
                <w:b/>
                <w:bCs/>
                <w:kern w:val="0"/>
                <w14:ligatures w14:val="none"/>
              </w:rPr>
            </w:pPr>
            <w:r w:rsidRPr="006A454F">
              <w:rPr>
                <w:rFonts w:ascii="Times New Roman" w:eastAsia="Times New Roman" w:hAnsi="Times New Roman" w:cs="Times New Roman"/>
                <w:b/>
                <w:bCs/>
                <w:spacing w:val="3"/>
                <w:w w:val="102"/>
                <w:kern w:val="0"/>
                <w14:ligatures w14:val="none"/>
              </w:rPr>
              <w:t>T</w:t>
            </w:r>
            <w:r w:rsidRPr="006A454F">
              <w:rPr>
                <w:rFonts w:ascii="Times New Roman" w:eastAsia="Times New Roman" w:hAnsi="Times New Roman" w:cs="Times New Roman"/>
                <w:b/>
                <w:bCs/>
                <w:spacing w:val="2"/>
                <w:w w:val="102"/>
                <w:kern w:val="0"/>
                <w14:ligatures w14:val="none"/>
              </w:rPr>
              <w:t>o</w:t>
            </w:r>
            <w:r w:rsidRPr="006A454F">
              <w:rPr>
                <w:rFonts w:ascii="Times New Roman" w:eastAsia="Times New Roman" w:hAnsi="Times New Roman" w:cs="Times New Roman"/>
                <w:b/>
                <w:bCs/>
                <w:spacing w:val="1"/>
                <w:w w:val="102"/>
                <w:kern w:val="0"/>
                <w14:ligatures w14:val="none"/>
              </w:rPr>
              <w:t>t</w:t>
            </w:r>
            <w:r w:rsidRPr="006A454F">
              <w:rPr>
                <w:rFonts w:ascii="Times New Roman" w:eastAsia="Times New Roman" w:hAnsi="Times New Roman" w:cs="Times New Roman"/>
                <w:b/>
                <w:bCs/>
                <w:spacing w:val="2"/>
                <w:w w:val="102"/>
                <w:kern w:val="0"/>
                <w14:ligatures w14:val="none"/>
              </w:rPr>
              <w:t>a</w:t>
            </w:r>
            <w:r w:rsidRPr="006A454F">
              <w:rPr>
                <w:rFonts w:ascii="Times New Roman" w:eastAsia="Times New Roman" w:hAnsi="Times New Roman" w:cs="Times New Roman"/>
                <w:b/>
                <w:bCs/>
                <w:w w:val="103"/>
                <w:kern w:val="0"/>
                <w14:ligatures w14:val="none"/>
              </w:rPr>
              <w:t>l</w:t>
            </w:r>
          </w:p>
        </w:tc>
        <w:tc>
          <w:tcPr>
            <w:tcW w:w="4050" w:type="dxa"/>
            <w:tcBorders>
              <w:top w:val="single" w:sz="4" w:space="0" w:color="000000"/>
              <w:left w:val="single" w:sz="4" w:space="0" w:color="000000"/>
              <w:bottom w:val="single" w:sz="4" w:space="0" w:color="000000"/>
              <w:right w:val="single" w:sz="4" w:space="0" w:color="000000"/>
            </w:tcBorders>
          </w:tcPr>
          <w:p w14:paraId="4CD98645" w14:textId="77777777" w:rsidR="006A454F" w:rsidRPr="006A454F" w:rsidRDefault="006A454F" w:rsidP="006A454F">
            <w:pPr>
              <w:spacing w:after="0" w:line="240" w:lineRule="auto"/>
              <w:rPr>
                <w:rFonts w:ascii="Times New Roman" w:hAnsi="Times New Roman" w:cs="Times New Roman"/>
                <w:b/>
                <w:bCs/>
                <w:kern w:val="0"/>
                <w14:ligatures w14:val="none"/>
              </w:rPr>
            </w:pPr>
          </w:p>
        </w:tc>
        <w:tc>
          <w:tcPr>
            <w:tcW w:w="1756" w:type="dxa"/>
            <w:tcBorders>
              <w:top w:val="single" w:sz="4" w:space="0" w:color="000000"/>
              <w:left w:val="single" w:sz="4" w:space="0" w:color="000000"/>
              <w:bottom w:val="single" w:sz="4" w:space="0" w:color="000000"/>
              <w:right w:val="single" w:sz="4" w:space="0" w:color="000000"/>
            </w:tcBorders>
          </w:tcPr>
          <w:p w14:paraId="5000EF50" w14:textId="77777777" w:rsidR="006A454F" w:rsidRPr="006A454F" w:rsidRDefault="006A454F" w:rsidP="0010294A">
            <w:pPr>
              <w:spacing w:after="0" w:line="240" w:lineRule="auto"/>
              <w:jc w:val="center"/>
              <w:rPr>
                <w:rFonts w:ascii="Times New Roman" w:eastAsia="Times New Roman" w:hAnsi="Times New Roman" w:cs="Times New Roman"/>
                <w:b/>
                <w:bCs/>
                <w:kern w:val="0"/>
                <w14:ligatures w14:val="none"/>
              </w:rPr>
            </w:pPr>
            <w:r w:rsidRPr="006A454F">
              <w:rPr>
                <w:rFonts w:ascii="Times New Roman" w:eastAsia="Times New Roman" w:hAnsi="Times New Roman" w:cs="Times New Roman"/>
                <w:b/>
                <w:bCs/>
                <w:kern w:val="0"/>
                <w14:ligatures w14:val="none"/>
              </w:rPr>
              <w:t>450</w:t>
            </w:r>
          </w:p>
        </w:tc>
      </w:tr>
    </w:tbl>
    <w:p w14:paraId="78696F15"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hAnsi="Times New Roman" w:cs="Times New Roman"/>
          <w:b/>
          <w:kern w:val="0"/>
          <w14:ligatures w14:val="none"/>
        </w:rPr>
        <w:t xml:space="preserve">Final Manuscript Topic and Rationale </w:t>
      </w:r>
    </w:p>
    <w:p w14:paraId="7FD77289" w14:textId="77777777"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Times New Roman" w:hAnsi="Times New Roman" w:cs="Times New Roman"/>
          <w:spacing w:val="-1"/>
          <w:kern w:val="0"/>
          <w14:ligatures w14:val="none"/>
        </w:rPr>
        <w:t xml:space="preserve">This writing assignment consists of two parts. The first is the topic that each student will focus on for their final manuscript of the semester. Students will submit a one-page rationale for their chosen population, concern/issue/risk, etc., as well as provide some empirical or theoretical basis for their approach to the topic. This assignment should be a single page and follow APA formatting standards with a reference page. </w:t>
      </w:r>
    </w:p>
    <w:p w14:paraId="0751DFFE" w14:textId="77777777" w:rsidR="006A454F" w:rsidRPr="006A454F" w:rsidRDefault="006A454F" w:rsidP="006A454F">
      <w:pPr>
        <w:spacing w:before="19" w:after="0" w:line="252" w:lineRule="exact"/>
        <w:ind w:right="58"/>
        <w:rPr>
          <w:rFonts w:ascii="Times New Roman" w:eastAsia="Times New Roman" w:hAnsi="Times New Roman" w:cs="Times New Roman"/>
          <w:b/>
          <w:bCs/>
          <w:spacing w:val="-2"/>
          <w:kern w:val="0"/>
          <w14:ligatures w14:val="none"/>
        </w:rPr>
      </w:pPr>
      <w:r w:rsidRPr="006A454F">
        <w:rPr>
          <w:rFonts w:ascii="Times New Roman" w:eastAsia="Times New Roman" w:hAnsi="Times New Roman" w:cs="Times New Roman"/>
          <w:b/>
          <w:bCs/>
          <w:spacing w:val="-2"/>
          <w:kern w:val="0"/>
          <w14:ligatures w14:val="none"/>
        </w:rPr>
        <w:t>Manuscript Draft</w:t>
      </w:r>
    </w:p>
    <w:p w14:paraId="6B0ACE3D" w14:textId="77777777" w:rsidR="006A454F" w:rsidRPr="006A454F" w:rsidRDefault="006A454F" w:rsidP="006A454F">
      <w:pPr>
        <w:spacing w:before="19" w:after="0" w:line="252" w:lineRule="exact"/>
        <w:ind w:right="58"/>
        <w:rPr>
          <w:rFonts w:ascii="Times New Roman" w:eastAsia="Times New Roman" w:hAnsi="Times New Roman" w:cs="Times New Roman"/>
          <w:b/>
          <w:bCs/>
          <w:spacing w:val="-2"/>
          <w:kern w:val="0"/>
          <w14:ligatures w14:val="none"/>
        </w:rPr>
      </w:pPr>
    </w:p>
    <w:p w14:paraId="1896F87E" w14:textId="77777777"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r w:rsidRPr="006A454F">
        <w:rPr>
          <w:rFonts w:ascii="Times New Roman" w:eastAsia="Times New Roman" w:hAnsi="Times New Roman" w:cs="Times New Roman"/>
          <w:bCs/>
          <w:spacing w:val="-2"/>
          <w:kern w:val="0"/>
          <w14:ligatures w14:val="none"/>
        </w:rPr>
        <w:t xml:space="preserve">Students are asked to submit a first draft of a manuscript (conceptual, practitioner, or research-focused). The first draft must have several components. First, a fully functional abstract is constructed summarizing the manuscript as a whole. Second, the manuscript should have a good portion completed (roughly 75-80 percent). It is acceptable that some parts are still being developed. The intention of this is to provide students with practice in planning, developing, and focusing a manuscript built on their previous work as it is common as counselor educators and researchers to develop ideas stemming from an individual’s previous scholarship efforts. The parameters for this manuscript will be discussed and determined in the first class meeting (syllabus will be adjusted per determinations). This assignment should follow APA formatting standards. </w:t>
      </w:r>
    </w:p>
    <w:p w14:paraId="72C7B6D6" w14:textId="77777777"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p>
    <w:p w14:paraId="72BE315E"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b/>
          <w:kern w:val="0"/>
          <w14:ligatures w14:val="none"/>
        </w:rPr>
      </w:pPr>
      <w:r w:rsidRPr="006A454F">
        <w:rPr>
          <w:rFonts w:ascii="Times New Roman" w:eastAsia="Calibri" w:hAnsi="Times New Roman" w:cs="Times New Roman"/>
          <w:b/>
          <w:kern w:val="0"/>
          <w14:ligatures w14:val="none"/>
        </w:rPr>
        <w:t>Culturally Relevant Teaching Practice</w:t>
      </w:r>
    </w:p>
    <w:p w14:paraId="0578C648"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p>
    <w:p w14:paraId="055B77A0"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kern w:val="0"/>
          <w14:ligatures w14:val="none"/>
        </w:rPr>
        <w:t>Students will develop a portfolio-style submission demonstrating their ability to fold social justice, advocacy, and cultural issues into teaching practice. A brief narrative will be provided to discuss empirical/theoretical justification for the elements in the submission as they pertain to culturally-competent practice as a counselor educator. The assignment will consist of four components:</w:t>
      </w:r>
    </w:p>
    <w:p w14:paraId="2108E2D5" w14:textId="77777777" w:rsidR="006A454F" w:rsidRPr="006A454F" w:rsidRDefault="006A454F" w:rsidP="006A454F">
      <w:pPr>
        <w:widowControl w:val="0"/>
        <w:spacing w:after="0" w:line="240" w:lineRule="auto"/>
        <w:ind w:right="-20"/>
        <w:contextualSpacing/>
        <w:rPr>
          <w:rFonts w:ascii="Times New Roman" w:eastAsia="Calibri" w:hAnsi="Times New Roman" w:cs="Times New Roman"/>
          <w:kern w:val="0"/>
          <w14:ligatures w14:val="none"/>
        </w:rPr>
      </w:pPr>
    </w:p>
    <w:p w14:paraId="6CF2D793"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iCs/>
          <w:kern w:val="0"/>
          <w14:ligatures w14:val="none"/>
        </w:rPr>
        <w:t>Demonstration of addressing specific cultural, social justice and/or advocacy issues.  This may be done through lecture content (ppt), course assignments or activities, recommended readings, speakers, or other teaching methods or classroom activities</w:t>
      </w:r>
      <w:r w:rsidRPr="006A454F">
        <w:rPr>
          <w:rFonts w:ascii="Times New Roman" w:eastAsia="Calibri" w:hAnsi="Times New Roman" w:cs="Times New Roman"/>
          <w:i/>
          <w:kern w:val="0"/>
          <w14:ligatures w14:val="none"/>
        </w:rPr>
        <w:t>.</w:t>
      </w:r>
    </w:p>
    <w:p w14:paraId="3B450635"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kern w:val="0"/>
          <w14:ligatures w14:val="none"/>
        </w:rPr>
        <w:t>Identification of how the demonstration addresses cultural, social justice and/or advocacy issues.</w:t>
      </w:r>
    </w:p>
    <w:p w14:paraId="620BF6FE"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iCs/>
          <w:kern w:val="0"/>
          <w14:ligatures w14:val="none"/>
        </w:rPr>
      </w:pPr>
      <w:r w:rsidRPr="006A454F">
        <w:rPr>
          <w:rFonts w:ascii="Times New Roman" w:eastAsia="Calibri" w:hAnsi="Times New Roman" w:cs="Times New Roman"/>
          <w:iCs/>
          <w:kern w:val="0"/>
          <w14:ligatures w14:val="none"/>
        </w:rPr>
        <w:t>Discussion of how the demonstration reflects principles of inclusivity in your teaching.</w:t>
      </w:r>
    </w:p>
    <w:p w14:paraId="000F6304" w14:textId="77777777" w:rsidR="006A454F" w:rsidRPr="006A454F" w:rsidRDefault="006A454F" w:rsidP="006A454F">
      <w:pPr>
        <w:widowControl w:val="0"/>
        <w:numPr>
          <w:ilvl w:val="2"/>
          <w:numId w:val="12"/>
        </w:numPr>
        <w:spacing w:after="0" w:line="240" w:lineRule="auto"/>
        <w:ind w:left="360" w:right="-20"/>
        <w:contextualSpacing/>
        <w:rPr>
          <w:rFonts w:ascii="Times New Roman" w:eastAsia="Calibri" w:hAnsi="Times New Roman" w:cs="Times New Roman"/>
          <w:kern w:val="0"/>
          <w14:ligatures w14:val="none"/>
        </w:rPr>
      </w:pPr>
      <w:r w:rsidRPr="006A454F">
        <w:rPr>
          <w:rFonts w:ascii="Times New Roman" w:eastAsia="Calibri" w:hAnsi="Times New Roman" w:cs="Times New Roman"/>
          <w:iCs/>
          <w:kern w:val="0"/>
          <w14:ligatures w14:val="none"/>
        </w:rPr>
        <w:t>Identification of concerns and/or challenges</w:t>
      </w:r>
    </w:p>
    <w:p w14:paraId="695643C7" w14:textId="77777777" w:rsidR="006A454F" w:rsidRPr="006A454F" w:rsidRDefault="006A454F" w:rsidP="006A454F">
      <w:pPr>
        <w:spacing w:before="100" w:beforeAutospacing="1" w:after="100" w:afterAutospacing="1" w:line="240" w:lineRule="auto"/>
        <w:rPr>
          <w:rFonts w:ascii="Times New Roman" w:eastAsia="Calibri" w:hAnsi="Times New Roman" w:cs="Times New Roman"/>
          <w:b/>
          <w:bCs/>
          <w:iCs/>
          <w:kern w:val="0"/>
          <w14:ligatures w14:val="none"/>
        </w:rPr>
      </w:pPr>
      <w:r w:rsidRPr="006A454F">
        <w:rPr>
          <w:rFonts w:ascii="Times New Roman" w:eastAsia="Calibri" w:hAnsi="Times New Roman" w:cs="Times New Roman"/>
          <w:b/>
          <w:bCs/>
          <w:iCs/>
          <w:kern w:val="0"/>
          <w14:ligatures w14:val="none"/>
        </w:rPr>
        <w:t>Advocacy Presentation</w:t>
      </w:r>
    </w:p>
    <w:p w14:paraId="2D731365" w14:textId="77777777" w:rsidR="006A454F" w:rsidRPr="006A454F" w:rsidRDefault="006A454F" w:rsidP="006A454F">
      <w:pPr>
        <w:spacing w:before="100" w:beforeAutospacing="1" w:after="100" w:afterAutospacing="1" w:line="240" w:lineRule="auto"/>
        <w:rPr>
          <w:rFonts w:ascii="Times New Roman" w:eastAsia="Times New Roman" w:hAnsi="Times New Roman" w:cs="Times New Roman"/>
          <w:spacing w:val="-1"/>
          <w:kern w:val="0"/>
          <w14:ligatures w14:val="none"/>
        </w:rPr>
      </w:pPr>
      <w:r w:rsidRPr="006A454F">
        <w:rPr>
          <w:rFonts w:ascii="Times New Roman" w:eastAsia="Calibri" w:hAnsi="Times New Roman" w:cs="Times New Roman"/>
          <w:kern w:val="0"/>
          <w14:ligatures w14:val="none"/>
        </w:rPr>
        <w:t>Students will develop a 20-minute presentation discussing how they integrate advocacy into their work as counselor educators, why they approach advocacy and culturally-competent instruction in the manner they do, and provide examples from their teaching practice that demonstrates their approach. This presentation will be followed by a 10-minute q &amp; a session.</w:t>
      </w:r>
    </w:p>
    <w:p w14:paraId="32BBD299" w14:textId="77777777" w:rsidR="006A454F" w:rsidRPr="006A454F" w:rsidRDefault="006A454F" w:rsidP="006A454F">
      <w:pPr>
        <w:spacing w:before="19" w:after="0" w:line="252" w:lineRule="exact"/>
        <w:ind w:right="58"/>
        <w:rPr>
          <w:rFonts w:ascii="Times New Roman" w:eastAsia="Times New Roman" w:hAnsi="Times New Roman" w:cs="Times New Roman"/>
          <w:b/>
          <w:bCs/>
          <w:spacing w:val="-2"/>
          <w:kern w:val="0"/>
          <w14:ligatures w14:val="none"/>
        </w:rPr>
      </w:pPr>
      <w:r w:rsidRPr="006A454F">
        <w:rPr>
          <w:rFonts w:ascii="Times New Roman" w:eastAsia="Times New Roman" w:hAnsi="Times New Roman" w:cs="Times New Roman"/>
          <w:b/>
          <w:bCs/>
          <w:spacing w:val="-2"/>
          <w:kern w:val="0"/>
          <w14:ligatures w14:val="none"/>
        </w:rPr>
        <w:t>Journal Entries</w:t>
      </w:r>
    </w:p>
    <w:p w14:paraId="6A8B074E" w14:textId="560E202E"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bCs/>
          <w:spacing w:val="-2"/>
          <w:kern w:val="0"/>
          <w14:ligatures w14:val="none"/>
        </w:rPr>
        <w:t xml:space="preserve">Each student will submit five journal entries throughout the course. This assignment will </w:t>
      </w:r>
      <w:r w:rsidR="008148EC">
        <w:rPr>
          <w:rFonts w:ascii="Times New Roman" w:eastAsia="Times New Roman" w:hAnsi="Times New Roman" w:cs="Times New Roman"/>
          <w:bCs/>
          <w:spacing w:val="-2"/>
          <w:kern w:val="0"/>
          <w14:ligatures w14:val="none"/>
        </w:rPr>
        <w:t>be submitted to Canvas the Sunday of the week listen on the syllabus</w:t>
      </w:r>
      <w:r w:rsidRPr="006A454F">
        <w:rPr>
          <w:rFonts w:ascii="Times New Roman" w:eastAsia="Times New Roman" w:hAnsi="Times New Roman" w:cs="Times New Roman"/>
          <w:bCs/>
          <w:spacing w:val="-2"/>
          <w:kern w:val="0"/>
          <w14:ligatures w14:val="none"/>
        </w:rPr>
        <w:t xml:space="preserve">. This assignment is designed to serve you as a tool for seminar discussion. Each journal entry will be your reactions and thoughts on that week’s material. Since this assignment reflects your subjective experience of these ideas, your grade will be on a credit/no credit scale based on the act of submitting only and meeting minimum page (2 page) requirements. I will provide feedback and reciprocate input via canvas. </w:t>
      </w:r>
      <w:r w:rsidRPr="006A454F">
        <w:rPr>
          <w:rFonts w:ascii="Times New Roman" w:eastAsia="Times New Roman" w:hAnsi="Times New Roman" w:cs="Times New Roman"/>
          <w:kern w:val="0"/>
          <w14:ligatures w14:val="none"/>
        </w:rPr>
        <w:t xml:space="preserve">Students can receive a maximum of 20 points for each completed journal entry, based on the quality and depth of the reflections. Consider the following as a way to structure this journal. </w:t>
      </w:r>
    </w:p>
    <w:p w14:paraId="72A41F5D" w14:textId="77777777" w:rsidR="006A454F" w:rsidRPr="006A454F" w:rsidRDefault="006A454F" w:rsidP="006A454F">
      <w:pPr>
        <w:spacing w:after="0" w:line="240" w:lineRule="auto"/>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1.   Identify at least 3 main points/themes of the readings.</w:t>
      </w:r>
    </w:p>
    <w:p w14:paraId="1D541F6F" w14:textId="77777777"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2.   Identify at least 3 reactions, feelings, and/or questions inspired by the readings.</w:t>
      </w:r>
    </w:p>
    <w:p w14:paraId="3F46A77C" w14:textId="428AF69D" w:rsidR="006A454F" w:rsidRPr="006A454F" w:rsidRDefault="006A454F" w:rsidP="006A454F">
      <w:pPr>
        <w:spacing w:after="0" w:line="252" w:lineRule="exact"/>
        <w:ind w:right="-20"/>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3.   Provide a brief (1 paragraph) reflection as to how the reading may impact your clinical practice, conceptualization of clients, self-awareness, and professional development going forward</w:t>
      </w:r>
      <w:r w:rsidR="00F63187">
        <w:rPr>
          <w:rFonts w:ascii="Times New Roman" w:eastAsia="Times New Roman" w:hAnsi="Times New Roman" w:cs="Times New Roman"/>
          <w:kern w:val="0"/>
          <w14:ligatures w14:val="none"/>
        </w:rPr>
        <w:t xml:space="preserve"> as a counselor educator (teaching, supervision, leadership, research).</w:t>
      </w:r>
    </w:p>
    <w:p w14:paraId="149428CD" w14:textId="77777777" w:rsidR="006A454F" w:rsidRPr="006A454F" w:rsidRDefault="006A454F" w:rsidP="006A454F">
      <w:pPr>
        <w:spacing w:before="100" w:beforeAutospacing="1" w:after="100" w:afterAutospacing="1" w:line="240" w:lineRule="auto"/>
        <w:rPr>
          <w:rFonts w:ascii="Times New Roman" w:hAnsi="Times New Roman" w:cs="Times New Roman"/>
          <w:b/>
          <w:kern w:val="0"/>
          <w14:ligatures w14:val="none"/>
        </w:rPr>
      </w:pPr>
      <w:r w:rsidRPr="006A454F">
        <w:rPr>
          <w:rFonts w:ascii="Times New Roman" w:eastAsia="Times New Roman" w:hAnsi="Times New Roman" w:cs="Times New Roman"/>
          <w:bCs/>
          <w:kern w:val="0"/>
          <w14:ligatures w14:val="none"/>
        </w:rPr>
        <w:t xml:space="preserve">Late journals will not be accepted. </w:t>
      </w:r>
      <w:r w:rsidRPr="006A454F">
        <w:rPr>
          <w:rFonts w:ascii="Times New Roman" w:eastAsia="Times New Roman" w:hAnsi="Times New Roman" w:cs="Times New Roman"/>
          <w:kern w:val="0"/>
          <w14:ligatures w14:val="none"/>
        </w:rPr>
        <w:t xml:space="preserve">All journal reflections will remain confidential, although some content expressed in the journals may anonymously be used to supplement class discussion. </w:t>
      </w:r>
    </w:p>
    <w:p w14:paraId="12EDF167"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Writing Expectations</w:t>
      </w:r>
    </w:p>
    <w:p w14:paraId="4D52C759" w14:textId="77777777" w:rsidR="006A454F" w:rsidRPr="006A454F" w:rsidRDefault="006A454F" w:rsidP="006A454F">
      <w:pPr>
        <w:spacing w:after="0" w:line="252" w:lineRule="exact"/>
        <w:ind w:right="343"/>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t>Writing assignments n</w:t>
      </w:r>
      <w:r w:rsidRPr="006A454F">
        <w:rPr>
          <w:rFonts w:ascii="Times New Roman" w:eastAsia="Times New Roman" w:hAnsi="Times New Roman" w:cs="Times New Roman"/>
          <w:kern w:val="0"/>
          <w14:ligatures w14:val="none"/>
        </w:rPr>
        <w:t>eed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d, dou</w:t>
      </w:r>
      <w:r w:rsidRPr="006A454F">
        <w:rPr>
          <w:rFonts w:ascii="Times New Roman" w:eastAsia="Times New Roman" w:hAnsi="Times New Roman" w:cs="Times New Roman"/>
          <w:spacing w:val="-2"/>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kern w:val="0"/>
          <w14:ligatures w14:val="none"/>
        </w:rPr>
        <w:t>ace</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 on 8.5</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X</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11 pap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h </w:t>
      </w:r>
      <w:r w:rsidRPr="006A454F">
        <w:rPr>
          <w:rFonts w:ascii="Times New Roman" w:eastAsia="Times New Roman" w:hAnsi="Times New Roman" w:cs="Times New Roman"/>
          <w:spacing w:val="3"/>
          <w:kern w:val="0"/>
          <w14:ligatures w14:val="none"/>
        </w:rPr>
        <w:t>1</w:t>
      </w:r>
      <w:r w:rsidRPr="006A454F">
        <w:rPr>
          <w:rFonts w:ascii="Times New Roman" w:eastAsia="Times New Roman" w:hAnsi="Times New Roman" w:cs="Times New Roman"/>
          <w:spacing w:val="-4"/>
          <w:kern w:val="0"/>
          <w14:ligatures w14:val="none"/>
        </w:rPr>
        <w: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nch </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ns, p</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 Ti</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N</w:t>
      </w:r>
      <w:r w:rsidRPr="006A454F">
        <w:rPr>
          <w:rFonts w:ascii="Times New Roman" w:eastAsia="Times New Roman" w:hAnsi="Times New Roman" w:cs="Times New Roman"/>
          <w:kern w:val="0"/>
          <w14:ligatures w14:val="none"/>
        </w:rPr>
        <w:t xml:space="preserve">ew </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an 12-point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need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 be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n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4"/>
          <w:kern w:val="0"/>
          <w14:ligatures w14:val="none"/>
        </w:rPr>
        <w:t>I</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i</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 xml:space="preserve">ed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k</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cou</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spacing w:val="1"/>
          <w:kern w:val="0"/>
          <w14:ligatures w14:val="none"/>
        </w:rPr>
        <w:t>ili</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can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cal</w:t>
      </w:r>
      <w:r w:rsidRPr="006A454F">
        <w:rPr>
          <w:rFonts w:ascii="Times New Roman" w:eastAsia="Times New Roman" w:hAnsi="Times New Roman" w:cs="Times New Roman"/>
          <w:spacing w:val="-1"/>
          <w:kern w:val="0"/>
          <w14:ligatures w14:val="none"/>
        </w:rPr>
        <w:t xml:space="preserve"> 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p>
    <w:p w14:paraId="7BB66D62" w14:textId="77777777" w:rsidR="006A454F" w:rsidRPr="006A454F" w:rsidRDefault="006A454F" w:rsidP="006A454F">
      <w:pPr>
        <w:spacing w:before="2" w:after="0" w:line="252" w:lineRule="exact"/>
        <w:ind w:right="85"/>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g</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de and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 xml:space="preserve">e. If not, I will help you.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Pub</w:t>
      </w:r>
      <w:r w:rsidRPr="006A454F">
        <w:rPr>
          <w:rFonts w:ascii="Times New Roman" w:eastAsia="Times New Roman" w:hAnsi="Times New Roman" w:cs="Times New Roman"/>
          <w:spacing w:val="-2"/>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2"/>
          <w:kern w:val="0"/>
          <w14:ligatures w14:val="none"/>
        </w:rPr>
        <w:t>M</w:t>
      </w:r>
      <w:r w:rsidRPr="006A454F">
        <w:rPr>
          <w:rFonts w:ascii="Times New Roman" w:eastAsia="Times New Roman" w:hAnsi="Times New Roman" w:cs="Times New Roman"/>
          <w:kern w:val="0"/>
          <w14:ligatures w14:val="none"/>
        </w:rPr>
        <w:t>anu</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ex</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u</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de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 on how</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o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 a</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ade</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 pap</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d how</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o 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w:t>
      </w:r>
    </w:p>
    <w:p w14:paraId="208F3074" w14:textId="77777777" w:rsidR="006A454F" w:rsidRPr="006A454F" w:rsidRDefault="006A454F" w:rsidP="006A454F">
      <w:pPr>
        <w:spacing w:before="11" w:after="0" w:line="240" w:lineRule="exact"/>
        <w:rPr>
          <w:rFonts w:ascii="Times New Roman" w:hAnsi="Times New Roman" w:cs="Times New Roman"/>
          <w:kern w:val="0"/>
          <w14:ligatures w14:val="none"/>
        </w:rPr>
      </w:pPr>
    </w:p>
    <w:p w14:paraId="3042A2B1" w14:textId="350FB199" w:rsidR="006A454F" w:rsidRPr="006A454F" w:rsidRDefault="006A454F" w:rsidP="006A454F">
      <w:pPr>
        <w:spacing w:after="0" w:line="240" w:lineRule="auto"/>
        <w:ind w:right="330"/>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3"/>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so</w:t>
      </w:r>
      <w:r w:rsidRPr="006A454F">
        <w:rPr>
          <w:rFonts w:ascii="Times New Roman" w:eastAsia="Times New Roman" w:hAnsi="Times New Roman" w:cs="Times New Roman"/>
          <w:spacing w:val="1"/>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on</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20</w:t>
      </w:r>
      <w:r w:rsidR="00B1562B">
        <w:rPr>
          <w:rFonts w:ascii="Times New Roman" w:eastAsia="Times New Roman" w:hAnsi="Times New Roman" w:cs="Times New Roman"/>
          <w:kern w:val="0"/>
          <w14:ligatures w14:val="none"/>
        </w:rPr>
        <w:t>2</w:t>
      </w:r>
      <w:r w:rsidRPr="006A454F">
        <w:rPr>
          <w:rFonts w:ascii="Times New Roman" w:eastAsia="Times New Roman" w:hAnsi="Times New Roman" w:cs="Times New Roman"/>
          <w:spacing w:val="-2"/>
          <w:kern w:val="0"/>
          <w14:ligatures w14:val="none"/>
        </w:rPr>
        <w:t>0</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Pu</w:t>
      </w:r>
      <w:r w:rsidRPr="006A454F">
        <w:rPr>
          <w:rFonts w:ascii="Times New Roman" w:eastAsia="Times New Roman" w:hAnsi="Times New Roman" w:cs="Times New Roman"/>
          <w:spacing w:val="-3"/>
          <w:kern w:val="0"/>
          <w14:ligatures w14:val="none"/>
        </w:rPr>
        <w:t>b</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n M</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al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 xml:space="preserve">f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he A</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ri</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kern w:val="0"/>
          <w14:ligatures w14:val="none"/>
        </w:rPr>
        <w:t>an Ps</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cho</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1"/>
          <w:kern w:val="0"/>
          <w14:ligatures w14:val="none"/>
        </w:rPr>
        <w:t>A</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 xml:space="preserve">on </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S</w:t>
      </w:r>
      <w:r w:rsidR="00B1562B">
        <w:rPr>
          <w:rFonts w:ascii="Times New Roman" w:eastAsia="Times New Roman" w:hAnsi="Times New Roman" w:cs="Times New Roman"/>
          <w:kern w:val="0"/>
          <w14:ligatures w14:val="none"/>
        </w:rPr>
        <w:t>eventh</w:t>
      </w:r>
      <w:r w:rsidRPr="006A454F">
        <w:rPr>
          <w:rFonts w:ascii="Times New Roman" w:eastAsia="Times New Roman" w:hAnsi="Times New Roman" w:cs="Times New Roman"/>
          <w:kern w:val="0"/>
          <w14:ligatures w14:val="none"/>
        </w:rPr>
        <w:t xml:space="preserve"> E</w:t>
      </w:r>
      <w:r w:rsidRPr="006A454F">
        <w:rPr>
          <w:rFonts w:ascii="Times New Roman" w:eastAsia="Times New Roman" w:hAnsi="Times New Roman" w:cs="Times New Roman"/>
          <w:spacing w:val="-3"/>
          <w:kern w:val="0"/>
          <w14:ligatures w14:val="none"/>
        </w:rPr>
        <w:t>d</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spacing w:val="1"/>
          <w:kern w:val="0"/>
          <w14:ligatures w14:val="none"/>
        </w:rPr>
        <w:t>)</w:t>
      </w:r>
      <w:r w:rsidRPr="006A454F">
        <w:rPr>
          <w:rFonts w:ascii="Times New Roman" w:eastAsia="Times New Roman" w:hAnsi="Times New Roman" w:cs="Times New Roman"/>
          <w:kern w:val="0"/>
          <w14:ligatures w14:val="none"/>
        </w:rPr>
        <w:t>.</w:t>
      </w:r>
    </w:p>
    <w:p w14:paraId="07681DE5" w14:textId="77777777" w:rsidR="006A454F" w:rsidRPr="006A454F" w:rsidRDefault="006A454F" w:rsidP="006A454F">
      <w:pPr>
        <w:spacing w:after="0" w:line="240" w:lineRule="auto"/>
        <w:ind w:right="4753"/>
        <w:rPr>
          <w:rFonts w:ascii="Times New Roman" w:eastAsia="Times New Roman" w:hAnsi="Times New Roman" w:cs="Times New Roman"/>
          <w:spacing w:val="2"/>
          <w:kern w:val="0"/>
          <w14:ligatures w14:val="none"/>
        </w:rPr>
      </w:pPr>
    </w:p>
    <w:p w14:paraId="404F9982" w14:textId="77777777" w:rsidR="006A454F" w:rsidRPr="006A454F" w:rsidRDefault="006A454F" w:rsidP="006A454F">
      <w:pPr>
        <w:spacing w:after="0" w:line="240" w:lineRule="auto"/>
        <w:ind w:right="4753"/>
        <w:rPr>
          <w:rFonts w:ascii="Times New Roman" w:eastAsia="Times New Roman" w:hAnsi="Times New Roman" w:cs="Times New Roman"/>
          <w:kern w:val="0"/>
          <w14:ligatures w14:val="none"/>
        </w:rPr>
      </w:pPr>
      <w:r w:rsidRPr="006A454F">
        <w:rPr>
          <w:rFonts w:ascii="Times New Roman" w:eastAsia="Times New Roman" w:hAnsi="Times New Roman" w:cs="Times New Roman"/>
          <w:spacing w:val="2"/>
          <w:kern w:val="0"/>
          <w14:ligatures w14:val="none"/>
        </w:rPr>
        <w:lastRenderedPageBreak/>
        <w:t>T</w:t>
      </w:r>
      <w:r w:rsidRPr="006A454F">
        <w:rPr>
          <w:rFonts w:ascii="Times New Roman" w:eastAsia="Times New Roman" w:hAnsi="Times New Roman" w:cs="Times New Roman"/>
          <w:kern w:val="0"/>
          <w14:ligatures w14:val="none"/>
        </w:rPr>
        <w:t>he</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ll</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ng</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w</w:t>
      </w:r>
      <w:r w:rsidRPr="006A454F">
        <w:rPr>
          <w:rFonts w:ascii="Times New Roman" w:eastAsia="Times New Roman" w:hAnsi="Times New Roman" w:cs="Times New Roman"/>
          <w:kern w:val="0"/>
          <w14:ligatures w14:val="none"/>
        </w:rPr>
        <w:t>eb</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es</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ay</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so be</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2"/>
          <w:kern w:val="0"/>
          <w14:ligatures w14:val="none"/>
        </w:rPr>
        <w:t>p</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w:t>
      </w:r>
    </w:p>
    <w:p w14:paraId="48C0D65C" w14:textId="77777777" w:rsidR="006A454F" w:rsidRPr="006A454F" w:rsidRDefault="006A454F" w:rsidP="006A454F">
      <w:pPr>
        <w:spacing w:before="13" w:after="0" w:line="240" w:lineRule="exact"/>
        <w:rPr>
          <w:rFonts w:ascii="Times New Roman" w:hAnsi="Times New Roman" w:cs="Times New Roman"/>
          <w:kern w:val="0"/>
          <w14:ligatures w14:val="none"/>
        </w:rPr>
      </w:pPr>
    </w:p>
    <w:p w14:paraId="28EC61DD" w14:textId="77777777" w:rsidR="006A454F" w:rsidRPr="006A454F" w:rsidRDefault="00000000" w:rsidP="006A454F">
      <w:pPr>
        <w:spacing w:after="0" w:line="240" w:lineRule="auto"/>
        <w:ind w:right="4151"/>
        <w:rPr>
          <w:rFonts w:ascii="Times New Roman" w:eastAsia="Times New Roman" w:hAnsi="Times New Roman" w:cs="Times New Roman"/>
          <w:kern w:val="0"/>
          <w14:ligatures w14:val="none"/>
        </w:rPr>
      </w:pPr>
      <w:hyperlink r:id="rId12">
        <w:r w:rsidR="006A454F" w:rsidRPr="006A454F">
          <w:rPr>
            <w:rFonts w:ascii="Times New Roman" w:eastAsia="Times New Roman" w:hAnsi="Times New Roman" w:cs="Times New Roman"/>
            <w:color w:val="3769DD"/>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tt</w:t>
        </w:r>
        <w:r w:rsidR="006A454F" w:rsidRPr="006A454F">
          <w:rPr>
            <w:rFonts w:ascii="Times New Roman" w:eastAsia="Times New Roman" w:hAnsi="Times New Roman" w:cs="Times New Roman"/>
            <w:color w:val="3769DD"/>
            <w:spacing w:val="-2"/>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1"/>
            <w:kern w:val="0"/>
            <w:u w:val="single" w:color="3769DD"/>
            <w14:ligatures w14:val="none"/>
          </w:rPr>
          <w:t>wl</w:t>
        </w:r>
        <w:r w:rsidR="006A454F" w:rsidRPr="006A454F">
          <w:rPr>
            <w:rFonts w:ascii="Times New Roman" w:eastAsia="Times New Roman" w:hAnsi="Times New Roman" w:cs="Times New Roman"/>
            <w:color w:val="3769DD"/>
            <w:kern w:val="0"/>
            <w:u w:val="single" w:color="3769DD"/>
            <w14:ligatures w14:val="none"/>
          </w:rPr>
          <w:t>.en</w:t>
        </w:r>
        <w:r w:rsidR="006A454F" w:rsidRPr="006A454F">
          <w:rPr>
            <w:rFonts w:ascii="Times New Roman" w:eastAsia="Times New Roman" w:hAnsi="Times New Roman" w:cs="Times New Roman"/>
            <w:color w:val="3769DD"/>
            <w:spacing w:val="-2"/>
            <w:kern w:val="0"/>
            <w:u w:val="single" w:color="3769DD"/>
            <w14:ligatures w14:val="none"/>
          </w:rPr>
          <w:t>g</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sh.p</w:t>
        </w:r>
        <w:r w:rsidR="006A454F" w:rsidRPr="006A454F">
          <w:rPr>
            <w:rFonts w:ascii="Times New Roman" w:eastAsia="Times New Roman" w:hAnsi="Times New Roman" w:cs="Times New Roman"/>
            <w:color w:val="3769DD"/>
            <w:spacing w:val="-2"/>
            <w:kern w:val="0"/>
            <w:u w:val="single" w:color="3769DD"/>
            <w14:ligatures w14:val="none"/>
          </w:rPr>
          <w:t>u</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due</w:t>
        </w:r>
        <w:r w:rsidR="006A454F" w:rsidRPr="006A454F">
          <w:rPr>
            <w:rFonts w:ascii="Times New Roman" w:eastAsia="Times New Roman" w:hAnsi="Times New Roman" w:cs="Times New Roman"/>
            <w:color w:val="3769DD"/>
            <w:spacing w:val="-2"/>
            <w:kern w:val="0"/>
            <w:u w:val="single" w:color="3769DD"/>
            <w14:ligatures w14:val="none"/>
          </w:rPr>
          <w:t>.e</w:t>
        </w:r>
        <w:r w:rsidR="006A454F" w:rsidRPr="006A454F">
          <w:rPr>
            <w:rFonts w:ascii="Times New Roman" w:eastAsia="Times New Roman" w:hAnsi="Times New Roman" w:cs="Times New Roman"/>
            <w:color w:val="3769DD"/>
            <w:kern w:val="0"/>
            <w:u w:val="single" w:color="3769DD"/>
            <w14:ligatures w14:val="none"/>
          </w:rPr>
          <w:t>du</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1"/>
            <w:kern w:val="0"/>
            <w:u w:val="single" w:color="3769DD"/>
            <w14:ligatures w14:val="none"/>
          </w:rPr>
          <w:t>w</w:t>
        </w:r>
        <w:r w:rsidR="006A454F" w:rsidRPr="006A454F">
          <w:rPr>
            <w:rFonts w:ascii="Times New Roman" w:eastAsia="Times New Roman" w:hAnsi="Times New Roman" w:cs="Times New Roman"/>
            <w:color w:val="3769DD"/>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2"/>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s</w:t>
        </w:r>
        <w:r w:rsidR="006A454F" w:rsidRPr="006A454F">
          <w:rPr>
            <w:rFonts w:ascii="Times New Roman" w:eastAsia="Times New Roman" w:hAnsi="Times New Roman" w:cs="Times New Roman"/>
            <w:color w:val="3769DD"/>
            <w:kern w:val="0"/>
            <w:u w:val="single" w:color="3769DD"/>
            <w14:ligatures w14:val="none"/>
          </w:rPr>
          <w:t>o</w:t>
        </w:r>
        <w:r w:rsidR="006A454F" w:rsidRPr="006A454F">
          <w:rPr>
            <w:rFonts w:ascii="Times New Roman" w:eastAsia="Times New Roman" w:hAnsi="Times New Roman" w:cs="Times New Roman"/>
            <w:color w:val="3769DD"/>
            <w:spacing w:val="-2"/>
            <w:kern w:val="0"/>
            <w:u w:val="single" w:color="3769DD"/>
            <w14:ligatures w14:val="none"/>
          </w:rPr>
          <w:t>u</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c</w:t>
        </w:r>
        <w:r w:rsidR="006A454F" w:rsidRPr="006A454F">
          <w:rPr>
            <w:rFonts w:ascii="Times New Roman" w:eastAsia="Times New Roman" w:hAnsi="Times New Roman" w:cs="Times New Roman"/>
            <w:color w:val="3769DD"/>
            <w:spacing w:val="-2"/>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56</w:t>
        </w:r>
        <w:r w:rsidR="006A454F" w:rsidRPr="006A454F">
          <w:rPr>
            <w:rFonts w:ascii="Times New Roman" w:eastAsia="Times New Roman" w:hAnsi="Times New Roman" w:cs="Times New Roman"/>
            <w:color w:val="3769DD"/>
            <w:spacing w:val="-2"/>
            <w:kern w:val="0"/>
            <w:u w:val="single" w:color="3769DD"/>
            <w14:ligatures w14:val="none"/>
          </w:rPr>
          <w:t>0</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0</w:t>
        </w:r>
        <w:r w:rsidR="006A454F" w:rsidRPr="006A454F">
          <w:rPr>
            <w:rFonts w:ascii="Times New Roman" w:eastAsia="Times New Roman" w:hAnsi="Times New Roman" w:cs="Times New Roman"/>
            <w:color w:val="3769DD"/>
            <w:spacing w:val="-2"/>
            <w:kern w:val="0"/>
            <w:u w:val="single" w:color="3769DD"/>
            <w14:ligatures w14:val="none"/>
          </w:rPr>
          <w:t>1</w:t>
        </w:r>
        <w:r w:rsidR="006A454F" w:rsidRPr="006A454F">
          <w:rPr>
            <w:rFonts w:ascii="Times New Roman" w:eastAsia="Times New Roman" w:hAnsi="Times New Roman" w:cs="Times New Roman"/>
            <w:color w:val="3769DD"/>
            <w:kern w:val="0"/>
            <w:u w:val="single" w:color="3769DD"/>
            <w14:ligatures w14:val="none"/>
          </w:rPr>
          <w:t>/</w:t>
        </w:r>
      </w:hyperlink>
    </w:p>
    <w:p w14:paraId="0F7317FB" w14:textId="77777777" w:rsidR="006A454F" w:rsidRPr="006A454F" w:rsidRDefault="006A454F" w:rsidP="006A454F">
      <w:pPr>
        <w:spacing w:before="9" w:after="0" w:line="220" w:lineRule="exact"/>
        <w:rPr>
          <w:rFonts w:ascii="Times New Roman" w:hAnsi="Times New Roman" w:cs="Times New Roman"/>
          <w:kern w:val="0"/>
          <w14:ligatures w14:val="none"/>
        </w:rPr>
      </w:pPr>
    </w:p>
    <w:p w14:paraId="4D6BB09B" w14:textId="77777777" w:rsidR="006A454F" w:rsidRPr="006A454F" w:rsidRDefault="00000000" w:rsidP="006A454F">
      <w:pPr>
        <w:spacing w:before="22" w:after="0" w:line="240" w:lineRule="auto"/>
        <w:ind w:right="-20"/>
        <w:rPr>
          <w:rFonts w:ascii="Times New Roman" w:eastAsia="Times New Roman" w:hAnsi="Times New Roman" w:cs="Times New Roman"/>
          <w:kern w:val="0"/>
          <w14:ligatures w14:val="none"/>
        </w:rPr>
      </w:pPr>
      <w:hyperlink r:id="rId13" w:anchor="apa">
        <w:r w:rsidR="006A454F" w:rsidRPr="006A454F">
          <w:rPr>
            <w:rFonts w:ascii="Times New Roman" w:eastAsia="Times New Roman" w:hAnsi="Times New Roman" w:cs="Times New Roman"/>
            <w:color w:val="3769DD"/>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tt</w:t>
        </w:r>
        <w:r w:rsidR="006A454F" w:rsidRPr="006A454F">
          <w:rPr>
            <w:rFonts w:ascii="Times New Roman" w:eastAsia="Times New Roman" w:hAnsi="Times New Roman" w:cs="Times New Roman"/>
            <w:color w:val="3769DD"/>
            <w:spacing w:val="-2"/>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www</w:t>
        </w:r>
        <w:r w:rsidR="006A454F" w:rsidRPr="006A454F">
          <w:rPr>
            <w:rFonts w:ascii="Times New Roman" w:eastAsia="Times New Roman" w:hAnsi="Times New Roman" w:cs="Times New Roman"/>
            <w:color w:val="3769DD"/>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b</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a</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y</w:t>
        </w:r>
        <w:r w:rsidR="006A454F" w:rsidRPr="006A454F">
          <w:rPr>
            <w:rFonts w:ascii="Times New Roman" w:eastAsia="Times New Roman" w:hAnsi="Times New Roman" w:cs="Times New Roman"/>
            <w:color w:val="3769DD"/>
            <w:kern w:val="0"/>
            <w:u w:val="single" w:color="3769DD"/>
            <w14:ligatures w14:val="none"/>
          </w:rPr>
          <w:t>.co</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n</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spacing w:val="-2"/>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edu</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2"/>
            <w:kern w:val="0"/>
            <w:u w:val="single" w:color="3769DD"/>
            <w14:ligatures w14:val="none"/>
          </w:rPr>
          <w:t>n</w:t>
        </w:r>
        <w:r w:rsidR="006A454F" w:rsidRPr="006A454F">
          <w:rPr>
            <w:rFonts w:ascii="Times New Roman" w:eastAsia="Times New Roman" w:hAnsi="Times New Roman" w:cs="Times New Roman"/>
            <w:color w:val="3769DD"/>
            <w:kern w:val="0"/>
            <w:u w:val="single" w:color="3769DD"/>
            <w14:ligatures w14:val="none"/>
          </w:rPr>
          <w:t>ewhe</w:t>
        </w:r>
        <w:r w:rsidR="006A454F" w:rsidRPr="006A454F">
          <w:rPr>
            <w:rFonts w:ascii="Times New Roman" w:eastAsia="Times New Roman" w:hAnsi="Times New Roman" w:cs="Times New Roman"/>
            <w:color w:val="3769DD"/>
            <w:spacing w:val="-2"/>
            <w:kern w:val="0"/>
            <w:u w:val="single" w:color="3769DD"/>
            <w14:ligatures w14:val="none"/>
          </w:rPr>
          <w:t>l</w:t>
        </w:r>
        <w:r w:rsidR="006A454F" w:rsidRPr="006A454F">
          <w:rPr>
            <w:rFonts w:ascii="Times New Roman" w:eastAsia="Times New Roman" w:hAnsi="Times New Roman" w:cs="Times New Roman"/>
            <w:color w:val="3769DD"/>
            <w:kern w:val="0"/>
            <w:u w:val="single" w:color="3769DD"/>
            <w14:ligatures w14:val="none"/>
          </w:rPr>
          <w:t>p</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1"/>
            <w:kern w:val="0"/>
            <w:u w:val="single" w:color="3769DD"/>
            <w14:ligatures w14:val="none"/>
          </w:rPr>
          <w:t>s</w:t>
        </w:r>
        <w:r w:rsidR="006A454F" w:rsidRPr="006A454F">
          <w:rPr>
            <w:rFonts w:ascii="Times New Roman" w:eastAsia="Times New Roman" w:hAnsi="Times New Roman" w:cs="Times New Roman"/>
            <w:color w:val="3769DD"/>
            <w:spacing w:val="-2"/>
            <w:kern w:val="0"/>
            <w:u w:val="single" w:color="3769DD"/>
            <w14:ligatures w14:val="none"/>
          </w:rPr>
          <w:t>_</w:t>
        </w:r>
        <w:r w:rsidR="006A454F" w:rsidRPr="006A454F">
          <w:rPr>
            <w:rFonts w:ascii="Times New Roman" w:eastAsia="Times New Roman" w:hAnsi="Times New Roman" w:cs="Times New Roman"/>
            <w:color w:val="3769DD"/>
            <w:kern w:val="0"/>
            <w:u w:val="single" w:color="3769DD"/>
            <w14:ligatures w14:val="none"/>
          </w:rPr>
          <w:t>s</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1"/>
            <w:kern w:val="0"/>
            <w:u w:val="single" w:color="3769DD"/>
            <w14:ligatures w14:val="none"/>
          </w:rPr>
          <w:t>r</w:t>
        </w:r>
        <w:r w:rsidR="006A454F" w:rsidRPr="006A454F">
          <w:rPr>
            <w:rFonts w:ascii="Times New Roman" w:eastAsia="Times New Roman" w:hAnsi="Times New Roman" w:cs="Times New Roman"/>
            <w:color w:val="3769DD"/>
            <w:spacing w:val="-2"/>
            <w:kern w:val="0"/>
            <w:u w:val="single" w:color="3769DD"/>
            <w14:ligatures w14:val="none"/>
          </w:rPr>
          <w:t>a</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kern w:val="0"/>
            <w:u w:val="single" w:color="3769DD"/>
            <w14:ligatures w14:val="none"/>
          </w:rPr>
          <w:t>e</w:t>
        </w:r>
        <w:r w:rsidR="006A454F" w:rsidRPr="006A454F">
          <w:rPr>
            <w:rFonts w:ascii="Times New Roman" w:eastAsia="Times New Roman" w:hAnsi="Times New Roman" w:cs="Times New Roman"/>
            <w:color w:val="3769DD"/>
            <w:spacing w:val="-2"/>
            <w:kern w:val="0"/>
            <w:u w:val="single" w:color="3769DD"/>
            <w14:ligatures w14:val="none"/>
          </w:rPr>
          <w:t>gy</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c</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1"/>
            <w:kern w:val="0"/>
            <w:u w:val="single" w:color="3769DD"/>
            <w14:ligatures w14:val="none"/>
          </w:rPr>
          <w:t>i</w:t>
        </w:r>
        <w:r w:rsidR="006A454F" w:rsidRPr="006A454F">
          <w:rPr>
            <w:rFonts w:ascii="Times New Roman" w:eastAsia="Times New Roman" w:hAnsi="Times New Roman" w:cs="Times New Roman"/>
            <w:color w:val="3769DD"/>
            <w:kern w:val="0"/>
            <w:u w:val="single" w:color="3769DD"/>
            <w14:ligatures w14:val="none"/>
          </w:rPr>
          <w:t>n</w:t>
        </w:r>
        <w:r w:rsidR="006A454F" w:rsidRPr="006A454F">
          <w:rPr>
            <w:rFonts w:ascii="Times New Roman" w:eastAsia="Times New Roman" w:hAnsi="Times New Roman" w:cs="Times New Roman"/>
            <w:color w:val="3769DD"/>
            <w:spacing w:val="-2"/>
            <w:kern w:val="0"/>
            <w:u w:val="single" w:color="3769DD"/>
            <w14:ligatures w14:val="none"/>
          </w:rPr>
          <w:t>g</w:t>
        </w:r>
        <w:r w:rsidR="006A454F" w:rsidRPr="006A454F">
          <w:rPr>
            <w:rFonts w:ascii="Times New Roman" w:eastAsia="Times New Roman" w:hAnsi="Times New Roman" w:cs="Times New Roman"/>
            <w:color w:val="3769DD"/>
            <w:spacing w:val="1"/>
            <w:kern w:val="0"/>
            <w:u w:val="single" w:color="3769DD"/>
            <w14:ligatures w14:val="none"/>
          </w:rPr>
          <w:t>/</w:t>
        </w:r>
        <w:r w:rsidR="006A454F" w:rsidRPr="006A454F">
          <w:rPr>
            <w:rFonts w:ascii="Times New Roman" w:eastAsia="Times New Roman" w:hAnsi="Times New Roman" w:cs="Times New Roman"/>
            <w:color w:val="3769DD"/>
            <w:kern w:val="0"/>
            <w:u w:val="single" w:color="3769DD"/>
            <w14:ligatures w14:val="none"/>
          </w:rPr>
          <w:t>apa.</w:t>
        </w:r>
        <w:r w:rsidR="006A454F" w:rsidRPr="006A454F">
          <w:rPr>
            <w:rFonts w:ascii="Times New Roman" w:eastAsia="Times New Roman" w:hAnsi="Times New Roman" w:cs="Times New Roman"/>
            <w:color w:val="3769DD"/>
            <w:spacing w:val="-2"/>
            <w:kern w:val="0"/>
            <w:u w:val="single" w:color="3769DD"/>
            <w14:ligatures w14:val="none"/>
          </w:rPr>
          <w:t>h</w:t>
        </w:r>
        <w:r w:rsidR="006A454F" w:rsidRPr="006A454F">
          <w:rPr>
            <w:rFonts w:ascii="Times New Roman" w:eastAsia="Times New Roman" w:hAnsi="Times New Roman" w:cs="Times New Roman"/>
            <w:color w:val="3769DD"/>
            <w:spacing w:val="1"/>
            <w:kern w:val="0"/>
            <w:u w:val="single" w:color="3769DD"/>
            <w14:ligatures w14:val="none"/>
          </w:rPr>
          <w:t>t</w:t>
        </w:r>
        <w:r w:rsidR="006A454F" w:rsidRPr="006A454F">
          <w:rPr>
            <w:rFonts w:ascii="Times New Roman" w:eastAsia="Times New Roman" w:hAnsi="Times New Roman" w:cs="Times New Roman"/>
            <w:color w:val="3769DD"/>
            <w:spacing w:val="-4"/>
            <w:kern w:val="0"/>
            <w:u w:val="single" w:color="3769DD"/>
            <w14:ligatures w14:val="none"/>
          </w:rPr>
          <w:t>m</w:t>
        </w:r>
        <w:r w:rsidR="006A454F" w:rsidRPr="006A454F">
          <w:rPr>
            <w:rFonts w:ascii="Times New Roman" w:eastAsia="Times New Roman" w:hAnsi="Times New Roman" w:cs="Times New Roman"/>
            <w:color w:val="3769DD"/>
            <w:spacing w:val="1"/>
            <w:kern w:val="0"/>
            <w:u w:val="single" w:color="3769DD"/>
            <w14:ligatures w14:val="none"/>
          </w:rPr>
          <w:t>l</w:t>
        </w:r>
        <w:r w:rsidR="006A454F" w:rsidRPr="006A454F">
          <w:rPr>
            <w:rFonts w:ascii="Times New Roman" w:eastAsia="Times New Roman" w:hAnsi="Times New Roman" w:cs="Times New Roman"/>
            <w:color w:val="3769DD"/>
            <w:kern w:val="0"/>
            <w:u w:val="single" w:color="3769DD"/>
            <w14:ligatures w14:val="none"/>
          </w:rPr>
          <w:t>#apa</w:t>
        </w:r>
      </w:hyperlink>
    </w:p>
    <w:p w14:paraId="3762FB88" w14:textId="77777777" w:rsidR="006A454F" w:rsidRPr="006A454F" w:rsidRDefault="006A454F" w:rsidP="006A454F">
      <w:pPr>
        <w:spacing w:before="1" w:after="0" w:line="110" w:lineRule="exact"/>
        <w:rPr>
          <w:rFonts w:ascii="Times New Roman" w:hAnsi="Times New Roman" w:cs="Times New Roman"/>
          <w:kern w:val="0"/>
          <w14:ligatures w14:val="none"/>
        </w:rPr>
      </w:pPr>
    </w:p>
    <w:p w14:paraId="6B586659"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395B4B49"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 xml:space="preserve">Attendance </w:t>
      </w:r>
    </w:p>
    <w:p w14:paraId="7E63F92C" w14:textId="77777777" w:rsidR="006A454F" w:rsidRPr="006A454F" w:rsidRDefault="006A454F" w:rsidP="006A454F">
      <w:pPr>
        <w:spacing w:before="19" w:after="0" w:line="252" w:lineRule="exact"/>
        <w:ind w:right="58"/>
        <w:rPr>
          <w:rFonts w:ascii="Times New Roman" w:eastAsia="Times New Roman" w:hAnsi="Times New Roman" w:cs="Times New Roman"/>
          <w:bCs/>
          <w:spacing w:val="-2"/>
          <w:kern w:val="0"/>
          <w14:ligatures w14:val="none"/>
        </w:rPr>
      </w:pPr>
      <w:r w:rsidRPr="006A454F">
        <w:rPr>
          <w:rFonts w:ascii="Times New Roman" w:eastAsia="Times New Roman" w:hAnsi="Times New Roman" w:cs="Times New Roman"/>
          <w:kern w:val="0"/>
          <w14:ligatures w14:val="none"/>
        </w:rPr>
        <w:t>Pro</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p</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ne</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kern w:val="0"/>
          <w14:ligatures w14:val="none"/>
        </w:rPr>
        <w:t>s, 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2"/>
          <w:kern w:val="0"/>
          <w14:ligatures w14:val="none"/>
        </w:rPr>
        <w:t>d</w:t>
      </w:r>
      <w:r w:rsidRPr="006A454F">
        <w:rPr>
          <w:rFonts w:ascii="Times New Roman" w:eastAsia="Times New Roman" w:hAnsi="Times New Roman" w:cs="Times New Roman"/>
          <w:kern w:val="0"/>
          <w14:ligatures w14:val="none"/>
        </w:rPr>
        <w:t xml:space="preserve">ance,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kern w:val="0"/>
          <w14:ligatures w14:val="none"/>
        </w:rPr>
        <w:t>ac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rt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3"/>
          <w:kern w:val="0"/>
          <w14:ligatures w14:val="none"/>
        </w:rPr>
        <w:t>o</w:t>
      </w:r>
      <w:r w:rsidRPr="006A454F">
        <w:rPr>
          <w:rFonts w:ascii="Times New Roman" w:eastAsia="Times New Roman" w:hAnsi="Times New Roman" w:cs="Times New Roman"/>
          <w:kern w:val="0"/>
          <w14:ligatures w14:val="none"/>
        </w:rPr>
        <w:t>n 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 xml:space="preserve">e </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eq</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ir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 xml:space="preserve">s </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kern w:val="0"/>
          <w14:ligatures w14:val="none"/>
        </w:rPr>
        <w:t>r</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2"/>
          <w:kern w:val="0"/>
          <w14:ligatures w14:val="none"/>
        </w:rPr>
        <w:t>h</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co</w:t>
      </w:r>
      <w:r w:rsidRPr="006A454F">
        <w:rPr>
          <w:rFonts w:ascii="Times New Roman" w:eastAsia="Times New Roman" w:hAnsi="Times New Roman" w:cs="Times New Roman"/>
          <w:spacing w:val="-2"/>
          <w:kern w:val="0"/>
          <w14:ligatures w14:val="none"/>
        </w:rPr>
        <w:t>ur</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6"/>
          <w:kern w:val="0"/>
          <w14:ligatures w14:val="none"/>
        </w:rPr>
        <w:t xml:space="preserve"> </w:t>
      </w:r>
      <w:r w:rsidRPr="006A454F">
        <w:rPr>
          <w:rFonts w:ascii="Times New Roman" w:eastAsia="Times New Roman" w:hAnsi="Times New Roman" w:cs="Times New Roman"/>
          <w:spacing w:val="-1"/>
          <w:kern w:val="0"/>
          <w14:ligatures w14:val="none"/>
        </w:rPr>
        <w:t>Y</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e expe</w:t>
      </w:r>
      <w:r w:rsidRPr="006A454F">
        <w:rPr>
          <w:rFonts w:ascii="Times New Roman" w:eastAsia="Times New Roman" w:hAnsi="Times New Roman" w:cs="Times New Roman"/>
          <w:spacing w:val="-2"/>
          <w:kern w:val="0"/>
          <w14:ligatures w14:val="none"/>
        </w:rPr>
        <w:t>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ed</w:t>
      </w:r>
      <w:r w:rsidRPr="006A454F">
        <w:rPr>
          <w:rFonts w:ascii="Times New Roman" w:eastAsia="Times New Roman" w:hAnsi="Times New Roman" w:cs="Times New Roman"/>
          <w:spacing w:val="1"/>
          <w:kern w:val="0"/>
          <w14:ligatures w14:val="none"/>
        </w:rPr>
        <w:t xml:space="preserve"> 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tt</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nd</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and</w:t>
      </w:r>
      <w:r w:rsidRPr="006A454F">
        <w:rPr>
          <w:rFonts w:ascii="Times New Roman" w:eastAsia="Times New Roman" w:hAnsi="Times New Roman" w:cs="Times New Roman"/>
          <w:spacing w:val="5"/>
          <w:kern w:val="0"/>
          <w14:ligatures w14:val="none"/>
        </w:rPr>
        <w:t xml:space="preserve"> </w:t>
      </w:r>
      <w:r w:rsidRPr="006A454F">
        <w:rPr>
          <w:rFonts w:ascii="Times New Roman" w:eastAsia="Times New Roman" w:hAnsi="Times New Roman" w:cs="Times New Roman"/>
          <w:spacing w:val="-2"/>
          <w:kern w:val="0"/>
          <w14:ligatures w14:val="none"/>
        </w:rPr>
        <w:t>pa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pa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n e</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y 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n</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2"/>
          <w:kern w:val="0"/>
          <w14:ligatures w14:val="none"/>
        </w:rPr>
        <w:t>T</w:t>
      </w:r>
      <w:r w:rsidRPr="006A454F">
        <w:rPr>
          <w:rFonts w:ascii="Times New Roman" w:eastAsia="Times New Roman" w:hAnsi="Times New Roman" w:cs="Times New Roman"/>
          <w:kern w:val="0"/>
          <w14:ligatures w14:val="none"/>
        </w:rPr>
        <w:t>h</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se</w:t>
      </w:r>
      <w:r w:rsidRPr="006A454F">
        <w:rPr>
          <w:rFonts w:ascii="Times New Roman" w:eastAsia="Times New Roman" w:hAnsi="Times New Roman" w:cs="Times New Roman"/>
          <w:spacing w:val="1"/>
          <w:kern w:val="0"/>
          <w14:ligatures w14:val="none"/>
        </w:rPr>
        <w:t xml:space="preserve"> r</w:t>
      </w:r>
      <w:r w:rsidRPr="006A454F">
        <w:rPr>
          <w:rFonts w:ascii="Times New Roman" w:eastAsia="Times New Roman" w:hAnsi="Times New Roman" w:cs="Times New Roman"/>
          <w:kern w:val="0"/>
          <w14:ligatures w14:val="none"/>
        </w:rPr>
        <w:t>eq</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spacing w:val="1"/>
          <w:kern w:val="0"/>
          <w14:ligatures w14:val="none"/>
        </w:rPr>
        <w:t>ir</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en</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spacing w:val="-3"/>
          <w:kern w:val="0"/>
          <w14:ligatures w14:val="none"/>
        </w:rPr>
        <w:t>w</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1"/>
          <w:kern w:val="0"/>
          <w14:ligatures w14:val="none"/>
        </w:rPr>
        <w:t xml:space="preserve"> </w:t>
      </w:r>
      <w:r w:rsidRPr="006A454F">
        <w:rPr>
          <w:rFonts w:ascii="Times New Roman" w:eastAsia="Times New Roman" w:hAnsi="Times New Roman" w:cs="Times New Roman"/>
          <w:kern w:val="0"/>
          <w14:ligatures w14:val="none"/>
        </w:rPr>
        <w:t>be</w:t>
      </w:r>
      <w:r w:rsidRPr="006A454F">
        <w:rPr>
          <w:rFonts w:ascii="Times New Roman" w:eastAsia="Times New Roman" w:hAnsi="Times New Roman" w:cs="Times New Roman"/>
          <w:spacing w:val="3"/>
          <w:kern w:val="0"/>
          <w14:ligatures w14:val="none"/>
        </w:rPr>
        <w:t xml:space="preserve"> </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y en</w:t>
      </w:r>
      <w:r w:rsidRPr="006A454F">
        <w:rPr>
          <w:rFonts w:ascii="Times New Roman" w:eastAsia="Times New Roman" w:hAnsi="Times New Roman" w:cs="Times New Roman"/>
          <w:spacing w:val="1"/>
          <w:kern w:val="0"/>
          <w14:ligatures w14:val="none"/>
        </w:rPr>
        <w:t>f</w:t>
      </w:r>
      <w:r w:rsidRPr="006A454F">
        <w:rPr>
          <w:rFonts w:ascii="Times New Roman" w:eastAsia="Times New Roman" w:hAnsi="Times New Roman" w:cs="Times New Roman"/>
          <w:spacing w:val="-2"/>
          <w:kern w:val="0"/>
          <w14:ligatures w14:val="none"/>
        </w:rPr>
        <w:t>o</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kern w:val="0"/>
          <w14:ligatures w14:val="none"/>
        </w:rPr>
        <w:t>ce</w:t>
      </w:r>
      <w:r w:rsidRPr="006A454F">
        <w:rPr>
          <w:rFonts w:ascii="Times New Roman" w:eastAsia="Times New Roman" w:hAnsi="Times New Roman" w:cs="Times New Roman"/>
          <w:spacing w:val="1"/>
          <w:kern w:val="0"/>
          <w14:ligatures w14:val="none"/>
        </w:rPr>
        <w:t>d</w:t>
      </w:r>
      <w:r w:rsidRPr="006A454F">
        <w:rPr>
          <w:rFonts w:ascii="Times New Roman" w:eastAsia="Times New Roman" w:hAnsi="Times New Roman" w:cs="Times New Roman"/>
          <w:bCs/>
          <w:kern w:val="0"/>
          <w14:ligatures w14:val="none"/>
        </w:rPr>
        <w:t xml:space="preserve">. </w:t>
      </w:r>
      <w:r w:rsidRPr="006A454F">
        <w:rPr>
          <w:rFonts w:ascii="Times New Roman" w:eastAsia="Times New Roman" w:hAnsi="Times New Roman" w:cs="Times New Roman"/>
          <w:bCs/>
          <w:spacing w:val="-1"/>
          <w:kern w:val="0"/>
          <w14:ligatures w14:val="none"/>
        </w:rPr>
        <w:t>N</w:t>
      </w:r>
      <w:r w:rsidRPr="006A454F">
        <w:rPr>
          <w:rFonts w:ascii="Times New Roman" w:eastAsia="Times New Roman" w:hAnsi="Times New Roman" w:cs="Times New Roman"/>
          <w:bCs/>
          <w:kern w:val="0"/>
          <w14:ligatures w14:val="none"/>
        </w:rPr>
        <w:t>o</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spacing w:val="1"/>
          <w:kern w:val="0"/>
          <w14:ligatures w14:val="none"/>
        </w:rPr>
        <w:t>m</w:t>
      </w:r>
      <w:r w:rsidRPr="006A454F">
        <w:rPr>
          <w:rFonts w:ascii="Times New Roman" w:eastAsia="Times New Roman" w:hAnsi="Times New Roman" w:cs="Times New Roman"/>
          <w:bCs/>
          <w:kern w:val="0"/>
          <w14:ligatures w14:val="none"/>
        </w:rPr>
        <w:t>o</w:t>
      </w:r>
      <w:r w:rsidRPr="006A454F">
        <w:rPr>
          <w:rFonts w:ascii="Times New Roman" w:eastAsia="Times New Roman" w:hAnsi="Times New Roman" w:cs="Times New Roman"/>
          <w:bCs/>
          <w:spacing w:val="-2"/>
          <w:kern w:val="0"/>
          <w14:ligatures w14:val="none"/>
        </w:rPr>
        <w:t>r</w:t>
      </w:r>
      <w:r w:rsidRPr="006A454F">
        <w:rPr>
          <w:rFonts w:ascii="Times New Roman" w:eastAsia="Times New Roman" w:hAnsi="Times New Roman" w:cs="Times New Roman"/>
          <w:bCs/>
          <w:kern w:val="0"/>
          <w14:ligatures w14:val="none"/>
        </w:rPr>
        <w:t>e</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spacing w:val="1"/>
          <w:kern w:val="0"/>
          <w14:ligatures w14:val="none"/>
        </w:rPr>
        <w:t>t</w:t>
      </w:r>
      <w:r w:rsidRPr="006A454F">
        <w:rPr>
          <w:rFonts w:ascii="Times New Roman" w:eastAsia="Times New Roman" w:hAnsi="Times New Roman" w:cs="Times New Roman"/>
          <w:bCs/>
          <w:kern w:val="0"/>
          <w14:ligatures w14:val="none"/>
        </w:rPr>
        <w:t>han</w:t>
      </w:r>
      <w:r w:rsidRPr="006A454F">
        <w:rPr>
          <w:rFonts w:ascii="Times New Roman" w:eastAsia="Times New Roman" w:hAnsi="Times New Roman" w:cs="Times New Roman"/>
          <w:bCs/>
          <w:spacing w:val="21"/>
          <w:kern w:val="0"/>
          <w14:ligatures w14:val="none"/>
        </w:rPr>
        <w:t xml:space="preserve"> </w:t>
      </w:r>
      <w:r w:rsidRPr="006A454F">
        <w:rPr>
          <w:rFonts w:ascii="Times New Roman" w:eastAsia="Times New Roman" w:hAnsi="Times New Roman" w:cs="Times New Roman"/>
          <w:bCs/>
          <w:kern w:val="0"/>
          <w14:ligatures w14:val="none"/>
        </w:rPr>
        <w:t>2</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absenc</w:t>
      </w:r>
      <w:r w:rsidRPr="006A454F">
        <w:rPr>
          <w:rFonts w:ascii="Times New Roman" w:eastAsia="Times New Roman" w:hAnsi="Times New Roman" w:cs="Times New Roman"/>
          <w:bCs/>
          <w:spacing w:val="-2"/>
          <w:kern w:val="0"/>
          <w14:ligatures w14:val="none"/>
        </w:rPr>
        <w:t>e</w:t>
      </w:r>
      <w:r w:rsidRPr="006A454F">
        <w:rPr>
          <w:rFonts w:ascii="Times New Roman" w:eastAsia="Times New Roman" w:hAnsi="Times New Roman" w:cs="Times New Roman"/>
          <w:bCs/>
          <w:kern w:val="0"/>
          <w14:ligatures w14:val="none"/>
        </w:rPr>
        <w:t>s</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are</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a</w:t>
      </w:r>
      <w:r w:rsidRPr="006A454F">
        <w:rPr>
          <w:rFonts w:ascii="Times New Roman" w:eastAsia="Times New Roman" w:hAnsi="Times New Roman" w:cs="Times New Roman"/>
          <w:bCs/>
          <w:spacing w:val="-1"/>
          <w:kern w:val="0"/>
          <w14:ligatures w14:val="none"/>
        </w:rPr>
        <w:t>l</w:t>
      </w:r>
      <w:r w:rsidRPr="006A454F">
        <w:rPr>
          <w:rFonts w:ascii="Times New Roman" w:eastAsia="Times New Roman" w:hAnsi="Times New Roman" w:cs="Times New Roman"/>
          <w:bCs/>
          <w:spacing w:val="1"/>
          <w:kern w:val="0"/>
          <w14:ligatures w14:val="none"/>
        </w:rPr>
        <w:t>l</w:t>
      </w:r>
      <w:r w:rsidRPr="006A454F">
        <w:rPr>
          <w:rFonts w:ascii="Times New Roman" w:eastAsia="Times New Roman" w:hAnsi="Times New Roman" w:cs="Times New Roman"/>
          <w:bCs/>
          <w:spacing w:val="-2"/>
          <w:kern w:val="0"/>
          <w14:ligatures w14:val="none"/>
        </w:rPr>
        <w:t>o</w:t>
      </w:r>
      <w:r w:rsidRPr="006A454F">
        <w:rPr>
          <w:rFonts w:ascii="Times New Roman" w:eastAsia="Times New Roman" w:hAnsi="Times New Roman" w:cs="Times New Roman"/>
          <w:bCs/>
          <w:spacing w:val="1"/>
          <w:kern w:val="0"/>
          <w14:ligatures w14:val="none"/>
        </w:rPr>
        <w:t>w</w:t>
      </w:r>
      <w:r w:rsidRPr="006A454F">
        <w:rPr>
          <w:rFonts w:ascii="Times New Roman" w:eastAsia="Times New Roman" w:hAnsi="Times New Roman" w:cs="Times New Roman"/>
          <w:bCs/>
          <w:kern w:val="0"/>
          <w14:ligatures w14:val="none"/>
        </w:rPr>
        <w:t>ed</w:t>
      </w:r>
      <w:r w:rsidRPr="006A454F">
        <w:rPr>
          <w:rFonts w:ascii="Times New Roman" w:eastAsia="Times New Roman" w:hAnsi="Times New Roman" w:cs="Times New Roman"/>
          <w:bCs/>
          <w:spacing w:val="21"/>
          <w:kern w:val="0"/>
          <w14:ligatures w14:val="none"/>
        </w:rPr>
        <w:t xml:space="preserve"> </w:t>
      </w:r>
      <w:r w:rsidRPr="006A454F">
        <w:rPr>
          <w:rFonts w:ascii="Times New Roman" w:eastAsia="Times New Roman" w:hAnsi="Times New Roman" w:cs="Times New Roman"/>
          <w:bCs/>
          <w:spacing w:val="-1"/>
          <w:kern w:val="0"/>
          <w14:ligatures w14:val="none"/>
        </w:rPr>
        <w:t>w</w:t>
      </w:r>
      <w:r w:rsidRPr="006A454F">
        <w:rPr>
          <w:rFonts w:ascii="Times New Roman" w:eastAsia="Times New Roman" w:hAnsi="Times New Roman" w:cs="Times New Roman"/>
          <w:bCs/>
          <w:spacing w:val="1"/>
          <w:kern w:val="0"/>
          <w14:ligatures w14:val="none"/>
        </w:rPr>
        <w:t>it</w:t>
      </w:r>
      <w:r w:rsidRPr="006A454F">
        <w:rPr>
          <w:rFonts w:ascii="Times New Roman" w:eastAsia="Times New Roman" w:hAnsi="Times New Roman" w:cs="Times New Roman"/>
          <w:bCs/>
          <w:kern w:val="0"/>
          <w14:ligatures w14:val="none"/>
        </w:rPr>
        <w:t>ho</w:t>
      </w:r>
      <w:r w:rsidRPr="006A454F">
        <w:rPr>
          <w:rFonts w:ascii="Times New Roman" w:eastAsia="Times New Roman" w:hAnsi="Times New Roman" w:cs="Times New Roman"/>
          <w:bCs/>
          <w:spacing w:val="-3"/>
          <w:kern w:val="0"/>
          <w14:ligatures w14:val="none"/>
        </w:rPr>
        <w:t>u</w:t>
      </w:r>
      <w:r w:rsidRPr="006A454F">
        <w:rPr>
          <w:rFonts w:ascii="Times New Roman" w:eastAsia="Times New Roman" w:hAnsi="Times New Roman" w:cs="Times New Roman"/>
          <w:bCs/>
          <w:kern w:val="0"/>
          <w14:ligatures w14:val="none"/>
        </w:rPr>
        <w:t>t</w:t>
      </w:r>
      <w:r w:rsidRPr="006A454F">
        <w:rPr>
          <w:rFonts w:ascii="Times New Roman" w:eastAsia="Times New Roman" w:hAnsi="Times New Roman" w:cs="Times New Roman"/>
          <w:bCs/>
          <w:spacing w:val="22"/>
          <w:kern w:val="0"/>
          <w14:ligatures w14:val="none"/>
        </w:rPr>
        <w:t xml:space="preserve"> </w:t>
      </w:r>
      <w:r w:rsidRPr="006A454F">
        <w:rPr>
          <w:rFonts w:ascii="Times New Roman" w:eastAsia="Times New Roman" w:hAnsi="Times New Roman" w:cs="Times New Roman"/>
          <w:bCs/>
          <w:kern w:val="0"/>
          <w14:ligatures w14:val="none"/>
        </w:rPr>
        <w:t>r</w:t>
      </w:r>
      <w:r w:rsidRPr="006A454F">
        <w:rPr>
          <w:rFonts w:ascii="Times New Roman" w:eastAsia="Times New Roman" w:hAnsi="Times New Roman" w:cs="Times New Roman"/>
          <w:bCs/>
          <w:spacing w:val="-2"/>
          <w:kern w:val="0"/>
          <w14:ligatures w14:val="none"/>
        </w:rPr>
        <w:t>e</w:t>
      </w:r>
      <w:r w:rsidRPr="006A454F">
        <w:rPr>
          <w:rFonts w:ascii="Times New Roman" w:eastAsia="Times New Roman" w:hAnsi="Times New Roman" w:cs="Times New Roman"/>
          <w:bCs/>
          <w:spacing w:val="1"/>
          <w:kern w:val="0"/>
          <w14:ligatures w14:val="none"/>
        </w:rPr>
        <w:t>m</w:t>
      </w:r>
      <w:r w:rsidRPr="006A454F">
        <w:rPr>
          <w:rFonts w:ascii="Times New Roman" w:eastAsia="Times New Roman" w:hAnsi="Times New Roman" w:cs="Times New Roman"/>
          <w:bCs/>
          <w:kern w:val="0"/>
          <w14:ligatures w14:val="none"/>
        </w:rPr>
        <w:t>ed</w:t>
      </w:r>
      <w:r w:rsidRPr="006A454F">
        <w:rPr>
          <w:rFonts w:ascii="Times New Roman" w:eastAsia="Times New Roman" w:hAnsi="Times New Roman" w:cs="Times New Roman"/>
          <w:bCs/>
          <w:spacing w:val="-1"/>
          <w:kern w:val="0"/>
          <w14:ligatures w14:val="none"/>
        </w:rPr>
        <w:t>i</w:t>
      </w:r>
      <w:r w:rsidRPr="006A454F">
        <w:rPr>
          <w:rFonts w:ascii="Times New Roman" w:eastAsia="Times New Roman" w:hAnsi="Times New Roman" w:cs="Times New Roman"/>
          <w:bCs/>
          <w:kern w:val="0"/>
          <w14:ligatures w14:val="none"/>
        </w:rPr>
        <w:t>a</w:t>
      </w:r>
      <w:r w:rsidRPr="006A454F">
        <w:rPr>
          <w:rFonts w:ascii="Times New Roman" w:eastAsia="Times New Roman" w:hAnsi="Times New Roman" w:cs="Times New Roman"/>
          <w:bCs/>
          <w:spacing w:val="-2"/>
          <w:kern w:val="0"/>
          <w14:ligatures w14:val="none"/>
        </w:rPr>
        <w:t>t</w:t>
      </w:r>
      <w:r w:rsidRPr="006A454F">
        <w:rPr>
          <w:rFonts w:ascii="Times New Roman" w:eastAsia="Times New Roman" w:hAnsi="Times New Roman" w:cs="Times New Roman"/>
          <w:bCs/>
          <w:spacing w:val="1"/>
          <w:kern w:val="0"/>
          <w14:ligatures w14:val="none"/>
        </w:rPr>
        <w:t>i</w:t>
      </w:r>
      <w:r w:rsidRPr="006A454F">
        <w:rPr>
          <w:rFonts w:ascii="Times New Roman" w:eastAsia="Times New Roman" w:hAnsi="Times New Roman" w:cs="Times New Roman"/>
          <w:bCs/>
          <w:kern w:val="0"/>
          <w14:ligatures w14:val="none"/>
        </w:rPr>
        <w:t>on.</w:t>
      </w:r>
      <w:r w:rsidRPr="006A454F">
        <w:rPr>
          <w:rFonts w:ascii="Times New Roman" w:eastAsia="Times New Roman" w:hAnsi="Times New Roman" w:cs="Times New Roman"/>
          <w:bCs/>
          <w:spacing w:val="21"/>
          <w:kern w:val="0"/>
          <w14:ligatures w14:val="none"/>
        </w:rPr>
        <w:t xml:space="preserve"> </w:t>
      </w:r>
    </w:p>
    <w:p w14:paraId="5C5AFC07"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298379E0"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Excused Absences</w:t>
      </w:r>
    </w:p>
    <w:p w14:paraId="33E75E58"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kern w:val="0"/>
          <w14:ligatures w14:val="none"/>
        </w:rPr>
        <w:t>Pl</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l</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f</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y</w:t>
      </w:r>
      <w:r w:rsidRPr="006A454F">
        <w:rPr>
          <w:rFonts w:ascii="Times New Roman" w:eastAsia="Times New Roman" w:hAnsi="Times New Roman" w:cs="Times New Roman"/>
          <w:kern w:val="0"/>
          <w14:ligatures w14:val="none"/>
        </w:rPr>
        <w:t>ou</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kern w:val="0"/>
          <w14:ligatures w14:val="none"/>
        </w:rPr>
        <w:t>ust</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spacing w:val="-4"/>
          <w:kern w:val="0"/>
          <w14:ligatures w14:val="none"/>
        </w:rPr>
        <w:t>m</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ss</w:t>
      </w:r>
      <w:r w:rsidRPr="006A454F">
        <w:rPr>
          <w:rFonts w:ascii="Times New Roman" w:eastAsia="Times New Roman" w:hAnsi="Times New Roman" w:cs="Times New Roman"/>
          <w:spacing w:val="42"/>
          <w:kern w:val="0"/>
          <w14:ligatures w14:val="none"/>
        </w:rPr>
        <w:t xml:space="preserve"> </w:t>
      </w:r>
      <w:r w:rsidRPr="006A454F">
        <w:rPr>
          <w:rFonts w:ascii="Times New Roman" w:eastAsia="Times New Roman" w:hAnsi="Times New Roman" w:cs="Times New Roman"/>
          <w:kern w:val="0"/>
          <w14:ligatures w14:val="none"/>
        </w:rPr>
        <w:t>c</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2"/>
          <w:kern w:val="0"/>
          <w14:ligatures w14:val="none"/>
        </w:rPr>
        <w:t>s</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or</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a</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2"/>
          <w:kern w:val="0"/>
          <w14:ligatures w14:val="none"/>
        </w:rPr>
        <w:t>v</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a</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d</w:t>
      </w:r>
      <w:r w:rsidRPr="006A454F">
        <w:rPr>
          <w:rFonts w:ascii="Times New Roman" w:eastAsia="Times New Roman" w:hAnsi="Times New Roman" w:cs="Times New Roman"/>
          <w:spacing w:val="-2"/>
          <w:kern w:val="0"/>
          <w14:ligatures w14:val="none"/>
        </w:rPr>
        <w:t>u</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spacing w:val="1"/>
          <w:kern w:val="0"/>
          <w14:ligatures w14:val="none"/>
        </w:rPr>
        <w:t>t</w:t>
      </w:r>
      <w:r w:rsidRPr="006A454F">
        <w:rPr>
          <w:rFonts w:ascii="Times New Roman" w:eastAsia="Times New Roman" w:hAnsi="Times New Roman" w:cs="Times New Roman"/>
          <w:kern w:val="0"/>
          <w14:ligatures w14:val="none"/>
        </w:rPr>
        <w:t>o</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an</w:t>
      </w:r>
      <w:r w:rsidRPr="006A454F">
        <w:rPr>
          <w:rFonts w:ascii="Times New Roman" w:eastAsia="Times New Roman" w:hAnsi="Times New Roman" w:cs="Times New Roman"/>
          <w:spacing w:val="39"/>
          <w:kern w:val="0"/>
          <w14:ligatures w14:val="none"/>
        </w:rPr>
        <w:t xml:space="preserve"> </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3"/>
          <w:kern w:val="0"/>
          <w14:ligatures w14:val="none"/>
        </w:rPr>
        <w:t>m</w:t>
      </w:r>
      <w:r w:rsidRPr="006A454F">
        <w:rPr>
          <w:rFonts w:ascii="Times New Roman" w:eastAsia="Times New Roman" w:hAnsi="Times New Roman" w:cs="Times New Roman"/>
          <w:kern w:val="0"/>
          <w14:ligatures w14:val="none"/>
        </w:rPr>
        <w:t>e</w:t>
      </w:r>
      <w:r w:rsidRPr="006A454F">
        <w:rPr>
          <w:rFonts w:ascii="Times New Roman" w:eastAsia="Times New Roman" w:hAnsi="Times New Roman" w:cs="Times New Roman"/>
          <w:spacing w:val="1"/>
          <w:kern w:val="0"/>
          <w14:ligatures w14:val="none"/>
        </w:rPr>
        <w:t>r</w:t>
      </w:r>
      <w:r w:rsidRPr="006A454F">
        <w:rPr>
          <w:rFonts w:ascii="Times New Roman" w:eastAsia="Times New Roman" w:hAnsi="Times New Roman" w:cs="Times New Roman"/>
          <w:spacing w:val="-2"/>
          <w:kern w:val="0"/>
          <w14:ligatures w14:val="none"/>
        </w:rPr>
        <w:t>g</w:t>
      </w:r>
      <w:r w:rsidRPr="006A454F">
        <w:rPr>
          <w:rFonts w:ascii="Times New Roman" w:eastAsia="Times New Roman" w:hAnsi="Times New Roman" w:cs="Times New Roman"/>
          <w:kern w:val="0"/>
          <w14:ligatures w14:val="none"/>
        </w:rPr>
        <w:t>ency</w:t>
      </w:r>
      <w:r w:rsidRPr="006A454F">
        <w:rPr>
          <w:rFonts w:ascii="Times New Roman" w:eastAsia="Times New Roman" w:hAnsi="Times New Roman" w:cs="Times New Roman"/>
          <w:spacing w:val="41"/>
          <w:kern w:val="0"/>
          <w14:ligatures w14:val="none"/>
        </w:rPr>
        <w:t xml:space="preserve"> </w:t>
      </w:r>
      <w:r w:rsidRPr="006A454F">
        <w:rPr>
          <w:rFonts w:ascii="Times New Roman" w:eastAsia="Times New Roman" w:hAnsi="Times New Roman" w:cs="Times New Roman"/>
          <w:kern w:val="0"/>
          <w14:ligatures w14:val="none"/>
        </w:rPr>
        <w:t>or s</w:t>
      </w:r>
      <w:r w:rsidRPr="006A454F">
        <w:rPr>
          <w:rFonts w:ascii="Times New Roman" w:eastAsia="Times New Roman" w:hAnsi="Times New Roman" w:cs="Times New Roman"/>
          <w:spacing w:val="1"/>
          <w:kern w:val="0"/>
          <w14:ligatures w14:val="none"/>
        </w:rPr>
        <w:t>e</w:t>
      </w:r>
      <w:r w:rsidRPr="006A454F">
        <w:rPr>
          <w:rFonts w:ascii="Times New Roman" w:eastAsia="Times New Roman" w:hAnsi="Times New Roman" w:cs="Times New Roman"/>
          <w:spacing w:val="-2"/>
          <w:kern w:val="0"/>
          <w14:ligatures w14:val="none"/>
        </w:rPr>
        <w:t>r</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kern w:val="0"/>
          <w14:ligatures w14:val="none"/>
        </w:rPr>
        <w:t>ous</w:t>
      </w:r>
      <w:r w:rsidRPr="006A454F">
        <w:rPr>
          <w:rFonts w:ascii="Times New Roman" w:eastAsia="Times New Roman" w:hAnsi="Times New Roman" w:cs="Times New Roman"/>
          <w:spacing w:val="-2"/>
          <w:kern w:val="0"/>
          <w14:ligatures w14:val="none"/>
        </w:rPr>
        <w:t xml:space="preserve"> </w:t>
      </w:r>
      <w:r w:rsidRPr="006A454F">
        <w:rPr>
          <w:rFonts w:ascii="Times New Roman" w:eastAsia="Times New Roman" w:hAnsi="Times New Roman" w:cs="Times New Roman"/>
          <w:spacing w:val="1"/>
          <w:kern w:val="0"/>
          <w14:ligatures w14:val="none"/>
        </w:rPr>
        <w:t>i</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spacing w:val="1"/>
          <w:kern w:val="0"/>
          <w14:ligatures w14:val="none"/>
        </w:rPr>
        <w:t>l</w:t>
      </w:r>
      <w:r w:rsidRPr="006A454F">
        <w:rPr>
          <w:rFonts w:ascii="Times New Roman" w:eastAsia="Times New Roman" w:hAnsi="Times New Roman" w:cs="Times New Roman"/>
          <w:kern w:val="0"/>
          <w14:ligatures w14:val="none"/>
        </w:rPr>
        <w:t>n</w:t>
      </w:r>
      <w:r w:rsidRPr="006A454F">
        <w:rPr>
          <w:rFonts w:ascii="Times New Roman" w:eastAsia="Times New Roman" w:hAnsi="Times New Roman" w:cs="Times New Roman"/>
          <w:spacing w:val="-2"/>
          <w:kern w:val="0"/>
          <w14:ligatures w14:val="none"/>
        </w:rPr>
        <w:t>e</w:t>
      </w:r>
      <w:r w:rsidRPr="006A454F">
        <w:rPr>
          <w:rFonts w:ascii="Times New Roman" w:eastAsia="Times New Roman" w:hAnsi="Times New Roman" w:cs="Times New Roman"/>
          <w:kern w:val="0"/>
          <w14:ligatures w14:val="none"/>
        </w:rPr>
        <w:t>s</w:t>
      </w:r>
      <w:r w:rsidRPr="006A454F">
        <w:rPr>
          <w:rFonts w:ascii="Times New Roman" w:eastAsia="Times New Roman" w:hAnsi="Times New Roman" w:cs="Times New Roman"/>
          <w:spacing w:val="1"/>
          <w:kern w:val="0"/>
          <w14:ligatures w14:val="none"/>
        </w:rPr>
        <w:t>s</w:t>
      </w:r>
      <w:r w:rsidRPr="006A454F">
        <w:rPr>
          <w:rFonts w:ascii="Times New Roman" w:eastAsia="Times New Roman" w:hAnsi="Times New Roman" w:cs="Times New Roman"/>
          <w:spacing w:val="-2"/>
          <w:kern w:val="0"/>
          <w14:ligatures w14:val="none"/>
        </w:rPr>
        <w:t>.</w:t>
      </w:r>
      <w:r w:rsidRPr="006A454F">
        <w:rPr>
          <w:rFonts w:ascii="Times New Roman" w:eastAsia="Times New Roman" w:hAnsi="Times New Roman" w:cs="Times New Roman"/>
          <w:kern w:val="0"/>
          <w14:ligatures w14:val="none"/>
        </w:rPr>
        <w:t>)</w:t>
      </w:r>
    </w:p>
    <w:p w14:paraId="4E1B12E3"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7FB05BCA"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 xml:space="preserve">Make Up Policy </w:t>
      </w:r>
    </w:p>
    <w:p w14:paraId="2BBE3F9B"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kern w:val="0"/>
          <w14:ligatures w14:val="none"/>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If a student requires deadline accommodations </w:t>
      </w:r>
    </w:p>
    <w:p w14:paraId="3C9AF473"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1FA0C322"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Academic Dishonesty</w:t>
      </w:r>
    </w:p>
    <w:p w14:paraId="756AC3A5" w14:textId="77777777" w:rsidR="006A454F" w:rsidRPr="006A454F" w:rsidRDefault="006A454F" w:rsidP="006A454F">
      <w:pPr>
        <w:spacing w:before="2" w:after="0" w:line="240" w:lineRule="auto"/>
        <w:ind w:right="-20"/>
        <w:rPr>
          <w:rFonts w:ascii="Times New Roman" w:hAnsi="Times New Roman" w:cs="Times New Roman"/>
          <w:kern w:val="0"/>
          <w14:ligatures w14:val="none"/>
        </w:rPr>
      </w:pPr>
      <w:r w:rsidRPr="006A454F">
        <w:rPr>
          <w:rFonts w:ascii="Times New Roman" w:hAnsi="Times New Roman" w:cs="Times New Roman"/>
          <w:kern w:val="0"/>
          <w14:ligatures w14:val="none"/>
        </w:rPr>
        <w:t>Plagiarism is representing someone else’s work as your own and is not acceptable. Plagiarism generally will result in course failure. Students are required to comply with the Auburn University’s Policy on Academic Dishonesty.</w:t>
      </w:r>
    </w:p>
    <w:p w14:paraId="1BE0780C"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p>
    <w:p w14:paraId="0D6A1571" w14:textId="77777777" w:rsidR="006A454F" w:rsidRPr="006A454F" w:rsidRDefault="006A454F" w:rsidP="006A454F">
      <w:pPr>
        <w:spacing w:before="2" w:after="0" w:line="240" w:lineRule="auto"/>
        <w:ind w:right="-20"/>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Student Accessibility Services</w:t>
      </w:r>
    </w:p>
    <w:p w14:paraId="39C5428E" w14:textId="77777777" w:rsidR="006A454F" w:rsidRPr="006A454F" w:rsidRDefault="006A454F" w:rsidP="006A454F">
      <w:pPr>
        <w:spacing w:after="0" w:line="274" w:lineRule="exact"/>
        <w:ind w:right="-20"/>
        <w:rPr>
          <w:rFonts w:ascii="Times New Roman" w:eastAsia="Times New Roman" w:hAnsi="Times New Roman" w:cs="Times New Roman"/>
          <w:color w:val="212121"/>
          <w:kern w:val="0"/>
          <w14:ligatures w14:val="none"/>
        </w:rPr>
      </w:pPr>
      <w:r w:rsidRPr="006A454F">
        <w:rPr>
          <w:rFonts w:ascii="Times New Roman" w:eastAsia="Times New Roman" w:hAnsi="Times New Roman" w:cs="Times New Roman"/>
          <w:color w:val="212121"/>
          <w:kern w:val="0"/>
          <w14:ligatures w14:val="none"/>
        </w:rPr>
        <w:t>Students who</w:t>
      </w:r>
      <w:r w:rsidRPr="006A454F">
        <w:rPr>
          <w:rFonts w:ascii="Times New Roman" w:eastAsia="Times New Roman" w:hAnsi="Times New Roman" w:cs="Times New Roman"/>
          <w:kern w:val="0"/>
          <w14:ligatures w14:val="none"/>
        </w:rPr>
        <w:t xml:space="preserve"> </w:t>
      </w:r>
      <w:r w:rsidRPr="006A454F">
        <w:rPr>
          <w:rFonts w:ascii="Times New Roman" w:eastAsia="Times New Roman" w:hAnsi="Times New Roman" w:cs="Times New Roman"/>
          <w:color w:val="212121"/>
          <w:kern w:val="0"/>
          <w14:ligatures w14:val="none"/>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970565" w14:textId="77777777" w:rsidR="006A454F" w:rsidRPr="006A454F" w:rsidRDefault="006A454F" w:rsidP="006A454F">
      <w:pPr>
        <w:spacing w:after="0" w:line="274" w:lineRule="exact"/>
        <w:ind w:right="-20"/>
        <w:rPr>
          <w:rFonts w:ascii="Times New Roman" w:eastAsia="Times New Roman" w:hAnsi="Times New Roman" w:cs="Times New Roman"/>
          <w:b/>
          <w:color w:val="212121"/>
          <w:kern w:val="0"/>
          <w14:ligatures w14:val="none"/>
        </w:rPr>
      </w:pPr>
    </w:p>
    <w:p w14:paraId="3FB6DC4B" w14:textId="77777777" w:rsidR="006A454F" w:rsidRPr="006A454F" w:rsidRDefault="006A454F" w:rsidP="006A454F">
      <w:pPr>
        <w:spacing w:after="0" w:line="274" w:lineRule="exact"/>
        <w:ind w:right="-20"/>
        <w:rPr>
          <w:rFonts w:ascii="Times New Roman" w:eastAsia="Times New Roman" w:hAnsi="Times New Roman" w:cs="Times New Roman"/>
          <w:b/>
          <w:color w:val="212121"/>
          <w:kern w:val="0"/>
          <w14:ligatures w14:val="none"/>
        </w:rPr>
      </w:pPr>
      <w:r w:rsidRPr="006A454F">
        <w:rPr>
          <w:rFonts w:ascii="Times New Roman" w:eastAsia="Times New Roman" w:hAnsi="Times New Roman" w:cs="Times New Roman"/>
          <w:b/>
          <w:color w:val="212121"/>
          <w:kern w:val="0"/>
          <w14:ligatures w14:val="none"/>
        </w:rPr>
        <w:t>Course Contingency</w:t>
      </w:r>
    </w:p>
    <w:p w14:paraId="652DF299" w14:textId="77777777" w:rsidR="006A454F" w:rsidRPr="006A454F" w:rsidRDefault="006A454F" w:rsidP="006A454F">
      <w:pPr>
        <w:spacing w:before="1" w:after="0" w:line="240" w:lineRule="auto"/>
        <w:ind w:right="218"/>
        <w:rPr>
          <w:rFonts w:ascii="Times New Roman" w:eastAsia="Times New Roman" w:hAnsi="Times New Roman" w:cs="Times New Roman"/>
          <w:kern w:val="0"/>
          <w14:ligatures w14:val="none"/>
        </w:rPr>
      </w:pPr>
      <w:r w:rsidRPr="006A454F">
        <w:rPr>
          <w:rFonts w:ascii="Times New Roman" w:eastAsia="Times New Roman" w:hAnsi="Times New Roman" w:cs="Times New Roman"/>
          <w:kern w:val="0"/>
          <w14:ligatures w14:val="none"/>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EC0D11E" w14:textId="77777777" w:rsidR="006A454F" w:rsidRPr="006A454F" w:rsidRDefault="006A454F" w:rsidP="006A454F">
      <w:pPr>
        <w:spacing w:before="1" w:after="0" w:line="240" w:lineRule="auto"/>
        <w:ind w:right="218"/>
        <w:rPr>
          <w:rFonts w:ascii="Times New Roman" w:eastAsia="Times New Roman" w:hAnsi="Times New Roman" w:cs="Times New Roman"/>
          <w:kern w:val="0"/>
          <w14:ligatures w14:val="none"/>
        </w:rPr>
      </w:pPr>
    </w:p>
    <w:p w14:paraId="36233734" w14:textId="77777777" w:rsidR="006A454F" w:rsidRPr="006A454F" w:rsidRDefault="006A454F" w:rsidP="006A454F">
      <w:pPr>
        <w:spacing w:before="1" w:after="0" w:line="240" w:lineRule="auto"/>
        <w:ind w:right="218"/>
        <w:rPr>
          <w:rFonts w:ascii="Times New Roman" w:eastAsia="Times New Roman" w:hAnsi="Times New Roman" w:cs="Times New Roman"/>
          <w:b/>
          <w:kern w:val="0"/>
          <w14:ligatures w14:val="none"/>
        </w:rPr>
      </w:pPr>
      <w:r w:rsidRPr="006A454F">
        <w:rPr>
          <w:rFonts w:ascii="Times New Roman" w:eastAsia="Times New Roman" w:hAnsi="Times New Roman" w:cs="Times New Roman"/>
          <w:b/>
          <w:kern w:val="0"/>
          <w14:ligatures w14:val="none"/>
        </w:rPr>
        <w:t>Professionalism</w:t>
      </w:r>
    </w:p>
    <w:p w14:paraId="00098E6D" w14:textId="77777777" w:rsidR="006A454F" w:rsidRPr="006A454F" w:rsidRDefault="006A454F"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pPr>
      <w:r w:rsidRPr="006A454F">
        <w:rPr>
          <w:rFonts w:ascii="Times New Roman" w:hAnsi="Times New Roman" w:cs="Times New Roman"/>
          <w:kern w:val="0"/>
          <w14:ligatures w14:val="none"/>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09A9987C" w14:textId="77777777" w:rsidR="006A454F" w:rsidRPr="006A454F" w:rsidRDefault="006A454F"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sectPr w:rsidR="006A454F" w:rsidRPr="006A454F" w:rsidSect="00AE61C8">
          <w:headerReference w:type="even" r:id="rId14"/>
          <w:headerReference w:type="default" r:id="rId15"/>
          <w:footerReference w:type="default" r:id="rId16"/>
          <w:pgSz w:w="12240" w:h="15840"/>
          <w:pgMar w:top="1440" w:right="1440" w:bottom="1440" w:left="1440" w:header="720" w:footer="720" w:gutter="0"/>
          <w:cols w:space="720"/>
          <w:docGrid w:linePitch="360"/>
        </w:sectPr>
      </w:pPr>
    </w:p>
    <w:p w14:paraId="4A4B78F5" w14:textId="77777777" w:rsidR="006A454F" w:rsidRPr="006A454F" w:rsidRDefault="006A454F" w:rsidP="006A45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kern w:val="0"/>
          <w14:ligatures w14:val="none"/>
        </w:rPr>
      </w:pPr>
    </w:p>
    <w:tbl>
      <w:tblPr>
        <w:tblStyle w:val="TableGrid"/>
        <w:tblpPr w:leftFromText="180" w:rightFromText="180" w:vertAnchor="text" w:tblpX="-725" w:tblpY="1"/>
        <w:tblOverlap w:val="never"/>
        <w:tblW w:w="5824" w:type="pct"/>
        <w:tblLook w:val="04A0" w:firstRow="1" w:lastRow="0" w:firstColumn="1" w:lastColumn="0" w:noHBand="0" w:noVBand="1"/>
      </w:tblPr>
      <w:tblGrid>
        <w:gridCol w:w="707"/>
        <w:gridCol w:w="917"/>
        <w:gridCol w:w="2967"/>
        <w:gridCol w:w="2917"/>
        <w:gridCol w:w="1756"/>
        <w:gridCol w:w="1627"/>
      </w:tblGrid>
      <w:tr w:rsidR="006A454F" w:rsidRPr="006A454F" w14:paraId="28081497" w14:textId="77777777" w:rsidTr="00EC57E5">
        <w:tc>
          <w:tcPr>
            <w:tcW w:w="325" w:type="pct"/>
          </w:tcPr>
          <w:p w14:paraId="4C6C2112" w14:textId="77777777" w:rsidR="006A454F" w:rsidRPr="006A454F" w:rsidRDefault="006A454F" w:rsidP="006A454F">
            <w:pPr>
              <w:contextualSpacing/>
              <w:jc w:val="center"/>
              <w:rPr>
                <w:b/>
              </w:rPr>
            </w:pPr>
            <w:r w:rsidRPr="006A454F">
              <w:rPr>
                <w:b/>
              </w:rPr>
              <w:t>Week</w:t>
            </w:r>
          </w:p>
        </w:tc>
        <w:tc>
          <w:tcPr>
            <w:tcW w:w="421" w:type="pct"/>
          </w:tcPr>
          <w:p w14:paraId="6B3D7D89" w14:textId="77777777" w:rsidR="006A454F" w:rsidRPr="006A454F" w:rsidRDefault="006A454F" w:rsidP="006A454F">
            <w:pPr>
              <w:contextualSpacing/>
              <w:jc w:val="center"/>
              <w:rPr>
                <w:b/>
              </w:rPr>
            </w:pPr>
            <w:r w:rsidRPr="006A454F">
              <w:rPr>
                <w:b/>
              </w:rPr>
              <w:t>Date</w:t>
            </w:r>
          </w:p>
        </w:tc>
        <w:tc>
          <w:tcPr>
            <w:tcW w:w="1362" w:type="pct"/>
          </w:tcPr>
          <w:p w14:paraId="3105F458" w14:textId="77777777" w:rsidR="006A454F" w:rsidRPr="006A454F" w:rsidRDefault="006A454F" w:rsidP="006A454F">
            <w:pPr>
              <w:contextualSpacing/>
              <w:jc w:val="center"/>
              <w:rPr>
                <w:b/>
              </w:rPr>
            </w:pPr>
            <w:r w:rsidRPr="006A454F">
              <w:rPr>
                <w:b/>
              </w:rPr>
              <w:t>Material</w:t>
            </w:r>
          </w:p>
        </w:tc>
        <w:tc>
          <w:tcPr>
            <w:tcW w:w="1339" w:type="pct"/>
          </w:tcPr>
          <w:p w14:paraId="4C7BAC4F" w14:textId="77777777" w:rsidR="006A454F" w:rsidRPr="006A454F" w:rsidRDefault="006A454F" w:rsidP="006A454F">
            <w:pPr>
              <w:contextualSpacing/>
              <w:jc w:val="center"/>
              <w:rPr>
                <w:b/>
              </w:rPr>
            </w:pPr>
            <w:r w:rsidRPr="006A454F">
              <w:rPr>
                <w:b/>
              </w:rPr>
              <w:t>Readings</w:t>
            </w:r>
          </w:p>
        </w:tc>
        <w:tc>
          <w:tcPr>
            <w:tcW w:w="806" w:type="pct"/>
          </w:tcPr>
          <w:p w14:paraId="3F8E3275" w14:textId="77777777" w:rsidR="006A454F" w:rsidRPr="006A454F" w:rsidRDefault="006A454F" w:rsidP="006A454F">
            <w:pPr>
              <w:contextualSpacing/>
              <w:jc w:val="center"/>
              <w:rPr>
                <w:b/>
              </w:rPr>
            </w:pPr>
            <w:r w:rsidRPr="006A454F">
              <w:rPr>
                <w:b/>
              </w:rPr>
              <w:t>Assignments Due</w:t>
            </w:r>
          </w:p>
        </w:tc>
        <w:tc>
          <w:tcPr>
            <w:tcW w:w="747" w:type="pct"/>
          </w:tcPr>
          <w:p w14:paraId="4D329196" w14:textId="77777777" w:rsidR="006A454F" w:rsidRPr="006A454F" w:rsidRDefault="006A454F" w:rsidP="006A454F">
            <w:pPr>
              <w:contextualSpacing/>
              <w:jc w:val="center"/>
              <w:rPr>
                <w:b/>
              </w:rPr>
            </w:pPr>
            <w:r w:rsidRPr="006A454F">
              <w:rPr>
                <w:b/>
              </w:rPr>
              <w:t>CACREP Standards</w:t>
            </w:r>
          </w:p>
        </w:tc>
      </w:tr>
      <w:tr w:rsidR="006A454F" w:rsidRPr="006A454F" w14:paraId="52CD589F" w14:textId="77777777" w:rsidTr="00EC57E5">
        <w:trPr>
          <w:trHeight w:val="865"/>
        </w:trPr>
        <w:tc>
          <w:tcPr>
            <w:tcW w:w="325" w:type="pct"/>
          </w:tcPr>
          <w:p w14:paraId="590AAA50" w14:textId="77777777" w:rsidR="006A454F" w:rsidRPr="006A454F" w:rsidRDefault="006A454F" w:rsidP="006A454F">
            <w:pPr>
              <w:contextualSpacing/>
            </w:pPr>
            <w:r w:rsidRPr="006A454F">
              <w:t>1</w:t>
            </w:r>
          </w:p>
        </w:tc>
        <w:tc>
          <w:tcPr>
            <w:tcW w:w="421" w:type="pct"/>
          </w:tcPr>
          <w:p w14:paraId="0934A784" w14:textId="77777777" w:rsidR="006A454F" w:rsidRPr="006A454F" w:rsidRDefault="006A454F" w:rsidP="006A454F">
            <w:pPr>
              <w:contextualSpacing/>
            </w:pPr>
            <w:r w:rsidRPr="006A454F">
              <w:t>5.17.23</w:t>
            </w:r>
          </w:p>
        </w:tc>
        <w:tc>
          <w:tcPr>
            <w:tcW w:w="1362" w:type="pct"/>
          </w:tcPr>
          <w:p w14:paraId="440B2E5F" w14:textId="77777777" w:rsidR="006A454F" w:rsidRPr="006A454F" w:rsidRDefault="006A454F" w:rsidP="006A454F">
            <w:pPr>
              <w:contextualSpacing/>
            </w:pPr>
            <w:r w:rsidRPr="006A454F">
              <w:t>Introduction to the Course</w:t>
            </w:r>
          </w:p>
          <w:p w14:paraId="7BFECDEC" w14:textId="77777777" w:rsidR="006A454F" w:rsidRPr="006A454F" w:rsidRDefault="006A454F" w:rsidP="006A454F">
            <w:pPr>
              <w:contextualSpacing/>
            </w:pPr>
            <w:r w:rsidRPr="006A454F">
              <w:t>Introduction to Competencies and Social Justice as Counselor Educators</w:t>
            </w:r>
          </w:p>
        </w:tc>
        <w:tc>
          <w:tcPr>
            <w:tcW w:w="1339" w:type="pct"/>
          </w:tcPr>
          <w:p w14:paraId="792EC7A6" w14:textId="77777777" w:rsidR="006A454F" w:rsidRPr="006A454F" w:rsidRDefault="006A454F" w:rsidP="006A454F">
            <w:pPr>
              <w:tabs>
                <w:tab w:val="left" w:pos="5400"/>
              </w:tabs>
              <w:ind w:right="368"/>
              <w:contextualSpacing/>
            </w:pPr>
            <w:r w:rsidRPr="006A454F">
              <w:t xml:space="preserve">Course Syllabus </w:t>
            </w:r>
          </w:p>
          <w:p w14:paraId="12AE2152" w14:textId="77777777" w:rsidR="006A454F" w:rsidRPr="006A454F" w:rsidRDefault="006A454F" w:rsidP="006A454F">
            <w:pPr>
              <w:tabs>
                <w:tab w:val="left" w:pos="5400"/>
              </w:tabs>
              <w:ind w:right="368"/>
              <w:contextualSpacing/>
            </w:pPr>
            <w:r w:rsidRPr="006A454F">
              <w:t xml:space="preserve">Ratts et al. (2011) </w:t>
            </w:r>
          </w:p>
          <w:p w14:paraId="3D40FD90" w14:textId="77777777" w:rsidR="006A454F" w:rsidRPr="006A454F" w:rsidRDefault="006A454F" w:rsidP="006A454F">
            <w:pPr>
              <w:tabs>
                <w:tab w:val="left" w:pos="5400"/>
              </w:tabs>
              <w:ind w:right="368"/>
              <w:contextualSpacing/>
            </w:pPr>
            <w:r w:rsidRPr="006A454F">
              <w:t>Sue (1998)</w:t>
            </w:r>
          </w:p>
          <w:p w14:paraId="014C4EB0" w14:textId="77777777" w:rsidR="006A454F" w:rsidRPr="006A454F" w:rsidRDefault="006A454F" w:rsidP="006A454F">
            <w:pPr>
              <w:tabs>
                <w:tab w:val="left" w:pos="5400"/>
              </w:tabs>
              <w:ind w:right="368"/>
              <w:contextualSpacing/>
            </w:pPr>
            <w:r w:rsidRPr="006A454F">
              <w:t>ACA Advocacy Competencies</w:t>
            </w:r>
          </w:p>
        </w:tc>
        <w:tc>
          <w:tcPr>
            <w:tcW w:w="806" w:type="pct"/>
          </w:tcPr>
          <w:p w14:paraId="67737374" w14:textId="77777777" w:rsidR="006A454F" w:rsidRPr="006A454F" w:rsidRDefault="006A454F" w:rsidP="006A454F">
            <w:pPr>
              <w:contextualSpacing/>
              <w:rPr>
                <w:rFonts w:eastAsia="Calibri"/>
              </w:rPr>
            </w:pPr>
          </w:p>
        </w:tc>
        <w:tc>
          <w:tcPr>
            <w:tcW w:w="747" w:type="pct"/>
          </w:tcPr>
          <w:p w14:paraId="532107DA" w14:textId="77777777" w:rsidR="006A454F" w:rsidRPr="006A454F" w:rsidRDefault="006A454F" w:rsidP="006A454F">
            <w:pPr>
              <w:contextualSpacing/>
              <w:rPr>
                <w:rFonts w:eastAsia="Calibri"/>
              </w:rPr>
            </w:pPr>
            <w:r w:rsidRPr="006A454F">
              <w:rPr>
                <w:rFonts w:eastAsia="Calibri"/>
              </w:rPr>
              <w:t>2.F.2.c</w:t>
            </w:r>
          </w:p>
          <w:p w14:paraId="35370BEA" w14:textId="77777777" w:rsidR="006A454F" w:rsidRPr="006A454F" w:rsidRDefault="006A454F" w:rsidP="006A454F">
            <w:pPr>
              <w:contextualSpacing/>
            </w:pPr>
            <w:r w:rsidRPr="006A454F">
              <w:rPr>
                <w:rFonts w:eastAsia="Calibri"/>
              </w:rPr>
              <w:t>2.F.2.h</w:t>
            </w:r>
            <w:r w:rsidRPr="006A454F">
              <w:t xml:space="preserve"> </w:t>
            </w:r>
          </w:p>
          <w:p w14:paraId="1BD0E20F" w14:textId="77777777" w:rsidR="006A454F" w:rsidRPr="006A454F" w:rsidRDefault="006A454F" w:rsidP="006A454F">
            <w:pPr>
              <w:contextualSpacing/>
            </w:pPr>
            <w:r w:rsidRPr="006A454F">
              <w:t>6.B.5.h</w:t>
            </w:r>
          </w:p>
          <w:p w14:paraId="377D08F4" w14:textId="77777777" w:rsidR="006A454F" w:rsidRPr="006A454F" w:rsidRDefault="006A454F" w:rsidP="006A454F">
            <w:pPr>
              <w:ind w:right="368"/>
              <w:contextualSpacing/>
            </w:pPr>
            <w:r w:rsidRPr="006A454F">
              <w:t>6.B.5.j</w:t>
            </w:r>
          </w:p>
        </w:tc>
      </w:tr>
      <w:tr w:rsidR="006A454F" w:rsidRPr="006A454F" w14:paraId="78D404C6" w14:textId="77777777" w:rsidTr="00EC57E5">
        <w:tc>
          <w:tcPr>
            <w:tcW w:w="325" w:type="pct"/>
          </w:tcPr>
          <w:p w14:paraId="2ACDBFC1" w14:textId="77777777" w:rsidR="006A454F" w:rsidRPr="006A454F" w:rsidRDefault="006A454F" w:rsidP="006A454F">
            <w:pPr>
              <w:contextualSpacing/>
            </w:pPr>
            <w:r w:rsidRPr="006A454F">
              <w:t>2</w:t>
            </w:r>
          </w:p>
        </w:tc>
        <w:tc>
          <w:tcPr>
            <w:tcW w:w="421" w:type="pct"/>
          </w:tcPr>
          <w:p w14:paraId="3242097C" w14:textId="77777777" w:rsidR="006A454F" w:rsidRPr="006A454F" w:rsidRDefault="006A454F" w:rsidP="006A454F">
            <w:pPr>
              <w:contextualSpacing/>
            </w:pPr>
            <w:r w:rsidRPr="006A454F">
              <w:t>5.24.23</w:t>
            </w:r>
          </w:p>
        </w:tc>
        <w:tc>
          <w:tcPr>
            <w:tcW w:w="1362" w:type="pct"/>
          </w:tcPr>
          <w:p w14:paraId="2A72A0A2" w14:textId="77777777" w:rsidR="006A454F" w:rsidRPr="006A454F" w:rsidRDefault="006A454F" w:rsidP="006A454F">
            <w:pPr>
              <w:contextualSpacing/>
            </w:pPr>
            <w:r w:rsidRPr="006A454F">
              <w:t>Conceptual Frameworks</w:t>
            </w:r>
          </w:p>
          <w:p w14:paraId="0A891E61" w14:textId="77777777" w:rsidR="006A454F" w:rsidRPr="006A454F" w:rsidRDefault="006A454F" w:rsidP="006A454F">
            <w:pPr>
              <w:widowControl w:val="0"/>
              <w:numPr>
                <w:ilvl w:val="0"/>
                <w:numId w:val="13"/>
              </w:numPr>
              <w:contextualSpacing/>
            </w:pPr>
            <w:r w:rsidRPr="006A454F">
              <w:t>Privilege and Difference</w:t>
            </w:r>
          </w:p>
          <w:p w14:paraId="495F1334" w14:textId="77777777" w:rsidR="006A454F" w:rsidRPr="006A454F" w:rsidRDefault="006A454F" w:rsidP="006A454F">
            <w:pPr>
              <w:widowControl w:val="0"/>
              <w:numPr>
                <w:ilvl w:val="0"/>
                <w:numId w:val="13"/>
              </w:numPr>
              <w:contextualSpacing/>
            </w:pPr>
            <w:r w:rsidRPr="006A454F">
              <w:t>Intersectionality</w:t>
            </w:r>
          </w:p>
          <w:p w14:paraId="5F7092EC" w14:textId="77777777" w:rsidR="006A454F" w:rsidRPr="006A454F" w:rsidRDefault="006A454F" w:rsidP="006A454F">
            <w:pPr>
              <w:widowControl w:val="0"/>
              <w:numPr>
                <w:ilvl w:val="0"/>
                <w:numId w:val="13"/>
              </w:numPr>
              <w:contextualSpacing/>
            </w:pPr>
            <w:r w:rsidRPr="006A454F">
              <w:t xml:space="preserve">Ambiguity </w:t>
            </w:r>
          </w:p>
          <w:p w14:paraId="7CC14A30" w14:textId="77777777" w:rsidR="006A454F" w:rsidRPr="006A454F" w:rsidRDefault="006A454F" w:rsidP="006A454F">
            <w:r w:rsidRPr="006A454F">
              <w:t>Allies</w:t>
            </w:r>
          </w:p>
        </w:tc>
        <w:tc>
          <w:tcPr>
            <w:tcW w:w="1339" w:type="pct"/>
          </w:tcPr>
          <w:p w14:paraId="1E480734" w14:textId="77777777" w:rsidR="006A454F" w:rsidRPr="006A454F" w:rsidRDefault="006A454F" w:rsidP="006A454F">
            <w:pPr>
              <w:contextualSpacing/>
            </w:pPr>
            <w:r w:rsidRPr="006A454F">
              <w:t>Adams Section 1</w:t>
            </w:r>
          </w:p>
          <w:p w14:paraId="4C4921CB" w14:textId="77777777" w:rsidR="006A454F" w:rsidRPr="006A454F" w:rsidRDefault="006A454F" w:rsidP="006A454F">
            <w:pPr>
              <w:contextualSpacing/>
            </w:pPr>
            <w:r w:rsidRPr="006A454F">
              <w:t>Crenthar &amp; Rivera (2008)</w:t>
            </w:r>
          </w:p>
          <w:p w14:paraId="2CA242A9" w14:textId="77777777" w:rsidR="006A454F" w:rsidRPr="006A454F" w:rsidRDefault="006A454F" w:rsidP="006A454F">
            <w:pPr>
              <w:tabs>
                <w:tab w:val="left" w:pos="5400"/>
              </w:tabs>
              <w:ind w:right="368"/>
              <w:contextualSpacing/>
            </w:pPr>
            <w:r w:rsidRPr="006A454F">
              <w:t>Hansen (2006)</w:t>
            </w:r>
          </w:p>
        </w:tc>
        <w:tc>
          <w:tcPr>
            <w:tcW w:w="806" w:type="pct"/>
          </w:tcPr>
          <w:p w14:paraId="67E42608" w14:textId="77777777" w:rsidR="006A454F" w:rsidRPr="006A454F" w:rsidRDefault="006A454F" w:rsidP="006A454F">
            <w:pPr>
              <w:contextualSpacing/>
              <w:rPr>
                <w:rFonts w:eastAsia="Calibri"/>
                <w:b/>
              </w:rPr>
            </w:pPr>
            <w:r w:rsidRPr="006A454F">
              <w:rPr>
                <w:rFonts w:eastAsia="Calibri"/>
                <w:b/>
              </w:rPr>
              <w:t>Journal Entry 1</w:t>
            </w:r>
          </w:p>
        </w:tc>
        <w:tc>
          <w:tcPr>
            <w:tcW w:w="747" w:type="pct"/>
          </w:tcPr>
          <w:p w14:paraId="3693FC8A" w14:textId="77777777" w:rsidR="006A454F" w:rsidRPr="006A454F" w:rsidRDefault="006A454F" w:rsidP="006A454F">
            <w:pPr>
              <w:contextualSpacing/>
            </w:pPr>
            <w:r w:rsidRPr="006A454F">
              <w:rPr>
                <w:rFonts w:eastAsia="Calibri"/>
              </w:rPr>
              <w:t>2.F.2.d</w:t>
            </w:r>
            <w:r w:rsidRPr="006A454F">
              <w:t xml:space="preserve"> </w:t>
            </w:r>
          </w:p>
          <w:p w14:paraId="664C08BB" w14:textId="77777777" w:rsidR="006A454F" w:rsidRPr="006A454F" w:rsidRDefault="006A454F" w:rsidP="006A454F">
            <w:pPr>
              <w:contextualSpacing/>
            </w:pPr>
            <w:r w:rsidRPr="006A454F">
              <w:rPr>
                <w:rFonts w:eastAsia="Calibri"/>
              </w:rPr>
              <w:t>2.F.2.e</w:t>
            </w:r>
          </w:p>
          <w:p w14:paraId="0DF7DC88" w14:textId="77777777" w:rsidR="006A454F" w:rsidRPr="006A454F" w:rsidRDefault="006A454F" w:rsidP="006A454F">
            <w:pPr>
              <w:contextualSpacing/>
            </w:pPr>
            <w:r w:rsidRPr="006A454F">
              <w:t>6.B.5.l</w:t>
            </w:r>
          </w:p>
        </w:tc>
      </w:tr>
      <w:tr w:rsidR="006A454F" w:rsidRPr="006A454F" w14:paraId="585B9D43" w14:textId="77777777" w:rsidTr="00EC57E5">
        <w:trPr>
          <w:trHeight w:val="881"/>
        </w:trPr>
        <w:tc>
          <w:tcPr>
            <w:tcW w:w="325" w:type="pct"/>
          </w:tcPr>
          <w:p w14:paraId="78C8290C" w14:textId="77777777" w:rsidR="006A454F" w:rsidRPr="006A454F" w:rsidRDefault="006A454F" w:rsidP="006A454F">
            <w:pPr>
              <w:contextualSpacing/>
            </w:pPr>
            <w:r w:rsidRPr="006A454F">
              <w:t>3</w:t>
            </w:r>
          </w:p>
        </w:tc>
        <w:tc>
          <w:tcPr>
            <w:tcW w:w="421" w:type="pct"/>
          </w:tcPr>
          <w:p w14:paraId="31DB9AC9" w14:textId="77777777" w:rsidR="006A454F" w:rsidRPr="006A454F" w:rsidRDefault="006A454F" w:rsidP="006A454F">
            <w:pPr>
              <w:contextualSpacing/>
            </w:pPr>
            <w:r w:rsidRPr="006A454F">
              <w:t>5.31.23</w:t>
            </w:r>
          </w:p>
        </w:tc>
        <w:tc>
          <w:tcPr>
            <w:tcW w:w="1362" w:type="pct"/>
          </w:tcPr>
          <w:p w14:paraId="50CDDA60" w14:textId="77777777" w:rsidR="006A454F" w:rsidRPr="006A454F" w:rsidRDefault="006A454F" w:rsidP="006A454F">
            <w:pPr>
              <w:contextualSpacing/>
            </w:pPr>
            <w:r w:rsidRPr="006A454F">
              <w:t>Race and Ethnicity</w:t>
            </w:r>
          </w:p>
          <w:p w14:paraId="043F680D" w14:textId="77777777" w:rsidR="006A454F" w:rsidRPr="006A454F" w:rsidRDefault="006A454F" w:rsidP="006A454F">
            <w:pPr>
              <w:contextualSpacing/>
            </w:pPr>
            <w:r w:rsidRPr="006A454F">
              <w:t>Critical Race Theory</w:t>
            </w:r>
          </w:p>
        </w:tc>
        <w:tc>
          <w:tcPr>
            <w:tcW w:w="1339" w:type="pct"/>
          </w:tcPr>
          <w:p w14:paraId="0F875FAA" w14:textId="77777777" w:rsidR="006A454F" w:rsidRPr="006A454F" w:rsidRDefault="006A454F" w:rsidP="006A454F">
            <w:pPr>
              <w:contextualSpacing/>
            </w:pPr>
            <w:r w:rsidRPr="006A454F">
              <w:t xml:space="preserve">Adams Section 2 </w:t>
            </w:r>
          </w:p>
          <w:p w14:paraId="576DC54A" w14:textId="77777777" w:rsidR="006A454F" w:rsidRPr="006A454F" w:rsidRDefault="006A454F" w:rsidP="006A454F">
            <w:pPr>
              <w:contextualSpacing/>
            </w:pPr>
            <w:r w:rsidRPr="006A454F">
              <w:t>Haskins &amp; Singh (2015)</w:t>
            </w:r>
          </w:p>
          <w:p w14:paraId="29367B21" w14:textId="77777777" w:rsidR="006A454F" w:rsidRPr="006A454F" w:rsidRDefault="006A454F" w:rsidP="006A454F">
            <w:pPr>
              <w:tabs>
                <w:tab w:val="left" w:pos="5400"/>
              </w:tabs>
              <w:ind w:right="368"/>
              <w:contextualSpacing/>
            </w:pPr>
            <w:r w:rsidRPr="006A454F">
              <w:t>Lemberger (2016)</w:t>
            </w:r>
          </w:p>
        </w:tc>
        <w:tc>
          <w:tcPr>
            <w:tcW w:w="806" w:type="pct"/>
          </w:tcPr>
          <w:p w14:paraId="2A1E7343" w14:textId="77777777" w:rsidR="006A454F" w:rsidRPr="006A454F" w:rsidRDefault="006A454F" w:rsidP="006A454F">
            <w:pPr>
              <w:contextualSpacing/>
              <w:rPr>
                <w:rFonts w:eastAsia="Calibri"/>
                <w:b/>
              </w:rPr>
            </w:pPr>
          </w:p>
        </w:tc>
        <w:tc>
          <w:tcPr>
            <w:tcW w:w="747" w:type="pct"/>
          </w:tcPr>
          <w:p w14:paraId="6D3895BF" w14:textId="77777777" w:rsidR="006A454F" w:rsidRPr="006A454F" w:rsidRDefault="006A454F" w:rsidP="006A454F">
            <w:pPr>
              <w:contextualSpacing/>
            </w:pPr>
            <w:r w:rsidRPr="006A454F">
              <w:rPr>
                <w:rFonts w:eastAsia="Calibri"/>
              </w:rPr>
              <w:t>2.F.2.b</w:t>
            </w:r>
          </w:p>
          <w:p w14:paraId="2ED5BA5F" w14:textId="77777777" w:rsidR="006A454F" w:rsidRPr="006A454F" w:rsidRDefault="006A454F" w:rsidP="006A454F">
            <w:pPr>
              <w:contextualSpacing/>
            </w:pPr>
            <w:r w:rsidRPr="006A454F">
              <w:t>6.B.5.h</w:t>
            </w:r>
          </w:p>
        </w:tc>
      </w:tr>
      <w:tr w:rsidR="006A454F" w:rsidRPr="006A454F" w14:paraId="6AA99840" w14:textId="77777777" w:rsidTr="00EC57E5">
        <w:tc>
          <w:tcPr>
            <w:tcW w:w="325" w:type="pct"/>
          </w:tcPr>
          <w:p w14:paraId="4DACE982" w14:textId="77777777" w:rsidR="006A454F" w:rsidRPr="006A454F" w:rsidRDefault="006A454F" w:rsidP="006A454F">
            <w:pPr>
              <w:contextualSpacing/>
            </w:pPr>
            <w:r w:rsidRPr="006A454F">
              <w:t>4</w:t>
            </w:r>
          </w:p>
        </w:tc>
        <w:tc>
          <w:tcPr>
            <w:tcW w:w="421" w:type="pct"/>
          </w:tcPr>
          <w:p w14:paraId="7D86F5B7" w14:textId="77777777" w:rsidR="006A454F" w:rsidRPr="006A454F" w:rsidRDefault="006A454F" w:rsidP="006A454F">
            <w:pPr>
              <w:contextualSpacing/>
            </w:pPr>
            <w:r w:rsidRPr="006A454F">
              <w:t>6.7.23</w:t>
            </w:r>
          </w:p>
        </w:tc>
        <w:tc>
          <w:tcPr>
            <w:tcW w:w="1362" w:type="pct"/>
          </w:tcPr>
          <w:p w14:paraId="3D8D7759" w14:textId="77777777" w:rsidR="006A454F" w:rsidRPr="006A454F" w:rsidRDefault="006A454F" w:rsidP="006A454F">
            <w:pPr>
              <w:contextualSpacing/>
            </w:pPr>
            <w:r w:rsidRPr="006A454F">
              <w:t>Race and Ethnicity</w:t>
            </w:r>
          </w:p>
          <w:p w14:paraId="7728738F" w14:textId="77777777" w:rsidR="006A454F" w:rsidRPr="006A454F" w:rsidRDefault="006A454F" w:rsidP="006A454F">
            <w:pPr>
              <w:contextualSpacing/>
              <w:rPr>
                <w:i/>
              </w:rPr>
            </w:pPr>
          </w:p>
        </w:tc>
        <w:tc>
          <w:tcPr>
            <w:tcW w:w="1339" w:type="pct"/>
          </w:tcPr>
          <w:p w14:paraId="65E63A2B" w14:textId="77777777" w:rsidR="006A454F" w:rsidRPr="006A454F" w:rsidRDefault="006A454F" w:rsidP="006A454F">
            <w:pPr>
              <w:contextualSpacing/>
            </w:pPr>
            <w:r w:rsidRPr="006A454F">
              <w:t>Adams Section 2</w:t>
            </w:r>
          </w:p>
          <w:p w14:paraId="4C528253" w14:textId="77777777" w:rsidR="006A454F" w:rsidRPr="006A454F" w:rsidRDefault="006A454F" w:rsidP="006A454F">
            <w:pPr>
              <w:contextualSpacing/>
            </w:pPr>
            <w:r w:rsidRPr="006A454F">
              <w:t>Hipolito-Delgado (2015)</w:t>
            </w:r>
          </w:p>
          <w:p w14:paraId="145E89EA" w14:textId="77777777" w:rsidR="006A454F" w:rsidRPr="006A454F" w:rsidRDefault="006A454F" w:rsidP="006A454F">
            <w:pPr>
              <w:contextualSpacing/>
            </w:pPr>
            <w:r w:rsidRPr="006A454F">
              <w:t>Rawls (1985)</w:t>
            </w:r>
          </w:p>
          <w:p w14:paraId="09DD8EBB" w14:textId="77777777" w:rsidR="006A454F" w:rsidRPr="006A454F" w:rsidRDefault="006A454F" w:rsidP="006A454F">
            <w:pPr>
              <w:contextualSpacing/>
            </w:pPr>
            <w:r w:rsidRPr="006A454F">
              <w:t>Chavez &amp; Guido Debrito (1999)</w:t>
            </w:r>
          </w:p>
        </w:tc>
        <w:tc>
          <w:tcPr>
            <w:tcW w:w="806" w:type="pct"/>
          </w:tcPr>
          <w:p w14:paraId="4A0AFF94" w14:textId="77777777" w:rsidR="006A454F" w:rsidRPr="006A454F" w:rsidRDefault="006A454F" w:rsidP="006A454F">
            <w:pPr>
              <w:contextualSpacing/>
              <w:rPr>
                <w:rFonts w:eastAsia="Calibri"/>
                <w:b/>
              </w:rPr>
            </w:pPr>
            <w:r w:rsidRPr="006A454F">
              <w:rPr>
                <w:rFonts w:eastAsia="Calibri"/>
                <w:b/>
              </w:rPr>
              <w:t>Journal Entry 2</w:t>
            </w:r>
          </w:p>
        </w:tc>
        <w:tc>
          <w:tcPr>
            <w:tcW w:w="747" w:type="pct"/>
          </w:tcPr>
          <w:p w14:paraId="22FBB938" w14:textId="77777777" w:rsidR="006A454F" w:rsidRPr="006A454F" w:rsidRDefault="006A454F" w:rsidP="006A454F">
            <w:pPr>
              <w:contextualSpacing/>
            </w:pPr>
            <w:r w:rsidRPr="006A454F">
              <w:rPr>
                <w:rFonts w:eastAsia="Calibri"/>
              </w:rPr>
              <w:t>2.F.2.b</w:t>
            </w:r>
          </w:p>
          <w:p w14:paraId="2DFD54C3" w14:textId="77777777" w:rsidR="006A454F" w:rsidRPr="006A454F" w:rsidRDefault="006A454F" w:rsidP="006A454F">
            <w:pPr>
              <w:contextualSpacing/>
            </w:pPr>
            <w:r w:rsidRPr="006A454F">
              <w:t>6.B.5.h</w:t>
            </w:r>
          </w:p>
        </w:tc>
      </w:tr>
      <w:tr w:rsidR="006A454F" w:rsidRPr="006A454F" w14:paraId="193E6776" w14:textId="77777777" w:rsidTr="00EC57E5">
        <w:tc>
          <w:tcPr>
            <w:tcW w:w="325" w:type="pct"/>
          </w:tcPr>
          <w:p w14:paraId="0742C02C" w14:textId="77777777" w:rsidR="006A454F" w:rsidRPr="006A454F" w:rsidRDefault="006A454F" w:rsidP="006A454F">
            <w:pPr>
              <w:contextualSpacing/>
            </w:pPr>
            <w:r w:rsidRPr="006A454F">
              <w:t>5</w:t>
            </w:r>
          </w:p>
        </w:tc>
        <w:tc>
          <w:tcPr>
            <w:tcW w:w="421" w:type="pct"/>
          </w:tcPr>
          <w:p w14:paraId="26D30132" w14:textId="77777777" w:rsidR="006A454F" w:rsidRPr="006A454F" w:rsidRDefault="006A454F" w:rsidP="006A454F">
            <w:pPr>
              <w:contextualSpacing/>
            </w:pPr>
            <w:r w:rsidRPr="006A454F">
              <w:t>6.14.23</w:t>
            </w:r>
          </w:p>
        </w:tc>
        <w:tc>
          <w:tcPr>
            <w:tcW w:w="1362" w:type="pct"/>
          </w:tcPr>
          <w:p w14:paraId="07E1B143" w14:textId="77777777" w:rsidR="006A454F" w:rsidRPr="006A454F" w:rsidRDefault="006A454F" w:rsidP="006A454F">
            <w:pPr>
              <w:contextualSpacing/>
            </w:pPr>
            <w:r w:rsidRPr="006A454F">
              <w:t>Postmodern epistemology</w:t>
            </w:r>
          </w:p>
          <w:p w14:paraId="7859FF80" w14:textId="77777777" w:rsidR="006A454F" w:rsidRPr="006A454F" w:rsidRDefault="006A454F" w:rsidP="006A454F">
            <w:pPr>
              <w:contextualSpacing/>
            </w:pPr>
            <w:r w:rsidRPr="006A454F">
              <w:t>Existentialism</w:t>
            </w:r>
          </w:p>
          <w:p w14:paraId="2FABB921" w14:textId="77777777" w:rsidR="006A454F" w:rsidRPr="006A454F" w:rsidRDefault="006A454F" w:rsidP="006A454F">
            <w:pPr>
              <w:contextualSpacing/>
            </w:pPr>
            <w:r w:rsidRPr="006A454F">
              <w:t xml:space="preserve">Humanistic Cultural Plurality </w:t>
            </w:r>
          </w:p>
          <w:p w14:paraId="69E9E28E" w14:textId="77777777" w:rsidR="006A454F" w:rsidRPr="006A454F" w:rsidRDefault="006A454F" w:rsidP="006A454F">
            <w:pPr>
              <w:contextualSpacing/>
              <w:rPr>
                <w:b/>
              </w:rPr>
            </w:pPr>
          </w:p>
        </w:tc>
        <w:tc>
          <w:tcPr>
            <w:tcW w:w="1339" w:type="pct"/>
          </w:tcPr>
          <w:p w14:paraId="4CA54AEF" w14:textId="77777777" w:rsidR="006A454F" w:rsidRPr="006A454F" w:rsidRDefault="006A454F" w:rsidP="006A454F">
            <w:pPr>
              <w:contextualSpacing/>
            </w:pPr>
            <w:r w:rsidRPr="006A454F">
              <w:t>Hansen (2015)</w:t>
            </w:r>
          </w:p>
          <w:p w14:paraId="7C389B7F" w14:textId="77777777" w:rsidR="006A454F" w:rsidRPr="006A454F" w:rsidRDefault="006A454F" w:rsidP="006A454F">
            <w:pPr>
              <w:tabs>
                <w:tab w:val="left" w:pos="5400"/>
              </w:tabs>
              <w:ind w:right="368"/>
              <w:contextualSpacing/>
            </w:pPr>
            <w:r w:rsidRPr="006A454F">
              <w:t>Ratts (2018)</w:t>
            </w:r>
          </w:p>
          <w:p w14:paraId="22B24DD3" w14:textId="77777777" w:rsidR="006A454F" w:rsidRPr="006A454F" w:rsidRDefault="006A454F" w:rsidP="006A454F">
            <w:pPr>
              <w:contextualSpacing/>
            </w:pPr>
            <w:r w:rsidRPr="006A454F">
              <w:t>Hannon (2016)</w:t>
            </w:r>
          </w:p>
          <w:p w14:paraId="2D6066B4" w14:textId="77777777" w:rsidR="006A454F" w:rsidRPr="006A454F" w:rsidRDefault="006A454F" w:rsidP="006A454F">
            <w:pPr>
              <w:contextualSpacing/>
            </w:pPr>
            <w:r w:rsidRPr="006A454F">
              <w:t>Vereen et al (2016)</w:t>
            </w:r>
          </w:p>
          <w:p w14:paraId="6650D311" w14:textId="77777777" w:rsidR="006A454F" w:rsidRPr="006A454F" w:rsidRDefault="006A454F" w:rsidP="006A454F">
            <w:pPr>
              <w:contextualSpacing/>
            </w:pPr>
            <w:r w:rsidRPr="006A454F">
              <w:t>Hansen (2012)</w:t>
            </w:r>
          </w:p>
        </w:tc>
        <w:tc>
          <w:tcPr>
            <w:tcW w:w="806" w:type="pct"/>
          </w:tcPr>
          <w:p w14:paraId="45BE1E8C" w14:textId="77777777" w:rsidR="006A454F" w:rsidRPr="006A454F" w:rsidRDefault="006A454F" w:rsidP="006A454F">
            <w:pPr>
              <w:contextualSpacing/>
              <w:rPr>
                <w:b/>
              </w:rPr>
            </w:pPr>
            <w:r w:rsidRPr="006A454F">
              <w:rPr>
                <w:b/>
              </w:rPr>
              <w:t>Manuscript Topic and Rationale</w:t>
            </w:r>
          </w:p>
          <w:p w14:paraId="29A6C5DD" w14:textId="77777777" w:rsidR="006A454F" w:rsidRPr="006A454F" w:rsidRDefault="006A454F" w:rsidP="006A454F">
            <w:pPr>
              <w:contextualSpacing/>
              <w:rPr>
                <w:b/>
                <w:bCs/>
              </w:rPr>
            </w:pPr>
          </w:p>
        </w:tc>
        <w:tc>
          <w:tcPr>
            <w:tcW w:w="747" w:type="pct"/>
          </w:tcPr>
          <w:p w14:paraId="7E01836D" w14:textId="77777777" w:rsidR="006A454F" w:rsidRPr="006A454F" w:rsidRDefault="006A454F" w:rsidP="006A454F">
            <w:pPr>
              <w:contextualSpacing/>
            </w:pPr>
            <w:r w:rsidRPr="006A454F">
              <w:t>6.B.5.k</w:t>
            </w:r>
          </w:p>
          <w:p w14:paraId="1B1BEC21" w14:textId="77777777" w:rsidR="006A454F" w:rsidRPr="006A454F" w:rsidRDefault="006A454F" w:rsidP="006A454F">
            <w:pPr>
              <w:contextualSpacing/>
            </w:pPr>
            <w:r w:rsidRPr="006A454F">
              <w:t>6.B.5.l</w:t>
            </w:r>
          </w:p>
        </w:tc>
      </w:tr>
      <w:tr w:rsidR="006A454F" w:rsidRPr="006A454F" w14:paraId="35CAF7C6" w14:textId="77777777" w:rsidTr="00EC57E5">
        <w:tc>
          <w:tcPr>
            <w:tcW w:w="325" w:type="pct"/>
          </w:tcPr>
          <w:p w14:paraId="0A13D98F" w14:textId="77777777" w:rsidR="006A454F" w:rsidRPr="006A454F" w:rsidRDefault="006A454F" w:rsidP="006A454F">
            <w:pPr>
              <w:contextualSpacing/>
            </w:pPr>
            <w:r w:rsidRPr="006A454F">
              <w:t>6</w:t>
            </w:r>
          </w:p>
        </w:tc>
        <w:tc>
          <w:tcPr>
            <w:tcW w:w="421" w:type="pct"/>
          </w:tcPr>
          <w:p w14:paraId="368E0590" w14:textId="77777777" w:rsidR="006A454F" w:rsidRPr="006A454F" w:rsidRDefault="006A454F" w:rsidP="006A454F">
            <w:pPr>
              <w:contextualSpacing/>
            </w:pPr>
            <w:r w:rsidRPr="006A454F">
              <w:t>6.21.23</w:t>
            </w:r>
          </w:p>
        </w:tc>
        <w:tc>
          <w:tcPr>
            <w:tcW w:w="1362" w:type="pct"/>
          </w:tcPr>
          <w:p w14:paraId="01782B26" w14:textId="77777777" w:rsidR="006A454F" w:rsidRPr="006A454F" w:rsidRDefault="006A454F" w:rsidP="006A454F">
            <w:pPr>
              <w:contextualSpacing/>
            </w:pPr>
            <w:r w:rsidRPr="006A454F">
              <w:t xml:space="preserve">Classism </w:t>
            </w:r>
          </w:p>
          <w:p w14:paraId="677EA55A" w14:textId="77777777" w:rsidR="006A454F" w:rsidRDefault="006A454F" w:rsidP="006A454F">
            <w:pPr>
              <w:contextualSpacing/>
            </w:pPr>
            <w:r w:rsidRPr="006A454F">
              <w:t>Oppression by the justice system</w:t>
            </w:r>
          </w:p>
          <w:p w14:paraId="02548FC7" w14:textId="77777777" w:rsidR="008032BA" w:rsidRDefault="008032BA" w:rsidP="006A454F">
            <w:pPr>
              <w:contextualSpacing/>
              <w:rPr>
                <w:b/>
                <w:bCs/>
              </w:rPr>
            </w:pPr>
            <w:r>
              <w:rPr>
                <w:b/>
                <w:bCs/>
              </w:rPr>
              <w:t>Advocacy Presentations:</w:t>
            </w:r>
          </w:p>
          <w:p w14:paraId="0CA47C57" w14:textId="77777777" w:rsidR="008032BA" w:rsidRDefault="008032BA" w:rsidP="006A454F">
            <w:pPr>
              <w:contextualSpacing/>
              <w:rPr>
                <w:b/>
                <w:bCs/>
              </w:rPr>
            </w:pPr>
            <w:r>
              <w:rPr>
                <w:b/>
                <w:bCs/>
              </w:rPr>
              <w:t>Lindsay</w:t>
            </w:r>
          </w:p>
          <w:p w14:paraId="7A1C0F5E" w14:textId="759E9E52" w:rsidR="008032BA" w:rsidRPr="008032BA" w:rsidRDefault="008032BA" w:rsidP="006A454F">
            <w:pPr>
              <w:contextualSpacing/>
              <w:rPr>
                <w:b/>
                <w:bCs/>
              </w:rPr>
            </w:pPr>
            <w:r>
              <w:rPr>
                <w:b/>
                <w:bCs/>
              </w:rPr>
              <w:t>Keith</w:t>
            </w:r>
          </w:p>
        </w:tc>
        <w:tc>
          <w:tcPr>
            <w:tcW w:w="1339" w:type="pct"/>
          </w:tcPr>
          <w:p w14:paraId="21867CB1" w14:textId="77777777" w:rsidR="006A454F" w:rsidRPr="006A454F" w:rsidRDefault="006A454F" w:rsidP="006A454F">
            <w:pPr>
              <w:contextualSpacing/>
            </w:pPr>
            <w:r w:rsidRPr="006A454F">
              <w:t>Adams Section 3</w:t>
            </w:r>
          </w:p>
          <w:p w14:paraId="3F6A54C3" w14:textId="77777777" w:rsidR="006A454F" w:rsidRPr="006A454F" w:rsidRDefault="006A454F" w:rsidP="006A454F">
            <w:pPr>
              <w:contextualSpacing/>
            </w:pPr>
            <w:r w:rsidRPr="006A454F">
              <w:t>Watson &amp; Fulambarker (2012)</w:t>
            </w:r>
          </w:p>
          <w:p w14:paraId="6D429B19" w14:textId="77777777" w:rsidR="006A454F" w:rsidRPr="006A454F" w:rsidRDefault="006A454F" w:rsidP="006A454F">
            <w:pPr>
              <w:contextualSpacing/>
            </w:pPr>
            <w:r w:rsidRPr="006A454F">
              <w:t>Montero (2007)</w:t>
            </w:r>
          </w:p>
        </w:tc>
        <w:tc>
          <w:tcPr>
            <w:tcW w:w="806" w:type="pct"/>
          </w:tcPr>
          <w:p w14:paraId="2F44FB41" w14:textId="77777777" w:rsidR="006A454F" w:rsidRPr="006A454F" w:rsidRDefault="006A454F" w:rsidP="006A454F">
            <w:pPr>
              <w:contextualSpacing/>
              <w:rPr>
                <w:rFonts w:eastAsia="Calibri"/>
                <w:b/>
              </w:rPr>
            </w:pPr>
            <w:r w:rsidRPr="006A454F">
              <w:rPr>
                <w:rFonts w:eastAsia="Calibri"/>
                <w:b/>
              </w:rPr>
              <w:t>Journal Entry 3</w:t>
            </w:r>
          </w:p>
          <w:p w14:paraId="0467B91E" w14:textId="77777777" w:rsidR="006A454F" w:rsidRPr="006A454F" w:rsidRDefault="006A454F" w:rsidP="006A454F">
            <w:pPr>
              <w:contextualSpacing/>
              <w:rPr>
                <w:rFonts w:eastAsia="Calibri"/>
              </w:rPr>
            </w:pPr>
            <w:r w:rsidRPr="006A454F">
              <w:rPr>
                <w:rFonts w:eastAsia="Calibri"/>
                <w:b/>
              </w:rPr>
              <w:t>Advocacy Presentations</w:t>
            </w:r>
          </w:p>
        </w:tc>
        <w:tc>
          <w:tcPr>
            <w:tcW w:w="747" w:type="pct"/>
          </w:tcPr>
          <w:p w14:paraId="1A3578D6" w14:textId="77777777" w:rsidR="006A454F" w:rsidRPr="006A454F" w:rsidRDefault="006A454F" w:rsidP="006A454F">
            <w:pPr>
              <w:contextualSpacing/>
            </w:pPr>
            <w:r w:rsidRPr="006A454F">
              <w:rPr>
                <w:rFonts w:eastAsia="Calibri"/>
              </w:rPr>
              <w:t>2.F.2.b</w:t>
            </w:r>
          </w:p>
          <w:p w14:paraId="1069616B" w14:textId="77777777" w:rsidR="006A454F" w:rsidRPr="006A454F" w:rsidRDefault="006A454F" w:rsidP="006A454F">
            <w:pPr>
              <w:contextualSpacing/>
            </w:pPr>
            <w:r w:rsidRPr="006A454F">
              <w:t>6.B.5.h</w:t>
            </w:r>
          </w:p>
        </w:tc>
      </w:tr>
      <w:tr w:rsidR="006A454F" w:rsidRPr="006A454F" w14:paraId="0C34BE4A" w14:textId="77777777" w:rsidTr="00EC57E5">
        <w:tc>
          <w:tcPr>
            <w:tcW w:w="325" w:type="pct"/>
          </w:tcPr>
          <w:p w14:paraId="46903FB8" w14:textId="77777777" w:rsidR="006A454F" w:rsidRPr="006A454F" w:rsidRDefault="006A454F" w:rsidP="006A454F">
            <w:pPr>
              <w:contextualSpacing/>
            </w:pPr>
            <w:r w:rsidRPr="006A454F">
              <w:t>7</w:t>
            </w:r>
          </w:p>
        </w:tc>
        <w:tc>
          <w:tcPr>
            <w:tcW w:w="421" w:type="pct"/>
          </w:tcPr>
          <w:p w14:paraId="26E9590D" w14:textId="77777777" w:rsidR="006A454F" w:rsidRPr="006A454F" w:rsidRDefault="006A454F" w:rsidP="006A454F">
            <w:pPr>
              <w:contextualSpacing/>
            </w:pPr>
            <w:r w:rsidRPr="006A454F">
              <w:t>6.28.23</w:t>
            </w:r>
          </w:p>
        </w:tc>
        <w:tc>
          <w:tcPr>
            <w:tcW w:w="1362" w:type="pct"/>
          </w:tcPr>
          <w:p w14:paraId="610A0E14" w14:textId="77777777" w:rsidR="006A454F" w:rsidRPr="006A454F" w:rsidRDefault="006A454F" w:rsidP="006A454F">
            <w:pPr>
              <w:contextualSpacing/>
            </w:pPr>
            <w:r w:rsidRPr="006A454F">
              <w:t>Religion</w:t>
            </w:r>
          </w:p>
          <w:p w14:paraId="58E8C9AC" w14:textId="77777777" w:rsidR="006A454F" w:rsidRDefault="008032BA" w:rsidP="006A454F">
            <w:pPr>
              <w:contextualSpacing/>
              <w:rPr>
                <w:b/>
              </w:rPr>
            </w:pPr>
            <w:r>
              <w:rPr>
                <w:b/>
              </w:rPr>
              <w:t>Advocacy Presentations:</w:t>
            </w:r>
          </w:p>
          <w:p w14:paraId="0780B713" w14:textId="77777777" w:rsidR="008032BA" w:rsidRDefault="008032BA" w:rsidP="006A454F">
            <w:pPr>
              <w:contextualSpacing/>
              <w:rPr>
                <w:b/>
              </w:rPr>
            </w:pPr>
            <w:r>
              <w:rPr>
                <w:b/>
              </w:rPr>
              <w:t>Katrina</w:t>
            </w:r>
          </w:p>
          <w:p w14:paraId="59CB049C" w14:textId="4DDE6AAA" w:rsidR="008032BA" w:rsidRPr="008032BA" w:rsidRDefault="008032BA" w:rsidP="006A454F">
            <w:pPr>
              <w:contextualSpacing/>
              <w:rPr>
                <w:b/>
              </w:rPr>
            </w:pPr>
            <w:r>
              <w:rPr>
                <w:b/>
              </w:rPr>
              <w:t>Claire</w:t>
            </w:r>
          </w:p>
        </w:tc>
        <w:tc>
          <w:tcPr>
            <w:tcW w:w="1339" w:type="pct"/>
          </w:tcPr>
          <w:p w14:paraId="5C7CAB5D" w14:textId="77777777" w:rsidR="006A454F" w:rsidRPr="006A454F" w:rsidRDefault="006A454F" w:rsidP="006A454F">
            <w:pPr>
              <w:contextualSpacing/>
            </w:pPr>
            <w:r w:rsidRPr="006A454F">
              <w:t>Adams Section 4</w:t>
            </w:r>
          </w:p>
          <w:p w14:paraId="35C6EEB2" w14:textId="77777777" w:rsidR="006A454F" w:rsidRPr="006A454F" w:rsidRDefault="006A454F" w:rsidP="006A454F">
            <w:pPr>
              <w:contextualSpacing/>
            </w:pPr>
            <w:r w:rsidRPr="006A454F">
              <w:t>Jordan (2017)</w:t>
            </w:r>
          </w:p>
        </w:tc>
        <w:tc>
          <w:tcPr>
            <w:tcW w:w="806" w:type="pct"/>
          </w:tcPr>
          <w:p w14:paraId="2BBFE953" w14:textId="77777777" w:rsidR="006A454F" w:rsidRPr="006A454F" w:rsidRDefault="006A454F" w:rsidP="006A454F">
            <w:pPr>
              <w:contextualSpacing/>
              <w:rPr>
                <w:rFonts w:eastAsia="Calibri"/>
                <w:b/>
                <w:bCs/>
              </w:rPr>
            </w:pPr>
            <w:r w:rsidRPr="006A454F">
              <w:rPr>
                <w:rFonts w:eastAsia="Calibri"/>
                <w:b/>
                <w:bCs/>
              </w:rPr>
              <w:t>Advocacy Presentations</w:t>
            </w:r>
          </w:p>
        </w:tc>
        <w:tc>
          <w:tcPr>
            <w:tcW w:w="747" w:type="pct"/>
          </w:tcPr>
          <w:p w14:paraId="7C66D3A4" w14:textId="77777777" w:rsidR="006A454F" w:rsidRPr="006A454F" w:rsidRDefault="006A454F" w:rsidP="006A454F">
            <w:pPr>
              <w:contextualSpacing/>
            </w:pPr>
            <w:r w:rsidRPr="006A454F">
              <w:rPr>
                <w:rFonts w:eastAsia="Calibri"/>
              </w:rPr>
              <w:t>2.F.2.b</w:t>
            </w:r>
          </w:p>
          <w:p w14:paraId="0FD22727" w14:textId="77777777" w:rsidR="006A454F" w:rsidRPr="006A454F" w:rsidRDefault="006A454F" w:rsidP="006A454F">
            <w:pPr>
              <w:contextualSpacing/>
            </w:pPr>
            <w:r w:rsidRPr="006A454F">
              <w:t>6.B.5.h</w:t>
            </w:r>
          </w:p>
        </w:tc>
      </w:tr>
      <w:tr w:rsidR="006A454F" w:rsidRPr="006A454F" w14:paraId="4DAA4CEA" w14:textId="77777777" w:rsidTr="00EC57E5">
        <w:tc>
          <w:tcPr>
            <w:tcW w:w="325" w:type="pct"/>
          </w:tcPr>
          <w:p w14:paraId="5E74DC6C" w14:textId="77777777" w:rsidR="006A454F" w:rsidRPr="006A454F" w:rsidRDefault="006A454F" w:rsidP="006A454F">
            <w:pPr>
              <w:contextualSpacing/>
            </w:pPr>
            <w:r w:rsidRPr="006A454F">
              <w:t>8</w:t>
            </w:r>
          </w:p>
        </w:tc>
        <w:tc>
          <w:tcPr>
            <w:tcW w:w="421" w:type="pct"/>
          </w:tcPr>
          <w:p w14:paraId="4438F646" w14:textId="77777777" w:rsidR="006A454F" w:rsidRPr="006A454F" w:rsidRDefault="006A454F" w:rsidP="006A454F">
            <w:pPr>
              <w:contextualSpacing/>
            </w:pPr>
            <w:r w:rsidRPr="006A454F">
              <w:t>7.5.23</w:t>
            </w:r>
          </w:p>
        </w:tc>
        <w:tc>
          <w:tcPr>
            <w:tcW w:w="1362" w:type="pct"/>
          </w:tcPr>
          <w:p w14:paraId="584CA981" w14:textId="77777777" w:rsidR="006A454F" w:rsidRPr="006A454F" w:rsidRDefault="006A454F" w:rsidP="006A454F">
            <w:pPr>
              <w:contextualSpacing/>
            </w:pPr>
            <w:r w:rsidRPr="006A454F">
              <w:t>Sexism &amp; Transgender oppression</w:t>
            </w:r>
          </w:p>
          <w:p w14:paraId="422EE037" w14:textId="5FF92F3A" w:rsidR="006A454F" w:rsidRPr="006A454F" w:rsidRDefault="008032BA" w:rsidP="008032BA">
            <w:pPr>
              <w:contextualSpacing/>
              <w:rPr>
                <w:b/>
              </w:rPr>
            </w:pPr>
            <w:r>
              <w:rPr>
                <w:b/>
                <w:bCs/>
              </w:rPr>
              <w:t>Work Week (individual meetings)</w:t>
            </w:r>
          </w:p>
        </w:tc>
        <w:tc>
          <w:tcPr>
            <w:tcW w:w="1339" w:type="pct"/>
          </w:tcPr>
          <w:p w14:paraId="1B5C7E1E" w14:textId="77777777" w:rsidR="006A454F" w:rsidRPr="006A454F" w:rsidRDefault="006A454F" w:rsidP="006A454F">
            <w:pPr>
              <w:contextualSpacing/>
            </w:pPr>
            <w:r w:rsidRPr="006A454F">
              <w:t>Adams Section 5</w:t>
            </w:r>
          </w:p>
          <w:p w14:paraId="465EFA19" w14:textId="77777777" w:rsidR="006A454F" w:rsidRPr="006A454F" w:rsidRDefault="006A454F" w:rsidP="006A454F">
            <w:pPr>
              <w:contextualSpacing/>
            </w:pPr>
            <w:r w:rsidRPr="006A454F">
              <w:t>Russell (2007)</w:t>
            </w:r>
          </w:p>
          <w:p w14:paraId="44AD6993" w14:textId="77777777" w:rsidR="006A454F" w:rsidRPr="006A454F" w:rsidRDefault="006A454F" w:rsidP="006A454F">
            <w:pPr>
              <w:contextualSpacing/>
            </w:pPr>
            <w:r w:rsidRPr="006A454F">
              <w:t xml:space="preserve">Prilleltensky (2008) </w:t>
            </w:r>
          </w:p>
        </w:tc>
        <w:tc>
          <w:tcPr>
            <w:tcW w:w="806" w:type="pct"/>
          </w:tcPr>
          <w:p w14:paraId="4BB7F3BC" w14:textId="77777777" w:rsidR="006A454F" w:rsidRPr="006A454F" w:rsidRDefault="006A454F" w:rsidP="006A454F">
            <w:pPr>
              <w:contextualSpacing/>
              <w:rPr>
                <w:rFonts w:eastAsia="Calibri"/>
                <w:b/>
              </w:rPr>
            </w:pPr>
            <w:r w:rsidRPr="006A454F">
              <w:rPr>
                <w:rFonts w:eastAsia="Calibri"/>
                <w:b/>
              </w:rPr>
              <w:t>Journal Entry 4</w:t>
            </w:r>
          </w:p>
          <w:p w14:paraId="6B0E4A23" w14:textId="7595AE3E" w:rsidR="006A454F" w:rsidRPr="006A454F" w:rsidRDefault="006A454F" w:rsidP="006A454F">
            <w:pPr>
              <w:contextualSpacing/>
              <w:rPr>
                <w:rFonts w:eastAsia="Calibri"/>
                <w:b/>
              </w:rPr>
            </w:pPr>
          </w:p>
        </w:tc>
        <w:tc>
          <w:tcPr>
            <w:tcW w:w="747" w:type="pct"/>
          </w:tcPr>
          <w:p w14:paraId="1E3F0E90" w14:textId="77777777" w:rsidR="006A454F" w:rsidRPr="006A454F" w:rsidRDefault="006A454F" w:rsidP="006A454F">
            <w:pPr>
              <w:contextualSpacing/>
            </w:pPr>
            <w:r w:rsidRPr="006A454F">
              <w:rPr>
                <w:rFonts w:eastAsia="Calibri"/>
              </w:rPr>
              <w:t>2.F.2.b</w:t>
            </w:r>
          </w:p>
          <w:p w14:paraId="741E68E0" w14:textId="77777777" w:rsidR="006A454F" w:rsidRPr="006A454F" w:rsidRDefault="006A454F" w:rsidP="006A454F">
            <w:pPr>
              <w:contextualSpacing/>
            </w:pPr>
            <w:r w:rsidRPr="006A454F">
              <w:t>6.B.5.h</w:t>
            </w:r>
          </w:p>
        </w:tc>
      </w:tr>
      <w:tr w:rsidR="006A454F" w:rsidRPr="006A454F" w14:paraId="335A078D" w14:textId="77777777" w:rsidTr="00EC57E5">
        <w:tc>
          <w:tcPr>
            <w:tcW w:w="325" w:type="pct"/>
          </w:tcPr>
          <w:p w14:paraId="19558A72" w14:textId="77777777" w:rsidR="006A454F" w:rsidRPr="006A454F" w:rsidRDefault="006A454F" w:rsidP="006A454F">
            <w:pPr>
              <w:contextualSpacing/>
            </w:pPr>
            <w:r w:rsidRPr="006A454F">
              <w:t>9</w:t>
            </w:r>
          </w:p>
        </w:tc>
        <w:tc>
          <w:tcPr>
            <w:tcW w:w="421" w:type="pct"/>
          </w:tcPr>
          <w:p w14:paraId="01ACFE4D" w14:textId="77777777" w:rsidR="006A454F" w:rsidRPr="006A454F" w:rsidRDefault="006A454F" w:rsidP="006A454F">
            <w:pPr>
              <w:contextualSpacing/>
            </w:pPr>
            <w:r w:rsidRPr="006A454F">
              <w:t>7.12.23</w:t>
            </w:r>
          </w:p>
        </w:tc>
        <w:tc>
          <w:tcPr>
            <w:tcW w:w="1362" w:type="pct"/>
          </w:tcPr>
          <w:p w14:paraId="4EE6F74F" w14:textId="77777777" w:rsidR="006A454F" w:rsidRDefault="006A454F" w:rsidP="006A454F">
            <w:pPr>
              <w:contextualSpacing/>
            </w:pPr>
            <w:r w:rsidRPr="006A454F">
              <w:t>Ableism</w:t>
            </w:r>
          </w:p>
          <w:p w14:paraId="64A47D01" w14:textId="74EF93FB" w:rsidR="008032BA" w:rsidRPr="008032BA" w:rsidRDefault="008032BA" w:rsidP="006A454F">
            <w:pPr>
              <w:contextualSpacing/>
              <w:rPr>
                <w:b/>
                <w:bCs/>
              </w:rPr>
            </w:pPr>
            <w:r>
              <w:rPr>
                <w:b/>
                <w:bCs/>
              </w:rPr>
              <w:t>Work Week (individual meetings)</w:t>
            </w:r>
          </w:p>
        </w:tc>
        <w:tc>
          <w:tcPr>
            <w:tcW w:w="1339" w:type="pct"/>
          </w:tcPr>
          <w:p w14:paraId="155C6F94" w14:textId="77777777" w:rsidR="006A454F" w:rsidRPr="006A454F" w:rsidRDefault="006A454F" w:rsidP="006A454F">
            <w:pPr>
              <w:contextualSpacing/>
            </w:pPr>
            <w:r w:rsidRPr="006A454F">
              <w:t>Forber Pratt et al (2018)</w:t>
            </w:r>
          </w:p>
          <w:p w14:paraId="16312D93" w14:textId="77777777" w:rsidR="006A454F" w:rsidRPr="006A454F" w:rsidRDefault="006A454F" w:rsidP="006A454F">
            <w:pPr>
              <w:contextualSpacing/>
            </w:pPr>
            <w:r w:rsidRPr="006A454F">
              <w:t>Adams Section 6</w:t>
            </w:r>
          </w:p>
        </w:tc>
        <w:tc>
          <w:tcPr>
            <w:tcW w:w="806" w:type="pct"/>
          </w:tcPr>
          <w:p w14:paraId="77AE2BB4" w14:textId="0A4A6920" w:rsidR="006A454F" w:rsidRPr="006A454F" w:rsidRDefault="006A454F" w:rsidP="006A454F">
            <w:pPr>
              <w:contextualSpacing/>
              <w:rPr>
                <w:rFonts w:eastAsia="Calibri"/>
                <w:b/>
              </w:rPr>
            </w:pPr>
          </w:p>
        </w:tc>
        <w:tc>
          <w:tcPr>
            <w:tcW w:w="747" w:type="pct"/>
          </w:tcPr>
          <w:p w14:paraId="6FCF8748" w14:textId="77777777" w:rsidR="006A454F" w:rsidRPr="006A454F" w:rsidRDefault="006A454F" w:rsidP="006A454F">
            <w:pPr>
              <w:contextualSpacing/>
            </w:pPr>
            <w:r w:rsidRPr="006A454F">
              <w:rPr>
                <w:rFonts w:eastAsia="Calibri"/>
              </w:rPr>
              <w:t>2.F.2.b</w:t>
            </w:r>
          </w:p>
          <w:p w14:paraId="0785CEC5" w14:textId="77777777" w:rsidR="006A454F" w:rsidRPr="006A454F" w:rsidRDefault="006A454F" w:rsidP="006A454F">
            <w:pPr>
              <w:contextualSpacing/>
              <w:rPr>
                <w:rFonts w:eastAsia="Calibri"/>
              </w:rPr>
            </w:pPr>
            <w:r w:rsidRPr="006A454F">
              <w:t>6.B.5.h</w:t>
            </w:r>
          </w:p>
        </w:tc>
      </w:tr>
      <w:tr w:rsidR="006A454F" w:rsidRPr="006A454F" w14:paraId="0F040CF7" w14:textId="77777777" w:rsidTr="00EC57E5">
        <w:tc>
          <w:tcPr>
            <w:tcW w:w="325" w:type="pct"/>
          </w:tcPr>
          <w:p w14:paraId="1FE0779A" w14:textId="77777777" w:rsidR="006A454F" w:rsidRPr="006A454F" w:rsidRDefault="006A454F" w:rsidP="006A454F">
            <w:pPr>
              <w:contextualSpacing/>
            </w:pPr>
            <w:r w:rsidRPr="006A454F">
              <w:t>10</w:t>
            </w:r>
          </w:p>
        </w:tc>
        <w:tc>
          <w:tcPr>
            <w:tcW w:w="421" w:type="pct"/>
          </w:tcPr>
          <w:p w14:paraId="01591E73" w14:textId="77777777" w:rsidR="006A454F" w:rsidRPr="006A454F" w:rsidRDefault="006A454F" w:rsidP="006A454F">
            <w:pPr>
              <w:contextualSpacing/>
            </w:pPr>
            <w:r w:rsidRPr="006A454F">
              <w:t>7.19.23</w:t>
            </w:r>
          </w:p>
        </w:tc>
        <w:tc>
          <w:tcPr>
            <w:tcW w:w="1362" w:type="pct"/>
          </w:tcPr>
          <w:p w14:paraId="15E364A7" w14:textId="77777777" w:rsidR="006A454F" w:rsidRDefault="006A454F" w:rsidP="006A454F">
            <w:pPr>
              <w:contextualSpacing/>
            </w:pPr>
            <w:r w:rsidRPr="006A454F">
              <w:t>Ageism and youth oppression</w:t>
            </w:r>
          </w:p>
          <w:p w14:paraId="74753770" w14:textId="77777777" w:rsidR="008032BA" w:rsidRDefault="008032BA" w:rsidP="006A454F">
            <w:pPr>
              <w:contextualSpacing/>
              <w:rPr>
                <w:b/>
              </w:rPr>
            </w:pPr>
            <w:r>
              <w:rPr>
                <w:b/>
              </w:rPr>
              <w:t>Advocacy Presentations:</w:t>
            </w:r>
          </w:p>
          <w:p w14:paraId="22BFFA08" w14:textId="77777777" w:rsidR="008032BA" w:rsidRDefault="008032BA" w:rsidP="006A454F">
            <w:pPr>
              <w:contextualSpacing/>
              <w:rPr>
                <w:b/>
              </w:rPr>
            </w:pPr>
            <w:r>
              <w:rPr>
                <w:b/>
              </w:rPr>
              <w:t>Bri</w:t>
            </w:r>
          </w:p>
          <w:p w14:paraId="52F1CA8A" w14:textId="53BD1962" w:rsidR="008032BA" w:rsidRPr="008032BA" w:rsidRDefault="008032BA" w:rsidP="006A454F">
            <w:pPr>
              <w:contextualSpacing/>
              <w:rPr>
                <w:b/>
              </w:rPr>
            </w:pPr>
            <w:r>
              <w:rPr>
                <w:b/>
              </w:rPr>
              <w:t>Tori</w:t>
            </w:r>
          </w:p>
        </w:tc>
        <w:tc>
          <w:tcPr>
            <w:tcW w:w="1339" w:type="pct"/>
          </w:tcPr>
          <w:p w14:paraId="20F3E2C8" w14:textId="77777777" w:rsidR="006A454F" w:rsidRPr="006A454F" w:rsidRDefault="006A454F" w:rsidP="006A454F">
            <w:pPr>
              <w:contextualSpacing/>
            </w:pPr>
            <w:r w:rsidRPr="006A454F">
              <w:t>Adams Section 7</w:t>
            </w:r>
          </w:p>
          <w:p w14:paraId="474FDF02" w14:textId="77777777" w:rsidR="006A454F" w:rsidRPr="006A454F" w:rsidRDefault="006A454F" w:rsidP="006A454F">
            <w:pPr>
              <w:contextualSpacing/>
              <w:rPr>
                <w:b/>
              </w:rPr>
            </w:pPr>
          </w:p>
        </w:tc>
        <w:tc>
          <w:tcPr>
            <w:tcW w:w="806" w:type="pct"/>
          </w:tcPr>
          <w:p w14:paraId="53D961D2" w14:textId="34BD1E55" w:rsidR="00565C89" w:rsidRDefault="00565C89" w:rsidP="006A454F">
            <w:pPr>
              <w:contextualSpacing/>
              <w:rPr>
                <w:rFonts w:eastAsia="Calibri"/>
                <w:b/>
              </w:rPr>
            </w:pPr>
            <w:r>
              <w:rPr>
                <w:rFonts w:eastAsia="Calibri"/>
                <w:b/>
              </w:rPr>
              <w:t>Culturally Relevant Teaching Practice</w:t>
            </w:r>
          </w:p>
          <w:p w14:paraId="5E2B2D16" w14:textId="3F62FEE5" w:rsidR="006A454F" w:rsidRPr="006A454F" w:rsidRDefault="006A454F" w:rsidP="006A454F">
            <w:pPr>
              <w:contextualSpacing/>
              <w:rPr>
                <w:rFonts w:eastAsia="Calibri"/>
                <w:b/>
              </w:rPr>
            </w:pPr>
            <w:r w:rsidRPr="006A454F">
              <w:rPr>
                <w:rFonts w:eastAsia="Calibri"/>
                <w:b/>
              </w:rPr>
              <w:t>Journal Entry 5</w:t>
            </w:r>
          </w:p>
        </w:tc>
        <w:tc>
          <w:tcPr>
            <w:tcW w:w="747" w:type="pct"/>
          </w:tcPr>
          <w:p w14:paraId="396D8B45" w14:textId="77777777" w:rsidR="006A454F" w:rsidRPr="006A454F" w:rsidRDefault="006A454F" w:rsidP="006A454F">
            <w:pPr>
              <w:contextualSpacing/>
            </w:pPr>
            <w:r w:rsidRPr="006A454F">
              <w:rPr>
                <w:rFonts w:eastAsia="Calibri"/>
              </w:rPr>
              <w:t>2.F.2.b</w:t>
            </w:r>
          </w:p>
          <w:p w14:paraId="3A84AD95" w14:textId="77777777" w:rsidR="006A454F" w:rsidRPr="006A454F" w:rsidRDefault="006A454F" w:rsidP="006A454F">
            <w:pPr>
              <w:contextualSpacing/>
            </w:pPr>
            <w:r w:rsidRPr="006A454F">
              <w:t>6.B.5.h</w:t>
            </w:r>
          </w:p>
        </w:tc>
      </w:tr>
      <w:tr w:rsidR="006A454F" w:rsidRPr="006A454F" w14:paraId="53189077" w14:textId="77777777" w:rsidTr="00EC57E5">
        <w:trPr>
          <w:trHeight w:val="297"/>
        </w:trPr>
        <w:tc>
          <w:tcPr>
            <w:tcW w:w="325" w:type="pct"/>
          </w:tcPr>
          <w:p w14:paraId="29721F6C" w14:textId="77777777" w:rsidR="006A454F" w:rsidRPr="006A454F" w:rsidRDefault="006A454F" w:rsidP="006A454F">
            <w:pPr>
              <w:contextualSpacing/>
            </w:pPr>
            <w:r w:rsidRPr="006A454F">
              <w:t>11</w:t>
            </w:r>
          </w:p>
        </w:tc>
        <w:tc>
          <w:tcPr>
            <w:tcW w:w="421" w:type="pct"/>
          </w:tcPr>
          <w:p w14:paraId="1A2C34D9" w14:textId="77777777" w:rsidR="006A454F" w:rsidRPr="006A454F" w:rsidRDefault="006A454F" w:rsidP="006A454F">
            <w:pPr>
              <w:contextualSpacing/>
            </w:pPr>
            <w:r w:rsidRPr="006A454F">
              <w:t>7.26.23</w:t>
            </w:r>
          </w:p>
        </w:tc>
        <w:tc>
          <w:tcPr>
            <w:tcW w:w="1362" w:type="pct"/>
          </w:tcPr>
          <w:p w14:paraId="52BE4988" w14:textId="77777777" w:rsidR="006A454F" w:rsidRDefault="006A454F" w:rsidP="006A454F">
            <w:pPr>
              <w:contextualSpacing/>
            </w:pPr>
            <w:r w:rsidRPr="006A454F">
              <w:t>Leadership and Action</w:t>
            </w:r>
          </w:p>
          <w:p w14:paraId="2CF42EAB" w14:textId="2C0D9072" w:rsidR="00EC5564" w:rsidRPr="00EC5564" w:rsidRDefault="00EC5564" w:rsidP="006A454F">
            <w:pPr>
              <w:contextualSpacing/>
              <w:rPr>
                <w:b/>
                <w:bCs/>
              </w:rPr>
            </w:pPr>
            <w:r>
              <w:rPr>
                <w:b/>
                <w:bCs/>
              </w:rPr>
              <w:t>Writing and Review Week</w:t>
            </w:r>
          </w:p>
        </w:tc>
        <w:tc>
          <w:tcPr>
            <w:tcW w:w="1339" w:type="pct"/>
          </w:tcPr>
          <w:p w14:paraId="2EAF14B0" w14:textId="77777777" w:rsidR="006A454F" w:rsidRPr="006A454F" w:rsidRDefault="006A454F" w:rsidP="006A454F">
            <w:pPr>
              <w:tabs>
                <w:tab w:val="left" w:pos="5400"/>
              </w:tabs>
              <w:ind w:right="368"/>
              <w:contextualSpacing/>
            </w:pPr>
            <w:r w:rsidRPr="006A454F">
              <w:t>Adams Section 8</w:t>
            </w:r>
          </w:p>
          <w:p w14:paraId="0DB9711E" w14:textId="77777777" w:rsidR="006A454F" w:rsidRPr="006A454F" w:rsidRDefault="006A454F" w:rsidP="006A454F">
            <w:pPr>
              <w:tabs>
                <w:tab w:val="left" w:pos="5400"/>
              </w:tabs>
              <w:ind w:right="368"/>
              <w:contextualSpacing/>
            </w:pPr>
            <w:r w:rsidRPr="006A454F">
              <w:t xml:space="preserve"> Lee (2012)</w:t>
            </w:r>
          </w:p>
        </w:tc>
        <w:tc>
          <w:tcPr>
            <w:tcW w:w="806" w:type="pct"/>
          </w:tcPr>
          <w:p w14:paraId="1E3542D3" w14:textId="77777777" w:rsidR="006A454F" w:rsidRPr="006A454F" w:rsidRDefault="006A454F" w:rsidP="006A454F">
            <w:pPr>
              <w:contextualSpacing/>
              <w:rPr>
                <w:b/>
                <w:bCs/>
              </w:rPr>
            </w:pPr>
            <w:r w:rsidRPr="006A454F">
              <w:rPr>
                <w:b/>
                <w:bCs/>
              </w:rPr>
              <w:t>Manuscript Draft</w:t>
            </w:r>
          </w:p>
        </w:tc>
        <w:tc>
          <w:tcPr>
            <w:tcW w:w="747" w:type="pct"/>
          </w:tcPr>
          <w:p w14:paraId="7C515198" w14:textId="77777777" w:rsidR="006A454F" w:rsidRPr="006A454F" w:rsidRDefault="006A454F" w:rsidP="006A454F">
            <w:pPr>
              <w:contextualSpacing/>
            </w:pPr>
            <w:r w:rsidRPr="006A454F">
              <w:rPr>
                <w:rFonts w:eastAsia="Calibri"/>
              </w:rPr>
              <w:t>2.F.2.b</w:t>
            </w:r>
          </w:p>
          <w:p w14:paraId="56B43638" w14:textId="77777777" w:rsidR="006A454F" w:rsidRPr="006A454F" w:rsidRDefault="006A454F" w:rsidP="006A454F">
            <w:pPr>
              <w:contextualSpacing/>
            </w:pPr>
            <w:r w:rsidRPr="006A454F">
              <w:t>6.B.5.h</w:t>
            </w:r>
          </w:p>
          <w:p w14:paraId="5A90E1E0" w14:textId="77777777" w:rsidR="006A454F" w:rsidRPr="006A454F" w:rsidRDefault="006A454F" w:rsidP="006A454F">
            <w:pPr>
              <w:contextualSpacing/>
            </w:pPr>
            <w:r w:rsidRPr="006A454F">
              <w:t>6.B.5.k</w:t>
            </w:r>
          </w:p>
          <w:p w14:paraId="03363EEC" w14:textId="77777777" w:rsidR="006A454F" w:rsidRPr="006A454F" w:rsidRDefault="006A454F" w:rsidP="006A454F">
            <w:pPr>
              <w:contextualSpacing/>
            </w:pPr>
            <w:r w:rsidRPr="006A454F">
              <w:t>6.B.5.l</w:t>
            </w:r>
          </w:p>
        </w:tc>
      </w:tr>
    </w:tbl>
    <w:p w14:paraId="19DCB572" w14:textId="77777777"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235E" w14:textId="77777777" w:rsidR="002B59E1" w:rsidRDefault="002B59E1">
      <w:pPr>
        <w:spacing w:after="0" w:line="240" w:lineRule="auto"/>
      </w:pPr>
      <w:r>
        <w:separator/>
      </w:r>
    </w:p>
  </w:endnote>
  <w:endnote w:type="continuationSeparator" w:id="0">
    <w:p w14:paraId="3476B58E" w14:textId="77777777" w:rsidR="002B59E1" w:rsidRDefault="002B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371C" w14:textId="77777777" w:rsidR="00125DE8" w:rsidRDefault="00000000" w:rsidP="00AE61C8">
    <w:pPr>
      <w:pStyle w:val="Footer"/>
      <w:jc w:val="center"/>
      <w:rPr>
        <w:rFonts w:ascii="Garamond" w:hAnsi="Garamond"/>
        <w:color w:val="323E4F" w:themeColor="text2" w:themeShade="BF"/>
        <w:sz w:val="16"/>
        <w:szCs w:val="16"/>
      </w:rPr>
    </w:pPr>
    <w:r w:rsidRPr="007F0B69">
      <w:rPr>
        <w:rFonts w:ascii="Garamond" w:hAnsi="Garamond"/>
        <w:color w:val="323E4F" w:themeColor="text2" w:themeShade="BF"/>
        <w:sz w:val="16"/>
        <w:szCs w:val="16"/>
      </w:rPr>
      <w:t>2084 Haley Center, Auburn, AL 36849-5222; Telephone: 334-844-7676; Fax: 334-844-7677</w:t>
    </w:r>
  </w:p>
  <w:p w14:paraId="30D0F4F4" w14:textId="77777777" w:rsidR="00125DE8" w:rsidRDefault="00000000" w:rsidP="00AE61C8">
    <w:pPr>
      <w:pStyle w:val="Footer"/>
      <w:jc w:val="center"/>
    </w:pPr>
    <w:r w:rsidRPr="007F0B69">
      <w:rPr>
        <w:rFonts w:ascii="Garamond" w:hAnsi="Garamond"/>
        <w:color w:val="323E4F" w:themeColor="text2" w:themeShade="BF"/>
        <w:sz w:val="16"/>
        <w:szCs w:val="16"/>
      </w:rPr>
      <w:t>w w w . a u b u r n . e d u / s e r c</w:t>
    </w:r>
  </w:p>
  <w:p w14:paraId="5B520EEE" w14:textId="77777777" w:rsidR="00125DE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4EA6" w14:textId="77777777" w:rsidR="002B59E1" w:rsidRDefault="002B59E1">
      <w:pPr>
        <w:spacing w:after="0" w:line="240" w:lineRule="auto"/>
      </w:pPr>
      <w:r>
        <w:separator/>
      </w:r>
    </w:p>
  </w:footnote>
  <w:footnote w:type="continuationSeparator" w:id="0">
    <w:p w14:paraId="40110F1C" w14:textId="77777777" w:rsidR="002B59E1" w:rsidRDefault="002B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A5DB" w14:textId="77777777" w:rsidR="00125DE8" w:rsidRDefault="00000000"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980BF" w14:textId="77777777" w:rsidR="00125DE8" w:rsidRDefault="00000000" w:rsidP="00AE61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54F" w14:textId="77777777" w:rsidR="00125DE8" w:rsidRDefault="00000000"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EFF5EC5" w14:textId="77777777" w:rsidR="00125DE8" w:rsidRDefault="00000000" w:rsidP="00AE61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3AA3"/>
    <w:multiLevelType w:val="hybridMultilevel"/>
    <w:tmpl w:val="743C92B2"/>
    <w:lvl w:ilvl="0" w:tplc="0409001B">
      <w:start w:val="1"/>
      <w:numFmt w:val="lowerRoman"/>
      <w:lvlText w:val="%1."/>
      <w:lvlJc w:val="righ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8"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925634">
    <w:abstractNumId w:val="2"/>
  </w:num>
  <w:num w:numId="2" w16cid:durableId="1858887226">
    <w:abstractNumId w:val="10"/>
  </w:num>
  <w:num w:numId="3" w16cid:durableId="843670878">
    <w:abstractNumId w:val="11"/>
  </w:num>
  <w:num w:numId="4" w16cid:durableId="634793409">
    <w:abstractNumId w:val="0"/>
  </w:num>
  <w:num w:numId="5" w16cid:durableId="1958172544">
    <w:abstractNumId w:val="8"/>
  </w:num>
  <w:num w:numId="6" w16cid:durableId="294526816">
    <w:abstractNumId w:val="6"/>
  </w:num>
  <w:num w:numId="7" w16cid:durableId="1869640830">
    <w:abstractNumId w:val="5"/>
  </w:num>
  <w:num w:numId="8" w16cid:durableId="1617757455">
    <w:abstractNumId w:val="13"/>
  </w:num>
  <w:num w:numId="9" w16cid:durableId="1115489827">
    <w:abstractNumId w:val="3"/>
  </w:num>
  <w:num w:numId="10" w16cid:durableId="671177985">
    <w:abstractNumId w:val="4"/>
  </w:num>
  <w:num w:numId="11" w16cid:durableId="797069978">
    <w:abstractNumId w:val="9"/>
  </w:num>
  <w:num w:numId="12" w16cid:durableId="736513810">
    <w:abstractNumId w:val="1"/>
  </w:num>
  <w:num w:numId="13" w16cid:durableId="793211306">
    <w:abstractNumId w:val="12"/>
  </w:num>
  <w:num w:numId="14" w16cid:durableId="1346009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4F"/>
    <w:rsid w:val="0010294A"/>
    <w:rsid w:val="0020195A"/>
    <w:rsid w:val="00250F95"/>
    <w:rsid w:val="002860A4"/>
    <w:rsid w:val="002B59E1"/>
    <w:rsid w:val="004A06F4"/>
    <w:rsid w:val="004F363E"/>
    <w:rsid w:val="00565C89"/>
    <w:rsid w:val="006A454F"/>
    <w:rsid w:val="008032BA"/>
    <w:rsid w:val="008148EC"/>
    <w:rsid w:val="008C4733"/>
    <w:rsid w:val="00B0370E"/>
    <w:rsid w:val="00B1562B"/>
    <w:rsid w:val="00B670AB"/>
    <w:rsid w:val="00C80DD5"/>
    <w:rsid w:val="00EC5564"/>
    <w:rsid w:val="00F46A67"/>
    <w:rsid w:val="00F6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0D24"/>
  <w15:chartTrackingRefBased/>
  <w15:docId w15:val="{6D791D4B-29F2-45C9-A270-BAB2517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A454F"/>
  </w:style>
  <w:style w:type="character" w:styleId="Hyperlink">
    <w:name w:val="Hyperlink"/>
    <w:basedOn w:val="DefaultParagraphFont"/>
    <w:uiPriority w:val="99"/>
    <w:unhideWhenUsed/>
    <w:rsid w:val="006A454F"/>
    <w:rPr>
      <w:color w:val="0563C1" w:themeColor="hyperlink"/>
      <w:u w:val="single"/>
    </w:rPr>
  </w:style>
  <w:style w:type="paragraph" w:styleId="Header">
    <w:name w:val="header"/>
    <w:basedOn w:val="Normal"/>
    <w:link w:val="HeaderChar"/>
    <w:uiPriority w:val="99"/>
    <w:unhideWhenUsed/>
    <w:rsid w:val="006A454F"/>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6A454F"/>
    <w:rPr>
      <w:kern w:val="0"/>
      <w14:ligatures w14:val="none"/>
    </w:rPr>
  </w:style>
  <w:style w:type="paragraph" w:styleId="Footer">
    <w:name w:val="footer"/>
    <w:basedOn w:val="Normal"/>
    <w:link w:val="FooterChar"/>
    <w:uiPriority w:val="99"/>
    <w:unhideWhenUsed/>
    <w:rsid w:val="006A454F"/>
    <w:pPr>
      <w:widowControl w:val="0"/>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6A454F"/>
    <w:rPr>
      <w:kern w:val="0"/>
      <w14:ligatures w14:val="none"/>
    </w:rPr>
  </w:style>
  <w:style w:type="character" w:styleId="PageNumber">
    <w:name w:val="page number"/>
    <w:basedOn w:val="DefaultParagraphFont"/>
    <w:uiPriority w:val="99"/>
    <w:semiHidden/>
    <w:unhideWhenUsed/>
    <w:rsid w:val="006A454F"/>
  </w:style>
  <w:style w:type="paragraph" w:styleId="NoSpacing">
    <w:name w:val="No Spacing"/>
    <w:uiPriority w:val="1"/>
    <w:qFormat/>
    <w:rsid w:val="006A454F"/>
    <w:pPr>
      <w:spacing w:after="0" w:line="240" w:lineRule="auto"/>
    </w:pPr>
    <w:rPr>
      <w:kern w:val="0"/>
      <w14:ligatures w14:val="none"/>
    </w:rPr>
  </w:style>
  <w:style w:type="paragraph" w:styleId="ListParagraph">
    <w:name w:val="List Paragraph"/>
    <w:basedOn w:val="Normal"/>
    <w:uiPriority w:val="34"/>
    <w:qFormat/>
    <w:rsid w:val="006A454F"/>
    <w:pPr>
      <w:widowControl w:val="0"/>
      <w:spacing w:after="200" w:line="276" w:lineRule="auto"/>
      <w:ind w:left="720"/>
      <w:contextualSpacing/>
    </w:pPr>
    <w:rPr>
      <w:kern w:val="0"/>
      <w14:ligatures w14:val="none"/>
    </w:rPr>
  </w:style>
  <w:style w:type="character" w:styleId="FollowedHyperlink">
    <w:name w:val="FollowedHyperlink"/>
    <w:basedOn w:val="DefaultParagraphFont"/>
    <w:uiPriority w:val="99"/>
    <w:semiHidden/>
    <w:unhideWhenUsed/>
    <w:rsid w:val="006A454F"/>
    <w:rPr>
      <w:color w:val="954F72" w:themeColor="followedHyperlink"/>
      <w:u w:val="single"/>
    </w:rPr>
  </w:style>
  <w:style w:type="table" w:styleId="TableGrid">
    <w:name w:val="Table Grid"/>
    <w:basedOn w:val="TableNormal"/>
    <w:uiPriority w:val="59"/>
    <w:rsid w:val="006A454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ducation.auburn.edu/graduate-degree-cert/school-counseling-m-ed/" TargetMode="Externa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kevin</dc:creator>
  <cp:keywords/>
  <dc:description/>
  <cp:lastModifiedBy>white, kevin</cp:lastModifiedBy>
  <cp:revision>11</cp:revision>
  <dcterms:created xsi:type="dcterms:W3CDTF">2023-05-16T20:33:00Z</dcterms:created>
  <dcterms:modified xsi:type="dcterms:W3CDTF">2023-05-30T15:36:00Z</dcterms:modified>
</cp:coreProperties>
</file>