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F8EBC" w14:textId="77777777" w:rsidR="006832AC" w:rsidRPr="006832AC" w:rsidRDefault="006832AC" w:rsidP="006832AC">
      <w:pPr>
        <w:shd w:val="clear" w:color="auto" w:fill="03244D"/>
        <w:spacing w:after="75" w:line="525" w:lineRule="atLeast"/>
        <w:outlineLvl w:val="1"/>
        <w:rPr>
          <w:rFonts w:ascii="Lato" w:eastAsia="Times New Roman" w:hAnsi="Lato" w:cs="Times New Roman"/>
          <w:color w:val="2D3B45"/>
          <w:kern w:val="0"/>
          <w:sz w:val="43"/>
          <w:szCs w:val="43"/>
          <w14:ligatures w14:val="none"/>
        </w:rPr>
      </w:pPr>
      <w:r w:rsidRPr="006832AC">
        <w:rPr>
          <w:rFonts w:ascii="Lato" w:eastAsia="Times New Roman" w:hAnsi="Lato" w:cs="Times New Roman"/>
          <w:color w:val="2D3B45"/>
          <w:kern w:val="0"/>
          <w:sz w:val="43"/>
          <w:szCs w:val="43"/>
          <w14:ligatures w14:val="none"/>
        </w:rPr>
        <w:t>Wellness and Public Health</w:t>
      </w:r>
    </w:p>
    <w:p w14:paraId="28638163" w14:textId="77777777" w:rsidR="006832AC" w:rsidRPr="006832AC" w:rsidRDefault="006832AC" w:rsidP="006832AC">
      <w:pPr>
        <w:pBdr>
          <w:top w:val="single" w:sz="6" w:space="0" w:color="696969"/>
          <w:left w:val="single" w:sz="6" w:space="8" w:color="696969"/>
          <w:bottom w:val="single" w:sz="6" w:space="0" w:color="696969"/>
          <w:right w:val="single" w:sz="6" w:space="8" w:color="696969"/>
        </w:pBdr>
        <w:shd w:val="clear" w:color="auto" w:fill="696969"/>
        <w:spacing w:after="0" w:line="540" w:lineRule="atLeast"/>
        <w:outlineLvl w:val="2"/>
        <w:rPr>
          <w:rFonts w:ascii="Lato" w:eastAsia="Times New Roman" w:hAnsi="Lato" w:cs="Times New Roman"/>
          <w:color w:val="2D3B45"/>
          <w:kern w:val="0"/>
          <w:sz w:val="36"/>
          <w:szCs w:val="36"/>
          <w14:ligatures w14:val="none"/>
        </w:rPr>
      </w:pPr>
      <w:r w:rsidRPr="006832AC">
        <w:rPr>
          <w:rFonts w:ascii="Lato" w:eastAsia="Times New Roman" w:hAnsi="Lato" w:cs="Times New Roman"/>
          <w:color w:val="2D3B45"/>
          <w:kern w:val="0"/>
          <w:sz w:val="36"/>
          <w:szCs w:val="36"/>
          <w14:ligatures w14:val="none"/>
        </w:rPr>
        <w:t>Course Description</w:t>
      </w:r>
    </w:p>
    <w:p w14:paraId="0C678A8F" w14:textId="77777777" w:rsidR="006832AC" w:rsidRPr="006832AC" w:rsidRDefault="006832AC" w:rsidP="006832AC">
      <w:pPr>
        <w:shd w:val="clear" w:color="auto" w:fill="FFFFFF"/>
        <w:spacing w:before="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Review content and theory associated with basic health information, critical health issues, economic, political, and cultural influences on health and wellness; concepts related to improving and maintaining optimal health and wellness, and basic concepts and principles of wellness for the self-appraisal of the eight dimensions of wellness.</w:t>
      </w:r>
    </w:p>
    <w:p w14:paraId="7B3B5062" w14:textId="77777777" w:rsidR="006832AC" w:rsidRPr="006832AC" w:rsidRDefault="006832AC" w:rsidP="006832AC">
      <w:pPr>
        <w:pBdr>
          <w:top w:val="single" w:sz="6" w:space="0" w:color="696969"/>
          <w:left w:val="single" w:sz="6" w:space="8" w:color="696969"/>
          <w:bottom w:val="single" w:sz="6" w:space="0" w:color="696969"/>
          <w:right w:val="single" w:sz="6" w:space="8" w:color="696969"/>
        </w:pBdr>
        <w:shd w:val="clear" w:color="auto" w:fill="696969"/>
        <w:spacing w:after="0" w:line="540" w:lineRule="atLeast"/>
        <w:outlineLvl w:val="2"/>
        <w:rPr>
          <w:rFonts w:ascii="Lato" w:eastAsia="Times New Roman" w:hAnsi="Lato" w:cs="Times New Roman"/>
          <w:color w:val="2D3B45"/>
          <w:kern w:val="0"/>
          <w:sz w:val="36"/>
          <w:szCs w:val="36"/>
          <w14:ligatures w14:val="none"/>
        </w:rPr>
      </w:pPr>
      <w:r w:rsidRPr="006832AC">
        <w:rPr>
          <w:rFonts w:ascii="Lato" w:eastAsia="Times New Roman" w:hAnsi="Lato" w:cs="Times New Roman"/>
          <w:color w:val="2D3B45"/>
          <w:kern w:val="0"/>
          <w:sz w:val="36"/>
          <w:szCs w:val="36"/>
          <w14:ligatures w14:val="none"/>
        </w:rPr>
        <w:t>Course Objectives</w:t>
      </w:r>
    </w:p>
    <w:p w14:paraId="2D87C7E6"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By the end of this course, you should be able to:</w:t>
      </w:r>
    </w:p>
    <w:p w14:paraId="4D0C859D" w14:textId="77777777" w:rsidR="006832AC" w:rsidRPr="006832AC" w:rsidRDefault="006832AC" w:rsidP="006832AC">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Understand the foundations of personal wellness with consideration of gender, ethnicity, environment, and genetics.</w:t>
      </w:r>
    </w:p>
    <w:p w14:paraId="746EC7AD" w14:textId="77777777" w:rsidR="006832AC" w:rsidRPr="006832AC" w:rsidRDefault="006832AC" w:rsidP="006832AC">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Understand how individual wellness and community wellness are related.</w:t>
      </w:r>
    </w:p>
    <w:p w14:paraId="58EF2A69" w14:textId="77777777" w:rsidR="006832AC" w:rsidRPr="006832AC" w:rsidRDefault="006832AC" w:rsidP="006832AC">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Identify and define the eight dimensions of wellness. </w:t>
      </w:r>
    </w:p>
    <w:p w14:paraId="6A3AF401" w14:textId="77777777" w:rsidR="006832AC" w:rsidRPr="006832AC" w:rsidRDefault="006832AC" w:rsidP="006832AC">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 xml:space="preserve">Understand Theories and strategies helpful in changing personal and global wellness </w:t>
      </w:r>
      <w:proofErr w:type="gramStart"/>
      <w:r w:rsidRPr="006832AC">
        <w:rPr>
          <w:rFonts w:ascii="Lato" w:eastAsia="Times New Roman" w:hAnsi="Lato" w:cs="Times New Roman"/>
          <w:color w:val="2D3B45"/>
          <w:kern w:val="0"/>
          <w:sz w:val="24"/>
          <w:szCs w:val="24"/>
          <w14:ligatures w14:val="none"/>
        </w:rPr>
        <w:t>behaviors</w:t>
      </w:r>
      <w:proofErr w:type="gramEnd"/>
    </w:p>
    <w:p w14:paraId="72AFBFD9" w14:textId="77777777" w:rsidR="006832AC" w:rsidRPr="006832AC" w:rsidRDefault="006832AC" w:rsidP="006832AC">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Understand basic behavior change concepts and be able to apply these concepts to current health practices.</w:t>
      </w:r>
    </w:p>
    <w:p w14:paraId="5B5FE0D7" w14:textId="77777777" w:rsidR="006832AC" w:rsidRPr="006832AC" w:rsidRDefault="006832AC" w:rsidP="006832AC">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 xml:space="preserve">Understand the benefits associated with a lifetime wellness </w:t>
      </w:r>
      <w:proofErr w:type="gramStart"/>
      <w:r w:rsidRPr="006832AC">
        <w:rPr>
          <w:rFonts w:ascii="Lato" w:eastAsia="Times New Roman" w:hAnsi="Lato" w:cs="Times New Roman"/>
          <w:color w:val="2D3B45"/>
          <w:kern w:val="0"/>
          <w:sz w:val="24"/>
          <w:szCs w:val="24"/>
          <w14:ligatures w14:val="none"/>
        </w:rPr>
        <w:t>program</w:t>
      </w:r>
      <w:proofErr w:type="gramEnd"/>
    </w:p>
    <w:p w14:paraId="08417F6F" w14:textId="77777777" w:rsidR="006832AC" w:rsidRPr="006832AC" w:rsidRDefault="006832AC" w:rsidP="006832AC">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 xml:space="preserve">Determine how your personal history and wellness impact your </w:t>
      </w:r>
      <w:proofErr w:type="gramStart"/>
      <w:r w:rsidRPr="006832AC">
        <w:rPr>
          <w:rFonts w:ascii="Lato" w:eastAsia="Times New Roman" w:hAnsi="Lato" w:cs="Times New Roman"/>
          <w:color w:val="2D3B45"/>
          <w:kern w:val="0"/>
          <w:sz w:val="24"/>
          <w:szCs w:val="24"/>
          <w14:ligatures w14:val="none"/>
        </w:rPr>
        <w:t>wellbeing</w:t>
      </w:r>
      <w:proofErr w:type="gramEnd"/>
    </w:p>
    <w:p w14:paraId="53C28B4E" w14:textId="77777777" w:rsidR="006832AC" w:rsidRPr="006832AC" w:rsidRDefault="006832AC" w:rsidP="006832AC">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Identify methods to improve the eight dimensions of wellness. </w:t>
      </w:r>
    </w:p>
    <w:p w14:paraId="69672233" w14:textId="77777777" w:rsidR="006832AC" w:rsidRPr="006832AC" w:rsidRDefault="006832AC" w:rsidP="006832AC">
      <w:pPr>
        <w:pBdr>
          <w:top w:val="single" w:sz="6" w:space="0" w:color="696969"/>
          <w:left w:val="single" w:sz="6" w:space="8" w:color="696969"/>
          <w:bottom w:val="single" w:sz="6" w:space="0" w:color="696969"/>
          <w:right w:val="single" w:sz="6" w:space="8" w:color="696969"/>
        </w:pBdr>
        <w:shd w:val="clear" w:color="auto" w:fill="696969"/>
        <w:spacing w:after="0" w:line="540" w:lineRule="atLeast"/>
        <w:outlineLvl w:val="2"/>
        <w:rPr>
          <w:rFonts w:ascii="Lato" w:eastAsia="Times New Roman" w:hAnsi="Lato" w:cs="Times New Roman"/>
          <w:color w:val="2D3B45"/>
          <w:kern w:val="0"/>
          <w:sz w:val="36"/>
          <w:szCs w:val="36"/>
          <w14:ligatures w14:val="none"/>
        </w:rPr>
      </w:pPr>
      <w:r w:rsidRPr="006832AC">
        <w:rPr>
          <w:rFonts w:ascii="Lato" w:eastAsia="Times New Roman" w:hAnsi="Lato" w:cs="Times New Roman"/>
          <w:color w:val="2D3B45"/>
          <w:kern w:val="0"/>
          <w:sz w:val="36"/>
          <w:szCs w:val="36"/>
          <w14:ligatures w14:val="none"/>
        </w:rPr>
        <w:t>Materials and Resources</w:t>
      </w:r>
    </w:p>
    <w:p w14:paraId="3497E9D3" w14:textId="77777777" w:rsidR="006832AC" w:rsidRPr="006832AC" w:rsidRDefault="006832AC" w:rsidP="006832AC">
      <w:pPr>
        <w:shd w:val="clear" w:color="auto" w:fill="FFFFFF"/>
        <w:spacing w:before="75" w:after="75" w:line="240" w:lineRule="auto"/>
        <w:rPr>
          <w:rFonts w:ascii="Lato" w:eastAsia="Times New Roman" w:hAnsi="Lato" w:cs="Times New Roman"/>
          <w:color w:val="464646"/>
          <w:kern w:val="0"/>
          <w:sz w:val="24"/>
          <w:szCs w:val="24"/>
          <w14:ligatures w14:val="none"/>
        </w:rPr>
      </w:pPr>
      <w:r w:rsidRPr="006832AC">
        <w:rPr>
          <w:rFonts w:ascii="Lato" w:eastAsia="Times New Roman" w:hAnsi="Lato" w:cs="Times New Roman"/>
          <w:color w:val="464646"/>
          <w:kern w:val="0"/>
          <w:sz w:val="24"/>
          <w:szCs w:val="24"/>
          <w14:ligatures w14:val="none"/>
        </w:rPr>
        <w:t xml:space="preserve">All materials and instructional resources will be delivered through Canvas. We will use the all-access </w:t>
      </w:r>
      <w:proofErr w:type="gramStart"/>
      <w:r w:rsidRPr="006832AC">
        <w:rPr>
          <w:rFonts w:ascii="Lato" w:eastAsia="Times New Roman" w:hAnsi="Lato" w:cs="Times New Roman"/>
          <w:color w:val="464646"/>
          <w:kern w:val="0"/>
          <w:sz w:val="24"/>
          <w:szCs w:val="24"/>
          <w14:ligatures w14:val="none"/>
        </w:rPr>
        <w:t>system</w:t>
      </w:r>
      <w:proofErr w:type="gramEnd"/>
      <w:r w:rsidRPr="006832AC">
        <w:rPr>
          <w:rFonts w:ascii="Lato" w:eastAsia="Times New Roman" w:hAnsi="Lato" w:cs="Times New Roman"/>
          <w:color w:val="464646"/>
          <w:kern w:val="0"/>
          <w:sz w:val="24"/>
          <w:szCs w:val="24"/>
          <w14:ligatures w14:val="none"/>
        </w:rPr>
        <w:t xml:space="preserve"> and this will be </w:t>
      </w:r>
      <w:proofErr w:type="gramStart"/>
      <w:r w:rsidRPr="006832AC">
        <w:rPr>
          <w:rFonts w:ascii="Lato" w:eastAsia="Times New Roman" w:hAnsi="Lato" w:cs="Times New Roman"/>
          <w:color w:val="464646"/>
          <w:kern w:val="0"/>
          <w:sz w:val="24"/>
          <w:szCs w:val="24"/>
          <w14:ligatures w14:val="none"/>
        </w:rPr>
        <w:t>charged</w:t>
      </w:r>
      <w:proofErr w:type="gramEnd"/>
      <w:r w:rsidRPr="006832AC">
        <w:rPr>
          <w:rFonts w:ascii="Lato" w:eastAsia="Times New Roman" w:hAnsi="Lato" w:cs="Times New Roman"/>
          <w:color w:val="464646"/>
          <w:kern w:val="0"/>
          <w:sz w:val="24"/>
          <w:szCs w:val="24"/>
          <w14:ligatures w14:val="none"/>
        </w:rPr>
        <w:t xml:space="preserve"> through your e-bill. There is no additional textbook for this course. </w:t>
      </w:r>
    </w:p>
    <w:p w14:paraId="42F221B0" w14:textId="77777777" w:rsidR="006832AC" w:rsidRPr="006832AC" w:rsidRDefault="006832AC" w:rsidP="006832AC">
      <w:pPr>
        <w:shd w:val="clear" w:color="auto" w:fill="FFFFFF"/>
        <w:spacing w:before="75" w:after="75" w:line="240" w:lineRule="auto"/>
        <w:rPr>
          <w:rFonts w:ascii="Lato" w:eastAsia="Times New Roman" w:hAnsi="Lato" w:cs="Times New Roman"/>
          <w:color w:val="464646"/>
          <w:kern w:val="0"/>
          <w:sz w:val="24"/>
          <w:szCs w:val="24"/>
          <w14:ligatures w14:val="none"/>
        </w:rPr>
      </w:pPr>
      <w:r w:rsidRPr="006832AC">
        <w:rPr>
          <w:rFonts w:ascii="Lato" w:eastAsia="Times New Roman" w:hAnsi="Lato" w:cs="Times New Roman"/>
          <w:color w:val="464646"/>
          <w:kern w:val="0"/>
          <w:sz w:val="24"/>
          <w:szCs w:val="24"/>
          <w14:ligatures w14:val="none"/>
        </w:rPr>
        <w:t>For more information on the bookstore's all-access system, please click the following link, or scan the QR code.</w:t>
      </w:r>
    </w:p>
    <w:p w14:paraId="5E033534" w14:textId="77777777" w:rsidR="006832AC" w:rsidRPr="006832AC" w:rsidRDefault="006832AC" w:rsidP="006832AC">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464646"/>
          <w:kern w:val="0"/>
          <w:sz w:val="24"/>
          <w:szCs w:val="24"/>
          <w14:ligatures w14:val="none"/>
        </w:rPr>
      </w:pPr>
      <w:hyperlink r:id="rId5" w:tgtFrame="_blank" w:tooltip="Original URL:&#10;http://aub.ie/allaccess&#10;&#10;Click to follow link." w:history="1">
        <w:r w:rsidRPr="006832AC">
          <w:rPr>
            <w:rFonts w:ascii="Calibri" w:eastAsia="Times New Roman" w:hAnsi="Calibri" w:cs="Calibri"/>
            <w:color w:val="0086F0"/>
            <w:kern w:val="0"/>
            <w:u w:val="single"/>
            <w14:ligatures w14:val="none"/>
          </w:rPr>
          <w:t>http://aub.ie/allaccess</w:t>
        </w:r>
      </w:hyperlink>
    </w:p>
    <w:p w14:paraId="3C1CE4AE" w14:textId="77777777" w:rsidR="006832AC" w:rsidRPr="006832AC" w:rsidRDefault="006832AC" w:rsidP="006832AC">
      <w:pPr>
        <w:numPr>
          <w:ilvl w:val="0"/>
          <w:numId w:val="2"/>
        </w:numPr>
        <w:shd w:val="clear" w:color="auto" w:fill="FFFFFF"/>
        <w:spacing w:beforeAutospacing="1" w:after="0" w:afterAutospacing="1" w:line="240" w:lineRule="auto"/>
        <w:ind w:left="1095"/>
        <w:rPr>
          <w:rFonts w:ascii="Lato" w:eastAsia="Times New Roman" w:hAnsi="Lato" w:cs="Times New Roman"/>
          <w:color w:val="464646"/>
          <w:kern w:val="0"/>
          <w:sz w:val="24"/>
          <w:szCs w:val="24"/>
          <w14:ligatures w14:val="none"/>
        </w:rPr>
      </w:pPr>
      <w:hyperlink r:id="rId6" w:tgtFrame="_blank" w:tooltip="Original URL:&#10;http://aub.ie/allaccess&#10;&#10;Click to follow link." w:history="1">
        <w:r w:rsidRPr="006832AC">
          <w:rPr>
            <w:rFonts w:ascii="Calibri" w:eastAsia="Times New Roman" w:hAnsi="Calibri" w:cs="Calibri"/>
            <w:color w:val="0086F0"/>
            <w:kern w:val="0"/>
            <w:u w:val="single"/>
            <w:bdr w:val="none" w:sz="0" w:space="0" w:color="auto" w:frame="1"/>
            <w14:ligatures w14:val="none"/>
          </w:rPr>
          <w:t>Links to an external site.</w:t>
        </w:r>
      </w:hyperlink>
    </w:p>
    <w:p w14:paraId="3B7DCA6B" w14:textId="15235124" w:rsidR="006832AC" w:rsidRPr="006832AC" w:rsidRDefault="006832AC" w:rsidP="006832AC">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464646"/>
          <w:kern w:val="0"/>
          <w:sz w:val="24"/>
          <w:szCs w:val="24"/>
          <w14:ligatures w14:val="none"/>
        </w:rPr>
      </w:pPr>
      <w:r w:rsidRPr="006832AC">
        <w:rPr>
          <w:rFonts w:ascii="Lato" w:eastAsia="Times New Roman" w:hAnsi="Lato" w:cs="Times New Roman"/>
          <w:noProof/>
          <w:color w:val="464646"/>
          <w:kern w:val="0"/>
          <w:sz w:val="24"/>
          <w:szCs w:val="24"/>
          <w14:ligatures w14:val="none"/>
        </w:rPr>
        <w:lastRenderedPageBreak/>
        <mc:AlternateContent>
          <mc:Choice Requires="wps">
            <w:drawing>
              <wp:inline distT="0" distB="0" distL="0" distR="0" wp14:anchorId="61E468A6" wp14:editId="440BD626">
                <wp:extent cx="6162040" cy="1972310"/>
                <wp:effectExtent l="0" t="0" r="0" b="0"/>
                <wp:docPr id="845090329"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62040" cy="197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38B2D0" id="Rectangle 1" o:spid="_x0000_s1026" style="width:485.2pt;height:15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" filled="f" stroked="f">
                <o:lock v:ext="edit" aspectratio="t"/>
                <w10:anchorlock/>
              </v:rect>
            </w:pict>
          </mc:Fallback>
        </mc:AlternateContent>
      </w:r>
    </w:p>
    <w:p w14:paraId="63CB313A" w14:textId="77777777" w:rsidR="006832AC" w:rsidRPr="006832AC" w:rsidRDefault="006832AC" w:rsidP="006832AC">
      <w:pPr>
        <w:shd w:val="clear" w:color="auto" w:fill="FFFFFF"/>
        <w:spacing w:before="75" w:after="75" w:line="240" w:lineRule="auto"/>
        <w:rPr>
          <w:rFonts w:ascii="Lato" w:eastAsia="Times New Roman" w:hAnsi="Lato" w:cs="Times New Roman"/>
          <w:color w:val="464646"/>
          <w:kern w:val="0"/>
          <w:sz w:val="24"/>
          <w:szCs w:val="24"/>
          <w14:ligatures w14:val="none"/>
        </w:rPr>
      </w:pPr>
      <w:r w:rsidRPr="006832AC">
        <w:rPr>
          <w:rFonts w:ascii="Lato" w:eastAsia="Times New Roman" w:hAnsi="Lato" w:cs="Times New Roman"/>
          <w:color w:val="464646"/>
          <w:kern w:val="0"/>
          <w:sz w:val="24"/>
          <w:szCs w:val="24"/>
          <w14:ligatures w14:val="none"/>
        </w:rPr>
        <w:t> </w:t>
      </w:r>
    </w:p>
    <w:p w14:paraId="052C6D6B" w14:textId="77777777" w:rsidR="006832AC" w:rsidRPr="006832AC" w:rsidRDefault="006832AC" w:rsidP="006832AC">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2D3B45"/>
          <w:kern w:val="0"/>
          <w:sz w:val="36"/>
          <w:szCs w:val="36"/>
          <w14:ligatures w14:val="none"/>
        </w:rPr>
      </w:pPr>
      <w:r w:rsidRPr="006832AC">
        <w:rPr>
          <w:rFonts w:ascii="Lato" w:eastAsia="Times New Roman" w:hAnsi="Lato" w:cs="Times New Roman"/>
          <w:color w:val="2D3B45"/>
          <w:kern w:val="0"/>
          <w:sz w:val="36"/>
          <w:szCs w:val="36"/>
          <w14:ligatures w14:val="none"/>
        </w:rPr>
        <w:t>Contact</w:t>
      </w:r>
    </w:p>
    <w:p w14:paraId="146E5234"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000000"/>
          <w:kern w:val="0"/>
          <w:sz w:val="24"/>
          <w:szCs w:val="24"/>
          <w14:ligatures w14:val="none"/>
        </w:rPr>
        <w:t>Name: </w:t>
      </w:r>
      <w:r w:rsidRPr="006832AC">
        <w:rPr>
          <w:rFonts w:ascii="Lato" w:eastAsia="Times New Roman" w:hAnsi="Lato" w:cs="Times New Roman"/>
          <w:color w:val="000000"/>
          <w:kern w:val="0"/>
          <w:sz w:val="24"/>
          <w:szCs w:val="24"/>
          <w:shd w:val="clear" w:color="auto" w:fill="13F82E"/>
          <w14:ligatures w14:val="none"/>
        </w:rPr>
        <w:t>Dr. Heidi Kluess</w:t>
      </w:r>
    </w:p>
    <w:p w14:paraId="67544E6F"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000000"/>
          <w:kern w:val="0"/>
          <w:sz w:val="24"/>
          <w:szCs w:val="24"/>
          <w14:ligatures w14:val="none"/>
        </w:rPr>
        <w:t>Email: </w:t>
      </w:r>
      <w:r w:rsidRPr="006832AC">
        <w:rPr>
          <w:rFonts w:ascii="Lato" w:eastAsia="Times New Roman" w:hAnsi="Lato" w:cs="Times New Roman"/>
          <w:color w:val="000000"/>
          <w:kern w:val="0"/>
          <w:sz w:val="24"/>
          <w:szCs w:val="24"/>
          <w:shd w:val="clear" w:color="auto" w:fill="13F82E"/>
          <w14:ligatures w14:val="none"/>
        </w:rPr>
        <w:t>hak0006</w:t>
      </w:r>
      <w:r w:rsidRPr="006832AC">
        <w:rPr>
          <w:rFonts w:ascii="Lato" w:eastAsia="Times New Roman" w:hAnsi="Lato" w:cs="Times New Roman"/>
          <w:color w:val="000000"/>
          <w:kern w:val="0"/>
          <w:sz w:val="24"/>
          <w:szCs w:val="24"/>
          <w:shd w:val="clear" w:color="auto" w:fill="FFFFFF"/>
          <w14:ligatures w14:val="none"/>
        </w:rPr>
        <w:t>@auburn.edu</w:t>
      </w:r>
    </w:p>
    <w:p w14:paraId="2851E559"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000000"/>
          <w:kern w:val="0"/>
          <w:sz w:val="24"/>
          <w:szCs w:val="24"/>
          <w:shd w:val="clear" w:color="auto" w:fill="FFFFFF"/>
          <w14:ligatures w14:val="none"/>
        </w:rPr>
        <w:t>Office: </w:t>
      </w:r>
      <w:r w:rsidRPr="006832AC">
        <w:rPr>
          <w:rFonts w:ascii="Lato" w:eastAsia="Times New Roman" w:hAnsi="Lato" w:cs="Times New Roman"/>
          <w:color w:val="000000"/>
          <w:kern w:val="0"/>
          <w:sz w:val="24"/>
          <w:szCs w:val="24"/>
          <w:shd w:val="clear" w:color="auto" w:fill="13F82E"/>
          <w14:ligatures w14:val="none"/>
        </w:rPr>
        <w:t>283 KINES</w:t>
      </w:r>
    </w:p>
    <w:p w14:paraId="68D845D2"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000000"/>
          <w:kern w:val="0"/>
          <w:sz w:val="24"/>
          <w:szCs w:val="24"/>
          <w:shd w:val="clear" w:color="auto" w:fill="FFFFFF"/>
          <w14:ligatures w14:val="none"/>
        </w:rPr>
        <w:t>Office Hours: </w:t>
      </w:r>
      <w:r w:rsidRPr="006832AC">
        <w:rPr>
          <w:rFonts w:ascii="Lato" w:eastAsia="Times New Roman" w:hAnsi="Lato" w:cs="Times New Roman"/>
          <w:color w:val="000000"/>
          <w:kern w:val="0"/>
          <w:sz w:val="24"/>
          <w:szCs w:val="24"/>
          <w:shd w:val="clear" w:color="auto" w:fill="13F82E"/>
          <w14:ligatures w14:val="none"/>
        </w:rPr>
        <w:t>9:15-10:15AM MW zoom https://auburn.zoom.us/j/82000216484</w:t>
      </w:r>
      <w:r w:rsidRPr="006832AC">
        <w:rPr>
          <w:rFonts w:ascii="Lato" w:eastAsia="Times New Roman" w:hAnsi="Lato" w:cs="Times New Roman"/>
          <w:color w:val="000000"/>
          <w:kern w:val="0"/>
          <w:sz w:val="24"/>
          <w:szCs w:val="24"/>
          <w:shd w:val="clear" w:color="auto" w:fill="FFFFFF"/>
          <w14:ligatures w14:val="none"/>
        </w:rPr>
        <w:br/>
      </w:r>
    </w:p>
    <w:p w14:paraId="4BFB75DC"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 </w:t>
      </w:r>
    </w:p>
    <w:p w14:paraId="08E55A55" w14:textId="77777777" w:rsidR="006832AC" w:rsidRPr="006832AC" w:rsidRDefault="006832AC" w:rsidP="006832AC">
      <w:pPr>
        <w:pBdr>
          <w:top w:val="single" w:sz="6" w:space="0" w:color="696969"/>
          <w:left w:val="single" w:sz="6" w:space="8" w:color="696969"/>
          <w:bottom w:val="single" w:sz="6" w:space="0" w:color="696969"/>
          <w:right w:val="single" w:sz="6" w:space="8" w:color="696969"/>
        </w:pBdr>
        <w:shd w:val="clear" w:color="auto" w:fill="696969"/>
        <w:spacing w:before="150" w:after="150" w:line="540" w:lineRule="atLeast"/>
        <w:outlineLvl w:val="2"/>
        <w:rPr>
          <w:rFonts w:ascii="Lato" w:eastAsia="Times New Roman" w:hAnsi="Lato" w:cs="Times New Roman"/>
          <w:color w:val="2D3B45"/>
          <w:kern w:val="0"/>
          <w:sz w:val="36"/>
          <w:szCs w:val="36"/>
          <w14:ligatures w14:val="none"/>
        </w:rPr>
      </w:pPr>
      <w:r w:rsidRPr="006832AC">
        <w:rPr>
          <w:rFonts w:ascii="Lato" w:eastAsia="Times New Roman" w:hAnsi="Lato" w:cs="Times New Roman"/>
          <w:color w:val="2D3B45"/>
          <w:kern w:val="0"/>
          <w:sz w:val="36"/>
          <w:szCs w:val="36"/>
          <w14:ligatures w14:val="none"/>
        </w:rPr>
        <w:t>Online Student Learning Expectations</w:t>
      </w:r>
    </w:p>
    <w:p w14:paraId="61C72773"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 xml:space="preserve">All students </w:t>
      </w:r>
      <w:proofErr w:type="gramStart"/>
      <w:r w:rsidRPr="006832AC">
        <w:rPr>
          <w:rFonts w:ascii="Lato" w:eastAsia="Times New Roman" w:hAnsi="Lato" w:cs="Times New Roman"/>
          <w:color w:val="2D3B45"/>
          <w:kern w:val="0"/>
          <w:sz w:val="24"/>
          <w:szCs w:val="24"/>
          <w14:ligatures w14:val="none"/>
        </w:rPr>
        <w:t>in</w:t>
      </w:r>
      <w:proofErr w:type="gramEnd"/>
      <w:r w:rsidRPr="006832AC">
        <w:rPr>
          <w:rFonts w:ascii="Lato" w:eastAsia="Times New Roman" w:hAnsi="Lato" w:cs="Times New Roman"/>
          <w:color w:val="2D3B45"/>
          <w:kern w:val="0"/>
          <w:sz w:val="24"/>
          <w:szCs w:val="24"/>
          <w14:ligatures w14:val="none"/>
        </w:rPr>
        <w:t xml:space="preserve"> this course are expected to have all the equipment and software needed to be successful in the course.</w:t>
      </w:r>
    </w:p>
    <w:p w14:paraId="304145F0"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 xml:space="preserve">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w:t>
      </w:r>
      <w:proofErr w:type="gramStart"/>
      <w:r w:rsidRPr="006832AC">
        <w:rPr>
          <w:rFonts w:ascii="Lato" w:eastAsia="Times New Roman" w:hAnsi="Lato" w:cs="Times New Roman"/>
          <w:color w:val="2D3B45"/>
          <w:kern w:val="0"/>
          <w:sz w:val="24"/>
          <w:szCs w:val="24"/>
          <w14:ligatures w14:val="none"/>
        </w:rPr>
        <w:t>particular time</w:t>
      </w:r>
      <w:proofErr w:type="gramEnd"/>
      <w:r w:rsidRPr="006832AC">
        <w:rPr>
          <w:rFonts w:ascii="Lato" w:eastAsia="Times New Roman" w:hAnsi="Lato" w:cs="Times New Roman"/>
          <w:color w:val="2D3B45"/>
          <w:kern w:val="0"/>
          <w:sz w:val="24"/>
          <w:szCs w:val="24"/>
          <w14:ligatures w14:val="none"/>
        </w:rPr>
        <w:t xml:space="preserve"> or day, there should be no need to "miss" class. You should plan on spending the same amount of preparation and “in class” time on this course as you would if you were taking the course face-to-face.</w:t>
      </w:r>
    </w:p>
    <w:p w14:paraId="5324D5E3"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 Course Structure</w:t>
      </w:r>
    </w:p>
    <w:p w14:paraId="472E4D2A"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The course will follow this general pattern:</w:t>
      </w:r>
    </w:p>
    <w:p w14:paraId="56532D15" w14:textId="77777777" w:rsidR="006832AC" w:rsidRPr="006832AC" w:rsidRDefault="006832AC" w:rsidP="006832AC">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u w:val="single"/>
          <w14:ligatures w14:val="none"/>
        </w:rPr>
        <w:t>At the start of each module</w:t>
      </w:r>
      <w:r w:rsidRPr="006832AC">
        <w:rPr>
          <w:rFonts w:ascii="Lato" w:eastAsia="Times New Roman" w:hAnsi="Lato" w:cs="Times New Roman"/>
          <w:color w:val="2D3B45"/>
          <w:kern w:val="0"/>
          <w:sz w:val="24"/>
          <w:szCs w:val="24"/>
          <w14:ligatures w14:val="none"/>
        </w:rPr>
        <w:t>, students will review the module objectives.</w:t>
      </w:r>
    </w:p>
    <w:p w14:paraId="4FF55CE3" w14:textId="77777777" w:rsidR="006832AC" w:rsidRPr="006832AC" w:rsidRDefault="006832AC" w:rsidP="006832AC">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u w:val="single"/>
          <w14:ligatures w14:val="none"/>
        </w:rPr>
        <w:t>Throughout each module</w:t>
      </w:r>
      <w:r w:rsidRPr="006832AC">
        <w:rPr>
          <w:rFonts w:ascii="Lato" w:eastAsia="Times New Roman" w:hAnsi="Lato" w:cs="Times New Roman"/>
          <w:color w:val="2D3B45"/>
          <w:kern w:val="0"/>
          <w:sz w:val="24"/>
          <w:szCs w:val="24"/>
          <w14:ligatures w14:val="none"/>
        </w:rPr>
        <w:t>, students will study the content on the course lecture pages, being sure to view any videos provided on the page.</w:t>
      </w:r>
    </w:p>
    <w:p w14:paraId="12F95DA3" w14:textId="77777777" w:rsidR="006832AC" w:rsidRPr="006832AC" w:rsidRDefault="006832AC" w:rsidP="006832AC">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u w:val="single"/>
          <w14:ligatures w14:val="none"/>
        </w:rPr>
        <w:t>At the end of each module</w:t>
      </w:r>
      <w:r w:rsidRPr="006832AC">
        <w:rPr>
          <w:rFonts w:ascii="Lato" w:eastAsia="Times New Roman" w:hAnsi="Lato" w:cs="Times New Roman"/>
          <w:color w:val="2D3B45"/>
          <w:kern w:val="0"/>
          <w:sz w:val="24"/>
          <w:szCs w:val="24"/>
          <w14:ligatures w14:val="none"/>
        </w:rPr>
        <w:t>, students will complete a knowledge check quiz, a checklist, and personal wellness reflection activity.</w:t>
      </w:r>
    </w:p>
    <w:p w14:paraId="038A02A5" w14:textId="77777777" w:rsidR="006832AC" w:rsidRPr="006832AC" w:rsidRDefault="006832AC" w:rsidP="006832AC">
      <w:pPr>
        <w:pBdr>
          <w:top w:val="single" w:sz="6" w:space="11" w:color="FFEEBA"/>
          <w:left w:val="single" w:sz="6" w:space="23" w:color="FFEEBA"/>
          <w:bottom w:val="single" w:sz="6" w:space="11" w:color="FFEEBA"/>
          <w:right w:val="single" w:sz="6" w:space="23" w:color="FFEEBA"/>
        </w:pBdr>
        <w:shd w:val="clear" w:color="auto" w:fill="FFF3CD"/>
        <w:spacing w:before="300" w:after="300" w:line="240" w:lineRule="auto"/>
        <w:ind w:left="450" w:right="450"/>
        <w:jc w:val="center"/>
        <w:rPr>
          <w:rFonts w:ascii="Lato" w:eastAsia="Times New Roman" w:hAnsi="Lato" w:cs="Times New Roman"/>
          <w:color w:val="856404"/>
          <w:kern w:val="0"/>
          <w:sz w:val="24"/>
          <w:szCs w:val="24"/>
          <w14:ligatures w14:val="none"/>
        </w:rPr>
      </w:pPr>
      <w:r w:rsidRPr="006832AC">
        <w:rPr>
          <w:rFonts w:ascii="Lato" w:eastAsia="Times New Roman" w:hAnsi="Lato" w:cs="Times New Roman"/>
          <w:b/>
          <w:bCs/>
          <w:color w:val="856404"/>
          <w:kern w:val="0"/>
          <w:sz w:val="24"/>
          <w:szCs w:val="24"/>
          <w14:ligatures w14:val="none"/>
        </w:rPr>
        <w:lastRenderedPageBreak/>
        <w:t>The syllabus is subject to change at the discretion of the class instructor. Students will be notified in a timely manner of any syllabus changes via email.</w:t>
      </w:r>
    </w:p>
    <w:p w14:paraId="609431E8" w14:textId="77777777" w:rsidR="006832AC" w:rsidRPr="006832AC" w:rsidRDefault="006832AC" w:rsidP="006832AC">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2D3B45"/>
          <w:kern w:val="0"/>
          <w:sz w:val="36"/>
          <w:szCs w:val="36"/>
          <w14:ligatures w14:val="none"/>
        </w:rPr>
      </w:pPr>
      <w:r w:rsidRPr="006832AC">
        <w:rPr>
          <w:rFonts w:ascii="Lato" w:eastAsia="Times New Roman" w:hAnsi="Lato" w:cs="Times New Roman"/>
          <w:color w:val="2D3B45"/>
          <w:kern w:val="0"/>
          <w:sz w:val="36"/>
          <w:szCs w:val="36"/>
          <w14:ligatures w14:val="none"/>
        </w:rPr>
        <w:t>Assignments</w:t>
      </w:r>
    </w:p>
    <w:p w14:paraId="304B7370"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At the end of each module, you will complete a:</w:t>
      </w:r>
    </w:p>
    <w:p w14:paraId="59986794"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1. A knowledge check quiz. This activity will assess how well you understood the module content. The quizzes are objective-style questions based on the lecture material contained in the videos, PowerPoint, and/or written material in each module. Each quiz is timed and can only be taken once so pay close attention to the due dates!</w:t>
      </w:r>
    </w:p>
    <w:p w14:paraId="46CA7514"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2. A wellness checklist. At the end of each module, you will complete a list of questions that assess your current behaviors associated with a dimension of wellness. There are no right or wrong answers, but you must complete all the questions with True or False to earn full credit. </w:t>
      </w:r>
    </w:p>
    <w:p w14:paraId="5FFA51B6"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3. Wellness reflection activity. At the end of each checklist, you will be directed to answer a reflection question. This activity will ask you to assess your current behaviors and name one action item that you can take in the next week to improve your area of wellness. </w:t>
      </w:r>
    </w:p>
    <w:p w14:paraId="211D9DF8"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 </w:t>
      </w:r>
      <w:r w:rsidRPr="006832AC">
        <w:rPr>
          <w:rFonts w:ascii="Lato" w:eastAsia="Times New Roman" w:hAnsi="Lato" w:cs="Times New Roman"/>
          <w:b/>
          <w:bCs/>
          <w:color w:val="2D3B45"/>
          <w:kern w:val="0"/>
          <w:sz w:val="24"/>
          <w:szCs w:val="24"/>
          <w14:ligatures w14:val="none"/>
        </w:rPr>
        <w:t>The wellness checklist and the wellness reflection activity are contained in one quiz for a total of 25 points. </w:t>
      </w:r>
    </w:p>
    <w:p w14:paraId="0841E753"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 A complete list of assignments and due dates is posted on the Assignment page.</w:t>
      </w:r>
    </w:p>
    <w:p w14:paraId="6353FF6A"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 You can also view assignments by accessing your </w:t>
      </w:r>
      <w:r w:rsidRPr="006832AC">
        <w:rPr>
          <w:rFonts w:ascii="Lato" w:eastAsia="Times New Roman" w:hAnsi="Lato" w:cs="Times New Roman"/>
          <w:b/>
          <w:bCs/>
          <w:color w:val="2D3B45"/>
          <w:kern w:val="0"/>
          <w:sz w:val="24"/>
          <w:szCs w:val="24"/>
          <w14:ligatures w14:val="none"/>
        </w:rPr>
        <w:t>Calendar.</w:t>
      </w:r>
    </w:p>
    <w:p w14:paraId="287A826A" w14:textId="77777777" w:rsidR="006832AC" w:rsidRPr="006832AC" w:rsidRDefault="006832AC" w:rsidP="006832AC">
      <w:pPr>
        <w:pBdr>
          <w:top w:val="single" w:sz="6" w:space="0" w:color="696969"/>
          <w:left w:val="single" w:sz="6" w:space="8" w:color="696969"/>
          <w:bottom w:val="single" w:sz="6" w:space="0" w:color="696969"/>
          <w:right w:val="single" w:sz="6" w:space="8" w:color="696969"/>
        </w:pBdr>
        <w:shd w:val="clear" w:color="auto" w:fill="696969"/>
        <w:spacing w:before="150" w:after="150" w:line="540" w:lineRule="atLeast"/>
        <w:outlineLvl w:val="2"/>
        <w:rPr>
          <w:rFonts w:ascii="Lato" w:eastAsia="Times New Roman" w:hAnsi="Lato" w:cs="Times New Roman"/>
          <w:color w:val="2D3B45"/>
          <w:kern w:val="0"/>
          <w:sz w:val="36"/>
          <w:szCs w:val="36"/>
          <w14:ligatures w14:val="none"/>
        </w:rPr>
      </w:pPr>
      <w:r w:rsidRPr="006832AC">
        <w:rPr>
          <w:rFonts w:ascii="Lato" w:eastAsia="Times New Roman" w:hAnsi="Lato" w:cs="Times New Roman"/>
          <w:color w:val="2D3B45"/>
          <w:kern w:val="0"/>
          <w:sz w:val="36"/>
          <w:szCs w:val="36"/>
          <w14:ligatures w14:val="none"/>
        </w:rPr>
        <w:t>Grading and Evaluation</w:t>
      </w:r>
    </w:p>
    <w:p w14:paraId="7EE9EE7A" w14:textId="77777777" w:rsidR="006832AC" w:rsidRPr="006832AC" w:rsidRDefault="006832AC" w:rsidP="006832AC">
      <w:pPr>
        <w:shd w:val="clear" w:color="auto" w:fill="FFFFFF"/>
        <w:spacing w:before="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Achievement in this course will be assessed through the completion of the following activities:</w:t>
      </w:r>
    </w:p>
    <w:tbl>
      <w:tblPr>
        <w:tblW w:w="8128" w:type="dxa"/>
        <w:shd w:val="clear" w:color="auto" w:fill="FFFFFF"/>
        <w:tblCellMar>
          <w:top w:w="15" w:type="dxa"/>
          <w:left w:w="15" w:type="dxa"/>
          <w:bottom w:w="15" w:type="dxa"/>
          <w:right w:w="15" w:type="dxa"/>
        </w:tblCellMar>
        <w:tblLook w:val="04A0" w:firstRow="1" w:lastRow="0" w:firstColumn="1" w:lastColumn="0" w:noHBand="0" w:noVBand="1"/>
      </w:tblPr>
      <w:tblGrid>
        <w:gridCol w:w="4064"/>
        <w:gridCol w:w="4064"/>
      </w:tblGrid>
      <w:tr w:rsidR="006832AC" w:rsidRPr="006832AC" w14:paraId="76458DFE" w14:textId="77777777" w:rsidTr="006832AC">
        <w:trPr>
          <w:trHeight w:val="345"/>
        </w:trPr>
        <w:tc>
          <w:tcPr>
            <w:tcW w:w="4064" w:type="dxa"/>
            <w:tcBorders>
              <w:bottom w:val="single" w:sz="6" w:space="0" w:color="C7CDD1"/>
            </w:tcBorders>
            <w:shd w:val="clear" w:color="auto" w:fill="03244D"/>
            <w:tcMar>
              <w:top w:w="30" w:type="dxa"/>
              <w:left w:w="30" w:type="dxa"/>
              <w:bottom w:w="30" w:type="dxa"/>
              <w:right w:w="30" w:type="dxa"/>
            </w:tcMar>
            <w:vAlign w:val="center"/>
            <w:hideMark/>
          </w:tcPr>
          <w:p w14:paraId="6F6EB395" w14:textId="77777777" w:rsidR="006832AC" w:rsidRPr="006832AC" w:rsidRDefault="006832AC" w:rsidP="006832AC">
            <w:pPr>
              <w:spacing w:after="0" w:line="240" w:lineRule="auto"/>
              <w:jc w:val="center"/>
              <w:rPr>
                <w:rFonts w:ascii="Times New Roman" w:eastAsia="Times New Roman" w:hAnsi="Times New Roman" w:cs="Times New Roman"/>
                <w:color w:val="FFFFFF"/>
                <w:kern w:val="0"/>
                <w:sz w:val="24"/>
                <w:szCs w:val="24"/>
                <w14:ligatures w14:val="none"/>
              </w:rPr>
            </w:pPr>
            <w:r w:rsidRPr="006832AC">
              <w:rPr>
                <w:rFonts w:ascii="Times New Roman" w:eastAsia="Times New Roman" w:hAnsi="Times New Roman" w:cs="Times New Roman"/>
                <w:color w:val="FFFFFF"/>
                <w:kern w:val="0"/>
                <w:sz w:val="24"/>
                <w:szCs w:val="24"/>
                <w14:ligatures w14:val="none"/>
              </w:rPr>
              <w:t>Assignment Type</w:t>
            </w:r>
          </w:p>
        </w:tc>
        <w:tc>
          <w:tcPr>
            <w:tcW w:w="4064" w:type="dxa"/>
            <w:tcBorders>
              <w:bottom w:val="single" w:sz="6" w:space="0" w:color="C7CDD1"/>
            </w:tcBorders>
            <w:shd w:val="clear" w:color="auto" w:fill="03244D"/>
            <w:tcMar>
              <w:top w:w="30" w:type="dxa"/>
              <w:left w:w="30" w:type="dxa"/>
              <w:bottom w:w="30" w:type="dxa"/>
              <w:right w:w="30" w:type="dxa"/>
            </w:tcMar>
            <w:vAlign w:val="center"/>
            <w:hideMark/>
          </w:tcPr>
          <w:p w14:paraId="04EC3F50" w14:textId="77777777" w:rsidR="006832AC" w:rsidRPr="006832AC" w:rsidRDefault="006832AC" w:rsidP="006832AC">
            <w:pPr>
              <w:spacing w:after="0" w:line="240" w:lineRule="auto"/>
              <w:jc w:val="center"/>
              <w:rPr>
                <w:rFonts w:ascii="Times New Roman" w:eastAsia="Times New Roman" w:hAnsi="Times New Roman" w:cs="Times New Roman"/>
                <w:color w:val="FFFFFF"/>
                <w:kern w:val="0"/>
                <w:sz w:val="24"/>
                <w:szCs w:val="24"/>
                <w14:ligatures w14:val="none"/>
              </w:rPr>
            </w:pPr>
            <w:r w:rsidRPr="006832AC">
              <w:rPr>
                <w:rFonts w:ascii="Times New Roman" w:eastAsia="Times New Roman" w:hAnsi="Times New Roman" w:cs="Times New Roman"/>
                <w:color w:val="FFFFFF"/>
                <w:kern w:val="0"/>
                <w:sz w:val="24"/>
                <w:szCs w:val="24"/>
                <w14:ligatures w14:val="none"/>
              </w:rPr>
              <w:t>Points</w:t>
            </w:r>
          </w:p>
        </w:tc>
      </w:tr>
      <w:tr w:rsidR="006832AC" w:rsidRPr="006832AC" w14:paraId="1F7BBE4B" w14:textId="77777777" w:rsidTr="006832AC">
        <w:trPr>
          <w:trHeight w:val="345"/>
        </w:trPr>
        <w:tc>
          <w:tcPr>
            <w:tcW w:w="4064" w:type="dxa"/>
            <w:tcBorders>
              <w:bottom w:val="single" w:sz="6" w:space="0" w:color="C7CDD1"/>
            </w:tcBorders>
            <w:shd w:val="clear" w:color="auto" w:fill="FFFFFF"/>
            <w:tcMar>
              <w:top w:w="30" w:type="dxa"/>
              <w:left w:w="30" w:type="dxa"/>
              <w:bottom w:w="30" w:type="dxa"/>
              <w:right w:w="30" w:type="dxa"/>
            </w:tcMar>
            <w:vAlign w:val="center"/>
            <w:hideMark/>
          </w:tcPr>
          <w:p w14:paraId="6565305F" w14:textId="77777777" w:rsidR="006832AC" w:rsidRPr="006832AC" w:rsidRDefault="006832AC" w:rsidP="006832AC">
            <w:pPr>
              <w:spacing w:after="0" w:line="240" w:lineRule="auto"/>
              <w:rPr>
                <w:rFonts w:ascii="Times New Roman" w:eastAsia="Times New Roman" w:hAnsi="Times New Roman" w:cs="Times New Roman"/>
                <w:kern w:val="0"/>
                <w:sz w:val="24"/>
                <w:szCs w:val="24"/>
                <w14:ligatures w14:val="none"/>
              </w:rPr>
            </w:pPr>
            <w:r w:rsidRPr="006832AC">
              <w:rPr>
                <w:rFonts w:ascii="Times New Roman" w:eastAsia="Times New Roman" w:hAnsi="Times New Roman" w:cs="Times New Roman"/>
                <w:kern w:val="0"/>
                <w:sz w:val="24"/>
                <w:szCs w:val="24"/>
                <w14:ligatures w14:val="none"/>
              </w:rPr>
              <w:t>Knowledge quizzes (10)</w:t>
            </w:r>
          </w:p>
        </w:tc>
        <w:tc>
          <w:tcPr>
            <w:tcW w:w="4064" w:type="dxa"/>
            <w:tcBorders>
              <w:bottom w:val="single" w:sz="6" w:space="0" w:color="C7CDD1"/>
            </w:tcBorders>
            <w:shd w:val="clear" w:color="auto" w:fill="FFFFFF"/>
            <w:tcMar>
              <w:top w:w="30" w:type="dxa"/>
              <w:left w:w="30" w:type="dxa"/>
              <w:bottom w:w="30" w:type="dxa"/>
              <w:right w:w="30" w:type="dxa"/>
            </w:tcMar>
            <w:vAlign w:val="center"/>
            <w:hideMark/>
          </w:tcPr>
          <w:p w14:paraId="75FDAA50" w14:textId="77777777" w:rsidR="006832AC" w:rsidRPr="006832AC" w:rsidRDefault="006832AC" w:rsidP="006832AC">
            <w:pPr>
              <w:spacing w:after="0" w:line="240" w:lineRule="auto"/>
              <w:jc w:val="center"/>
              <w:rPr>
                <w:rFonts w:ascii="Times New Roman" w:eastAsia="Times New Roman" w:hAnsi="Times New Roman" w:cs="Times New Roman"/>
                <w:kern w:val="0"/>
                <w:sz w:val="24"/>
                <w:szCs w:val="24"/>
                <w14:ligatures w14:val="none"/>
              </w:rPr>
            </w:pPr>
            <w:r w:rsidRPr="006832AC">
              <w:rPr>
                <w:rFonts w:ascii="Times New Roman" w:eastAsia="Times New Roman" w:hAnsi="Times New Roman" w:cs="Times New Roman"/>
                <w:kern w:val="0"/>
                <w:sz w:val="24"/>
                <w:szCs w:val="24"/>
                <w14:ligatures w14:val="none"/>
              </w:rPr>
              <w:t>100</w:t>
            </w:r>
          </w:p>
        </w:tc>
      </w:tr>
      <w:tr w:rsidR="006832AC" w:rsidRPr="006832AC" w14:paraId="27BDD913" w14:textId="77777777" w:rsidTr="006832AC">
        <w:trPr>
          <w:trHeight w:val="345"/>
        </w:trPr>
        <w:tc>
          <w:tcPr>
            <w:tcW w:w="4064" w:type="dxa"/>
            <w:tcBorders>
              <w:bottom w:val="single" w:sz="6" w:space="0" w:color="C7CDD1"/>
            </w:tcBorders>
            <w:shd w:val="clear" w:color="auto" w:fill="FFFFFF"/>
            <w:tcMar>
              <w:top w:w="30" w:type="dxa"/>
              <w:left w:w="30" w:type="dxa"/>
              <w:bottom w:w="30" w:type="dxa"/>
              <w:right w:w="30" w:type="dxa"/>
            </w:tcMar>
            <w:vAlign w:val="center"/>
            <w:hideMark/>
          </w:tcPr>
          <w:p w14:paraId="69400734" w14:textId="77777777" w:rsidR="006832AC" w:rsidRPr="006832AC" w:rsidRDefault="006832AC" w:rsidP="006832AC">
            <w:pPr>
              <w:spacing w:after="0" w:line="240" w:lineRule="auto"/>
              <w:rPr>
                <w:rFonts w:ascii="Times New Roman" w:eastAsia="Times New Roman" w:hAnsi="Times New Roman" w:cs="Times New Roman"/>
                <w:kern w:val="0"/>
                <w:sz w:val="24"/>
                <w:szCs w:val="24"/>
                <w14:ligatures w14:val="none"/>
              </w:rPr>
            </w:pPr>
            <w:r w:rsidRPr="006832AC">
              <w:rPr>
                <w:rFonts w:ascii="Times New Roman" w:eastAsia="Times New Roman" w:hAnsi="Times New Roman" w:cs="Times New Roman"/>
                <w:kern w:val="0"/>
                <w:sz w:val="24"/>
                <w:szCs w:val="24"/>
                <w14:ligatures w14:val="none"/>
              </w:rPr>
              <w:t>Wellness checklists (8)</w:t>
            </w:r>
          </w:p>
        </w:tc>
        <w:tc>
          <w:tcPr>
            <w:tcW w:w="4064" w:type="dxa"/>
            <w:tcBorders>
              <w:bottom w:val="single" w:sz="6" w:space="0" w:color="C7CDD1"/>
            </w:tcBorders>
            <w:shd w:val="clear" w:color="auto" w:fill="FFFFFF"/>
            <w:tcMar>
              <w:top w:w="30" w:type="dxa"/>
              <w:left w:w="30" w:type="dxa"/>
              <w:bottom w:w="30" w:type="dxa"/>
              <w:right w:w="30" w:type="dxa"/>
            </w:tcMar>
            <w:vAlign w:val="center"/>
            <w:hideMark/>
          </w:tcPr>
          <w:p w14:paraId="58614C6D" w14:textId="77777777" w:rsidR="006832AC" w:rsidRPr="006832AC" w:rsidRDefault="006832AC" w:rsidP="006832AC">
            <w:pPr>
              <w:spacing w:after="0" w:line="240" w:lineRule="auto"/>
              <w:jc w:val="center"/>
              <w:rPr>
                <w:rFonts w:ascii="Times New Roman" w:eastAsia="Times New Roman" w:hAnsi="Times New Roman" w:cs="Times New Roman"/>
                <w:kern w:val="0"/>
                <w:sz w:val="24"/>
                <w:szCs w:val="24"/>
                <w14:ligatures w14:val="none"/>
              </w:rPr>
            </w:pPr>
            <w:r w:rsidRPr="006832AC">
              <w:rPr>
                <w:rFonts w:ascii="Times New Roman" w:eastAsia="Times New Roman" w:hAnsi="Times New Roman" w:cs="Times New Roman"/>
                <w:kern w:val="0"/>
                <w:sz w:val="24"/>
                <w:szCs w:val="24"/>
                <w14:ligatures w14:val="none"/>
              </w:rPr>
              <w:t>100</w:t>
            </w:r>
          </w:p>
        </w:tc>
      </w:tr>
      <w:tr w:rsidR="006832AC" w:rsidRPr="006832AC" w14:paraId="2962B9B1" w14:textId="77777777" w:rsidTr="006832AC">
        <w:tc>
          <w:tcPr>
            <w:tcW w:w="4064" w:type="dxa"/>
            <w:tcBorders>
              <w:bottom w:val="single" w:sz="6" w:space="0" w:color="C7CDD1"/>
            </w:tcBorders>
            <w:shd w:val="clear" w:color="auto" w:fill="FFFFFF"/>
            <w:tcMar>
              <w:top w:w="30" w:type="dxa"/>
              <w:left w:w="30" w:type="dxa"/>
              <w:bottom w:w="30" w:type="dxa"/>
              <w:right w:w="30" w:type="dxa"/>
            </w:tcMar>
            <w:vAlign w:val="center"/>
            <w:hideMark/>
          </w:tcPr>
          <w:p w14:paraId="393D81D3" w14:textId="77777777" w:rsidR="006832AC" w:rsidRPr="006832AC" w:rsidRDefault="006832AC" w:rsidP="006832AC">
            <w:pPr>
              <w:spacing w:after="0" w:line="240" w:lineRule="auto"/>
              <w:rPr>
                <w:rFonts w:ascii="Times New Roman" w:eastAsia="Times New Roman" w:hAnsi="Times New Roman" w:cs="Times New Roman"/>
                <w:kern w:val="0"/>
                <w:sz w:val="24"/>
                <w:szCs w:val="24"/>
                <w14:ligatures w14:val="none"/>
              </w:rPr>
            </w:pPr>
            <w:r w:rsidRPr="006832AC">
              <w:rPr>
                <w:rFonts w:ascii="Times New Roman" w:eastAsia="Times New Roman" w:hAnsi="Times New Roman" w:cs="Times New Roman"/>
                <w:kern w:val="0"/>
                <w:sz w:val="24"/>
                <w:szCs w:val="24"/>
                <w14:ligatures w14:val="none"/>
              </w:rPr>
              <w:t>Wellness Reflections (8)</w:t>
            </w:r>
          </w:p>
        </w:tc>
        <w:tc>
          <w:tcPr>
            <w:tcW w:w="4064" w:type="dxa"/>
            <w:tcBorders>
              <w:bottom w:val="single" w:sz="6" w:space="0" w:color="C7CDD1"/>
            </w:tcBorders>
            <w:shd w:val="clear" w:color="auto" w:fill="FFFFFF"/>
            <w:tcMar>
              <w:top w:w="30" w:type="dxa"/>
              <w:left w:w="30" w:type="dxa"/>
              <w:bottom w:w="30" w:type="dxa"/>
              <w:right w:w="30" w:type="dxa"/>
            </w:tcMar>
            <w:vAlign w:val="center"/>
            <w:hideMark/>
          </w:tcPr>
          <w:p w14:paraId="07AA3FEA" w14:textId="77777777" w:rsidR="006832AC" w:rsidRPr="006832AC" w:rsidRDefault="006832AC" w:rsidP="006832AC">
            <w:pPr>
              <w:spacing w:after="0" w:line="240" w:lineRule="auto"/>
              <w:jc w:val="center"/>
              <w:rPr>
                <w:rFonts w:ascii="Times New Roman" w:eastAsia="Times New Roman" w:hAnsi="Times New Roman" w:cs="Times New Roman"/>
                <w:kern w:val="0"/>
                <w:sz w:val="24"/>
                <w:szCs w:val="24"/>
                <w14:ligatures w14:val="none"/>
              </w:rPr>
            </w:pPr>
            <w:r w:rsidRPr="006832AC">
              <w:rPr>
                <w:rFonts w:ascii="Times New Roman" w:eastAsia="Times New Roman" w:hAnsi="Times New Roman" w:cs="Times New Roman"/>
                <w:kern w:val="0"/>
                <w:sz w:val="24"/>
                <w:szCs w:val="24"/>
                <w14:ligatures w14:val="none"/>
              </w:rPr>
              <w:t>100</w:t>
            </w:r>
          </w:p>
        </w:tc>
      </w:tr>
      <w:tr w:rsidR="006832AC" w:rsidRPr="006832AC" w14:paraId="3497824C" w14:textId="77777777" w:rsidTr="006832AC">
        <w:trPr>
          <w:trHeight w:val="345"/>
        </w:trPr>
        <w:tc>
          <w:tcPr>
            <w:tcW w:w="4064" w:type="dxa"/>
            <w:tcBorders>
              <w:bottom w:val="single" w:sz="6" w:space="0" w:color="C7CDD1"/>
            </w:tcBorders>
            <w:shd w:val="clear" w:color="auto" w:fill="808080"/>
            <w:tcMar>
              <w:top w:w="30" w:type="dxa"/>
              <w:left w:w="30" w:type="dxa"/>
              <w:bottom w:w="30" w:type="dxa"/>
              <w:right w:w="30" w:type="dxa"/>
            </w:tcMar>
            <w:vAlign w:val="center"/>
            <w:hideMark/>
          </w:tcPr>
          <w:p w14:paraId="4B7A924B" w14:textId="77777777" w:rsidR="006832AC" w:rsidRPr="006832AC" w:rsidRDefault="006832AC" w:rsidP="006832AC">
            <w:pPr>
              <w:spacing w:after="0" w:line="240" w:lineRule="auto"/>
              <w:rPr>
                <w:rFonts w:ascii="Times New Roman" w:eastAsia="Times New Roman" w:hAnsi="Times New Roman" w:cs="Times New Roman"/>
                <w:color w:val="FFFFFF"/>
                <w:kern w:val="0"/>
                <w:sz w:val="24"/>
                <w:szCs w:val="24"/>
                <w14:ligatures w14:val="none"/>
              </w:rPr>
            </w:pPr>
            <w:r w:rsidRPr="006832AC">
              <w:rPr>
                <w:rFonts w:ascii="Times New Roman" w:eastAsia="Times New Roman" w:hAnsi="Times New Roman" w:cs="Times New Roman"/>
                <w:b/>
                <w:bCs/>
                <w:color w:val="FFFFFF"/>
                <w:kern w:val="0"/>
                <w:sz w:val="24"/>
                <w:szCs w:val="24"/>
                <w14:ligatures w14:val="none"/>
              </w:rPr>
              <w:t>Total</w:t>
            </w:r>
          </w:p>
        </w:tc>
        <w:tc>
          <w:tcPr>
            <w:tcW w:w="4064" w:type="dxa"/>
            <w:tcBorders>
              <w:bottom w:val="single" w:sz="6" w:space="0" w:color="C7CDD1"/>
            </w:tcBorders>
            <w:shd w:val="clear" w:color="auto" w:fill="808080"/>
            <w:tcMar>
              <w:top w:w="30" w:type="dxa"/>
              <w:left w:w="30" w:type="dxa"/>
              <w:bottom w:w="30" w:type="dxa"/>
              <w:right w:w="30" w:type="dxa"/>
            </w:tcMar>
            <w:vAlign w:val="center"/>
            <w:hideMark/>
          </w:tcPr>
          <w:p w14:paraId="384B1CAA" w14:textId="77777777" w:rsidR="006832AC" w:rsidRPr="006832AC" w:rsidRDefault="006832AC" w:rsidP="006832AC">
            <w:pPr>
              <w:spacing w:after="0" w:line="240" w:lineRule="auto"/>
              <w:jc w:val="center"/>
              <w:rPr>
                <w:rFonts w:ascii="Times New Roman" w:eastAsia="Times New Roman" w:hAnsi="Times New Roman" w:cs="Times New Roman"/>
                <w:color w:val="FFFFFF"/>
                <w:kern w:val="0"/>
                <w:sz w:val="24"/>
                <w:szCs w:val="24"/>
                <w14:ligatures w14:val="none"/>
              </w:rPr>
            </w:pPr>
            <w:r w:rsidRPr="006832AC">
              <w:rPr>
                <w:rFonts w:ascii="Times New Roman" w:eastAsia="Times New Roman" w:hAnsi="Times New Roman" w:cs="Times New Roman"/>
                <w:b/>
                <w:bCs/>
                <w:color w:val="FFFFFF"/>
                <w:kern w:val="0"/>
                <w:sz w:val="24"/>
                <w:szCs w:val="24"/>
                <w14:ligatures w14:val="none"/>
              </w:rPr>
              <w:t>300</w:t>
            </w:r>
          </w:p>
        </w:tc>
      </w:tr>
    </w:tbl>
    <w:p w14:paraId="336E5D99" w14:textId="77777777" w:rsidR="006832AC" w:rsidRPr="006832AC" w:rsidRDefault="006832AC" w:rsidP="006832AC">
      <w:pPr>
        <w:pBdr>
          <w:top w:val="single" w:sz="6" w:space="0" w:color="696969"/>
          <w:left w:val="single" w:sz="6" w:space="8" w:color="696969"/>
          <w:bottom w:val="single" w:sz="6" w:space="0" w:color="696969"/>
          <w:right w:val="single" w:sz="6" w:space="8" w:color="696969"/>
        </w:pBd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6832AC">
        <w:rPr>
          <w:rFonts w:ascii="Lato" w:eastAsia="Times New Roman" w:hAnsi="Lato" w:cs="Times New Roman"/>
          <w:color w:val="2D3B45"/>
          <w:kern w:val="0"/>
          <w:sz w:val="27"/>
          <w:szCs w:val="27"/>
          <w14:ligatures w14:val="none"/>
        </w:rPr>
        <w:t>Grading Scale</w:t>
      </w:r>
    </w:p>
    <w:p w14:paraId="2C099511" w14:textId="77777777" w:rsidR="006832AC" w:rsidRPr="006832AC" w:rsidRDefault="006832AC" w:rsidP="006832AC">
      <w:pPr>
        <w:shd w:val="clear" w:color="auto" w:fill="FFFFFF"/>
        <w:spacing w:before="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Grades are determined on straight percentages as follows:</w:t>
      </w:r>
    </w:p>
    <w:tbl>
      <w:tblPr>
        <w:tblW w:w="12070" w:type="dxa"/>
        <w:shd w:val="clear" w:color="auto" w:fill="FFFFFF"/>
        <w:tblCellMar>
          <w:top w:w="15" w:type="dxa"/>
          <w:left w:w="15" w:type="dxa"/>
          <w:bottom w:w="15" w:type="dxa"/>
          <w:right w:w="15" w:type="dxa"/>
        </w:tblCellMar>
        <w:tblLook w:val="04A0" w:firstRow="1" w:lastRow="0" w:firstColumn="1" w:lastColumn="0" w:noHBand="0" w:noVBand="1"/>
      </w:tblPr>
      <w:tblGrid>
        <w:gridCol w:w="4023"/>
        <w:gridCol w:w="4023"/>
        <w:gridCol w:w="4024"/>
      </w:tblGrid>
      <w:tr w:rsidR="006832AC" w:rsidRPr="006832AC" w14:paraId="6BB2D3BF" w14:textId="77777777" w:rsidTr="006832AC">
        <w:trPr>
          <w:trHeight w:val="345"/>
        </w:trPr>
        <w:tc>
          <w:tcPr>
            <w:tcW w:w="4023" w:type="dxa"/>
            <w:tcBorders>
              <w:bottom w:val="single" w:sz="6" w:space="0" w:color="C7CDD1"/>
            </w:tcBorders>
            <w:shd w:val="clear" w:color="auto" w:fill="CC4E0B"/>
            <w:tcMar>
              <w:top w:w="30" w:type="dxa"/>
              <w:left w:w="30" w:type="dxa"/>
              <w:bottom w:w="30" w:type="dxa"/>
              <w:right w:w="30" w:type="dxa"/>
            </w:tcMar>
            <w:vAlign w:val="center"/>
            <w:hideMark/>
          </w:tcPr>
          <w:p w14:paraId="06A888E4" w14:textId="77777777" w:rsidR="006832AC" w:rsidRPr="006832AC" w:rsidRDefault="006832AC" w:rsidP="006832AC">
            <w:pPr>
              <w:spacing w:after="0" w:line="240" w:lineRule="auto"/>
              <w:jc w:val="center"/>
              <w:rPr>
                <w:rFonts w:ascii="Times New Roman" w:eastAsia="Times New Roman" w:hAnsi="Times New Roman" w:cs="Times New Roman"/>
                <w:color w:val="000000"/>
                <w:kern w:val="0"/>
                <w:sz w:val="24"/>
                <w:szCs w:val="24"/>
                <w14:ligatures w14:val="none"/>
              </w:rPr>
            </w:pPr>
            <w:r w:rsidRPr="006832AC">
              <w:rPr>
                <w:rFonts w:ascii="Times New Roman" w:eastAsia="Times New Roman" w:hAnsi="Times New Roman" w:cs="Times New Roman"/>
                <w:color w:val="000000"/>
                <w:kern w:val="0"/>
                <w:sz w:val="24"/>
                <w:szCs w:val="24"/>
                <w14:ligatures w14:val="none"/>
              </w:rPr>
              <w:t>Letter</w:t>
            </w:r>
          </w:p>
        </w:tc>
        <w:tc>
          <w:tcPr>
            <w:tcW w:w="4023" w:type="dxa"/>
            <w:tcBorders>
              <w:bottom w:val="single" w:sz="6" w:space="0" w:color="C7CDD1"/>
            </w:tcBorders>
            <w:shd w:val="clear" w:color="auto" w:fill="CC4E0B"/>
            <w:tcMar>
              <w:top w:w="30" w:type="dxa"/>
              <w:left w:w="30" w:type="dxa"/>
              <w:bottom w:w="30" w:type="dxa"/>
              <w:right w:w="30" w:type="dxa"/>
            </w:tcMar>
            <w:vAlign w:val="center"/>
            <w:hideMark/>
          </w:tcPr>
          <w:p w14:paraId="0A9852E5" w14:textId="77777777" w:rsidR="006832AC" w:rsidRPr="006832AC" w:rsidRDefault="006832AC" w:rsidP="006832AC">
            <w:pPr>
              <w:spacing w:after="0" w:line="240" w:lineRule="auto"/>
              <w:jc w:val="center"/>
              <w:rPr>
                <w:rFonts w:ascii="Times New Roman" w:eastAsia="Times New Roman" w:hAnsi="Times New Roman" w:cs="Times New Roman"/>
                <w:color w:val="000000"/>
                <w:kern w:val="0"/>
                <w:sz w:val="24"/>
                <w:szCs w:val="24"/>
                <w14:ligatures w14:val="none"/>
              </w:rPr>
            </w:pPr>
            <w:r w:rsidRPr="006832AC">
              <w:rPr>
                <w:rFonts w:ascii="Times New Roman" w:eastAsia="Times New Roman" w:hAnsi="Times New Roman" w:cs="Times New Roman"/>
                <w:color w:val="000000"/>
                <w:kern w:val="0"/>
                <w:sz w:val="24"/>
                <w:szCs w:val="24"/>
                <w14:ligatures w14:val="none"/>
              </w:rPr>
              <w:t>Points</w:t>
            </w:r>
          </w:p>
        </w:tc>
        <w:tc>
          <w:tcPr>
            <w:tcW w:w="4024" w:type="dxa"/>
            <w:tcBorders>
              <w:bottom w:val="single" w:sz="6" w:space="0" w:color="C7CDD1"/>
            </w:tcBorders>
            <w:shd w:val="clear" w:color="auto" w:fill="CC4E0B"/>
            <w:tcMar>
              <w:top w:w="30" w:type="dxa"/>
              <w:left w:w="30" w:type="dxa"/>
              <w:bottom w:w="30" w:type="dxa"/>
              <w:right w:w="30" w:type="dxa"/>
            </w:tcMar>
            <w:vAlign w:val="center"/>
            <w:hideMark/>
          </w:tcPr>
          <w:p w14:paraId="10B0DA49" w14:textId="77777777" w:rsidR="006832AC" w:rsidRPr="006832AC" w:rsidRDefault="006832AC" w:rsidP="006832AC">
            <w:pPr>
              <w:spacing w:after="0" w:line="240" w:lineRule="auto"/>
              <w:jc w:val="center"/>
              <w:rPr>
                <w:rFonts w:ascii="Times New Roman" w:eastAsia="Times New Roman" w:hAnsi="Times New Roman" w:cs="Times New Roman"/>
                <w:color w:val="000000"/>
                <w:kern w:val="0"/>
                <w:sz w:val="24"/>
                <w:szCs w:val="24"/>
                <w14:ligatures w14:val="none"/>
              </w:rPr>
            </w:pPr>
            <w:r w:rsidRPr="006832AC">
              <w:rPr>
                <w:rFonts w:ascii="Times New Roman" w:eastAsia="Times New Roman" w:hAnsi="Times New Roman" w:cs="Times New Roman"/>
                <w:color w:val="000000"/>
                <w:kern w:val="0"/>
                <w:sz w:val="24"/>
                <w:szCs w:val="24"/>
                <w14:ligatures w14:val="none"/>
              </w:rPr>
              <w:t>Range</w:t>
            </w:r>
          </w:p>
        </w:tc>
      </w:tr>
      <w:tr w:rsidR="006832AC" w:rsidRPr="006832AC" w14:paraId="61F55FCF" w14:textId="77777777" w:rsidTr="006832AC">
        <w:trPr>
          <w:trHeight w:val="345"/>
        </w:trPr>
        <w:tc>
          <w:tcPr>
            <w:tcW w:w="4023" w:type="dxa"/>
            <w:tcBorders>
              <w:bottom w:val="single" w:sz="6" w:space="0" w:color="C7CDD1"/>
            </w:tcBorders>
            <w:shd w:val="clear" w:color="auto" w:fill="FFFFFF"/>
            <w:tcMar>
              <w:top w:w="30" w:type="dxa"/>
              <w:left w:w="30" w:type="dxa"/>
              <w:bottom w:w="30" w:type="dxa"/>
              <w:right w:w="30" w:type="dxa"/>
            </w:tcMar>
            <w:vAlign w:val="center"/>
            <w:hideMark/>
          </w:tcPr>
          <w:p w14:paraId="46722D30" w14:textId="77777777" w:rsidR="006832AC" w:rsidRPr="006832AC" w:rsidRDefault="006832AC" w:rsidP="006832AC">
            <w:pPr>
              <w:spacing w:after="0" w:line="240" w:lineRule="auto"/>
              <w:jc w:val="center"/>
              <w:rPr>
                <w:rFonts w:ascii="Times New Roman" w:eastAsia="Times New Roman" w:hAnsi="Times New Roman" w:cs="Times New Roman"/>
                <w:kern w:val="0"/>
                <w:sz w:val="24"/>
                <w:szCs w:val="24"/>
                <w14:ligatures w14:val="none"/>
              </w:rPr>
            </w:pPr>
            <w:r w:rsidRPr="006832AC">
              <w:rPr>
                <w:rFonts w:ascii="Times New Roman" w:eastAsia="Times New Roman" w:hAnsi="Times New Roman" w:cs="Times New Roman"/>
                <w:kern w:val="0"/>
                <w:sz w:val="24"/>
                <w:szCs w:val="24"/>
                <w14:ligatures w14:val="none"/>
              </w:rPr>
              <w:t>A</w:t>
            </w:r>
          </w:p>
        </w:tc>
        <w:tc>
          <w:tcPr>
            <w:tcW w:w="4023" w:type="dxa"/>
            <w:tcBorders>
              <w:bottom w:val="single" w:sz="6" w:space="0" w:color="C7CDD1"/>
            </w:tcBorders>
            <w:shd w:val="clear" w:color="auto" w:fill="FFFFFF"/>
            <w:tcMar>
              <w:top w:w="30" w:type="dxa"/>
              <w:left w:w="30" w:type="dxa"/>
              <w:bottom w:w="30" w:type="dxa"/>
              <w:right w:w="30" w:type="dxa"/>
            </w:tcMar>
            <w:vAlign w:val="center"/>
            <w:hideMark/>
          </w:tcPr>
          <w:p w14:paraId="253C6C5F" w14:textId="77777777" w:rsidR="006832AC" w:rsidRPr="006832AC" w:rsidRDefault="006832AC" w:rsidP="006832AC">
            <w:pPr>
              <w:spacing w:after="0" w:line="240" w:lineRule="auto"/>
              <w:jc w:val="center"/>
              <w:rPr>
                <w:rFonts w:ascii="Times New Roman" w:eastAsia="Times New Roman" w:hAnsi="Times New Roman" w:cs="Times New Roman"/>
                <w:kern w:val="0"/>
                <w:sz w:val="24"/>
                <w:szCs w:val="24"/>
                <w14:ligatures w14:val="none"/>
              </w:rPr>
            </w:pPr>
            <w:r w:rsidRPr="006832AC">
              <w:rPr>
                <w:rFonts w:ascii="Times New Roman" w:eastAsia="Times New Roman" w:hAnsi="Times New Roman" w:cs="Times New Roman"/>
                <w:kern w:val="0"/>
                <w:sz w:val="24"/>
                <w:szCs w:val="24"/>
                <w14:ligatures w14:val="none"/>
              </w:rPr>
              <w:t>270 - 300</w:t>
            </w:r>
          </w:p>
        </w:tc>
        <w:tc>
          <w:tcPr>
            <w:tcW w:w="4024" w:type="dxa"/>
            <w:tcBorders>
              <w:bottom w:val="single" w:sz="6" w:space="0" w:color="C7CDD1"/>
            </w:tcBorders>
            <w:shd w:val="clear" w:color="auto" w:fill="FFFFFF"/>
            <w:tcMar>
              <w:top w:w="30" w:type="dxa"/>
              <w:left w:w="30" w:type="dxa"/>
              <w:bottom w:w="30" w:type="dxa"/>
              <w:right w:w="30" w:type="dxa"/>
            </w:tcMar>
            <w:vAlign w:val="center"/>
            <w:hideMark/>
          </w:tcPr>
          <w:p w14:paraId="1A163B80" w14:textId="77777777" w:rsidR="006832AC" w:rsidRPr="006832AC" w:rsidRDefault="006832AC" w:rsidP="006832AC">
            <w:pPr>
              <w:spacing w:after="0" w:line="240" w:lineRule="auto"/>
              <w:jc w:val="center"/>
              <w:rPr>
                <w:rFonts w:ascii="Times New Roman" w:eastAsia="Times New Roman" w:hAnsi="Times New Roman" w:cs="Times New Roman"/>
                <w:kern w:val="0"/>
                <w:sz w:val="24"/>
                <w:szCs w:val="24"/>
                <w14:ligatures w14:val="none"/>
              </w:rPr>
            </w:pPr>
            <w:r w:rsidRPr="006832AC">
              <w:rPr>
                <w:rFonts w:ascii="Times New Roman" w:eastAsia="Times New Roman" w:hAnsi="Times New Roman" w:cs="Times New Roman"/>
                <w:kern w:val="0"/>
                <w:sz w:val="24"/>
                <w:szCs w:val="24"/>
                <w14:ligatures w14:val="none"/>
              </w:rPr>
              <w:t>90%+</w:t>
            </w:r>
          </w:p>
        </w:tc>
      </w:tr>
      <w:tr w:rsidR="006832AC" w:rsidRPr="006832AC" w14:paraId="79D69402" w14:textId="77777777" w:rsidTr="006832AC">
        <w:trPr>
          <w:trHeight w:val="345"/>
        </w:trPr>
        <w:tc>
          <w:tcPr>
            <w:tcW w:w="4023" w:type="dxa"/>
            <w:tcBorders>
              <w:bottom w:val="single" w:sz="6" w:space="0" w:color="C7CDD1"/>
            </w:tcBorders>
            <w:shd w:val="clear" w:color="auto" w:fill="FFFFFF"/>
            <w:tcMar>
              <w:top w:w="30" w:type="dxa"/>
              <w:left w:w="30" w:type="dxa"/>
              <w:bottom w:w="30" w:type="dxa"/>
              <w:right w:w="30" w:type="dxa"/>
            </w:tcMar>
            <w:vAlign w:val="center"/>
            <w:hideMark/>
          </w:tcPr>
          <w:p w14:paraId="1D697EE3" w14:textId="77777777" w:rsidR="006832AC" w:rsidRPr="006832AC" w:rsidRDefault="006832AC" w:rsidP="006832AC">
            <w:pPr>
              <w:spacing w:after="0" w:line="240" w:lineRule="auto"/>
              <w:jc w:val="center"/>
              <w:rPr>
                <w:rFonts w:ascii="Times New Roman" w:eastAsia="Times New Roman" w:hAnsi="Times New Roman" w:cs="Times New Roman"/>
                <w:kern w:val="0"/>
                <w:sz w:val="24"/>
                <w:szCs w:val="24"/>
                <w14:ligatures w14:val="none"/>
              </w:rPr>
            </w:pPr>
            <w:r w:rsidRPr="006832AC">
              <w:rPr>
                <w:rFonts w:ascii="Times New Roman" w:eastAsia="Times New Roman" w:hAnsi="Times New Roman" w:cs="Times New Roman"/>
                <w:kern w:val="0"/>
                <w:sz w:val="24"/>
                <w:szCs w:val="24"/>
                <w14:ligatures w14:val="none"/>
              </w:rPr>
              <w:lastRenderedPageBreak/>
              <w:t>B</w:t>
            </w:r>
          </w:p>
        </w:tc>
        <w:tc>
          <w:tcPr>
            <w:tcW w:w="4023" w:type="dxa"/>
            <w:tcBorders>
              <w:bottom w:val="single" w:sz="6" w:space="0" w:color="C7CDD1"/>
            </w:tcBorders>
            <w:shd w:val="clear" w:color="auto" w:fill="FFFFFF"/>
            <w:tcMar>
              <w:top w:w="30" w:type="dxa"/>
              <w:left w:w="30" w:type="dxa"/>
              <w:bottom w:w="30" w:type="dxa"/>
              <w:right w:w="30" w:type="dxa"/>
            </w:tcMar>
            <w:vAlign w:val="center"/>
            <w:hideMark/>
          </w:tcPr>
          <w:p w14:paraId="73359983" w14:textId="77777777" w:rsidR="006832AC" w:rsidRPr="006832AC" w:rsidRDefault="006832AC" w:rsidP="006832AC">
            <w:pPr>
              <w:spacing w:after="0" w:line="240" w:lineRule="auto"/>
              <w:jc w:val="center"/>
              <w:rPr>
                <w:rFonts w:ascii="Times New Roman" w:eastAsia="Times New Roman" w:hAnsi="Times New Roman" w:cs="Times New Roman"/>
                <w:kern w:val="0"/>
                <w:sz w:val="24"/>
                <w:szCs w:val="24"/>
                <w14:ligatures w14:val="none"/>
              </w:rPr>
            </w:pPr>
            <w:r w:rsidRPr="006832AC">
              <w:rPr>
                <w:rFonts w:ascii="Times New Roman" w:eastAsia="Times New Roman" w:hAnsi="Times New Roman" w:cs="Times New Roman"/>
                <w:kern w:val="0"/>
                <w:sz w:val="24"/>
                <w:szCs w:val="24"/>
                <w14:ligatures w14:val="none"/>
              </w:rPr>
              <w:t>240 - 269.9</w:t>
            </w:r>
          </w:p>
        </w:tc>
        <w:tc>
          <w:tcPr>
            <w:tcW w:w="4024" w:type="dxa"/>
            <w:tcBorders>
              <w:bottom w:val="single" w:sz="6" w:space="0" w:color="C7CDD1"/>
            </w:tcBorders>
            <w:shd w:val="clear" w:color="auto" w:fill="FFFFFF"/>
            <w:tcMar>
              <w:top w:w="30" w:type="dxa"/>
              <w:left w:w="30" w:type="dxa"/>
              <w:bottom w:w="30" w:type="dxa"/>
              <w:right w:w="30" w:type="dxa"/>
            </w:tcMar>
            <w:vAlign w:val="center"/>
            <w:hideMark/>
          </w:tcPr>
          <w:p w14:paraId="6A4F28A1" w14:textId="77777777" w:rsidR="006832AC" w:rsidRPr="006832AC" w:rsidRDefault="006832AC" w:rsidP="006832AC">
            <w:pPr>
              <w:spacing w:after="0" w:line="240" w:lineRule="auto"/>
              <w:jc w:val="center"/>
              <w:rPr>
                <w:rFonts w:ascii="Times New Roman" w:eastAsia="Times New Roman" w:hAnsi="Times New Roman" w:cs="Times New Roman"/>
                <w:kern w:val="0"/>
                <w:sz w:val="24"/>
                <w:szCs w:val="24"/>
                <w14:ligatures w14:val="none"/>
              </w:rPr>
            </w:pPr>
            <w:r w:rsidRPr="006832AC">
              <w:rPr>
                <w:rFonts w:ascii="Times New Roman" w:eastAsia="Times New Roman" w:hAnsi="Times New Roman" w:cs="Times New Roman"/>
                <w:kern w:val="0"/>
                <w:sz w:val="24"/>
                <w:szCs w:val="24"/>
                <w14:ligatures w14:val="none"/>
              </w:rPr>
              <w:t>80-89.9%</w:t>
            </w:r>
          </w:p>
        </w:tc>
      </w:tr>
      <w:tr w:rsidR="006832AC" w:rsidRPr="006832AC" w14:paraId="3437E024" w14:textId="77777777" w:rsidTr="006832AC">
        <w:trPr>
          <w:trHeight w:val="345"/>
        </w:trPr>
        <w:tc>
          <w:tcPr>
            <w:tcW w:w="4023" w:type="dxa"/>
            <w:tcBorders>
              <w:bottom w:val="single" w:sz="6" w:space="0" w:color="C7CDD1"/>
            </w:tcBorders>
            <w:shd w:val="clear" w:color="auto" w:fill="FFFFFF"/>
            <w:tcMar>
              <w:top w:w="30" w:type="dxa"/>
              <w:left w:w="30" w:type="dxa"/>
              <w:bottom w:w="30" w:type="dxa"/>
              <w:right w:w="30" w:type="dxa"/>
            </w:tcMar>
            <w:vAlign w:val="center"/>
            <w:hideMark/>
          </w:tcPr>
          <w:p w14:paraId="37F903AB" w14:textId="77777777" w:rsidR="006832AC" w:rsidRPr="006832AC" w:rsidRDefault="006832AC" w:rsidP="006832AC">
            <w:pPr>
              <w:spacing w:after="0" w:line="240" w:lineRule="auto"/>
              <w:jc w:val="center"/>
              <w:rPr>
                <w:rFonts w:ascii="Times New Roman" w:eastAsia="Times New Roman" w:hAnsi="Times New Roman" w:cs="Times New Roman"/>
                <w:kern w:val="0"/>
                <w:sz w:val="24"/>
                <w:szCs w:val="24"/>
                <w14:ligatures w14:val="none"/>
              </w:rPr>
            </w:pPr>
            <w:r w:rsidRPr="006832AC">
              <w:rPr>
                <w:rFonts w:ascii="Times New Roman" w:eastAsia="Times New Roman" w:hAnsi="Times New Roman" w:cs="Times New Roman"/>
                <w:kern w:val="0"/>
                <w:sz w:val="24"/>
                <w:szCs w:val="24"/>
                <w14:ligatures w14:val="none"/>
              </w:rPr>
              <w:t>C</w:t>
            </w:r>
          </w:p>
        </w:tc>
        <w:tc>
          <w:tcPr>
            <w:tcW w:w="4023" w:type="dxa"/>
            <w:tcBorders>
              <w:bottom w:val="single" w:sz="6" w:space="0" w:color="C7CDD1"/>
            </w:tcBorders>
            <w:shd w:val="clear" w:color="auto" w:fill="FFFFFF"/>
            <w:tcMar>
              <w:top w:w="30" w:type="dxa"/>
              <w:left w:w="30" w:type="dxa"/>
              <w:bottom w:w="30" w:type="dxa"/>
              <w:right w:w="30" w:type="dxa"/>
            </w:tcMar>
            <w:vAlign w:val="center"/>
            <w:hideMark/>
          </w:tcPr>
          <w:p w14:paraId="670E832C" w14:textId="77777777" w:rsidR="006832AC" w:rsidRPr="006832AC" w:rsidRDefault="006832AC" w:rsidP="006832AC">
            <w:pPr>
              <w:spacing w:after="0" w:line="240" w:lineRule="auto"/>
              <w:jc w:val="center"/>
              <w:rPr>
                <w:rFonts w:ascii="Times New Roman" w:eastAsia="Times New Roman" w:hAnsi="Times New Roman" w:cs="Times New Roman"/>
                <w:kern w:val="0"/>
                <w:sz w:val="24"/>
                <w:szCs w:val="24"/>
                <w14:ligatures w14:val="none"/>
              </w:rPr>
            </w:pPr>
            <w:r w:rsidRPr="006832AC">
              <w:rPr>
                <w:rFonts w:ascii="Times New Roman" w:eastAsia="Times New Roman" w:hAnsi="Times New Roman" w:cs="Times New Roman"/>
                <w:kern w:val="0"/>
                <w:sz w:val="24"/>
                <w:szCs w:val="24"/>
                <w14:ligatures w14:val="none"/>
              </w:rPr>
              <w:t>210 - 239.9</w:t>
            </w:r>
          </w:p>
        </w:tc>
        <w:tc>
          <w:tcPr>
            <w:tcW w:w="4024" w:type="dxa"/>
            <w:tcBorders>
              <w:bottom w:val="single" w:sz="6" w:space="0" w:color="C7CDD1"/>
            </w:tcBorders>
            <w:shd w:val="clear" w:color="auto" w:fill="FFFFFF"/>
            <w:tcMar>
              <w:top w:w="30" w:type="dxa"/>
              <w:left w:w="30" w:type="dxa"/>
              <w:bottom w:w="30" w:type="dxa"/>
              <w:right w:w="30" w:type="dxa"/>
            </w:tcMar>
            <w:vAlign w:val="center"/>
            <w:hideMark/>
          </w:tcPr>
          <w:p w14:paraId="32CB16D6" w14:textId="77777777" w:rsidR="006832AC" w:rsidRPr="006832AC" w:rsidRDefault="006832AC" w:rsidP="006832AC">
            <w:pPr>
              <w:spacing w:after="0" w:line="240" w:lineRule="auto"/>
              <w:jc w:val="center"/>
              <w:rPr>
                <w:rFonts w:ascii="Times New Roman" w:eastAsia="Times New Roman" w:hAnsi="Times New Roman" w:cs="Times New Roman"/>
                <w:kern w:val="0"/>
                <w:sz w:val="24"/>
                <w:szCs w:val="24"/>
                <w14:ligatures w14:val="none"/>
              </w:rPr>
            </w:pPr>
            <w:r w:rsidRPr="006832AC">
              <w:rPr>
                <w:rFonts w:ascii="Times New Roman" w:eastAsia="Times New Roman" w:hAnsi="Times New Roman" w:cs="Times New Roman"/>
                <w:kern w:val="0"/>
                <w:sz w:val="24"/>
                <w:szCs w:val="24"/>
                <w14:ligatures w14:val="none"/>
              </w:rPr>
              <w:t>70-79.9%</w:t>
            </w:r>
          </w:p>
        </w:tc>
      </w:tr>
      <w:tr w:rsidR="006832AC" w:rsidRPr="006832AC" w14:paraId="72EAF3D9" w14:textId="77777777" w:rsidTr="006832AC">
        <w:trPr>
          <w:trHeight w:val="345"/>
        </w:trPr>
        <w:tc>
          <w:tcPr>
            <w:tcW w:w="4023" w:type="dxa"/>
            <w:tcBorders>
              <w:bottom w:val="single" w:sz="6" w:space="0" w:color="C7CDD1"/>
            </w:tcBorders>
            <w:shd w:val="clear" w:color="auto" w:fill="FFFFFF"/>
            <w:tcMar>
              <w:top w:w="30" w:type="dxa"/>
              <w:left w:w="30" w:type="dxa"/>
              <w:bottom w:w="30" w:type="dxa"/>
              <w:right w:w="30" w:type="dxa"/>
            </w:tcMar>
            <w:vAlign w:val="center"/>
            <w:hideMark/>
          </w:tcPr>
          <w:p w14:paraId="5E9E9B18" w14:textId="77777777" w:rsidR="006832AC" w:rsidRPr="006832AC" w:rsidRDefault="006832AC" w:rsidP="006832AC">
            <w:pPr>
              <w:spacing w:after="0" w:line="240" w:lineRule="auto"/>
              <w:jc w:val="center"/>
              <w:rPr>
                <w:rFonts w:ascii="Times New Roman" w:eastAsia="Times New Roman" w:hAnsi="Times New Roman" w:cs="Times New Roman"/>
                <w:kern w:val="0"/>
                <w:sz w:val="24"/>
                <w:szCs w:val="24"/>
                <w14:ligatures w14:val="none"/>
              </w:rPr>
            </w:pPr>
            <w:r w:rsidRPr="006832AC">
              <w:rPr>
                <w:rFonts w:ascii="Times New Roman" w:eastAsia="Times New Roman" w:hAnsi="Times New Roman" w:cs="Times New Roman"/>
                <w:kern w:val="0"/>
                <w:sz w:val="24"/>
                <w:szCs w:val="24"/>
                <w14:ligatures w14:val="none"/>
              </w:rPr>
              <w:t>D</w:t>
            </w:r>
          </w:p>
        </w:tc>
        <w:tc>
          <w:tcPr>
            <w:tcW w:w="4023" w:type="dxa"/>
            <w:tcBorders>
              <w:bottom w:val="single" w:sz="6" w:space="0" w:color="C7CDD1"/>
            </w:tcBorders>
            <w:shd w:val="clear" w:color="auto" w:fill="FFFFFF"/>
            <w:tcMar>
              <w:top w:w="30" w:type="dxa"/>
              <w:left w:w="30" w:type="dxa"/>
              <w:bottom w:w="30" w:type="dxa"/>
              <w:right w:w="30" w:type="dxa"/>
            </w:tcMar>
            <w:vAlign w:val="center"/>
            <w:hideMark/>
          </w:tcPr>
          <w:p w14:paraId="05B0D5A4" w14:textId="77777777" w:rsidR="006832AC" w:rsidRPr="006832AC" w:rsidRDefault="006832AC" w:rsidP="006832AC">
            <w:pPr>
              <w:spacing w:after="0" w:line="240" w:lineRule="auto"/>
              <w:jc w:val="center"/>
              <w:rPr>
                <w:rFonts w:ascii="Times New Roman" w:eastAsia="Times New Roman" w:hAnsi="Times New Roman" w:cs="Times New Roman"/>
                <w:kern w:val="0"/>
                <w:sz w:val="24"/>
                <w:szCs w:val="24"/>
                <w14:ligatures w14:val="none"/>
              </w:rPr>
            </w:pPr>
            <w:r w:rsidRPr="006832AC">
              <w:rPr>
                <w:rFonts w:ascii="Times New Roman" w:eastAsia="Times New Roman" w:hAnsi="Times New Roman" w:cs="Times New Roman"/>
                <w:kern w:val="0"/>
                <w:sz w:val="24"/>
                <w:szCs w:val="24"/>
                <w14:ligatures w14:val="none"/>
              </w:rPr>
              <w:t>180 - 209.9</w:t>
            </w:r>
          </w:p>
        </w:tc>
        <w:tc>
          <w:tcPr>
            <w:tcW w:w="4024" w:type="dxa"/>
            <w:tcBorders>
              <w:bottom w:val="single" w:sz="6" w:space="0" w:color="C7CDD1"/>
            </w:tcBorders>
            <w:shd w:val="clear" w:color="auto" w:fill="FFFFFF"/>
            <w:tcMar>
              <w:top w:w="30" w:type="dxa"/>
              <w:left w:w="30" w:type="dxa"/>
              <w:bottom w:w="30" w:type="dxa"/>
              <w:right w:w="30" w:type="dxa"/>
            </w:tcMar>
            <w:vAlign w:val="center"/>
            <w:hideMark/>
          </w:tcPr>
          <w:p w14:paraId="6C00B9F6" w14:textId="77777777" w:rsidR="006832AC" w:rsidRPr="006832AC" w:rsidRDefault="006832AC" w:rsidP="006832AC">
            <w:pPr>
              <w:spacing w:after="0" w:line="240" w:lineRule="auto"/>
              <w:jc w:val="center"/>
              <w:rPr>
                <w:rFonts w:ascii="Times New Roman" w:eastAsia="Times New Roman" w:hAnsi="Times New Roman" w:cs="Times New Roman"/>
                <w:kern w:val="0"/>
                <w:sz w:val="24"/>
                <w:szCs w:val="24"/>
                <w14:ligatures w14:val="none"/>
              </w:rPr>
            </w:pPr>
            <w:r w:rsidRPr="006832AC">
              <w:rPr>
                <w:rFonts w:ascii="Times New Roman" w:eastAsia="Times New Roman" w:hAnsi="Times New Roman" w:cs="Times New Roman"/>
                <w:kern w:val="0"/>
                <w:sz w:val="24"/>
                <w:szCs w:val="24"/>
                <w14:ligatures w14:val="none"/>
              </w:rPr>
              <w:t>60-69.9%</w:t>
            </w:r>
          </w:p>
        </w:tc>
      </w:tr>
      <w:tr w:rsidR="006832AC" w:rsidRPr="006832AC" w14:paraId="25F102B3" w14:textId="77777777" w:rsidTr="006832AC">
        <w:trPr>
          <w:trHeight w:val="345"/>
        </w:trPr>
        <w:tc>
          <w:tcPr>
            <w:tcW w:w="4023" w:type="dxa"/>
            <w:tcBorders>
              <w:bottom w:val="single" w:sz="6" w:space="0" w:color="C7CDD1"/>
            </w:tcBorders>
            <w:shd w:val="clear" w:color="auto" w:fill="FFFFFF"/>
            <w:tcMar>
              <w:top w:w="30" w:type="dxa"/>
              <w:left w:w="30" w:type="dxa"/>
              <w:bottom w:w="30" w:type="dxa"/>
              <w:right w:w="30" w:type="dxa"/>
            </w:tcMar>
            <w:vAlign w:val="center"/>
            <w:hideMark/>
          </w:tcPr>
          <w:p w14:paraId="3A99B1CF" w14:textId="77777777" w:rsidR="006832AC" w:rsidRPr="006832AC" w:rsidRDefault="006832AC" w:rsidP="006832AC">
            <w:pPr>
              <w:spacing w:after="0" w:line="240" w:lineRule="auto"/>
              <w:jc w:val="center"/>
              <w:rPr>
                <w:rFonts w:ascii="Times New Roman" w:eastAsia="Times New Roman" w:hAnsi="Times New Roman" w:cs="Times New Roman"/>
                <w:kern w:val="0"/>
                <w:sz w:val="24"/>
                <w:szCs w:val="24"/>
                <w14:ligatures w14:val="none"/>
              </w:rPr>
            </w:pPr>
            <w:r w:rsidRPr="006832AC">
              <w:rPr>
                <w:rFonts w:ascii="Times New Roman" w:eastAsia="Times New Roman" w:hAnsi="Times New Roman" w:cs="Times New Roman"/>
                <w:kern w:val="0"/>
                <w:sz w:val="24"/>
                <w:szCs w:val="24"/>
                <w14:ligatures w14:val="none"/>
              </w:rPr>
              <w:t>F</w:t>
            </w:r>
          </w:p>
        </w:tc>
        <w:tc>
          <w:tcPr>
            <w:tcW w:w="4023" w:type="dxa"/>
            <w:tcBorders>
              <w:bottom w:val="single" w:sz="6" w:space="0" w:color="C7CDD1"/>
            </w:tcBorders>
            <w:shd w:val="clear" w:color="auto" w:fill="FFFFFF"/>
            <w:tcMar>
              <w:top w:w="30" w:type="dxa"/>
              <w:left w:w="30" w:type="dxa"/>
              <w:bottom w:w="30" w:type="dxa"/>
              <w:right w:w="30" w:type="dxa"/>
            </w:tcMar>
            <w:vAlign w:val="center"/>
            <w:hideMark/>
          </w:tcPr>
          <w:p w14:paraId="35473448" w14:textId="77777777" w:rsidR="006832AC" w:rsidRPr="006832AC" w:rsidRDefault="006832AC" w:rsidP="006832AC">
            <w:pPr>
              <w:spacing w:after="0" w:line="240" w:lineRule="auto"/>
              <w:jc w:val="center"/>
              <w:rPr>
                <w:rFonts w:ascii="Times New Roman" w:eastAsia="Times New Roman" w:hAnsi="Times New Roman" w:cs="Times New Roman"/>
                <w:kern w:val="0"/>
                <w:sz w:val="24"/>
                <w:szCs w:val="24"/>
                <w14:ligatures w14:val="none"/>
              </w:rPr>
            </w:pPr>
            <w:r w:rsidRPr="006832AC">
              <w:rPr>
                <w:rFonts w:ascii="Times New Roman" w:eastAsia="Times New Roman" w:hAnsi="Times New Roman" w:cs="Times New Roman"/>
                <w:kern w:val="0"/>
                <w:sz w:val="24"/>
                <w:szCs w:val="24"/>
                <w14:ligatures w14:val="none"/>
              </w:rPr>
              <w:t>Below 180</w:t>
            </w:r>
          </w:p>
        </w:tc>
        <w:tc>
          <w:tcPr>
            <w:tcW w:w="4024" w:type="dxa"/>
            <w:tcBorders>
              <w:bottom w:val="single" w:sz="6" w:space="0" w:color="C7CDD1"/>
            </w:tcBorders>
            <w:shd w:val="clear" w:color="auto" w:fill="FFFFFF"/>
            <w:tcMar>
              <w:top w:w="30" w:type="dxa"/>
              <w:left w:w="30" w:type="dxa"/>
              <w:bottom w:w="30" w:type="dxa"/>
              <w:right w:w="30" w:type="dxa"/>
            </w:tcMar>
            <w:vAlign w:val="center"/>
            <w:hideMark/>
          </w:tcPr>
          <w:p w14:paraId="07AD7F15" w14:textId="77777777" w:rsidR="006832AC" w:rsidRPr="006832AC" w:rsidRDefault="006832AC" w:rsidP="006832AC">
            <w:pPr>
              <w:spacing w:after="0" w:line="240" w:lineRule="auto"/>
              <w:jc w:val="center"/>
              <w:rPr>
                <w:rFonts w:ascii="Times New Roman" w:eastAsia="Times New Roman" w:hAnsi="Times New Roman" w:cs="Times New Roman"/>
                <w:kern w:val="0"/>
                <w:sz w:val="24"/>
                <w:szCs w:val="24"/>
                <w14:ligatures w14:val="none"/>
              </w:rPr>
            </w:pPr>
            <w:r w:rsidRPr="006832AC">
              <w:rPr>
                <w:rFonts w:ascii="Times New Roman" w:eastAsia="Times New Roman" w:hAnsi="Times New Roman" w:cs="Times New Roman"/>
                <w:kern w:val="0"/>
                <w:sz w:val="24"/>
                <w:szCs w:val="24"/>
                <w14:ligatures w14:val="none"/>
              </w:rPr>
              <w:t>Below 60%</w:t>
            </w:r>
          </w:p>
        </w:tc>
      </w:tr>
    </w:tbl>
    <w:p w14:paraId="2A015E1A" w14:textId="77777777" w:rsidR="006832AC" w:rsidRPr="006832AC" w:rsidRDefault="006832AC" w:rsidP="006832AC">
      <w:pPr>
        <w:pBdr>
          <w:top w:val="single" w:sz="6" w:space="0" w:color="FFEEBA"/>
          <w:left w:val="single" w:sz="6" w:space="0" w:color="FFEEBA"/>
          <w:bottom w:val="single" w:sz="6" w:space="0" w:color="FFEEBA"/>
          <w:right w:val="single" w:sz="6" w:space="0" w:color="FFEEBA"/>
        </w:pBdr>
        <w:shd w:val="clear" w:color="auto" w:fill="FFF3CD"/>
        <w:spacing w:before="75" w:after="75" w:line="240" w:lineRule="auto"/>
        <w:ind w:left="450" w:right="450"/>
        <w:jc w:val="center"/>
        <w:rPr>
          <w:rFonts w:ascii="Lato" w:eastAsia="Times New Roman" w:hAnsi="Lato" w:cs="Times New Roman"/>
          <w:color w:val="856404"/>
          <w:kern w:val="0"/>
          <w:sz w:val="24"/>
          <w:szCs w:val="24"/>
          <w14:ligatures w14:val="none"/>
        </w:rPr>
      </w:pPr>
      <w:r w:rsidRPr="006832AC">
        <w:rPr>
          <w:rFonts w:ascii="Lato" w:eastAsia="Times New Roman" w:hAnsi="Lato" w:cs="Times New Roman"/>
          <w:b/>
          <w:bCs/>
          <w:color w:val="856404"/>
          <w:kern w:val="0"/>
          <w:sz w:val="24"/>
          <w:szCs w:val="24"/>
          <w14:ligatures w14:val="none"/>
        </w:rPr>
        <w:t>You can view your grades accumulated throughout the semester on Canvas. I will not round or give any points at the end of the semester. Please do not ask.</w:t>
      </w:r>
    </w:p>
    <w:p w14:paraId="1183D374"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 xml:space="preserve">At Auburn University, a 4.0-grade scale is used. An A equals 4.0; B, 3.0; C, 2.0; D, 1.0; and F equals 0.0. Students must maintain a 2.0 average GPA in all courses </w:t>
      </w:r>
      <w:proofErr w:type="gramStart"/>
      <w:r w:rsidRPr="006832AC">
        <w:rPr>
          <w:rFonts w:ascii="Lato" w:eastAsia="Times New Roman" w:hAnsi="Lato" w:cs="Times New Roman"/>
          <w:color w:val="2D3B45"/>
          <w:kern w:val="0"/>
          <w:sz w:val="24"/>
          <w:szCs w:val="24"/>
          <w14:ligatures w14:val="none"/>
        </w:rPr>
        <w:t>in order to</w:t>
      </w:r>
      <w:proofErr w:type="gramEnd"/>
      <w:r w:rsidRPr="006832AC">
        <w:rPr>
          <w:rFonts w:ascii="Lato" w:eastAsia="Times New Roman" w:hAnsi="Lato" w:cs="Times New Roman"/>
          <w:color w:val="2D3B45"/>
          <w:kern w:val="0"/>
          <w:sz w:val="24"/>
          <w:szCs w:val="24"/>
          <w14:ligatures w14:val="none"/>
        </w:rPr>
        <w:t xml:space="preserve"> progress in this program. If addition, students must earn at least a D in each individual course </w:t>
      </w:r>
      <w:proofErr w:type="gramStart"/>
      <w:r w:rsidRPr="006832AC">
        <w:rPr>
          <w:rFonts w:ascii="Lato" w:eastAsia="Times New Roman" w:hAnsi="Lato" w:cs="Times New Roman"/>
          <w:color w:val="2D3B45"/>
          <w:kern w:val="0"/>
          <w:sz w:val="24"/>
          <w:szCs w:val="24"/>
          <w14:ligatures w14:val="none"/>
        </w:rPr>
        <w:t>in order to</w:t>
      </w:r>
      <w:proofErr w:type="gramEnd"/>
      <w:r w:rsidRPr="006832AC">
        <w:rPr>
          <w:rFonts w:ascii="Lato" w:eastAsia="Times New Roman" w:hAnsi="Lato" w:cs="Times New Roman"/>
          <w:color w:val="2D3B45"/>
          <w:kern w:val="0"/>
          <w:sz w:val="24"/>
          <w:szCs w:val="24"/>
          <w14:ligatures w14:val="none"/>
        </w:rPr>
        <w:t xml:space="preserve"> earn credit and progress to the next course.</w:t>
      </w:r>
    </w:p>
    <w:p w14:paraId="0953D1F9"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 </w:t>
      </w:r>
    </w:p>
    <w:p w14:paraId="6FAB0636" w14:textId="77777777" w:rsidR="006832AC" w:rsidRPr="006832AC" w:rsidRDefault="006832AC" w:rsidP="006832AC">
      <w:pPr>
        <w:pBdr>
          <w:top w:val="single" w:sz="6" w:space="0" w:color="696969"/>
          <w:left w:val="single" w:sz="6" w:space="8" w:color="696969"/>
          <w:bottom w:val="single" w:sz="6" w:space="0" w:color="696969"/>
          <w:right w:val="single" w:sz="6" w:space="8" w:color="696969"/>
        </w:pBdr>
        <w:shd w:val="clear" w:color="auto" w:fill="FFFFFF"/>
        <w:spacing w:before="90" w:after="90" w:line="240" w:lineRule="auto"/>
        <w:outlineLvl w:val="3"/>
        <w:rPr>
          <w:rFonts w:ascii="Lato" w:eastAsia="Times New Roman" w:hAnsi="Lato" w:cs="Times New Roman"/>
          <w:color w:val="808080"/>
          <w:kern w:val="0"/>
          <w:sz w:val="27"/>
          <w:szCs w:val="27"/>
          <w14:ligatures w14:val="none"/>
        </w:rPr>
      </w:pPr>
      <w:r w:rsidRPr="006832AC">
        <w:rPr>
          <w:rFonts w:ascii="Lato" w:eastAsia="Times New Roman" w:hAnsi="Lato" w:cs="Times New Roman"/>
          <w:color w:val="808080"/>
          <w:kern w:val="0"/>
          <w:sz w:val="27"/>
          <w:szCs w:val="27"/>
          <w14:ligatures w14:val="none"/>
        </w:rPr>
        <w:t>Posting/Appealing Exam and Assignment Grades</w:t>
      </w:r>
    </w:p>
    <w:p w14:paraId="0F1A2DC5"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All exam and assignment grades will be posted to Canvas. Students will have </w:t>
      </w:r>
      <w:r w:rsidRPr="006832AC">
        <w:rPr>
          <w:rFonts w:ascii="Lato" w:eastAsia="Times New Roman" w:hAnsi="Lato" w:cs="Times New Roman"/>
          <w:b/>
          <w:bCs/>
          <w:color w:val="2D3B45"/>
          <w:kern w:val="0"/>
          <w:sz w:val="24"/>
          <w:szCs w:val="24"/>
          <w14:ligatures w14:val="none"/>
        </w:rPr>
        <w:t>five business days</w:t>
      </w:r>
      <w:r w:rsidRPr="006832AC">
        <w:rPr>
          <w:rFonts w:ascii="Lato" w:eastAsia="Times New Roman" w:hAnsi="Lato" w:cs="Times New Roman"/>
          <w:color w:val="2D3B45"/>
          <w:kern w:val="0"/>
          <w:sz w:val="24"/>
          <w:szCs w:val="24"/>
          <w14:ligatures w14:val="none"/>
        </w:rPr>
        <w:t xml:space="preserve"> from the date that the exam/assignment scores are posted on Canvas to send an email to the instructor requesting grade adjustments on their work. To appeal a grade that you have received, please </w:t>
      </w:r>
      <w:proofErr w:type="gramStart"/>
      <w:r w:rsidRPr="006832AC">
        <w:rPr>
          <w:rFonts w:ascii="Lato" w:eastAsia="Times New Roman" w:hAnsi="Lato" w:cs="Times New Roman"/>
          <w:color w:val="2D3B45"/>
          <w:kern w:val="0"/>
          <w:sz w:val="24"/>
          <w:szCs w:val="24"/>
          <w14:ligatures w14:val="none"/>
        </w:rPr>
        <w:t>compose</w:t>
      </w:r>
      <w:proofErr w:type="gramEnd"/>
      <w:r w:rsidRPr="006832AC">
        <w:rPr>
          <w:rFonts w:ascii="Lato" w:eastAsia="Times New Roman" w:hAnsi="Lato" w:cs="Times New Roman"/>
          <w:color w:val="2D3B45"/>
          <w:kern w:val="0"/>
          <w:sz w:val="24"/>
          <w:szCs w:val="24"/>
          <w14:ligatures w14:val="none"/>
        </w:rPr>
        <w:t xml:space="preserve"> and send an email to your instructor writing out the exam or assignment in question, indicating the answer you submitted, and providing a written justification from the reading/class notes/etc. on why you think your answer is correct.</w:t>
      </w:r>
    </w:p>
    <w:p w14:paraId="7A5AA49F"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 xml:space="preserve">Once received, the instructor may or may not communicate with you regarding your appeal. Ultimately, the instructor will </w:t>
      </w:r>
      <w:proofErr w:type="gramStart"/>
      <w:r w:rsidRPr="006832AC">
        <w:rPr>
          <w:rFonts w:ascii="Lato" w:eastAsia="Times New Roman" w:hAnsi="Lato" w:cs="Times New Roman"/>
          <w:color w:val="2D3B45"/>
          <w:kern w:val="0"/>
          <w:sz w:val="24"/>
          <w:szCs w:val="24"/>
          <w14:ligatures w14:val="none"/>
        </w:rPr>
        <w:t>render</w:t>
      </w:r>
      <w:proofErr w:type="gramEnd"/>
      <w:r w:rsidRPr="006832AC">
        <w:rPr>
          <w:rFonts w:ascii="Lato" w:eastAsia="Times New Roman" w:hAnsi="Lato" w:cs="Times New Roman"/>
          <w:color w:val="2D3B45"/>
          <w:kern w:val="0"/>
          <w:sz w:val="24"/>
          <w:szCs w:val="24"/>
          <w14:ligatures w14:val="none"/>
        </w:rPr>
        <w:t xml:space="preserve"> a decision. </w:t>
      </w:r>
      <w:r w:rsidRPr="006832AC">
        <w:rPr>
          <w:rFonts w:ascii="Lato" w:eastAsia="Times New Roman" w:hAnsi="Lato" w:cs="Times New Roman"/>
          <w:b/>
          <w:bCs/>
          <w:color w:val="2D3B45"/>
          <w:kern w:val="0"/>
          <w:sz w:val="24"/>
          <w:szCs w:val="24"/>
          <w14:ligatures w14:val="none"/>
        </w:rPr>
        <w:t>If no appeal is sent to the instructor after five business days, the assignment score is final. </w:t>
      </w:r>
      <w:r w:rsidRPr="006832AC">
        <w:rPr>
          <w:rFonts w:ascii="Lato" w:eastAsia="Times New Roman" w:hAnsi="Lato" w:cs="Times New Roman"/>
          <w:color w:val="2D3B45"/>
          <w:kern w:val="0"/>
          <w:sz w:val="24"/>
          <w:szCs w:val="24"/>
          <w14:ligatures w14:val="none"/>
        </w:rPr>
        <w:t xml:space="preserve">Failure to monitor your progress as the semester progresses does not warrant a re-grade on assignments evaluated earlier in the semester. Once the 5-day appeal period has passed, students forfeit their right to have the graded material reassessed </w:t>
      </w:r>
      <w:proofErr w:type="gramStart"/>
      <w:r w:rsidRPr="006832AC">
        <w:rPr>
          <w:rFonts w:ascii="Lato" w:eastAsia="Times New Roman" w:hAnsi="Lato" w:cs="Times New Roman"/>
          <w:color w:val="2D3B45"/>
          <w:kern w:val="0"/>
          <w:sz w:val="24"/>
          <w:szCs w:val="24"/>
          <w14:ligatures w14:val="none"/>
        </w:rPr>
        <w:t>at a later date</w:t>
      </w:r>
      <w:proofErr w:type="gramEnd"/>
      <w:r w:rsidRPr="006832AC">
        <w:rPr>
          <w:rFonts w:ascii="Lato" w:eastAsia="Times New Roman" w:hAnsi="Lato" w:cs="Times New Roman"/>
          <w:color w:val="2D3B45"/>
          <w:kern w:val="0"/>
          <w:sz w:val="24"/>
          <w:szCs w:val="24"/>
          <w14:ligatures w14:val="none"/>
        </w:rPr>
        <w:t>.</w:t>
      </w:r>
    </w:p>
    <w:p w14:paraId="026A6199"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 </w:t>
      </w:r>
    </w:p>
    <w:p w14:paraId="462EEB8B"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b/>
          <w:bCs/>
          <w:color w:val="2D3B45"/>
          <w:kern w:val="0"/>
          <w:sz w:val="24"/>
          <w:szCs w:val="24"/>
          <w14:ligatures w14:val="none"/>
        </w:rPr>
        <w:t>**College of Education SONA EXTRA CREDIT OPPORTUNITY</w:t>
      </w:r>
      <w:r w:rsidRPr="006832AC">
        <w:rPr>
          <w:rFonts w:ascii="Lato" w:eastAsia="Times New Roman" w:hAnsi="Lato" w:cs="Times New Roman"/>
          <w:color w:val="2D3B45"/>
          <w:kern w:val="0"/>
          <w:sz w:val="24"/>
          <w:szCs w:val="24"/>
          <w14:ligatures w14:val="none"/>
        </w:rPr>
        <w:t> </w:t>
      </w:r>
    </w:p>
    <w:p w14:paraId="110F1FD9"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 xml:space="preserve">Your class </w:t>
      </w:r>
      <w:proofErr w:type="gramStart"/>
      <w:r w:rsidRPr="006832AC">
        <w:rPr>
          <w:rFonts w:ascii="Lato" w:eastAsia="Times New Roman" w:hAnsi="Lato" w:cs="Times New Roman"/>
          <w:color w:val="2D3B45"/>
          <w:kern w:val="0"/>
          <w:sz w:val="24"/>
          <w:szCs w:val="24"/>
          <w14:ligatures w14:val="none"/>
        </w:rPr>
        <w:t>has the opportunity to</w:t>
      </w:r>
      <w:proofErr w:type="gramEnd"/>
      <w:r w:rsidRPr="006832AC">
        <w:rPr>
          <w:rFonts w:ascii="Lato" w:eastAsia="Times New Roman" w:hAnsi="Lato" w:cs="Times New Roman"/>
          <w:color w:val="2D3B45"/>
          <w:kern w:val="0"/>
          <w:sz w:val="24"/>
          <w:szCs w:val="24"/>
          <w14:ligatures w14:val="none"/>
        </w:rPr>
        <w:t xml:space="preserve"> participate in the online research participation system, College of Education SONA. You will receive an email from SONA that enables you to sign up for research solicitations. If you do not receive this email by the third week of classes, please email </w:t>
      </w:r>
      <w:hyperlink r:id="rId7" w:history="1">
        <w:r w:rsidRPr="006832AC">
          <w:rPr>
            <w:rFonts w:ascii="Lato" w:eastAsia="Times New Roman" w:hAnsi="Lato" w:cs="Times New Roman"/>
            <w:b/>
            <w:bCs/>
            <w:color w:val="0000FF"/>
            <w:kern w:val="0"/>
            <w:sz w:val="24"/>
            <w:szCs w:val="24"/>
            <w:u w:val="single"/>
            <w14:ligatures w14:val="none"/>
          </w:rPr>
          <w:t>sona@auburn.edu</w:t>
        </w:r>
      </w:hyperlink>
      <w:r w:rsidRPr="006832AC">
        <w:rPr>
          <w:rFonts w:ascii="Lato" w:eastAsia="Times New Roman" w:hAnsi="Lato" w:cs="Times New Roman"/>
          <w:color w:val="2D3B45"/>
          <w:kern w:val="0"/>
          <w:sz w:val="24"/>
          <w:szCs w:val="24"/>
          <w14:ligatures w14:val="none"/>
        </w:rPr>
        <w:t xml:space="preserve">. If you are under 19 years of age you must get your </w:t>
      </w:r>
      <w:proofErr w:type="gramStart"/>
      <w:r w:rsidRPr="006832AC">
        <w:rPr>
          <w:rFonts w:ascii="Lato" w:eastAsia="Times New Roman" w:hAnsi="Lato" w:cs="Times New Roman"/>
          <w:color w:val="2D3B45"/>
          <w:kern w:val="0"/>
          <w:sz w:val="24"/>
          <w:szCs w:val="24"/>
          <w14:ligatures w14:val="none"/>
        </w:rPr>
        <w:t>parent’s</w:t>
      </w:r>
      <w:proofErr w:type="gramEnd"/>
      <w:r w:rsidRPr="006832AC">
        <w:rPr>
          <w:rFonts w:ascii="Lato" w:eastAsia="Times New Roman" w:hAnsi="Lato" w:cs="Times New Roman"/>
          <w:color w:val="2D3B45"/>
          <w:kern w:val="0"/>
          <w:sz w:val="24"/>
          <w:szCs w:val="24"/>
          <w14:ligatures w14:val="none"/>
        </w:rPr>
        <w:t xml:space="preserve">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canceling an appointment for that study. Please pay attention to the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 </w:t>
      </w:r>
    </w:p>
    <w:p w14:paraId="0C4584FA"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 </w:t>
      </w:r>
    </w:p>
    <w:p w14:paraId="620B26B0"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lastRenderedPageBreak/>
        <w:t>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60D80CCC"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 </w:t>
      </w:r>
    </w:p>
    <w:p w14:paraId="5B6FC64C"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 xml:space="preserve">There are several SONA systems on campus. To receive credit </w:t>
      </w:r>
      <w:proofErr w:type="gramStart"/>
      <w:r w:rsidRPr="006832AC">
        <w:rPr>
          <w:rFonts w:ascii="Lato" w:eastAsia="Times New Roman" w:hAnsi="Lato" w:cs="Times New Roman"/>
          <w:color w:val="2D3B45"/>
          <w:kern w:val="0"/>
          <w:sz w:val="24"/>
          <w:szCs w:val="24"/>
          <w14:ligatures w14:val="none"/>
        </w:rPr>
        <w:t>in</w:t>
      </w:r>
      <w:proofErr w:type="gramEnd"/>
      <w:r w:rsidRPr="006832AC">
        <w:rPr>
          <w:rFonts w:ascii="Lato" w:eastAsia="Times New Roman" w:hAnsi="Lato" w:cs="Times New Roman"/>
          <w:color w:val="2D3B45"/>
          <w:kern w:val="0"/>
          <w:sz w:val="24"/>
          <w:szCs w:val="24"/>
          <w14:ligatures w14:val="none"/>
        </w:rPr>
        <w:t xml:space="preserve"> this course you must participate in the College of Education SONA. ½ points will not be credited to the final grade. </w:t>
      </w:r>
    </w:p>
    <w:p w14:paraId="6A1749CB"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 </w:t>
      </w:r>
    </w:p>
    <w:p w14:paraId="1A76D813"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The School of Kinesiology or your instructor is not responsible for the availability or lack of availability of SONA extra credit.   </w:t>
      </w:r>
    </w:p>
    <w:p w14:paraId="5C4C16E2"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 </w:t>
      </w:r>
    </w:p>
    <w:p w14:paraId="6E16CEF7"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      ½ points will not be credited to the final grade. </w:t>
      </w:r>
    </w:p>
    <w:p w14:paraId="7C0EC506"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    </w:t>
      </w:r>
    </w:p>
    <w:p w14:paraId="5DA97B94"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1 30-minute session = 1 SONA credit </w:t>
      </w:r>
    </w:p>
    <w:p w14:paraId="49F6B51B"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2 SONA credits = 1 point added to the final grade </w:t>
      </w:r>
    </w:p>
    <w:p w14:paraId="188EAC92"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4 SONA credits = 2 points added to the final grade </w:t>
      </w:r>
    </w:p>
    <w:p w14:paraId="347F15C3"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6 SONA credits = 3 points added to the final grade </w:t>
      </w:r>
    </w:p>
    <w:p w14:paraId="0A72A093"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8 SONA credits = 4 points added to the final grade </w:t>
      </w:r>
    </w:p>
    <w:p w14:paraId="6A86ECDC"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10 SONA credits = 5 points added to the final grade (maximum allowed) </w:t>
      </w:r>
    </w:p>
    <w:p w14:paraId="55399C5F" w14:textId="77777777" w:rsidR="006832AC" w:rsidRPr="006832AC" w:rsidRDefault="006832AC" w:rsidP="006832AC">
      <w:pPr>
        <w:shd w:val="clear" w:color="auto" w:fill="FFFFFF"/>
        <w:spacing w:after="0"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br/>
      </w:r>
    </w:p>
    <w:p w14:paraId="1E30CA4C" w14:textId="77777777" w:rsidR="006832AC" w:rsidRPr="006832AC" w:rsidRDefault="006832AC" w:rsidP="006832AC">
      <w:pPr>
        <w:pBdr>
          <w:top w:val="single" w:sz="6" w:space="0" w:color="696969"/>
          <w:left w:val="single" w:sz="6" w:space="8" w:color="696969"/>
          <w:bottom w:val="single" w:sz="6" w:space="0" w:color="696969"/>
          <w:right w:val="single" w:sz="6" w:space="8" w:color="696969"/>
        </w:pBdr>
        <w:shd w:val="clear" w:color="auto" w:fill="696969"/>
        <w:spacing w:before="150" w:after="150" w:line="540" w:lineRule="atLeast"/>
        <w:outlineLvl w:val="2"/>
        <w:rPr>
          <w:rFonts w:ascii="Lato" w:eastAsia="Times New Roman" w:hAnsi="Lato" w:cs="Times New Roman"/>
          <w:color w:val="2D3B45"/>
          <w:kern w:val="0"/>
          <w:sz w:val="36"/>
          <w:szCs w:val="36"/>
          <w14:ligatures w14:val="none"/>
        </w:rPr>
      </w:pPr>
      <w:r w:rsidRPr="006832AC">
        <w:rPr>
          <w:rFonts w:ascii="Lato" w:eastAsia="Times New Roman" w:hAnsi="Lato" w:cs="Times New Roman"/>
          <w:color w:val="2D3B45"/>
          <w:kern w:val="0"/>
          <w:sz w:val="36"/>
          <w:szCs w:val="36"/>
          <w14:ligatures w14:val="none"/>
        </w:rPr>
        <w:t>Course Policies</w:t>
      </w:r>
    </w:p>
    <w:p w14:paraId="50CD7AA8" w14:textId="77777777" w:rsidR="006832AC" w:rsidRPr="006832AC" w:rsidRDefault="006832AC" w:rsidP="006832AC">
      <w:pPr>
        <w:numPr>
          <w:ilvl w:val="0"/>
          <w:numId w:val="4"/>
        </w:numPr>
        <w:pBdr>
          <w:top w:val="single" w:sz="6" w:space="0" w:color="C7CDD1"/>
          <w:left w:val="single" w:sz="6" w:space="0" w:color="C7CDD1"/>
          <w:right w:val="single" w:sz="6" w:space="0" w:color="C7CDD1"/>
        </w:pBdr>
        <w:shd w:val="clear" w:color="auto" w:fill="FFFFFF"/>
        <w:spacing w:after="0" w:line="240" w:lineRule="auto"/>
        <w:ind w:right="48"/>
        <w:rPr>
          <w:rFonts w:ascii="Lato" w:eastAsia="Times New Roman" w:hAnsi="Lato" w:cs="Times New Roman"/>
          <w:color w:val="FFFFFF"/>
          <w:kern w:val="0"/>
          <w:sz w:val="24"/>
          <w:szCs w:val="24"/>
          <w14:ligatures w14:val="none"/>
        </w:rPr>
      </w:pPr>
      <w:hyperlink r:id="rId8" w:anchor="kl_panel_6_content" w:history="1">
        <w:r w:rsidRPr="006832AC">
          <w:rPr>
            <w:rFonts w:ascii="Lato" w:eastAsia="Times New Roman" w:hAnsi="Lato" w:cs="Times New Roman"/>
            <w:color w:val="333333"/>
            <w:kern w:val="0"/>
            <w:sz w:val="24"/>
            <w:szCs w:val="24"/>
            <w14:ligatures w14:val="none"/>
          </w:rPr>
          <w:t>Late Assignment Policy</w:t>
        </w:r>
      </w:hyperlink>
    </w:p>
    <w:p w14:paraId="75E76FF2" w14:textId="77777777" w:rsidR="006832AC" w:rsidRPr="006832AC" w:rsidRDefault="006832AC" w:rsidP="006832AC">
      <w:pPr>
        <w:numPr>
          <w:ilvl w:val="0"/>
          <w:numId w:val="4"/>
        </w:numPr>
        <w:pBdr>
          <w:top w:val="single" w:sz="2" w:space="0" w:color="C7CDD1"/>
          <w:left w:val="single" w:sz="2" w:space="0" w:color="C7CDD1"/>
          <w:right w:val="single" w:sz="2" w:space="0" w:color="C7CDD1"/>
        </w:pBdr>
        <w:shd w:val="clear" w:color="auto" w:fill="EFEFEF"/>
        <w:spacing w:after="15" w:line="240" w:lineRule="auto"/>
        <w:ind w:right="48"/>
        <w:rPr>
          <w:rFonts w:ascii="Lato" w:eastAsia="Times New Roman" w:hAnsi="Lato" w:cs="Times New Roman"/>
          <w:color w:val="333333"/>
          <w:kern w:val="0"/>
          <w:sz w:val="24"/>
          <w:szCs w:val="24"/>
          <w14:ligatures w14:val="none"/>
        </w:rPr>
      </w:pPr>
      <w:hyperlink r:id="rId9" w:anchor="kl_panel_7_content" w:history="1">
        <w:r w:rsidRPr="006832AC">
          <w:rPr>
            <w:rFonts w:ascii="Lato" w:eastAsia="Times New Roman" w:hAnsi="Lato" w:cs="Times New Roman"/>
            <w:color w:val="0000FF"/>
            <w:kern w:val="0"/>
            <w:sz w:val="24"/>
            <w:szCs w:val="24"/>
            <w14:ligatures w14:val="none"/>
          </w:rPr>
          <w:t>Attendance</w:t>
        </w:r>
      </w:hyperlink>
    </w:p>
    <w:p w14:paraId="4ABE8CDA" w14:textId="77777777" w:rsidR="006832AC" w:rsidRPr="006832AC" w:rsidRDefault="006832AC" w:rsidP="006832AC">
      <w:pPr>
        <w:numPr>
          <w:ilvl w:val="0"/>
          <w:numId w:val="4"/>
        </w:numPr>
        <w:pBdr>
          <w:top w:val="single" w:sz="2" w:space="0" w:color="C7CDD1"/>
          <w:left w:val="single" w:sz="2" w:space="0" w:color="C7CDD1"/>
          <w:right w:val="single" w:sz="2" w:space="0" w:color="C7CDD1"/>
        </w:pBdr>
        <w:shd w:val="clear" w:color="auto" w:fill="EFEFEF"/>
        <w:spacing w:after="15" w:line="240" w:lineRule="auto"/>
        <w:ind w:right="48"/>
        <w:rPr>
          <w:rFonts w:ascii="Lato" w:eastAsia="Times New Roman" w:hAnsi="Lato" w:cs="Times New Roman"/>
          <w:color w:val="333333"/>
          <w:kern w:val="0"/>
          <w:sz w:val="24"/>
          <w:szCs w:val="24"/>
          <w14:ligatures w14:val="none"/>
        </w:rPr>
      </w:pPr>
      <w:hyperlink r:id="rId10" w:anchor="kl_panel_8_content" w:history="1">
        <w:r w:rsidRPr="006832AC">
          <w:rPr>
            <w:rFonts w:ascii="Lato" w:eastAsia="Times New Roman" w:hAnsi="Lato" w:cs="Times New Roman"/>
            <w:color w:val="0000FF"/>
            <w:kern w:val="0"/>
            <w:sz w:val="24"/>
            <w:szCs w:val="24"/>
            <w14:ligatures w14:val="none"/>
          </w:rPr>
          <w:t>Make-Up Policy</w:t>
        </w:r>
      </w:hyperlink>
    </w:p>
    <w:p w14:paraId="0B2E5D71" w14:textId="77777777" w:rsidR="006832AC" w:rsidRPr="006832AC" w:rsidRDefault="006832AC" w:rsidP="006832AC">
      <w:pPr>
        <w:numPr>
          <w:ilvl w:val="0"/>
          <w:numId w:val="4"/>
        </w:numPr>
        <w:pBdr>
          <w:top w:val="single" w:sz="2" w:space="0" w:color="C7CDD1"/>
          <w:left w:val="single" w:sz="2" w:space="0" w:color="C7CDD1"/>
          <w:right w:val="single" w:sz="2" w:space="0" w:color="C7CDD1"/>
        </w:pBdr>
        <w:shd w:val="clear" w:color="auto" w:fill="EFEFEF"/>
        <w:spacing w:after="15" w:line="240" w:lineRule="auto"/>
        <w:ind w:right="48"/>
        <w:rPr>
          <w:rFonts w:ascii="Lato" w:eastAsia="Times New Roman" w:hAnsi="Lato" w:cs="Times New Roman"/>
          <w:color w:val="333333"/>
          <w:kern w:val="0"/>
          <w:sz w:val="24"/>
          <w:szCs w:val="24"/>
          <w14:ligatures w14:val="none"/>
        </w:rPr>
      </w:pPr>
      <w:hyperlink r:id="rId11" w:anchor="kl_panel_9_content" w:history="1">
        <w:r w:rsidRPr="006832AC">
          <w:rPr>
            <w:rFonts w:ascii="Lato" w:eastAsia="Times New Roman" w:hAnsi="Lato" w:cs="Times New Roman"/>
            <w:color w:val="0000FF"/>
            <w:kern w:val="0"/>
            <w:sz w:val="24"/>
            <w:szCs w:val="24"/>
            <w14:ligatures w14:val="none"/>
          </w:rPr>
          <w:t>Professionalism</w:t>
        </w:r>
      </w:hyperlink>
    </w:p>
    <w:p w14:paraId="0CC36E27" w14:textId="77777777" w:rsidR="006832AC" w:rsidRPr="006832AC" w:rsidRDefault="006832AC" w:rsidP="006832AC">
      <w:pPr>
        <w:shd w:val="clear" w:color="auto" w:fill="FFFFFF"/>
        <w:spacing w:before="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Please pay close attention to the due dates posted on the syllabus. No late assignments will be accepted after the due dates.</w:t>
      </w:r>
    </w:p>
    <w:p w14:paraId="40658730" w14:textId="77777777" w:rsidR="006832AC" w:rsidRPr="006832AC" w:rsidRDefault="006832AC" w:rsidP="006832AC">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2D3B45"/>
          <w:kern w:val="0"/>
          <w:sz w:val="36"/>
          <w:szCs w:val="36"/>
          <w14:ligatures w14:val="none"/>
        </w:rPr>
      </w:pPr>
      <w:r w:rsidRPr="006832AC">
        <w:rPr>
          <w:rFonts w:ascii="Lato" w:eastAsia="Times New Roman" w:hAnsi="Lato" w:cs="Times New Roman"/>
          <w:color w:val="2D3B45"/>
          <w:kern w:val="0"/>
          <w:sz w:val="36"/>
          <w:szCs w:val="36"/>
          <w14:ligatures w14:val="none"/>
        </w:rPr>
        <w:t>Canvas Information</w:t>
      </w:r>
    </w:p>
    <w:p w14:paraId="12001F0C" w14:textId="77777777" w:rsidR="006832AC" w:rsidRPr="006832AC" w:rsidRDefault="006832AC" w:rsidP="006832AC">
      <w:pPr>
        <w:shd w:val="clear" w:color="auto" w:fill="FFFFFF"/>
        <w:spacing w:before="75" w:after="75" w:line="240" w:lineRule="auto"/>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Canvas is where course content, grades, and communication will reside for this course.</w:t>
      </w:r>
    </w:p>
    <w:p w14:paraId="29B3C456" w14:textId="77777777" w:rsidR="006832AC" w:rsidRPr="006832AC" w:rsidRDefault="006832AC" w:rsidP="006832AC">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myinstitution.instructure.com</w:t>
      </w:r>
    </w:p>
    <w:p w14:paraId="707FDAD3" w14:textId="77777777" w:rsidR="006832AC" w:rsidRPr="006832AC" w:rsidRDefault="006832AC" w:rsidP="006832AC">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For Canvas, Passwords, or any other computer-related technical support contact the </w:t>
      </w:r>
      <w:hyperlink r:id="rId12" w:tgtFrame="_blank" w:history="1">
        <w:r w:rsidRPr="006832AC">
          <w:rPr>
            <w:rFonts w:ascii="Lato" w:eastAsia="Times New Roman" w:hAnsi="Lato" w:cs="Times New Roman"/>
            <w:color w:val="0000FF"/>
            <w:kern w:val="0"/>
            <w:sz w:val="24"/>
            <w:szCs w:val="24"/>
            <w:u w:val="single"/>
            <w14:ligatures w14:val="none"/>
          </w:rPr>
          <w:t>IT Service Desk</w:t>
        </w:r>
      </w:hyperlink>
      <w:r w:rsidRPr="006832AC">
        <w:rPr>
          <w:rFonts w:ascii="Lato" w:eastAsia="Times New Roman" w:hAnsi="Lato" w:cs="Times New Roman"/>
          <w:color w:val="2D3B45"/>
          <w:kern w:val="0"/>
          <w:sz w:val="24"/>
          <w:szCs w:val="24"/>
          <w14:ligatures w14:val="none"/>
        </w:rPr>
        <w:t>.</w:t>
      </w:r>
    </w:p>
    <w:p w14:paraId="73FACAB5" w14:textId="77777777" w:rsidR="006832AC" w:rsidRPr="006832AC" w:rsidRDefault="006832AC" w:rsidP="006832AC">
      <w:pPr>
        <w:numPr>
          <w:ilvl w:val="1"/>
          <w:numId w:val="5"/>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123 123-1234</w:t>
      </w:r>
    </w:p>
    <w:p w14:paraId="773F7DE8" w14:textId="77777777" w:rsidR="006832AC" w:rsidRPr="006832AC" w:rsidRDefault="006832AC" w:rsidP="006832AC">
      <w:pPr>
        <w:numPr>
          <w:ilvl w:val="1"/>
          <w:numId w:val="5"/>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lastRenderedPageBreak/>
        <w:t>877 878-8325</w:t>
      </w:r>
    </w:p>
    <w:p w14:paraId="59CE2CBC" w14:textId="77777777" w:rsidR="006832AC" w:rsidRPr="006832AC" w:rsidRDefault="006832AC" w:rsidP="006832AC">
      <w:pPr>
        <w:numPr>
          <w:ilvl w:val="1"/>
          <w:numId w:val="5"/>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http://it.myinstitution.edu</w:t>
      </w:r>
    </w:p>
    <w:p w14:paraId="55970116" w14:textId="77777777" w:rsidR="006832AC" w:rsidRPr="006832AC" w:rsidRDefault="006832AC" w:rsidP="006832AC">
      <w:pPr>
        <w:numPr>
          <w:ilvl w:val="1"/>
          <w:numId w:val="5"/>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6832AC">
        <w:rPr>
          <w:rFonts w:ascii="Lato" w:eastAsia="Times New Roman" w:hAnsi="Lato" w:cs="Times New Roman"/>
          <w:color w:val="2D3B45"/>
          <w:kern w:val="0"/>
          <w:sz w:val="24"/>
          <w:szCs w:val="24"/>
          <w14:ligatures w14:val="none"/>
        </w:rPr>
        <w:t>itsupport@myinstitution.edu</w:t>
      </w:r>
    </w:p>
    <w:p w14:paraId="6CE9FB7D" w14:textId="77777777" w:rsidR="00DE56CF" w:rsidRDefault="00DE56CF"/>
    <w:sectPr w:rsidR="00DE5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panose1 w:val="020F0502020204030203"/>
    <w:charset w:val="00"/>
    <w:family w:val="swiss"/>
    <w:pitch w:val="variable"/>
    <w:sig w:usb0="800000AF" w:usb1="4000604A"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667EB"/>
    <w:multiLevelType w:val="multilevel"/>
    <w:tmpl w:val="F844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EB4CAC"/>
    <w:multiLevelType w:val="multilevel"/>
    <w:tmpl w:val="56B4A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796563"/>
    <w:multiLevelType w:val="multilevel"/>
    <w:tmpl w:val="835E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5A2045"/>
    <w:multiLevelType w:val="multilevel"/>
    <w:tmpl w:val="60782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2A5E0F"/>
    <w:multiLevelType w:val="multilevel"/>
    <w:tmpl w:val="3CF0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583410">
    <w:abstractNumId w:val="1"/>
  </w:num>
  <w:num w:numId="2" w16cid:durableId="1426029414">
    <w:abstractNumId w:val="0"/>
  </w:num>
  <w:num w:numId="3" w16cid:durableId="427628205">
    <w:abstractNumId w:val="2"/>
  </w:num>
  <w:num w:numId="4" w16cid:durableId="902132164">
    <w:abstractNumId w:val="4"/>
  </w:num>
  <w:num w:numId="5" w16cid:durableId="1802456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2AC"/>
    <w:rsid w:val="006832AC"/>
    <w:rsid w:val="00DE56CF"/>
    <w:rsid w:val="00FC0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B557B"/>
  <w15:chartTrackingRefBased/>
  <w15:docId w15:val="{E16DBD44-903E-4EF4-86ED-C8F08EBE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32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832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832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832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32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32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32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32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32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2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832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832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832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32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32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32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32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32AC"/>
    <w:rPr>
      <w:rFonts w:eastAsiaTheme="majorEastAsia" w:cstheme="majorBidi"/>
      <w:color w:val="272727" w:themeColor="text1" w:themeTint="D8"/>
    </w:rPr>
  </w:style>
  <w:style w:type="paragraph" w:styleId="Title">
    <w:name w:val="Title"/>
    <w:basedOn w:val="Normal"/>
    <w:next w:val="Normal"/>
    <w:link w:val="TitleChar"/>
    <w:uiPriority w:val="10"/>
    <w:qFormat/>
    <w:rsid w:val="00683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2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2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2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2AC"/>
    <w:pPr>
      <w:spacing w:before="160"/>
      <w:jc w:val="center"/>
    </w:pPr>
    <w:rPr>
      <w:i/>
      <w:iCs/>
      <w:color w:val="404040" w:themeColor="text1" w:themeTint="BF"/>
    </w:rPr>
  </w:style>
  <w:style w:type="character" w:customStyle="1" w:styleId="QuoteChar">
    <w:name w:val="Quote Char"/>
    <w:basedOn w:val="DefaultParagraphFont"/>
    <w:link w:val="Quote"/>
    <w:uiPriority w:val="29"/>
    <w:rsid w:val="006832AC"/>
    <w:rPr>
      <w:i/>
      <w:iCs/>
      <w:color w:val="404040" w:themeColor="text1" w:themeTint="BF"/>
    </w:rPr>
  </w:style>
  <w:style w:type="paragraph" w:styleId="ListParagraph">
    <w:name w:val="List Paragraph"/>
    <w:basedOn w:val="Normal"/>
    <w:uiPriority w:val="34"/>
    <w:qFormat/>
    <w:rsid w:val="006832AC"/>
    <w:pPr>
      <w:ind w:left="720"/>
      <w:contextualSpacing/>
    </w:pPr>
  </w:style>
  <w:style w:type="character" w:styleId="IntenseEmphasis">
    <w:name w:val="Intense Emphasis"/>
    <w:basedOn w:val="DefaultParagraphFont"/>
    <w:uiPriority w:val="21"/>
    <w:qFormat/>
    <w:rsid w:val="006832AC"/>
    <w:rPr>
      <w:i/>
      <w:iCs/>
      <w:color w:val="0F4761" w:themeColor="accent1" w:themeShade="BF"/>
    </w:rPr>
  </w:style>
  <w:style w:type="paragraph" w:styleId="IntenseQuote">
    <w:name w:val="Intense Quote"/>
    <w:basedOn w:val="Normal"/>
    <w:next w:val="Normal"/>
    <w:link w:val="IntenseQuoteChar"/>
    <w:uiPriority w:val="30"/>
    <w:qFormat/>
    <w:rsid w:val="006832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32AC"/>
    <w:rPr>
      <w:i/>
      <w:iCs/>
      <w:color w:val="0F4761" w:themeColor="accent1" w:themeShade="BF"/>
    </w:rPr>
  </w:style>
  <w:style w:type="character" w:styleId="IntenseReference">
    <w:name w:val="Intense Reference"/>
    <w:basedOn w:val="DefaultParagraphFont"/>
    <w:uiPriority w:val="32"/>
    <w:qFormat/>
    <w:rsid w:val="006832AC"/>
    <w:rPr>
      <w:b/>
      <w:bCs/>
      <w:smallCaps/>
      <w:color w:val="0F4761" w:themeColor="accent1" w:themeShade="BF"/>
      <w:spacing w:val="5"/>
    </w:rPr>
  </w:style>
  <w:style w:type="paragraph" w:styleId="NormalWeb">
    <w:name w:val="Normal (Web)"/>
    <w:basedOn w:val="Normal"/>
    <w:uiPriority w:val="99"/>
    <w:semiHidden/>
    <w:unhideWhenUsed/>
    <w:rsid w:val="006832A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832AC"/>
    <w:rPr>
      <w:color w:val="0000FF"/>
      <w:u w:val="single"/>
    </w:rPr>
  </w:style>
  <w:style w:type="character" w:customStyle="1" w:styleId="screenreader-only">
    <w:name w:val="screenreader-only"/>
    <w:basedOn w:val="DefaultParagraphFont"/>
    <w:rsid w:val="006832AC"/>
  </w:style>
  <w:style w:type="paragraph" w:customStyle="1" w:styleId="bs-alert">
    <w:name w:val="bs-alert"/>
    <w:basedOn w:val="Normal"/>
    <w:rsid w:val="006832A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832AC"/>
    <w:rPr>
      <w:b/>
      <w:bCs/>
    </w:rPr>
  </w:style>
  <w:style w:type="paragraph" w:customStyle="1" w:styleId="klcurrent">
    <w:name w:val="kl_current"/>
    <w:basedOn w:val="Normal"/>
    <w:rsid w:val="006832A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klpanelheading">
    <w:name w:val="kl_panel_heading"/>
    <w:basedOn w:val="Normal"/>
    <w:rsid w:val="006832A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218855">
      <w:bodyDiv w:val="1"/>
      <w:marLeft w:val="0"/>
      <w:marRight w:val="0"/>
      <w:marTop w:val="0"/>
      <w:marBottom w:val="0"/>
      <w:divBdr>
        <w:top w:val="none" w:sz="0" w:space="0" w:color="auto"/>
        <w:left w:val="none" w:sz="0" w:space="0" w:color="auto"/>
        <w:bottom w:val="none" w:sz="0" w:space="0" w:color="auto"/>
        <w:right w:val="none" w:sz="0" w:space="0" w:color="auto"/>
      </w:divBdr>
      <w:divsChild>
        <w:div w:id="421219054">
          <w:marLeft w:val="0"/>
          <w:marRight w:val="0"/>
          <w:marTop w:val="75"/>
          <w:marBottom w:val="75"/>
          <w:divBdr>
            <w:top w:val="none" w:sz="0" w:space="0" w:color="auto"/>
            <w:left w:val="none" w:sz="0" w:space="0" w:color="auto"/>
            <w:bottom w:val="none" w:sz="0" w:space="0" w:color="auto"/>
            <w:right w:val="none" w:sz="0" w:space="0" w:color="auto"/>
          </w:divBdr>
        </w:div>
        <w:div w:id="578945399">
          <w:marLeft w:val="0"/>
          <w:marRight w:val="0"/>
          <w:marTop w:val="450"/>
          <w:marBottom w:val="450"/>
          <w:divBdr>
            <w:top w:val="none" w:sz="0" w:space="0" w:color="auto"/>
            <w:left w:val="none" w:sz="0" w:space="0" w:color="auto"/>
            <w:bottom w:val="none" w:sz="0" w:space="0" w:color="auto"/>
            <w:right w:val="none" w:sz="0" w:space="0" w:color="auto"/>
          </w:divBdr>
        </w:div>
        <w:div w:id="1137534193">
          <w:marLeft w:val="0"/>
          <w:marRight w:val="0"/>
          <w:marTop w:val="450"/>
          <w:marBottom w:val="450"/>
          <w:divBdr>
            <w:top w:val="none" w:sz="0" w:space="0" w:color="auto"/>
            <w:left w:val="none" w:sz="0" w:space="0" w:color="auto"/>
            <w:bottom w:val="none" w:sz="0" w:space="0" w:color="auto"/>
            <w:right w:val="none" w:sz="0" w:space="0" w:color="auto"/>
          </w:divBdr>
        </w:div>
        <w:div w:id="83036273">
          <w:marLeft w:val="0"/>
          <w:marRight w:val="0"/>
          <w:marTop w:val="450"/>
          <w:marBottom w:val="450"/>
          <w:divBdr>
            <w:top w:val="none" w:sz="0" w:space="0" w:color="auto"/>
            <w:left w:val="none" w:sz="0" w:space="0" w:color="auto"/>
            <w:bottom w:val="none" w:sz="0" w:space="0" w:color="auto"/>
            <w:right w:val="none" w:sz="0" w:space="0" w:color="auto"/>
          </w:divBdr>
          <w:divsChild>
            <w:div w:id="1695107307">
              <w:marLeft w:val="0"/>
              <w:marRight w:val="0"/>
              <w:marTop w:val="0"/>
              <w:marBottom w:val="0"/>
              <w:divBdr>
                <w:top w:val="single" w:sz="6" w:space="0" w:color="AAAAAA"/>
                <w:left w:val="single" w:sz="6" w:space="0" w:color="AAAAAA"/>
                <w:bottom w:val="single" w:sz="6" w:space="0" w:color="AAAAAA"/>
                <w:right w:val="single" w:sz="6" w:space="0" w:color="AAAAAA"/>
              </w:divBdr>
              <w:divsChild>
                <w:div w:id="1253973710">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sChild>
        </w:div>
        <w:div w:id="784423679">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instructure.com/courses/1575057/assignments/syllab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na@auburn.edu" TargetMode="External"/><Relationship Id="rId12" Type="http://schemas.openxmlformats.org/officeDocument/2006/relationships/hyperlink" Target="https://auburn.instructure.com/courses/1575057/assignments/syllab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1.safelinks.protection.outlook.com/?url=http%3A%2F%2Faub.ie%2Fallaccess&amp;data=05%7C02%7Cthornr1%40auburn.edu%7C470049b8d4b545d4d35808dc7370a877%7Cccb6deedbd294b388979d72780f62d3b%7C0%7C0%7C638512174983310840%7CUnknown%7CTWFpbGZsb3d8eyJWIjoiMC4wLjAwMDAiLCJQIjoiV2luMzIiLCJBTiI6Ik1haWwiLCJXVCI6Mn0%3D%7C0%7C%7C%7C&amp;sdata=H6P7zn2wI1L%2F533FiKbGzzadadJGKOK0mfUGURPSN04%3D&amp;reserved=0" TargetMode="External"/><Relationship Id="rId11" Type="http://schemas.openxmlformats.org/officeDocument/2006/relationships/hyperlink" Target="https://auburn.instructure.com/courses/1575057/assignments/syllabus" TargetMode="External"/><Relationship Id="rId5" Type="http://schemas.openxmlformats.org/officeDocument/2006/relationships/hyperlink" Target="https://nam11.safelinks.protection.outlook.com/?url=http%3A%2F%2Faub.ie%2Fallaccess&amp;data=05%7C02%7Cthornr1%40auburn.edu%7C470049b8d4b545d4d35808dc7370a877%7Cccb6deedbd294b388979d72780f62d3b%7C0%7C0%7C638512174983310840%7CUnknown%7CTWFpbGZsb3d8eyJWIjoiMC4wLjAwMDAiLCJQIjoiV2luMzIiLCJBTiI6Ik1haWwiLCJXVCI6Mn0%3D%7C0%7C%7C%7C&amp;sdata=H6P7zn2wI1L%2F533FiKbGzzadadJGKOK0mfUGURPSN04%3D&amp;reserved=0" TargetMode="External"/><Relationship Id="rId10" Type="http://schemas.openxmlformats.org/officeDocument/2006/relationships/hyperlink" Target="https://auburn.instructure.com/courses/1575057/assignments/syllabus" TargetMode="External"/><Relationship Id="rId4" Type="http://schemas.openxmlformats.org/officeDocument/2006/relationships/webSettings" Target="webSettings.xml"/><Relationship Id="rId9" Type="http://schemas.openxmlformats.org/officeDocument/2006/relationships/hyperlink" Target="https://auburn.instructure.com/courses/1575057/assignments/syllab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1541</Words>
  <Characters>8788</Characters>
  <Application>Microsoft Office Word</Application>
  <DocSecurity>0</DocSecurity>
  <Lines>73</Lines>
  <Paragraphs>20</Paragraphs>
  <ScaleCrop>false</ScaleCrop>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Kluess</dc:creator>
  <cp:keywords/>
  <dc:description/>
  <cp:lastModifiedBy>Heidi Kluess</cp:lastModifiedBy>
  <cp:revision>1</cp:revision>
  <dcterms:created xsi:type="dcterms:W3CDTF">2024-05-17T14:42:00Z</dcterms:created>
  <dcterms:modified xsi:type="dcterms:W3CDTF">2024-05-17T14:42:00Z</dcterms:modified>
</cp:coreProperties>
</file>