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DD507" w14:textId="77777777" w:rsidR="00320216" w:rsidRPr="00510A3E" w:rsidRDefault="00320216" w:rsidP="00320216">
      <w:pPr>
        <w:pStyle w:val="BodyText"/>
        <w:kinsoku w:val="0"/>
        <w:overflowPunct w:val="0"/>
        <w:spacing w:before="13" w:line="264" w:lineRule="auto"/>
        <w:ind w:right="220"/>
        <w:jc w:val="center"/>
        <w:rPr>
          <w:bCs/>
          <w:w w:val="105"/>
          <w:sz w:val="24"/>
          <w:szCs w:val="24"/>
        </w:rPr>
      </w:pPr>
      <w:r w:rsidRPr="00510A3E">
        <w:rPr>
          <w:bCs/>
          <w:w w:val="105"/>
          <w:sz w:val="24"/>
          <w:szCs w:val="24"/>
        </w:rPr>
        <w:t>AUBURN UNIVERSITY</w:t>
      </w:r>
    </w:p>
    <w:p w14:paraId="07022153" w14:textId="77777777" w:rsidR="00320216" w:rsidRPr="007D2953" w:rsidRDefault="00320216" w:rsidP="00320216">
      <w:pPr>
        <w:pStyle w:val="BodyText"/>
        <w:kinsoku w:val="0"/>
        <w:overflowPunct w:val="0"/>
        <w:spacing w:before="13" w:line="264" w:lineRule="auto"/>
        <w:ind w:right="220"/>
        <w:jc w:val="center"/>
        <w:rPr>
          <w:bCs/>
          <w:w w:val="105"/>
          <w:sz w:val="24"/>
          <w:szCs w:val="24"/>
        </w:rPr>
      </w:pPr>
      <w:r w:rsidRPr="007D2953">
        <w:rPr>
          <w:bCs/>
          <w:w w:val="105"/>
          <w:sz w:val="24"/>
          <w:szCs w:val="24"/>
        </w:rPr>
        <w:t>Department of Special Education, Rehabilitation, and Counseling</w:t>
      </w:r>
    </w:p>
    <w:p w14:paraId="0259A993" w14:textId="77777777" w:rsidR="00320216" w:rsidRDefault="00320216" w:rsidP="00320216">
      <w:pPr>
        <w:pStyle w:val="BodyText"/>
        <w:kinsoku w:val="0"/>
        <w:overflowPunct w:val="0"/>
        <w:spacing w:before="13" w:line="264" w:lineRule="auto"/>
        <w:ind w:right="220"/>
        <w:jc w:val="center"/>
        <w:rPr>
          <w:sz w:val="24"/>
          <w:szCs w:val="24"/>
        </w:rPr>
      </w:pPr>
      <w:r w:rsidRPr="007D2953">
        <w:rPr>
          <w:bCs/>
          <w:w w:val="105"/>
          <w:sz w:val="24"/>
          <w:szCs w:val="24"/>
        </w:rPr>
        <w:t>College of Education</w:t>
      </w:r>
    </w:p>
    <w:p w14:paraId="68371E2A" w14:textId="4EB5C979" w:rsidR="00D70FA3" w:rsidRPr="00320216" w:rsidRDefault="00320216" w:rsidP="00320216">
      <w:pPr>
        <w:pStyle w:val="BodyText"/>
        <w:kinsoku w:val="0"/>
        <w:overflowPunct w:val="0"/>
        <w:spacing w:before="13" w:line="264" w:lineRule="auto"/>
        <w:ind w:right="220"/>
        <w:jc w:val="center"/>
        <w:rPr>
          <w:sz w:val="24"/>
          <w:szCs w:val="24"/>
        </w:rPr>
      </w:pPr>
      <w:r w:rsidRPr="007D2953">
        <w:rPr>
          <w:bCs/>
          <w:w w:val="105"/>
          <w:sz w:val="24"/>
          <w:szCs w:val="24"/>
        </w:rPr>
        <w:t>Fall 20</w:t>
      </w:r>
      <w:r>
        <w:rPr>
          <w:bCs/>
          <w:w w:val="105"/>
          <w:sz w:val="24"/>
          <w:szCs w:val="24"/>
        </w:rPr>
        <w:t>2</w:t>
      </w:r>
      <w:r w:rsidR="006647C5">
        <w:rPr>
          <w:bCs/>
          <w:w w:val="105"/>
          <w:sz w:val="24"/>
          <w:szCs w:val="24"/>
        </w:rPr>
        <w:t>5</w:t>
      </w:r>
      <w:r w:rsidRPr="007D2953">
        <w:rPr>
          <w:bCs/>
          <w:w w:val="105"/>
          <w:sz w:val="24"/>
          <w:szCs w:val="24"/>
        </w:rPr>
        <w:t xml:space="preserve"> Syllabus</w:t>
      </w:r>
    </w:p>
    <w:p w14:paraId="70F56936" w14:textId="77777777" w:rsidR="00320216" w:rsidRDefault="00320216" w:rsidP="00320216">
      <w:pPr>
        <w:pStyle w:val="Heading2"/>
        <w:tabs>
          <w:tab w:val="left" w:pos="1549"/>
        </w:tabs>
        <w:spacing w:line="321" w:lineRule="exact"/>
        <w:ind w:hanging="109"/>
      </w:pPr>
    </w:p>
    <w:p w14:paraId="258D100B" w14:textId="2AA38E29" w:rsidR="00D70FA3" w:rsidRPr="00D70FA3" w:rsidRDefault="00320216" w:rsidP="00320216">
      <w:pPr>
        <w:pStyle w:val="Heading2"/>
        <w:tabs>
          <w:tab w:val="left" w:pos="1549"/>
        </w:tabs>
        <w:spacing w:line="321" w:lineRule="exact"/>
        <w:ind w:hanging="109"/>
      </w:pPr>
      <w:r>
        <w:t xml:space="preserve">  </w:t>
      </w:r>
      <w:r w:rsidR="00D70FA3" w:rsidRPr="00D70FA3">
        <w:t>Instructor:</w:t>
      </w:r>
      <w:r w:rsidR="00D70FA3" w:rsidRPr="00D70FA3">
        <w:tab/>
      </w:r>
      <w:r w:rsidR="00565C88">
        <w:t>Jinhee Park, PhD., CRC</w:t>
      </w:r>
    </w:p>
    <w:p w14:paraId="2FAD4738" w14:textId="77777777" w:rsidR="00D70FA3" w:rsidRPr="00D70FA3" w:rsidRDefault="00D70FA3" w:rsidP="00D70FA3">
      <w:pPr>
        <w:tabs>
          <w:tab w:val="left" w:pos="1549"/>
        </w:tabs>
        <w:spacing w:line="275" w:lineRule="exact"/>
        <w:rPr>
          <w:rFonts w:ascii="Times New Roman" w:hAnsi="Times New Roman" w:cs="Times New Roman"/>
        </w:rPr>
      </w:pPr>
      <w:r w:rsidRPr="00D70FA3">
        <w:rPr>
          <w:rFonts w:ascii="Times New Roman" w:hAnsi="Times New Roman" w:cs="Times New Roman"/>
        </w:rPr>
        <w:t xml:space="preserve">  Email:</w:t>
      </w:r>
      <w:r w:rsidRPr="00D70FA3">
        <w:rPr>
          <w:rFonts w:ascii="Times New Roman" w:hAnsi="Times New Roman" w:cs="Times New Roman"/>
        </w:rPr>
        <w:tab/>
      </w:r>
      <w:hyperlink r:id="rId7" w:history="1">
        <w:r w:rsidR="00565C88" w:rsidRPr="00376EFA">
          <w:rPr>
            <w:rStyle w:val="Hyperlink"/>
            <w:rFonts w:ascii="Times New Roman" w:hAnsi="Times New Roman" w:cs="Times New Roman"/>
          </w:rPr>
          <w:t>jzp0095@auburn.edu</w:t>
        </w:r>
      </w:hyperlink>
      <w:r w:rsidR="00565C88">
        <w:rPr>
          <w:rFonts w:ascii="Times New Roman" w:hAnsi="Times New Roman" w:cs="Times New Roman"/>
        </w:rPr>
        <w:t xml:space="preserve"> </w:t>
      </w:r>
    </w:p>
    <w:p w14:paraId="2592054A" w14:textId="5DBE41EB" w:rsidR="00D70FA3" w:rsidRPr="00D70FA3" w:rsidRDefault="00D70FA3" w:rsidP="00D70FA3">
      <w:pPr>
        <w:tabs>
          <w:tab w:val="left" w:pos="1549"/>
        </w:tabs>
        <w:spacing w:line="275" w:lineRule="exact"/>
        <w:ind w:left="109"/>
        <w:rPr>
          <w:rFonts w:ascii="Times New Roman" w:hAnsi="Times New Roman" w:cs="Times New Roman"/>
        </w:rPr>
      </w:pPr>
      <w:r w:rsidRPr="00D70FA3">
        <w:rPr>
          <w:rFonts w:ascii="Times New Roman" w:hAnsi="Times New Roman" w:cs="Times New Roman"/>
        </w:rPr>
        <w:t>Office:</w:t>
      </w:r>
      <w:r w:rsidRPr="00D70FA3">
        <w:rPr>
          <w:rFonts w:ascii="Times New Roman" w:hAnsi="Times New Roman" w:cs="Times New Roman"/>
        </w:rPr>
        <w:tab/>
      </w:r>
      <w:r w:rsidR="004369F0">
        <w:rPr>
          <w:rFonts w:ascii="Times New Roman" w:hAnsi="Times New Roman" w:cs="Times New Roman"/>
        </w:rPr>
        <w:t>EDUC 3170</w:t>
      </w:r>
    </w:p>
    <w:p w14:paraId="6DE1A878" w14:textId="77777777" w:rsidR="00D70FA3" w:rsidRDefault="00D70FA3" w:rsidP="00D70FA3">
      <w:pPr>
        <w:spacing w:before="3"/>
        <w:ind w:left="109"/>
        <w:rPr>
          <w:rFonts w:ascii="Times New Roman" w:hAnsi="Times New Roman" w:cs="Times New Roman"/>
        </w:rPr>
      </w:pPr>
      <w:r w:rsidRPr="00D70FA3">
        <w:rPr>
          <w:rFonts w:ascii="Times New Roman" w:hAnsi="Times New Roman" w:cs="Times New Roman"/>
        </w:rPr>
        <w:t>Office Hours:  By appointment</w:t>
      </w:r>
    </w:p>
    <w:p w14:paraId="5421DA07" w14:textId="77777777" w:rsidR="009F2578" w:rsidRDefault="009F2578" w:rsidP="009F2578">
      <w:pPr>
        <w:spacing w:before="3"/>
        <w:ind w:left="109"/>
        <w:rPr>
          <w:rFonts w:ascii="Times New Roman" w:hAnsi="Times New Roman" w:cs="Times New Roman"/>
        </w:rPr>
      </w:pPr>
    </w:p>
    <w:p w14:paraId="41C5A265" w14:textId="599ED366" w:rsidR="009F2578" w:rsidRPr="00D70FA3" w:rsidRDefault="009F2578" w:rsidP="009F2578">
      <w:pPr>
        <w:spacing w:before="3"/>
        <w:ind w:left="109"/>
        <w:rPr>
          <w:rFonts w:ascii="Times New Roman" w:hAnsi="Times New Roman" w:cs="Times New Roman"/>
        </w:rPr>
      </w:pPr>
      <w:r w:rsidRPr="009F2578">
        <w:rPr>
          <w:rFonts w:ascii="Times New Roman" w:hAnsi="Times New Roman" w:cs="Times New Roman"/>
          <w:b/>
        </w:rPr>
        <w:t>Class time and location</w:t>
      </w:r>
      <w:r>
        <w:rPr>
          <w:rFonts w:ascii="Times New Roman" w:hAnsi="Times New Roman" w:cs="Times New Roman"/>
        </w:rPr>
        <w:t xml:space="preserve">: In-person, Monday 4pm – 6:50pm, </w:t>
      </w:r>
      <w:r w:rsidR="004369F0">
        <w:rPr>
          <w:rFonts w:ascii="Times New Roman" w:hAnsi="Times New Roman" w:cs="Times New Roman"/>
        </w:rPr>
        <w:t>EDUC</w:t>
      </w:r>
      <w:r>
        <w:rPr>
          <w:rFonts w:ascii="Times New Roman" w:hAnsi="Times New Roman" w:cs="Times New Roman"/>
        </w:rPr>
        <w:t xml:space="preserve"> </w:t>
      </w:r>
      <w:r w:rsidR="004369F0">
        <w:rPr>
          <w:rFonts w:ascii="Times New Roman" w:hAnsi="Times New Roman" w:cs="Times New Roman"/>
        </w:rPr>
        <w:t>1123</w:t>
      </w:r>
    </w:p>
    <w:p w14:paraId="4ABFCC46" w14:textId="2A49CB05" w:rsidR="00D70FA3" w:rsidRPr="00D70FA3" w:rsidRDefault="009F2578" w:rsidP="002417CB">
      <w:pPr>
        <w:tabs>
          <w:tab w:val="left" w:pos="1549"/>
        </w:tabs>
        <w:ind w:right="5213"/>
        <w:rPr>
          <w:rFonts w:ascii="Times New Roman" w:hAnsi="Times New Roman" w:cs="Times New Roman"/>
        </w:rPr>
      </w:pPr>
      <w:r w:rsidRPr="00D70FA3">
        <w:rPr>
          <w:rFonts w:ascii="Times New Roman" w:hAnsi="Times New Roman" w:cs="Times New Roman"/>
        </w:rPr>
        <w:tab/>
      </w:r>
    </w:p>
    <w:p w14:paraId="3B0C6602" w14:textId="77F7154C" w:rsidR="00D70FA3" w:rsidRPr="00D70FA3" w:rsidRDefault="00D70FA3" w:rsidP="00D70FA3">
      <w:pPr>
        <w:pStyle w:val="ListParagraph"/>
        <w:numPr>
          <w:ilvl w:val="0"/>
          <w:numId w:val="1"/>
        </w:numPr>
        <w:tabs>
          <w:tab w:val="left" w:pos="410"/>
          <w:tab w:val="left" w:pos="3709"/>
        </w:tabs>
        <w:spacing w:before="1"/>
        <w:ind w:firstLine="0"/>
        <w:jc w:val="left"/>
        <w:rPr>
          <w:sz w:val="24"/>
          <w:szCs w:val="24"/>
        </w:rPr>
      </w:pPr>
      <w:r w:rsidRPr="00D70FA3">
        <w:rPr>
          <w:b/>
          <w:sz w:val="24"/>
          <w:szCs w:val="24"/>
        </w:rPr>
        <w:t>Course Number:</w:t>
      </w:r>
      <w:r w:rsidRPr="00D70FA3">
        <w:rPr>
          <w:b/>
          <w:sz w:val="24"/>
          <w:szCs w:val="24"/>
        </w:rPr>
        <w:tab/>
      </w:r>
      <w:r w:rsidR="00051C7B" w:rsidRPr="00866464">
        <w:rPr>
          <w:b/>
          <w:sz w:val="24"/>
          <w:szCs w:val="24"/>
        </w:rPr>
        <w:t>COUN</w:t>
      </w:r>
      <w:r w:rsidRPr="00866464">
        <w:rPr>
          <w:b/>
          <w:sz w:val="24"/>
          <w:szCs w:val="24"/>
        </w:rPr>
        <w:t xml:space="preserve"> 7</w:t>
      </w:r>
      <w:r w:rsidR="00051C7B" w:rsidRPr="00866464">
        <w:rPr>
          <w:b/>
          <w:sz w:val="24"/>
          <w:szCs w:val="24"/>
        </w:rPr>
        <w:t>52</w:t>
      </w:r>
      <w:r w:rsidR="001461A0">
        <w:rPr>
          <w:b/>
          <w:sz w:val="24"/>
          <w:szCs w:val="24"/>
        </w:rPr>
        <w:t>0</w:t>
      </w:r>
      <w:r w:rsidR="00997F95">
        <w:rPr>
          <w:b/>
          <w:sz w:val="24"/>
          <w:szCs w:val="24"/>
        </w:rPr>
        <w:t>-01</w:t>
      </w:r>
    </w:p>
    <w:p w14:paraId="65B226A0" w14:textId="77777777" w:rsidR="00D91951" w:rsidRPr="00D70FA3" w:rsidRDefault="00D70FA3" w:rsidP="00D91951">
      <w:pPr>
        <w:pStyle w:val="Heading2"/>
        <w:tabs>
          <w:tab w:val="left" w:pos="3709"/>
        </w:tabs>
        <w:spacing w:before="7" w:line="274" w:lineRule="exact"/>
        <w:ind w:left="3709" w:right="1169" w:hanging="3315"/>
      </w:pPr>
      <w:r w:rsidRPr="00D70FA3">
        <w:rPr>
          <w:b/>
        </w:rPr>
        <w:t>Course Title:</w:t>
      </w:r>
      <w:r w:rsidRPr="00D70FA3">
        <w:rPr>
          <w:b/>
        </w:rPr>
        <w:tab/>
      </w:r>
      <w:r w:rsidR="00622EA6" w:rsidRPr="00622EA6">
        <w:rPr>
          <w:b/>
        </w:rPr>
        <w:t xml:space="preserve">Introduction </w:t>
      </w:r>
      <w:r w:rsidR="00622EA6">
        <w:rPr>
          <w:b/>
        </w:rPr>
        <w:t>t</w:t>
      </w:r>
      <w:r w:rsidR="00622EA6" w:rsidRPr="00622EA6">
        <w:rPr>
          <w:b/>
        </w:rPr>
        <w:t xml:space="preserve">o Rehabilitation Profession, </w:t>
      </w:r>
      <w:r w:rsidR="00622EA6">
        <w:rPr>
          <w:b/>
        </w:rPr>
        <w:t>a</w:t>
      </w:r>
      <w:r w:rsidR="00622EA6" w:rsidRPr="00622EA6">
        <w:rPr>
          <w:b/>
        </w:rPr>
        <w:t xml:space="preserve">nd Case Management </w:t>
      </w:r>
      <w:r w:rsidR="00622EA6">
        <w:rPr>
          <w:b/>
        </w:rPr>
        <w:t>i</w:t>
      </w:r>
      <w:r w:rsidR="00622EA6" w:rsidRPr="00622EA6">
        <w:rPr>
          <w:b/>
        </w:rPr>
        <w:t>n Rehabilitation Counseling</w:t>
      </w:r>
      <w:r w:rsidR="00622EA6" w:rsidRPr="00D91951">
        <w:t xml:space="preserve"> </w:t>
      </w:r>
    </w:p>
    <w:p w14:paraId="7E80C866" w14:textId="77777777" w:rsidR="00D70FA3" w:rsidRDefault="00D70FA3" w:rsidP="00D91951">
      <w:pPr>
        <w:pStyle w:val="Heading2"/>
        <w:tabs>
          <w:tab w:val="left" w:pos="3709"/>
        </w:tabs>
        <w:spacing w:before="7" w:line="274" w:lineRule="exact"/>
        <w:ind w:right="1169" w:hanging="109"/>
        <w:rPr>
          <w:b/>
        </w:rPr>
      </w:pPr>
    </w:p>
    <w:p w14:paraId="2D94F00F" w14:textId="3383A61E" w:rsidR="00D70FA3" w:rsidRPr="00D70FA3" w:rsidRDefault="00D70FA3" w:rsidP="00D70FA3">
      <w:pPr>
        <w:pStyle w:val="ListParagraph"/>
        <w:numPr>
          <w:ilvl w:val="0"/>
          <w:numId w:val="1"/>
        </w:numPr>
        <w:tabs>
          <w:tab w:val="left" w:pos="410"/>
          <w:tab w:val="left" w:pos="3709"/>
        </w:tabs>
        <w:spacing w:line="274" w:lineRule="exact"/>
        <w:ind w:left="409"/>
        <w:jc w:val="left"/>
        <w:rPr>
          <w:sz w:val="24"/>
          <w:szCs w:val="24"/>
        </w:rPr>
      </w:pPr>
      <w:r w:rsidRPr="00D70FA3">
        <w:rPr>
          <w:b/>
          <w:sz w:val="24"/>
          <w:szCs w:val="24"/>
        </w:rPr>
        <w:t>Credit Hours/Prerequisites:</w:t>
      </w:r>
      <w:r w:rsidRPr="00D70FA3">
        <w:rPr>
          <w:b/>
          <w:sz w:val="24"/>
          <w:szCs w:val="24"/>
        </w:rPr>
        <w:tab/>
      </w:r>
      <w:r w:rsidRPr="00D70FA3">
        <w:rPr>
          <w:sz w:val="24"/>
          <w:szCs w:val="24"/>
        </w:rPr>
        <w:t>3 semester hours, Prerequisites: Graduate standing</w:t>
      </w:r>
    </w:p>
    <w:p w14:paraId="45CA44CB" w14:textId="188B7AF9" w:rsidR="00D70FA3" w:rsidRPr="00D70FA3" w:rsidRDefault="00D70FA3" w:rsidP="00D70FA3">
      <w:pPr>
        <w:pStyle w:val="Heading2"/>
        <w:spacing w:line="275" w:lineRule="exact"/>
        <w:ind w:left="3292" w:right="3431" w:firstLine="0"/>
        <w:jc w:val="center"/>
      </w:pPr>
      <w:r w:rsidRPr="00D70FA3">
        <w:t>enrollment</w:t>
      </w:r>
    </w:p>
    <w:p w14:paraId="7BBDF550" w14:textId="77777777" w:rsidR="00D70FA3" w:rsidRDefault="00D70FA3" w:rsidP="00D70FA3">
      <w:pPr>
        <w:pStyle w:val="ListParagraph"/>
        <w:numPr>
          <w:ilvl w:val="0"/>
          <w:numId w:val="1"/>
        </w:numPr>
        <w:tabs>
          <w:tab w:val="left" w:pos="410"/>
        </w:tabs>
        <w:spacing w:line="273" w:lineRule="exact"/>
        <w:ind w:left="409"/>
        <w:jc w:val="left"/>
        <w:rPr>
          <w:b/>
          <w:sz w:val="24"/>
          <w:szCs w:val="24"/>
        </w:rPr>
      </w:pPr>
      <w:r w:rsidRPr="00D70FA3">
        <w:rPr>
          <w:b/>
          <w:sz w:val="24"/>
          <w:szCs w:val="24"/>
        </w:rPr>
        <w:t>Text(s):</w:t>
      </w:r>
    </w:p>
    <w:p w14:paraId="4178E889" w14:textId="77777777" w:rsidR="00D91951" w:rsidRPr="00D70FA3" w:rsidRDefault="00D91951" w:rsidP="00D91951">
      <w:pPr>
        <w:pStyle w:val="ListParagraph"/>
        <w:tabs>
          <w:tab w:val="left" w:pos="410"/>
        </w:tabs>
        <w:spacing w:line="273" w:lineRule="exact"/>
        <w:ind w:left="409" w:firstLine="0"/>
        <w:jc w:val="right"/>
        <w:rPr>
          <w:b/>
          <w:sz w:val="24"/>
          <w:szCs w:val="24"/>
        </w:rPr>
      </w:pPr>
    </w:p>
    <w:p w14:paraId="567DADF4" w14:textId="77777777" w:rsidR="00D70FA3" w:rsidRDefault="00D70FA3" w:rsidP="00023620">
      <w:pPr>
        <w:spacing w:before="2" w:line="275" w:lineRule="exact"/>
        <w:rPr>
          <w:rFonts w:ascii="Times New Roman" w:hAnsi="Times New Roman" w:cs="Times New Roman"/>
          <w:b/>
        </w:rPr>
      </w:pPr>
      <w:r w:rsidRPr="00D70FA3">
        <w:rPr>
          <w:rFonts w:ascii="Times New Roman" w:hAnsi="Times New Roman" w:cs="Times New Roman"/>
          <w:b/>
        </w:rPr>
        <w:t>Required:</w:t>
      </w:r>
    </w:p>
    <w:p w14:paraId="2E874FD8" w14:textId="77777777" w:rsidR="0036399A" w:rsidRDefault="0036399A" w:rsidP="0036399A">
      <w:pPr>
        <w:spacing w:before="2" w:line="275" w:lineRule="exact"/>
        <w:ind w:left="720" w:hanging="720"/>
        <w:rPr>
          <w:rFonts w:ascii="Times New Roman" w:hAnsi="Times New Roman" w:cs="Times New Roman"/>
        </w:rPr>
      </w:pPr>
      <w:r>
        <w:rPr>
          <w:rFonts w:ascii="Times New Roman" w:hAnsi="Times New Roman" w:cs="Times New Roman"/>
        </w:rPr>
        <w:t xml:space="preserve">Rubin, S. E., Roessler, R. T., &amp; Rumrill, Jr., P.D. (2016). </w:t>
      </w:r>
      <w:r w:rsidRPr="00B0652D">
        <w:rPr>
          <w:rFonts w:ascii="Times New Roman" w:hAnsi="Times New Roman" w:cs="Times New Roman"/>
          <w:i/>
        </w:rPr>
        <w:t>Foundations of the vocational rehabilitation process</w:t>
      </w:r>
      <w:r>
        <w:rPr>
          <w:rFonts w:ascii="Times New Roman" w:hAnsi="Times New Roman" w:cs="Times New Roman"/>
        </w:rPr>
        <w:t xml:space="preserve"> (7</w:t>
      </w:r>
      <w:r w:rsidRPr="008C48BC">
        <w:rPr>
          <w:rFonts w:ascii="Times New Roman" w:hAnsi="Times New Roman" w:cs="Times New Roman"/>
          <w:vertAlign w:val="superscript"/>
        </w:rPr>
        <w:t>th</w:t>
      </w:r>
      <w:r>
        <w:rPr>
          <w:rFonts w:ascii="Times New Roman" w:hAnsi="Times New Roman" w:cs="Times New Roman"/>
        </w:rPr>
        <w:t xml:space="preserve"> ed.). Pro Ed.</w:t>
      </w:r>
    </w:p>
    <w:p w14:paraId="180EE205" w14:textId="77777777" w:rsidR="00023620" w:rsidRDefault="00023620" w:rsidP="008C48BC">
      <w:pPr>
        <w:spacing w:before="2" w:line="275" w:lineRule="exact"/>
        <w:rPr>
          <w:rFonts w:ascii="Times New Roman" w:hAnsi="Times New Roman" w:cs="Times New Roman"/>
          <w:b/>
        </w:rPr>
      </w:pPr>
    </w:p>
    <w:p w14:paraId="0E019769" w14:textId="77777777" w:rsidR="008C48BC" w:rsidRDefault="008C48BC" w:rsidP="008C48BC">
      <w:pPr>
        <w:spacing w:before="2" w:line="275" w:lineRule="exact"/>
        <w:rPr>
          <w:rFonts w:ascii="Times New Roman" w:hAnsi="Times New Roman" w:cs="Times New Roman"/>
          <w:b/>
        </w:rPr>
      </w:pPr>
      <w:r>
        <w:rPr>
          <w:rFonts w:ascii="Times New Roman" w:hAnsi="Times New Roman" w:cs="Times New Roman"/>
          <w:b/>
        </w:rPr>
        <w:t>Recommended:</w:t>
      </w:r>
    </w:p>
    <w:p w14:paraId="6E1A5675" w14:textId="0647E5D0" w:rsidR="0036399A" w:rsidRPr="009F2D46" w:rsidRDefault="0036399A" w:rsidP="0036399A">
      <w:pPr>
        <w:spacing w:before="1" w:line="242" w:lineRule="auto"/>
        <w:ind w:left="720" w:hanging="720"/>
        <w:rPr>
          <w:rFonts w:ascii="Times New Roman" w:hAnsi="Times New Roman" w:cs="Times New Roman"/>
          <w:iCs/>
        </w:rPr>
      </w:pPr>
      <w:r w:rsidRPr="00023620">
        <w:rPr>
          <w:rFonts w:ascii="Times New Roman" w:hAnsi="Times New Roman" w:cs="Times New Roman"/>
        </w:rPr>
        <w:t xml:space="preserve">Roessler, R.T., Rubin, S.E, </w:t>
      </w:r>
      <w:r w:rsidR="00320216">
        <w:rPr>
          <w:rFonts w:ascii="Times New Roman" w:hAnsi="Times New Roman" w:cs="Times New Roman"/>
        </w:rPr>
        <w:t xml:space="preserve">&amp; </w:t>
      </w:r>
      <w:r w:rsidRPr="00023620">
        <w:rPr>
          <w:rFonts w:ascii="Times New Roman" w:hAnsi="Times New Roman" w:cs="Times New Roman"/>
        </w:rPr>
        <w:t>Rumrill P.D. (201</w:t>
      </w:r>
      <w:r>
        <w:rPr>
          <w:rFonts w:ascii="Times New Roman" w:hAnsi="Times New Roman" w:cs="Times New Roman"/>
        </w:rPr>
        <w:t>8</w:t>
      </w:r>
      <w:r w:rsidRPr="00023620">
        <w:rPr>
          <w:rFonts w:ascii="Times New Roman" w:hAnsi="Times New Roman" w:cs="Times New Roman"/>
        </w:rPr>
        <w:t>)</w:t>
      </w:r>
      <w:r>
        <w:rPr>
          <w:rFonts w:ascii="Times New Roman" w:hAnsi="Times New Roman" w:cs="Times New Roman"/>
        </w:rPr>
        <w:t>.</w:t>
      </w:r>
      <w:r w:rsidRPr="00023620">
        <w:rPr>
          <w:rFonts w:ascii="Times New Roman" w:hAnsi="Times New Roman" w:cs="Times New Roman"/>
        </w:rPr>
        <w:t xml:space="preserve"> </w:t>
      </w:r>
      <w:bookmarkStart w:id="0" w:name="OLE_LINK19"/>
      <w:r w:rsidRPr="00023620">
        <w:rPr>
          <w:rFonts w:ascii="Times New Roman" w:hAnsi="Times New Roman" w:cs="Times New Roman"/>
          <w:i/>
        </w:rPr>
        <w:t xml:space="preserve">Case </w:t>
      </w:r>
      <w:r w:rsidR="009F2D46">
        <w:rPr>
          <w:rFonts w:ascii="Times New Roman" w:hAnsi="Times New Roman" w:cs="Times New Roman"/>
          <w:i/>
        </w:rPr>
        <w:t>m</w:t>
      </w:r>
      <w:r w:rsidRPr="00023620">
        <w:rPr>
          <w:rFonts w:ascii="Times New Roman" w:hAnsi="Times New Roman" w:cs="Times New Roman"/>
          <w:i/>
        </w:rPr>
        <w:t xml:space="preserve">anagement and </w:t>
      </w:r>
      <w:r w:rsidR="009F2D46">
        <w:rPr>
          <w:rFonts w:ascii="Times New Roman" w:hAnsi="Times New Roman" w:cs="Times New Roman"/>
          <w:i/>
        </w:rPr>
        <w:t>r</w:t>
      </w:r>
      <w:r w:rsidRPr="00023620">
        <w:rPr>
          <w:rFonts w:ascii="Times New Roman" w:hAnsi="Times New Roman" w:cs="Times New Roman"/>
          <w:i/>
        </w:rPr>
        <w:t xml:space="preserve">ehabilitation </w:t>
      </w:r>
      <w:r w:rsidR="009F2D46">
        <w:rPr>
          <w:rFonts w:ascii="Times New Roman" w:hAnsi="Times New Roman" w:cs="Times New Roman"/>
          <w:i/>
        </w:rPr>
        <w:t>c</w:t>
      </w:r>
      <w:r w:rsidRPr="00023620">
        <w:rPr>
          <w:rFonts w:ascii="Times New Roman" w:hAnsi="Times New Roman" w:cs="Times New Roman"/>
          <w:i/>
        </w:rPr>
        <w:t xml:space="preserve">ounseling: Procedures and </w:t>
      </w:r>
      <w:r w:rsidR="009F2D46">
        <w:rPr>
          <w:rFonts w:ascii="Times New Roman" w:hAnsi="Times New Roman" w:cs="Times New Roman"/>
          <w:i/>
        </w:rPr>
        <w:t>t</w:t>
      </w:r>
      <w:r w:rsidRPr="00023620">
        <w:rPr>
          <w:rFonts w:ascii="Times New Roman" w:hAnsi="Times New Roman" w:cs="Times New Roman"/>
          <w:i/>
        </w:rPr>
        <w:t>echniques</w:t>
      </w:r>
      <w:bookmarkEnd w:id="0"/>
      <w:r w:rsidRPr="00023620">
        <w:rPr>
          <w:rFonts w:ascii="Times New Roman" w:hAnsi="Times New Roman" w:cs="Times New Roman"/>
          <w:i/>
        </w:rPr>
        <w:t xml:space="preserve"> </w:t>
      </w:r>
      <w:r w:rsidR="009F2D46" w:rsidRPr="009F2D46">
        <w:rPr>
          <w:rFonts w:ascii="Times New Roman" w:hAnsi="Times New Roman" w:cs="Times New Roman"/>
          <w:iCs/>
        </w:rPr>
        <w:t>(</w:t>
      </w:r>
      <w:r w:rsidR="009F2D46">
        <w:rPr>
          <w:rFonts w:ascii="Times New Roman" w:hAnsi="Times New Roman" w:cs="Times New Roman"/>
          <w:iCs/>
        </w:rPr>
        <w:t>5</w:t>
      </w:r>
      <w:r w:rsidR="009F2D46" w:rsidRPr="009F2D46">
        <w:rPr>
          <w:rFonts w:ascii="Times New Roman" w:hAnsi="Times New Roman" w:cs="Times New Roman"/>
          <w:iCs/>
          <w:vertAlign w:val="superscript"/>
        </w:rPr>
        <w:t>th</w:t>
      </w:r>
      <w:r w:rsidR="009F2D46">
        <w:rPr>
          <w:rFonts w:ascii="Times New Roman" w:hAnsi="Times New Roman" w:cs="Times New Roman"/>
          <w:iCs/>
        </w:rPr>
        <w:t xml:space="preserve"> </w:t>
      </w:r>
      <w:r w:rsidRPr="009F2D46">
        <w:rPr>
          <w:rFonts w:ascii="Times New Roman" w:hAnsi="Times New Roman" w:cs="Times New Roman"/>
          <w:iCs/>
        </w:rPr>
        <w:t>Ed.</w:t>
      </w:r>
      <w:r w:rsidR="009F2D46" w:rsidRPr="009F2D46">
        <w:rPr>
          <w:rFonts w:ascii="Times New Roman" w:hAnsi="Times New Roman" w:cs="Times New Roman"/>
          <w:iCs/>
        </w:rPr>
        <w:t>)</w:t>
      </w:r>
      <w:r w:rsidR="009F2D46">
        <w:rPr>
          <w:rFonts w:ascii="Times New Roman" w:hAnsi="Times New Roman" w:cs="Times New Roman"/>
          <w:iCs/>
        </w:rPr>
        <w:t>. Pro</w:t>
      </w:r>
      <w:r w:rsidR="002F11AE">
        <w:rPr>
          <w:rFonts w:ascii="Times New Roman" w:hAnsi="Times New Roman" w:cs="Times New Roman"/>
          <w:iCs/>
        </w:rPr>
        <w:t xml:space="preserve"> </w:t>
      </w:r>
      <w:r w:rsidR="009F2D46">
        <w:rPr>
          <w:rFonts w:ascii="Times New Roman" w:hAnsi="Times New Roman" w:cs="Times New Roman"/>
          <w:iCs/>
        </w:rPr>
        <w:t>Ed.</w:t>
      </w:r>
    </w:p>
    <w:p w14:paraId="0373B301" w14:textId="77777777" w:rsidR="006C1E5A" w:rsidRPr="00023620" w:rsidRDefault="006C1E5A" w:rsidP="0036399A">
      <w:pPr>
        <w:spacing w:before="1" w:line="242" w:lineRule="auto"/>
        <w:ind w:left="720" w:hanging="720"/>
        <w:rPr>
          <w:rFonts w:ascii="Times New Roman" w:hAnsi="Times New Roman" w:cs="Times New Roman"/>
        </w:rPr>
      </w:pPr>
    </w:p>
    <w:p w14:paraId="08A6E171" w14:textId="4A295AAB" w:rsidR="0036399A" w:rsidRDefault="00320216" w:rsidP="0036399A">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xml:space="preserve">Hartley, M.T., </w:t>
      </w:r>
      <w:r w:rsidR="0036399A">
        <w:rPr>
          <w:rFonts w:ascii="Times New Roman" w:hAnsi="Times New Roman" w:cs="Times New Roman"/>
          <w:sz w:val="23"/>
          <w:szCs w:val="23"/>
        </w:rPr>
        <w:t xml:space="preserve">&amp; </w:t>
      </w:r>
      <w:proofErr w:type="spellStart"/>
      <w:r>
        <w:rPr>
          <w:rFonts w:ascii="Times New Roman" w:hAnsi="Times New Roman" w:cs="Times New Roman"/>
          <w:sz w:val="23"/>
          <w:szCs w:val="23"/>
        </w:rPr>
        <w:t>Tarvydas</w:t>
      </w:r>
      <w:proofErr w:type="spellEnd"/>
      <w:r>
        <w:rPr>
          <w:rFonts w:ascii="Times New Roman" w:hAnsi="Times New Roman" w:cs="Times New Roman"/>
          <w:sz w:val="23"/>
          <w:szCs w:val="23"/>
        </w:rPr>
        <w:t>, V.</w:t>
      </w:r>
      <w:r w:rsidR="0036399A">
        <w:rPr>
          <w:rFonts w:ascii="Times New Roman" w:hAnsi="Times New Roman" w:cs="Times New Roman"/>
          <w:sz w:val="23"/>
          <w:szCs w:val="23"/>
        </w:rPr>
        <w:t xml:space="preserve"> (20</w:t>
      </w:r>
      <w:r>
        <w:rPr>
          <w:rFonts w:ascii="Times New Roman" w:hAnsi="Times New Roman" w:cs="Times New Roman"/>
          <w:sz w:val="23"/>
          <w:szCs w:val="23"/>
        </w:rPr>
        <w:t>22</w:t>
      </w:r>
      <w:r w:rsidR="0036399A">
        <w:rPr>
          <w:rFonts w:ascii="Times New Roman" w:hAnsi="Times New Roman" w:cs="Times New Roman"/>
          <w:sz w:val="23"/>
          <w:szCs w:val="23"/>
        </w:rPr>
        <w:t xml:space="preserve">). </w:t>
      </w:r>
      <w:bookmarkStart w:id="1" w:name="OLE_LINK20"/>
      <w:r w:rsidR="0036399A" w:rsidRPr="00BB3E4C">
        <w:rPr>
          <w:rFonts w:ascii="Times New Roman" w:hAnsi="Times New Roman" w:cs="Times New Roman"/>
          <w:i/>
          <w:sz w:val="23"/>
          <w:szCs w:val="23"/>
        </w:rPr>
        <w:t>The professional practice of rehabilitation counseling</w:t>
      </w:r>
      <w:bookmarkEnd w:id="1"/>
    </w:p>
    <w:p w14:paraId="052368BF" w14:textId="7C59795A" w:rsidR="0036399A" w:rsidRDefault="0036399A" w:rsidP="0036399A">
      <w:pPr>
        <w:spacing w:before="2" w:line="275" w:lineRule="exact"/>
        <w:ind w:left="829"/>
        <w:rPr>
          <w:rFonts w:ascii="Times New Roman" w:hAnsi="Times New Roman" w:cs="Times New Roman"/>
          <w:sz w:val="23"/>
          <w:szCs w:val="23"/>
        </w:rPr>
      </w:pPr>
      <w:r>
        <w:rPr>
          <w:rFonts w:ascii="Times New Roman" w:hAnsi="Times New Roman" w:cs="Times New Roman"/>
          <w:sz w:val="23"/>
          <w:szCs w:val="23"/>
        </w:rPr>
        <w:t>(</w:t>
      </w:r>
      <w:r w:rsidR="00320216">
        <w:rPr>
          <w:rFonts w:ascii="Times New Roman" w:hAnsi="Times New Roman" w:cs="Times New Roman"/>
          <w:sz w:val="23"/>
          <w:szCs w:val="23"/>
        </w:rPr>
        <w:t>3</w:t>
      </w:r>
      <w:r w:rsidR="00320216">
        <w:rPr>
          <w:rFonts w:ascii="Times New Roman" w:hAnsi="Times New Roman" w:cs="Times New Roman"/>
          <w:sz w:val="15"/>
          <w:szCs w:val="15"/>
        </w:rPr>
        <w:t>rd</w:t>
      </w:r>
      <w:r>
        <w:rPr>
          <w:rFonts w:ascii="Times New Roman" w:hAnsi="Times New Roman" w:cs="Times New Roman"/>
          <w:sz w:val="23"/>
          <w:szCs w:val="23"/>
        </w:rPr>
        <w:t>. Ed.). Springer Publishing Company.</w:t>
      </w:r>
    </w:p>
    <w:p w14:paraId="2B433354" w14:textId="77777777" w:rsidR="00D15BF5" w:rsidRDefault="00D15BF5" w:rsidP="0036399A">
      <w:pPr>
        <w:spacing w:before="2" w:line="275" w:lineRule="exact"/>
        <w:ind w:left="829"/>
        <w:rPr>
          <w:rFonts w:ascii="Times New Roman" w:hAnsi="Times New Roman" w:cs="Times New Roman"/>
          <w:sz w:val="23"/>
          <w:szCs w:val="23"/>
        </w:rPr>
      </w:pPr>
    </w:p>
    <w:p w14:paraId="3A761FCF" w14:textId="77777777" w:rsidR="00B0652D" w:rsidRPr="008C48BC" w:rsidRDefault="00B0652D" w:rsidP="00B0652D">
      <w:pPr>
        <w:spacing w:before="2" w:line="275" w:lineRule="exact"/>
        <w:ind w:left="720" w:hanging="720"/>
        <w:rPr>
          <w:rFonts w:ascii="Times New Roman" w:hAnsi="Times New Roman" w:cs="Times New Roman"/>
        </w:rPr>
      </w:pPr>
      <w:r w:rsidRPr="008C48BC">
        <w:rPr>
          <w:rFonts w:ascii="Times New Roman" w:hAnsi="Times New Roman" w:cs="Times New Roman"/>
        </w:rPr>
        <w:t>AC</w:t>
      </w:r>
      <w:r w:rsidR="00142D87">
        <w:rPr>
          <w:rFonts w:ascii="Times New Roman" w:hAnsi="Times New Roman" w:cs="Times New Roman"/>
        </w:rPr>
        <w:t>A</w:t>
      </w:r>
      <w:r w:rsidRPr="008C48BC">
        <w:rPr>
          <w:rFonts w:ascii="Times New Roman" w:hAnsi="Times New Roman" w:cs="Times New Roman"/>
        </w:rPr>
        <w:t xml:space="preserve"> Code of Ethics 2014; </w:t>
      </w:r>
      <w:hyperlink r:id="rId8" w:history="1">
        <w:r w:rsidRPr="00683BD7">
          <w:rPr>
            <w:rStyle w:val="Hyperlink"/>
            <w:rFonts w:ascii="Times New Roman" w:hAnsi="Times New Roman" w:cs="Times New Roman"/>
          </w:rPr>
          <w:t>http://www.counseling.org/docs/ethics/2014-aca-code-of-ethics.pdf?sfvrsn=4</w:t>
        </w:r>
      </w:hyperlink>
      <w:r>
        <w:rPr>
          <w:rFonts w:ascii="Times New Roman" w:hAnsi="Times New Roman" w:cs="Times New Roman"/>
        </w:rPr>
        <w:t xml:space="preserve"> </w:t>
      </w:r>
    </w:p>
    <w:p w14:paraId="60AF196B" w14:textId="77777777" w:rsidR="00B0652D" w:rsidRDefault="00B0652D" w:rsidP="008C48BC">
      <w:pPr>
        <w:spacing w:before="2" w:line="275" w:lineRule="exact"/>
        <w:ind w:left="720" w:hanging="720"/>
        <w:rPr>
          <w:rFonts w:ascii="Times New Roman" w:hAnsi="Times New Roman" w:cs="Times New Roman"/>
        </w:rPr>
      </w:pPr>
    </w:p>
    <w:p w14:paraId="386F1A2E" w14:textId="6953E37E" w:rsidR="008C48BC" w:rsidRPr="008C48BC" w:rsidRDefault="00320216" w:rsidP="008C48BC">
      <w:pPr>
        <w:spacing w:before="2" w:line="275" w:lineRule="exact"/>
        <w:ind w:left="720" w:hanging="720"/>
        <w:rPr>
          <w:rFonts w:ascii="Times New Roman" w:hAnsi="Times New Roman" w:cs="Times New Roman"/>
        </w:rPr>
      </w:pPr>
      <w:r w:rsidRPr="00320216">
        <w:rPr>
          <w:rFonts w:ascii="Times New Roman" w:hAnsi="Times New Roman" w:cs="Times New Roman"/>
        </w:rPr>
        <w:t xml:space="preserve">Commission on Rehabilitation Counselor Certification (2023). </w:t>
      </w:r>
      <w:r w:rsidRPr="00320216">
        <w:rPr>
          <w:rFonts w:ascii="Times New Roman" w:hAnsi="Times New Roman" w:cs="Times New Roman"/>
          <w:i/>
          <w:iCs/>
        </w:rPr>
        <w:t>Code of professional ethics for rehabilitation counselors</w:t>
      </w:r>
      <w:r w:rsidRPr="00320216">
        <w:rPr>
          <w:rFonts w:ascii="Times New Roman" w:hAnsi="Times New Roman" w:cs="Times New Roman"/>
        </w:rPr>
        <w:t xml:space="preserve">. </w:t>
      </w:r>
      <w:hyperlink r:id="rId9" w:history="1">
        <w:r w:rsidRPr="00F94181">
          <w:rPr>
            <w:rStyle w:val="Hyperlink"/>
            <w:rFonts w:ascii="Times New Roman" w:hAnsi="Times New Roman" w:cs="Times New Roman"/>
          </w:rPr>
          <w:t>https://crccertification.com/wp-content/uploads/2023/04/2023-Code-of-Ethics.pdf</w:t>
        </w:r>
      </w:hyperlink>
      <w:r>
        <w:rPr>
          <w:rFonts w:ascii="Times New Roman" w:hAnsi="Times New Roman" w:cs="Times New Roman"/>
        </w:rPr>
        <w:t xml:space="preserve"> </w:t>
      </w:r>
    </w:p>
    <w:p w14:paraId="194C174D" w14:textId="77777777" w:rsidR="008C48BC" w:rsidRDefault="008C48BC" w:rsidP="008C48BC">
      <w:pPr>
        <w:spacing w:before="2" w:line="275" w:lineRule="exact"/>
        <w:ind w:left="720" w:hanging="720"/>
        <w:rPr>
          <w:rFonts w:ascii="Times New Roman" w:hAnsi="Times New Roman" w:cs="Times New Roman"/>
        </w:rPr>
      </w:pPr>
    </w:p>
    <w:p w14:paraId="1726AE7B" w14:textId="77777777" w:rsidR="00FB092A" w:rsidRDefault="00B0652D" w:rsidP="00FB092A">
      <w:pPr>
        <w:spacing w:before="2" w:line="275" w:lineRule="exact"/>
        <w:ind w:left="720" w:hanging="720"/>
        <w:rPr>
          <w:rFonts w:ascii="Times New Roman" w:hAnsi="Times New Roman" w:cs="Times New Roman"/>
        </w:rPr>
      </w:pPr>
      <w:proofErr w:type="spellStart"/>
      <w:r w:rsidRPr="00B0652D">
        <w:rPr>
          <w:rFonts w:ascii="Times New Roman" w:hAnsi="Times New Roman" w:cs="Times New Roman"/>
        </w:rPr>
        <w:t>Crimando</w:t>
      </w:r>
      <w:proofErr w:type="spellEnd"/>
      <w:r w:rsidRPr="00B0652D">
        <w:rPr>
          <w:rFonts w:ascii="Times New Roman" w:hAnsi="Times New Roman" w:cs="Times New Roman"/>
        </w:rPr>
        <w:t>, W. &amp; Riggar, T.F. (2003). Utilizing community resources: An overview of</w:t>
      </w:r>
      <w:r>
        <w:rPr>
          <w:rFonts w:ascii="Times New Roman" w:hAnsi="Times New Roman" w:cs="Times New Roman"/>
        </w:rPr>
        <w:t xml:space="preserve"> </w:t>
      </w:r>
      <w:r w:rsidRPr="00B0652D">
        <w:rPr>
          <w:rFonts w:ascii="Times New Roman" w:hAnsi="Times New Roman" w:cs="Times New Roman"/>
        </w:rPr>
        <w:t>human resources. Prospect Heights, IL: Waveland Press, Inc.</w:t>
      </w:r>
    </w:p>
    <w:p w14:paraId="42005F6D" w14:textId="77777777" w:rsidR="00FB092A" w:rsidRDefault="00FB092A" w:rsidP="00FB092A">
      <w:pPr>
        <w:spacing w:before="2" w:line="275" w:lineRule="exact"/>
        <w:ind w:left="720" w:hanging="720"/>
        <w:rPr>
          <w:rFonts w:ascii="Times New Roman" w:hAnsi="Times New Roman" w:cs="Times New Roman"/>
        </w:rPr>
      </w:pPr>
    </w:p>
    <w:p w14:paraId="45752976" w14:textId="0186ACF9" w:rsidR="006C1E5A" w:rsidRDefault="00FB092A" w:rsidP="002F11AE">
      <w:pPr>
        <w:spacing w:before="2" w:line="275" w:lineRule="exact"/>
        <w:ind w:left="720" w:hanging="720"/>
        <w:rPr>
          <w:rFonts w:ascii="Times New Roman" w:hAnsi="Times New Roman" w:cs="Times New Roman"/>
        </w:rPr>
      </w:pPr>
      <w:r>
        <w:rPr>
          <w:rFonts w:ascii="Times New Roman" w:hAnsi="Times New Roman" w:cs="Times New Roman"/>
        </w:rPr>
        <w:t xml:space="preserve">Martin, Jr., E. D. (Editor) (2007). </w:t>
      </w:r>
      <w:bookmarkStart w:id="2" w:name="OLE_LINK21"/>
      <w:r>
        <w:rPr>
          <w:rFonts w:ascii="Times New Roman" w:hAnsi="Times New Roman" w:cs="Times New Roman"/>
        </w:rPr>
        <w:t>Principles and practices of case management in rehabilitation counseling</w:t>
      </w:r>
      <w:bookmarkEnd w:id="2"/>
      <w:r>
        <w:rPr>
          <w:rFonts w:ascii="Times New Roman" w:hAnsi="Times New Roman" w:cs="Times New Roman"/>
        </w:rPr>
        <w:t>. Springfield, Illinois: Charles C. Thomas.</w:t>
      </w:r>
    </w:p>
    <w:p w14:paraId="3A5F3BC3" w14:textId="77777777" w:rsidR="004369F0" w:rsidRDefault="004369F0" w:rsidP="002F11AE">
      <w:pPr>
        <w:spacing w:before="2" w:line="275" w:lineRule="exact"/>
        <w:ind w:left="720" w:hanging="720"/>
        <w:rPr>
          <w:rFonts w:ascii="Times New Roman" w:hAnsi="Times New Roman" w:cs="Times New Roman"/>
        </w:rPr>
      </w:pPr>
    </w:p>
    <w:p w14:paraId="7A632776" w14:textId="48EDC0E5" w:rsidR="009B43D8" w:rsidRDefault="00B0652D" w:rsidP="009B43D8">
      <w:pPr>
        <w:pStyle w:val="Heading2"/>
        <w:numPr>
          <w:ilvl w:val="0"/>
          <w:numId w:val="1"/>
        </w:numPr>
        <w:tabs>
          <w:tab w:val="left" w:pos="410"/>
        </w:tabs>
        <w:ind w:right="378"/>
        <w:jc w:val="left"/>
      </w:pPr>
      <w:r w:rsidRPr="00B0652D">
        <w:rPr>
          <w:b/>
        </w:rPr>
        <w:t>Course Description:</w:t>
      </w:r>
      <w:r w:rsidRPr="00B0652D">
        <w:t xml:space="preserve"> This cou</w:t>
      </w:r>
      <w:r w:rsidRPr="00B0652D">
        <w:rPr>
          <w:spacing w:val="-1"/>
        </w:rPr>
        <w:t>r</w:t>
      </w:r>
      <w:r w:rsidRPr="00B0652D">
        <w:t>se</w:t>
      </w:r>
      <w:r w:rsidRPr="00B0652D">
        <w:rPr>
          <w:spacing w:val="-1"/>
        </w:rPr>
        <w:t xml:space="preserve"> focuses on</w:t>
      </w:r>
      <w:r w:rsidRPr="00B0652D">
        <w:t xml:space="preserve"> the histo</w:t>
      </w:r>
      <w:r w:rsidRPr="00B0652D">
        <w:rPr>
          <w:spacing w:val="1"/>
        </w:rPr>
        <w:t>r</w:t>
      </w:r>
      <w:r w:rsidRPr="00B0652D">
        <w:t>y</w:t>
      </w:r>
      <w:r w:rsidRPr="00B0652D">
        <w:rPr>
          <w:spacing w:val="-5"/>
        </w:rPr>
        <w:t xml:space="preserve"> </w:t>
      </w:r>
      <w:r w:rsidRPr="00B0652D">
        <w:rPr>
          <w:spacing w:val="-1"/>
        </w:rPr>
        <w:t>a</w:t>
      </w:r>
      <w:r w:rsidRPr="00B0652D">
        <w:t xml:space="preserve">nd </w:t>
      </w:r>
      <w:r w:rsidRPr="00B0652D">
        <w:rPr>
          <w:spacing w:val="2"/>
        </w:rPr>
        <w:t>d</w:t>
      </w:r>
      <w:r w:rsidRPr="00B0652D">
        <w:rPr>
          <w:spacing w:val="-1"/>
        </w:rPr>
        <w:t>e</w:t>
      </w:r>
      <w:r w:rsidRPr="00B0652D">
        <w:t>v</w:t>
      </w:r>
      <w:r w:rsidRPr="00B0652D">
        <w:rPr>
          <w:spacing w:val="-1"/>
        </w:rPr>
        <w:t>e</w:t>
      </w:r>
      <w:r w:rsidRPr="00B0652D">
        <w:t>lo</w:t>
      </w:r>
      <w:r w:rsidRPr="00B0652D">
        <w:rPr>
          <w:spacing w:val="3"/>
        </w:rPr>
        <w:t>p</w:t>
      </w:r>
      <w:r w:rsidRPr="00B0652D">
        <w:t>ment of</w:t>
      </w:r>
      <w:r w:rsidRPr="00B0652D">
        <w:rPr>
          <w:spacing w:val="-1"/>
        </w:rPr>
        <w:t xml:space="preserve"> </w:t>
      </w:r>
      <w:r w:rsidRPr="00B0652D">
        <w:t>the</w:t>
      </w:r>
      <w:r w:rsidR="00D91951">
        <w:t xml:space="preserve"> </w:t>
      </w:r>
      <w:r w:rsidRPr="00B0652D">
        <w:lastRenderedPageBreak/>
        <w:t>r</w:t>
      </w:r>
      <w:r w:rsidRPr="00B0652D">
        <w:rPr>
          <w:spacing w:val="-2"/>
        </w:rPr>
        <w:t>e</w:t>
      </w:r>
      <w:r w:rsidRPr="00B0652D">
        <w:t>h</w:t>
      </w:r>
      <w:r w:rsidRPr="00B0652D">
        <w:rPr>
          <w:spacing w:val="-1"/>
        </w:rPr>
        <w:t>a</w:t>
      </w:r>
      <w:r w:rsidRPr="00B0652D">
        <w:t>bi</w:t>
      </w:r>
      <w:r w:rsidRPr="00B0652D">
        <w:rPr>
          <w:spacing w:val="1"/>
        </w:rPr>
        <w:t>l</w:t>
      </w:r>
      <w:r w:rsidRPr="00B0652D">
        <w:t>i</w:t>
      </w:r>
      <w:r w:rsidRPr="00B0652D">
        <w:rPr>
          <w:spacing w:val="1"/>
        </w:rPr>
        <w:t>t</w:t>
      </w:r>
      <w:r w:rsidRPr="00B0652D">
        <w:rPr>
          <w:spacing w:val="-1"/>
        </w:rPr>
        <w:t>a</w:t>
      </w:r>
      <w:r w:rsidRPr="00B0652D">
        <w:t>t</w:t>
      </w:r>
      <w:r w:rsidRPr="00B0652D">
        <w:rPr>
          <w:spacing w:val="1"/>
        </w:rPr>
        <w:t>i</w:t>
      </w:r>
      <w:r w:rsidRPr="00B0652D">
        <w:t>on movem</w:t>
      </w:r>
      <w:r w:rsidRPr="00B0652D">
        <w:rPr>
          <w:spacing w:val="-1"/>
        </w:rPr>
        <w:t>e</w:t>
      </w:r>
      <w:r w:rsidRPr="00B0652D">
        <w:t xml:space="preserve">nt </w:t>
      </w:r>
      <w:r w:rsidRPr="00B0652D">
        <w:rPr>
          <w:spacing w:val="1"/>
        </w:rPr>
        <w:t>i</w:t>
      </w:r>
      <w:r w:rsidRPr="00B0652D">
        <w:t>n</w:t>
      </w:r>
      <w:r w:rsidRPr="00B0652D">
        <w:rPr>
          <w:spacing w:val="-1"/>
        </w:rPr>
        <w:t>c</w:t>
      </w:r>
      <w:r w:rsidRPr="00B0652D">
        <w:t>lus</w:t>
      </w:r>
      <w:r w:rsidRPr="00B0652D">
        <w:rPr>
          <w:spacing w:val="1"/>
        </w:rPr>
        <w:t>i</w:t>
      </w:r>
      <w:r w:rsidRPr="00B0652D">
        <w:t>ve</w:t>
      </w:r>
      <w:r w:rsidRPr="00B0652D">
        <w:rPr>
          <w:spacing w:val="-1"/>
        </w:rPr>
        <w:t xml:space="preserve"> </w:t>
      </w:r>
      <w:r w:rsidRPr="00B0652D">
        <w:t xml:space="preserve">of its </w:t>
      </w:r>
      <w:r w:rsidRPr="00B0652D">
        <w:rPr>
          <w:spacing w:val="1"/>
        </w:rPr>
        <w:t>l</w:t>
      </w:r>
      <w:r w:rsidRPr="00B0652D">
        <w:rPr>
          <w:spacing w:val="-1"/>
        </w:rPr>
        <w:t>e</w:t>
      </w:r>
      <w:r w:rsidRPr="00B0652D">
        <w:rPr>
          <w:spacing w:val="-2"/>
        </w:rPr>
        <w:t>g</w:t>
      </w:r>
      <w:r w:rsidRPr="00B0652D">
        <w:rPr>
          <w:spacing w:val="-1"/>
        </w:rPr>
        <w:t>a</w:t>
      </w:r>
      <w:r w:rsidRPr="00B0652D">
        <w:t xml:space="preserve">l </w:t>
      </w:r>
      <w:r w:rsidRPr="00B0652D">
        <w:rPr>
          <w:spacing w:val="3"/>
        </w:rPr>
        <w:t>b</w:t>
      </w:r>
      <w:r w:rsidRPr="00B0652D">
        <w:rPr>
          <w:spacing w:val="-1"/>
        </w:rPr>
        <w:t>a</w:t>
      </w:r>
      <w:r w:rsidRPr="00B0652D">
        <w:t>s</w:t>
      </w:r>
      <w:r w:rsidRPr="00B0652D">
        <w:rPr>
          <w:spacing w:val="1"/>
        </w:rPr>
        <w:t>e</w:t>
      </w:r>
      <w:r w:rsidRPr="00B0652D">
        <w:t>, phi</w:t>
      </w:r>
      <w:r w:rsidRPr="00B0652D">
        <w:rPr>
          <w:spacing w:val="1"/>
        </w:rPr>
        <w:t>l</w:t>
      </w:r>
      <w:r w:rsidRPr="00B0652D">
        <w:t>osophi</w:t>
      </w:r>
      <w:r w:rsidRPr="00B0652D">
        <w:rPr>
          <w:spacing w:val="-1"/>
        </w:rPr>
        <w:t>e</w:t>
      </w:r>
      <w:r w:rsidRPr="00B0652D">
        <w:t>s, co</w:t>
      </w:r>
      <w:r w:rsidRPr="00B0652D">
        <w:rPr>
          <w:spacing w:val="-1"/>
        </w:rPr>
        <w:t>nce</w:t>
      </w:r>
      <w:r w:rsidRPr="00B0652D">
        <w:t>pts, and</w:t>
      </w:r>
      <w:r w:rsidRPr="00B0652D">
        <w:rPr>
          <w:spacing w:val="3"/>
        </w:rPr>
        <w:t xml:space="preserve"> </w:t>
      </w:r>
      <w:r w:rsidRPr="00B0652D">
        <w:rPr>
          <w:spacing w:val="-1"/>
        </w:rPr>
        <w:t>c</w:t>
      </w:r>
      <w:r w:rsidRPr="00B0652D">
        <w:t>u</w:t>
      </w:r>
      <w:r w:rsidRPr="00B0652D">
        <w:rPr>
          <w:spacing w:val="-1"/>
        </w:rPr>
        <w:t>r</w:t>
      </w:r>
      <w:r w:rsidRPr="00B0652D">
        <w:rPr>
          <w:spacing w:val="1"/>
        </w:rPr>
        <w:t>r</w:t>
      </w:r>
      <w:r w:rsidRPr="00B0652D">
        <w:rPr>
          <w:spacing w:val="-1"/>
        </w:rPr>
        <w:t>e</w:t>
      </w:r>
      <w:r w:rsidRPr="00B0652D">
        <w:t>nt tr</w:t>
      </w:r>
      <w:r w:rsidRPr="00B0652D">
        <w:rPr>
          <w:spacing w:val="-1"/>
        </w:rPr>
        <w:t>e</w:t>
      </w:r>
      <w:r w:rsidRPr="00B0652D">
        <w:t>nds. The</w:t>
      </w:r>
      <w:r w:rsidRPr="00B0652D">
        <w:rPr>
          <w:spacing w:val="-1"/>
        </w:rPr>
        <w:t xml:space="preserve"> </w:t>
      </w:r>
      <w:r w:rsidRPr="00B0652D">
        <w:rPr>
          <w:spacing w:val="1"/>
        </w:rPr>
        <w:t>r</w:t>
      </w:r>
      <w:r w:rsidRPr="00B0652D">
        <w:rPr>
          <w:spacing w:val="-1"/>
        </w:rPr>
        <w:t>e</w:t>
      </w:r>
      <w:r w:rsidRPr="00B0652D">
        <w:t>h</w:t>
      </w:r>
      <w:r w:rsidRPr="00B0652D">
        <w:rPr>
          <w:spacing w:val="-1"/>
        </w:rPr>
        <w:t>a</w:t>
      </w:r>
      <w:r w:rsidRPr="00B0652D">
        <w:t>bi</w:t>
      </w:r>
      <w:r w:rsidRPr="00B0652D">
        <w:rPr>
          <w:spacing w:val="1"/>
        </w:rPr>
        <w:t>l</w:t>
      </w:r>
      <w:r w:rsidRPr="00B0652D">
        <w:t>i</w:t>
      </w:r>
      <w:r w:rsidRPr="00B0652D">
        <w:rPr>
          <w:spacing w:val="1"/>
        </w:rPr>
        <w:t>t</w:t>
      </w:r>
      <w:r w:rsidRPr="00B0652D">
        <w:rPr>
          <w:spacing w:val="-1"/>
        </w:rPr>
        <w:t>a</w:t>
      </w:r>
      <w:r w:rsidRPr="00B0652D">
        <w:t>t</w:t>
      </w:r>
      <w:r w:rsidRPr="00B0652D">
        <w:rPr>
          <w:spacing w:val="1"/>
        </w:rPr>
        <w:t>i</w:t>
      </w:r>
      <w:r w:rsidRPr="00B0652D">
        <w:t>on p</w:t>
      </w:r>
      <w:r w:rsidRPr="00B0652D">
        <w:rPr>
          <w:spacing w:val="-1"/>
        </w:rPr>
        <w:t>r</w:t>
      </w:r>
      <w:r w:rsidRPr="00B0652D">
        <w:t>o</w:t>
      </w:r>
      <w:r w:rsidRPr="00B0652D">
        <w:rPr>
          <w:spacing w:val="-1"/>
        </w:rPr>
        <w:t>ce</w:t>
      </w:r>
      <w:r w:rsidRPr="00B0652D">
        <w:t xml:space="preserve">ss and its </w:t>
      </w:r>
      <w:r w:rsidRPr="00B0652D">
        <w:rPr>
          <w:spacing w:val="-1"/>
        </w:rPr>
        <w:t>a</w:t>
      </w:r>
      <w:r w:rsidRPr="00B0652D">
        <w:t>ppl</w:t>
      </w:r>
      <w:r w:rsidRPr="00B0652D">
        <w:rPr>
          <w:spacing w:val="1"/>
        </w:rPr>
        <w:t>ic</w:t>
      </w:r>
      <w:r w:rsidRPr="00B0652D">
        <w:rPr>
          <w:spacing w:val="-1"/>
        </w:rPr>
        <w:t>a</w:t>
      </w:r>
      <w:r w:rsidRPr="00B0652D">
        <w:t>t</w:t>
      </w:r>
      <w:r w:rsidRPr="00B0652D">
        <w:rPr>
          <w:spacing w:val="1"/>
        </w:rPr>
        <w:t>i</w:t>
      </w:r>
      <w:r w:rsidRPr="00B0652D">
        <w:t xml:space="preserve">on </w:t>
      </w:r>
      <w:r w:rsidRPr="00B0652D">
        <w:rPr>
          <w:spacing w:val="-1"/>
        </w:rPr>
        <w:t>a</w:t>
      </w:r>
      <w:r w:rsidRPr="00B0652D">
        <w:t>re</w:t>
      </w:r>
      <w:r w:rsidRPr="00B0652D">
        <w:rPr>
          <w:spacing w:val="-2"/>
        </w:rPr>
        <w:t xml:space="preserve"> </w:t>
      </w:r>
      <w:r w:rsidRPr="00B0652D">
        <w:rPr>
          <w:spacing w:val="-1"/>
        </w:rPr>
        <w:t>e</w:t>
      </w:r>
      <w:r w:rsidRPr="00B0652D">
        <w:rPr>
          <w:spacing w:val="2"/>
        </w:rPr>
        <w:t>x</w:t>
      </w:r>
      <w:r w:rsidRPr="00B0652D">
        <w:rPr>
          <w:spacing w:val="-1"/>
        </w:rPr>
        <w:t>a</w:t>
      </w:r>
      <w:r w:rsidRPr="00B0652D">
        <w:t>m</w:t>
      </w:r>
      <w:r w:rsidRPr="00B0652D">
        <w:rPr>
          <w:spacing w:val="1"/>
        </w:rPr>
        <w:t>i</w:t>
      </w:r>
      <w:r w:rsidRPr="00B0652D">
        <w:t>n</w:t>
      </w:r>
      <w:r w:rsidRPr="00B0652D">
        <w:rPr>
          <w:spacing w:val="-1"/>
        </w:rPr>
        <w:t>e</w:t>
      </w:r>
      <w:r w:rsidRPr="00B0652D">
        <w:t>d f</w:t>
      </w:r>
      <w:r w:rsidRPr="00B0652D">
        <w:rPr>
          <w:spacing w:val="-1"/>
        </w:rPr>
        <w:t>r</w:t>
      </w:r>
      <w:r w:rsidRPr="00B0652D">
        <w:t xml:space="preserve">om </w:t>
      </w:r>
      <w:r w:rsidRPr="00B0652D">
        <w:rPr>
          <w:spacing w:val="1"/>
        </w:rPr>
        <w:t>t</w:t>
      </w:r>
      <w:r w:rsidRPr="00B0652D">
        <w:rPr>
          <w:spacing w:val="2"/>
        </w:rPr>
        <w:t>h</w:t>
      </w:r>
      <w:r w:rsidRPr="00B0652D">
        <w:t>e</w:t>
      </w:r>
      <w:r w:rsidRPr="00B0652D">
        <w:rPr>
          <w:spacing w:val="-1"/>
        </w:rPr>
        <w:t xml:space="preserve"> </w:t>
      </w:r>
      <w:r w:rsidRPr="00B0652D">
        <w:t>p</w:t>
      </w:r>
      <w:r w:rsidRPr="00B0652D">
        <w:rPr>
          <w:spacing w:val="-1"/>
        </w:rPr>
        <w:t>e</w:t>
      </w:r>
      <w:r w:rsidRPr="00B0652D">
        <w:t>rsp</w:t>
      </w:r>
      <w:r w:rsidRPr="00B0652D">
        <w:rPr>
          <w:spacing w:val="1"/>
        </w:rPr>
        <w:t>e</w:t>
      </w:r>
      <w:r w:rsidRPr="00B0652D">
        <w:rPr>
          <w:spacing w:val="-1"/>
        </w:rPr>
        <w:t>c</w:t>
      </w:r>
      <w:r w:rsidRPr="00B0652D">
        <w:t>t</w:t>
      </w:r>
      <w:r w:rsidRPr="00B0652D">
        <w:rPr>
          <w:spacing w:val="1"/>
        </w:rPr>
        <w:t>i</w:t>
      </w:r>
      <w:r w:rsidRPr="00B0652D">
        <w:t>ve</w:t>
      </w:r>
      <w:r w:rsidRPr="00B0652D">
        <w:rPr>
          <w:spacing w:val="4"/>
        </w:rPr>
        <w:t xml:space="preserve"> </w:t>
      </w:r>
      <w:r w:rsidRPr="00B0652D">
        <w:t>of the p</w:t>
      </w:r>
      <w:r w:rsidRPr="00B0652D">
        <w:rPr>
          <w:spacing w:val="-1"/>
        </w:rPr>
        <w:t>e</w:t>
      </w:r>
      <w:r w:rsidRPr="00B0652D">
        <w:t xml:space="preserve">rson </w:t>
      </w:r>
      <w:r w:rsidRPr="00B0652D">
        <w:rPr>
          <w:spacing w:val="-1"/>
        </w:rPr>
        <w:t>w</w:t>
      </w:r>
      <w:r w:rsidRPr="00B0652D">
        <w:t>i</w:t>
      </w:r>
      <w:r w:rsidRPr="00B0652D">
        <w:rPr>
          <w:spacing w:val="1"/>
        </w:rPr>
        <w:t>t</w:t>
      </w:r>
      <w:r w:rsidRPr="00B0652D">
        <w:t>h a</w:t>
      </w:r>
      <w:r w:rsidRPr="00B0652D">
        <w:rPr>
          <w:spacing w:val="-1"/>
        </w:rPr>
        <w:t xml:space="preserve"> </w:t>
      </w:r>
      <w:r w:rsidRPr="00B0652D">
        <w:t>disabili</w:t>
      </w:r>
      <w:r w:rsidRPr="00B0652D">
        <w:rPr>
          <w:spacing w:val="3"/>
        </w:rPr>
        <w:t>t</w:t>
      </w:r>
      <w:r w:rsidRPr="00B0652D">
        <w:t>y</w:t>
      </w:r>
      <w:r w:rsidRPr="00B0652D">
        <w:rPr>
          <w:spacing w:val="-5"/>
        </w:rPr>
        <w:t xml:space="preserve"> </w:t>
      </w:r>
      <w:r w:rsidRPr="00B0652D">
        <w:rPr>
          <w:spacing w:val="-1"/>
        </w:rPr>
        <w:t>a</w:t>
      </w:r>
      <w:r w:rsidRPr="00B0652D">
        <w:t>nd the</w:t>
      </w:r>
      <w:r w:rsidRPr="00B0652D">
        <w:rPr>
          <w:spacing w:val="2"/>
        </w:rPr>
        <w:t xml:space="preserve"> </w:t>
      </w:r>
      <w:r w:rsidRPr="00B0652D">
        <w:t>r</w:t>
      </w:r>
      <w:r w:rsidRPr="00B0652D">
        <w:rPr>
          <w:spacing w:val="-2"/>
        </w:rPr>
        <w:t>e</w:t>
      </w:r>
      <w:r w:rsidRPr="00B0652D">
        <w:t>h</w:t>
      </w:r>
      <w:r w:rsidRPr="00B0652D">
        <w:rPr>
          <w:spacing w:val="-1"/>
        </w:rPr>
        <w:t>a</w:t>
      </w:r>
      <w:r w:rsidRPr="00B0652D">
        <w:t>bi</w:t>
      </w:r>
      <w:r w:rsidRPr="00B0652D">
        <w:rPr>
          <w:spacing w:val="1"/>
        </w:rPr>
        <w:t>l</w:t>
      </w:r>
      <w:r w:rsidRPr="00B0652D">
        <w:t>i</w:t>
      </w:r>
      <w:r w:rsidRPr="00B0652D">
        <w:rPr>
          <w:spacing w:val="1"/>
        </w:rPr>
        <w:t>t</w:t>
      </w:r>
      <w:r w:rsidRPr="00B0652D">
        <w:rPr>
          <w:spacing w:val="-1"/>
        </w:rPr>
        <w:t>a</w:t>
      </w:r>
      <w:r w:rsidRPr="00B0652D">
        <w:t>t</w:t>
      </w:r>
      <w:r w:rsidRPr="00B0652D">
        <w:rPr>
          <w:spacing w:val="1"/>
        </w:rPr>
        <w:t>i</w:t>
      </w:r>
      <w:r w:rsidRPr="00B0652D">
        <w:t>on</w:t>
      </w:r>
      <w:r w:rsidRPr="00B0652D">
        <w:rPr>
          <w:spacing w:val="2"/>
        </w:rPr>
        <w:t xml:space="preserve"> </w:t>
      </w:r>
      <w:r w:rsidRPr="00B0652D">
        <w:t>p</w:t>
      </w:r>
      <w:r w:rsidRPr="00B0652D">
        <w:rPr>
          <w:spacing w:val="-1"/>
        </w:rPr>
        <w:t>r</w:t>
      </w:r>
      <w:r w:rsidRPr="00B0652D">
        <w:t>o</w:t>
      </w:r>
      <w:r w:rsidRPr="00B0652D">
        <w:rPr>
          <w:spacing w:val="-1"/>
        </w:rPr>
        <w:t>fe</w:t>
      </w:r>
      <w:r w:rsidRPr="00B0652D">
        <w:t>ss</w:t>
      </w:r>
      <w:r w:rsidRPr="00B0652D">
        <w:rPr>
          <w:spacing w:val="1"/>
        </w:rPr>
        <w:t>i</w:t>
      </w:r>
      <w:r w:rsidRPr="00B0652D">
        <w:t>on</w:t>
      </w:r>
      <w:r w:rsidRPr="00B0652D">
        <w:rPr>
          <w:spacing w:val="-1"/>
        </w:rPr>
        <w:t>a</w:t>
      </w:r>
      <w:r w:rsidRPr="00B0652D">
        <w:t xml:space="preserve">l. </w:t>
      </w:r>
      <w:r>
        <w:t>In addition, t</w:t>
      </w:r>
      <w:r w:rsidRPr="00C94CE8">
        <w:t>his course focuses on the rehabilitation process from multiple perspectives, including benefit systems, ethics, goal development, rehabilitation planning, coordination and delivery of rehabilitation services, community resources, and documentation. The counselor/client relationship is emphasized using case presentations and reviews and includes aspects of counselor evaluation, client appeals, forensic disability, advocacy, and credentialing.</w:t>
      </w:r>
      <w:r>
        <w:t xml:space="preserve"> </w:t>
      </w:r>
      <w:r w:rsidRPr="00B0652D">
        <w:t xml:space="preserve">Students will acquire a perspective of how AT can be useful in their work, recreational, transportation, and home environments when providing services to persons with disabilities. </w:t>
      </w:r>
    </w:p>
    <w:p w14:paraId="1629E817" w14:textId="77777777" w:rsidR="009B43D8" w:rsidRDefault="009B43D8" w:rsidP="009B43D8">
      <w:pPr>
        <w:pStyle w:val="Heading2"/>
        <w:tabs>
          <w:tab w:val="left" w:pos="410"/>
        </w:tabs>
        <w:ind w:right="378" w:firstLine="0"/>
      </w:pPr>
    </w:p>
    <w:p w14:paraId="7C0908E2" w14:textId="2A0AC638" w:rsidR="00B0652D" w:rsidRDefault="00B0652D" w:rsidP="009B43D8">
      <w:pPr>
        <w:pStyle w:val="Heading2"/>
        <w:numPr>
          <w:ilvl w:val="0"/>
          <w:numId w:val="1"/>
        </w:numPr>
        <w:tabs>
          <w:tab w:val="left" w:pos="410"/>
        </w:tabs>
        <w:ind w:right="378"/>
        <w:jc w:val="left"/>
      </w:pPr>
      <w:r w:rsidRPr="00D3404F">
        <w:rPr>
          <w:b/>
        </w:rPr>
        <w:t>Course Objectives:</w:t>
      </w:r>
      <w:r>
        <w:t xml:space="preserve"> </w:t>
      </w:r>
      <w:r w:rsidRPr="00C94CE8">
        <w:t>Upon completion of this course, students will be able to demonstrate these knowledge and skills related to these objectives:</w:t>
      </w:r>
    </w:p>
    <w:p w14:paraId="238CF221" w14:textId="2CBC5396" w:rsidR="009B43D8" w:rsidRDefault="009B43D8" w:rsidP="009B43D8">
      <w:pPr>
        <w:pStyle w:val="Heading2"/>
        <w:tabs>
          <w:tab w:val="left" w:pos="410"/>
        </w:tabs>
        <w:ind w:right="498" w:hanging="109"/>
      </w:pPr>
      <w:r>
        <w:rPr>
          <w:b/>
        </w:rPr>
        <w:tab/>
      </w:r>
    </w:p>
    <w:p w14:paraId="0C0F8D0A" w14:textId="3FF26ED8" w:rsidR="009B43D8" w:rsidRPr="009B43D8" w:rsidRDefault="009B43D8" w:rsidP="009B43D8">
      <w:pPr>
        <w:pStyle w:val="ListParagraph"/>
        <w:numPr>
          <w:ilvl w:val="0"/>
          <w:numId w:val="5"/>
        </w:numPr>
        <w:rPr>
          <w:rFonts w:eastAsia="Calibri"/>
          <w:sz w:val="24"/>
          <w:szCs w:val="24"/>
        </w:rPr>
      </w:pPr>
      <w:r w:rsidRPr="009B43D8">
        <w:rPr>
          <w:rFonts w:eastAsia="Calibri"/>
          <w:sz w:val="24"/>
          <w:szCs w:val="24"/>
        </w:rPr>
        <w:t xml:space="preserve">History and philosophy of the counseling profession and its specialized practice areas (CACREP </w:t>
      </w:r>
      <w:r>
        <w:rPr>
          <w:rFonts w:eastAsia="Calibri"/>
          <w:sz w:val="24"/>
          <w:szCs w:val="24"/>
        </w:rPr>
        <w:t>3</w:t>
      </w:r>
      <w:r w:rsidRPr="009B43D8">
        <w:rPr>
          <w:rFonts w:eastAsia="Calibri"/>
          <w:sz w:val="24"/>
          <w:szCs w:val="24"/>
        </w:rPr>
        <w:t>.A.1)</w:t>
      </w:r>
    </w:p>
    <w:p w14:paraId="48ED5C8C" w14:textId="76192068" w:rsidR="009B43D8" w:rsidRPr="009B43D8" w:rsidRDefault="009B43D8" w:rsidP="00D3404F">
      <w:pPr>
        <w:pStyle w:val="ColorfulList-Accent11"/>
        <w:numPr>
          <w:ilvl w:val="0"/>
          <w:numId w:val="5"/>
        </w:numPr>
        <w:spacing w:after="0" w:line="240" w:lineRule="auto"/>
        <w:rPr>
          <w:rFonts w:ascii="Times New Roman" w:hAnsi="Times New Roman"/>
          <w:sz w:val="24"/>
          <w:szCs w:val="24"/>
        </w:rPr>
      </w:pPr>
      <w:r>
        <w:rPr>
          <w:rFonts w:ascii="Times New Roman" w:hAnsi="Times New Roman"/>
          <w:w w:val="105"/>
          <w:sz w:val="24"/>
          <w:szCs w:val="24"/>
        </w:rPr>
        <w:t>T</w:t>
      </w:r>
      <w:r w:rsidRPr="00C11393">
        <w:rPr>
          <w:rFonts w:ascii="Times New Roman" w:hAnsi="Times New Roman"/>
          <w:w w:val="105"/>
          <w:sz w:val="24"/>
          <w:szCs w:val="24"/>
        </w:rPr>
        <w:t xml:space="preserve">he multiple professional roles and functions of counselors across specialized practice areas </w:t>
      </w:r>
      <w:r w:rsidRPr="009878CD">
        <w:rPr>
          <w:rFonts w:ascii="Times New Roman" w:hAnsi="Times New Roman"/>
          <w:w w:val="105"/>
          <w:sz w:val="24"/>
          <w:szCs w:val="24"/>
        </w:rPr>
        <w:t xml:space="preserve">(CACREP </w:t>
      </w:r>
      <w:r w:rsidRPr="009B43D8">
        <w:rPr>
          <w:rFonts w:ascii="Times New Roman" w:hAnsi="Times New Roman"/>
          <w:w w:val="105"/>
          <w:sz w:val="24"/>
          <w:szCs w:val="24"/>
        </w:rPr>
        <w:t>3</w:t>
      </w:r>
      <w:r w:rsidRPr="009878CD">
        <w:rPr>
          <w:rFonts w:ascii="Times New Roman" w:hAnsi="Times New Roman"/>
          <w:w w:val="105"/>
          <w:sz w:val="24"/>
          <w:szCs w:val="24"/>
        </w:rPr>
        <w:t>.</w:t>
      </w:r>
      <w:r>
        <w:rPr>
          <w:rFonts w:ascii="Times New Roman" w:hAnsi="Times New Roman"/>
          <w:w w:val="105"/>
          <w:sz w:val="24"/>
          <w:szCs w:val="24"/>
        </w:rPr>
        <w:t>A</w:t>
      </w:r>
      <w:r w:rsidRPr="009878CD">
        <w:rPr>
          <w:rFonts w:ascii="Times New Roman" w:hAnsi="Times New Roman"/>
          <w:w w:val="105"/>
          <w:sz w:val="24"/>
          <w:szCs w:val="24"/>
        </w:rPr>
        <w:t>.</w:t>
      </w:r>
      <w:r>
        <w:rPr>
          <w:rFonts w:ascii="Times New Roman" w:hAnsi="Times New Roman"/>
          <w:w w:val="105"/>
          <w:sz w:val="24"/>
          <w:szCs w:val="24"/>
        </w:rPr>
        <w:t>2)</w:t>
      </w:r>
    </w:p>
    <w:p w14:paraId="47902554" w14:textId="759C110A" w:rsidR="009B43D8" w:rsidRPr="009B43D8" w:rsidRDefault="009B43D8" w:rsidP="009B43D8">
      <w:pPr>
        <w:pStyle w:val="ColorfulList-Accent11"/>
        <w:numPr>
          <w:ilvl w:val="0"/>
          <w:numId w:val="5"/>
        </w:numPr>
        <w:rPr>
          <w:rFonts w:ascii="Times New Roman" w:hAnsi="Times New Roman"/>
          <w:w w:val="105"/>
          <w:sz w:val="24"/>
          <w:szCs w:val="24"/>
        </w:rPr>
      </w:pPr>
      <w:r>
        <w:rPr>
          <w:rFonts w:ascii="Times New Roman" w:hAnsi="Times New Roman"/>
          <w:w w:val="105"/>
          <w:sz w:val="24"/>
          <w:szCs w:val="24"/>
        </w:rPr>
        <w:t>C</w:t>
      </w:r>
      <w:r w:rsidRPr="009B43D8">
        <w:rPr>
          <w:rFonts w:ascii="Times New Roman" w:hAnsi="Times New Roman"/>
          <w:w w:val="105"/>
          <w:sz w:val="24"/>
          <w:szCs w:val="24"/>
        </w:rPr>
        <w:t>ounselors’ roles, responsibilities, and relationships as members of specialized practice</w:t>
      </w:r>
      <w:r>
        <w:rPr>
          <w:rFonts w:ascii="Times New Roman" w:hAnsi="Times New Roman"/>
          <w:w w:val="105"/>
          <w:sz w:val="24"/>
          <w:szCs w:val="24"/>
        </w:rPr>
        <w:t xml:space="preserve"> </w:t>
      </w:r>
      <w:r w:rsidRPr="009B43D8">
        <w:rPr>
          <w:rFonts w:ascii="Times New Roman" w:hAnsi="Times New Roman"/>
          <w:w w:val="105"/>
          <w:sz w:val="24"/>
          <w:szCs w:val="24"/>
        </w:rPr>
        <w:t>and interprofessional teams, including (a) collaboration and consultation, (b) community</w:t>
      </w:r>
      <w:r>
        <w:rPr>
          <w:rFonts w:ascii="Times New Roman" w:hAnsi="Times New Roman"/>
          <w:w w:val="105"/>
          <w:sz w:val="24"/>
          <w:szCs w:val="24"/>
        </w:rPr>
        <w:t xml:space="preserve"> </w:t>
      </w:r>
      <w:r w:rsidRPr="009B43D8">
        <w:rPr>
          <w:rFonts w:ascii="Times New Roman" w:hAnsi="Times New Roman"/>
          <w:w w:val="105"/>
          <w:sz w:val="24"/>
          <w:szCs w:val="24"/>
        </w:rPr>
        <w:t>outreach, and (c) emergency response managemen</w:t>
      </w:r>
      <w:r>
        <w:rPr>
          <w:rFonts w:ascii="Times New Roman" w:hAnsi="Times New Roman"/>
          <w:w w:val="105"/>
          <w:sz w:val="24"/>
          <w:szCs w:val="24"/>
        </w:rPr>
        <w:t>t (CACREP 3.A.3)</w:t>
      </w:r>
    </w:p>
    <w:p w14:paraId="5428B7F3" w14:textId="5122D060" w:rsidR="009B43D8" w:rsidRPr="009B43D8" w:rsidRDefault="009B43D8" w:rsidP="00D3404F">
      <w:pPr>
        <w:pStyle w:val="ColorfulList-Accent11"/>
        <w:numPr>
          <w:ilvl w:val="0"/>
          <w:numId w:val="5"/>
        </w:numPr>
        <w:spacing w:after="0" w:line="240" w:lineRule="auto"/>
        <w:rPr>
          <w:rFonts w:ascii="Times New Roman" w:hAnsi="Times New Roman"/>
          <w:sz w:val="24"/>
          <w:szCs w:val="24"/>
        </w:rPr>
      </w:pPr>
      <w:r>
        <w:rPr>
          <w:rFonts w:ascii="Times New Roman" w:hAnsi="Times New Roman"/>
          <w:w w:val="105"/>
          <w:sz w:val="24"/>
          <w:szCs w:val="24"/>
        </w:rPr>
        <w:t>T</w:t>
      </w:r>
      <w:r w:rsidRPr="00C11393">
        <w:rPr>
          <w:rFonts w:ascii="Times New Roman" w:hAnsi="Times New Roman"/>
          <w:w w:val="105"/>
          <w:sz w:val="24"/>
          <w:szCs w:val="24"/>
        </w:rPr>
        <w:t>he role and process of the professional counselor advocating on behalf of and with individuals receiving counseling services to address systemic, institutional, architectural, attitudinal, disability, and social barriers that impede access, equity, and success</w:t>
      </w:r>
      <w:r w:rsidRPr="009878CD">
        <w:rPr>
          <w:rFonts w:ascii="Times New Roman" w:hAnsi="Times New Roman"/>
          <w:w w:val="105"/>
          <w:sz w:val="24"/>
          <w:szCs w:val="24"/>
        </w:rPr>
        <w:t xml:space="preserve"> (CACREP </w:t>
      </w:r>
      <w:r>
        <w:rPr>
          <w:rFonts w:ascii="Times New Roman" w:hAnsi="Times New Roman"/>
          <w:w w:val="105"/>
          <w:sz w:val="24"/>
          <w:szCs w:val="24"/>
        </w:rPr>
        <w:t>3</w:t>
      </w:r>
      <w:r w:rsidRPr="009878CD">
        <w:rPr>
          <w:rFonts w:ascii="Times New Roman" w:hAnsi="Times New Roman"/>
          <w:w w:val="105"/>
          <w:sz w:val="24"/>
          <w:szCs w:val="24"/>
        </w:rPr>
        <w:t>.</w:t>
      </w:r>
      <w:r>
        <w:rPr>
          <w:rFonts w:ascii="Times New Roman" w:hAnsi="Times New Roman"/>
          <w:w w:val="105"/>
          <w:sz w:val="24"/>
          <w:szCs w:val="24"/>
        </w:rPr>
        <w:t>A</w:t>
      </w:r>
      <w:r w:rsidRPr="009878CD">
        <w:rPr>
          <w:rFonts w:ascii="Times New Roman" w:hAnsi="Times New Roman"/>
          <w:w w:val="105"/>
          <w:sz w:val="24"/>
          <w:szCs w:val="24"/>
        </w:rPr>
        <w:t>.</w:t>
      </w:r>
      <w:r>
        <w:rPr>
          <w:rFonts w:ascii="Times New Roman" w:hAnsi="Times New Roman"/>
          <w:w w:val="105"/>
          <w:sz w:val="24"/>
          <w:szCs w:val="24"/>
        </w:rPr>
        <w:t>4)</w:t>
      </w:r>
    </w:p>
    <w:p w14:paraId="2D2D657D" w14:textId="1592A8E6" w:rsidR="009B43D8" w:rsidRPr="009B43D8" w:rsidRDefault="009B43D8" w:rsidP="00D3404F">
      <w:pPr>
        <w:pStyle w:val="ColorfulList-Accent11"/>
        <w:numPr>
          <w:ilvl w:val="0"/>
          <w:numId w:val="5"/>
        </w:numPr>
        <w:spacing w:after="0" w:line="240" w:lineRule="auto"/>
        <w:rPr>
          <w:rFonts w:ascii="Times New Roman" w:hAnsi="Times New Roman"/>
          <w:sz w:val="24"/>
          <w:szCs w:val="24"/>
        </w:rPr>
      </w:pPr>
      <w:r w:rsidRPr="009878CD">
        <w:rPr>
          <w:rFonts w:ascii="Times New Roman" w:hAnsi="Times New Roman"/>
          <w:w w:val="105"/>
          <w:sz w:val="24"/>
          <w:szCs w:val="24"/>
        </w:rPr>
        <w:t>Professional counseling organizations, including membership benefits, activities, services to members</w:t>
      </w:r>
      <w:r>
        <w:rPr>
          <w:rFonts w:ascii="Times New Roman" w:hAnsi="Times New Roman"/>
          <w:w w:val="105"/>
          <w:sz w:val="24"/>
          <w:szCs w:val="24"/>
        </w:rPr>
        <w:t>,</w:t>
      </w:r>
      <w:r w:rsidRPr="009878CD">
        <w:rPr>
          <w:rFonts w:ascii="Times New Roman" w:hAnsi="Times New Roman"/>
          <w:w w:val="105"/>
          <w:sz w:val="24"/>
          <w:szCs w:val="24"/>
        </w:rPr>
        <w:t xml:space="preserve"> and current issues (CACREP </w:t>
      </w:r>
      <w:r>
        <w:rPr>
          <w:rFonts w:ascii="Times New Roman" w:hAnsi="Times New Roman"/>
          <w:w w:val="105"/>
          <w:sz w:val="24"/>
          <w:szCs w:val="24"/>
        </w:rPr>
        <w:t>3</w:t>
      </w:r>
      <w:r w:rsidRPr="009878CD">
        <w:rPr>
          <w:rFonts w:ascii="Times New Roman" w:hAnsi="Times New Roman"/>
          <w:w w:val="105"/>
          <w:sz w:val="24"/>
          <w:szCs w:val="24"/>
        </w:rPr>
        <w:t>.</w:t>
      </w:r>
      <w:r>
        <w:rPr>
          <w:rFonts w:ascii="Times New Roman" w:hAnsi="Times New Roman"/>
          <w:w w:val="105"/>
          <w:sz w:val="24"/>
          <w:szCs w:val="24"/>
        </w:rPr>
        <w:t>A</w:t>
      </w:r>
      <w:r w:rsidRPr="009878CD">
        <w:rPr>
          <w:rFonts w:ascii="Times New Roman" w:hAnsi="Times New Roman"/>
          <w:w w:val="105"/>
          <w:sz w:val="24"/>
          <w:szCs w:val="24"/>
        </w:rPr>
        <w:t>.</w:t>
      </w:r>
      <w:r>
        <w:rPr>
          <w:rFonts w:ascii="Times New Roman" w:hAnsi="Times New Roman"/>
          <w:w w:val="105"/>
          <w:sz w:val="24"/>
          <w:szCs w:val="24"/>
        </w:rPr>
        <w:t>6)</w:t>
      </w:r>
    </w:p>
    <w:p w14:paraId="7D40FE55" w14:textId="0B197C10" w:rsidR="009B43D8" w:rsidRPr="009B43D8" w:rsidRDefault="009B43D8" w:rsidP="00D3404F">
      <w:pPr>
        <w:pStyle w:val="ColorfulList-Accent11"/>
        <w:numPr>
          <w:ilvl w:val="0"/>
          <w:numId w:val="5"/>
        </w:numPr>
        <w:spacing w:after="0" w:line="240" w:lineRule="auto"/>
        <w:rPr>
          <w:rFonts w:ascii="Times New Roman" w:hAnsi="Times New Roman"/>
          <w:sz w:val="24"/>
          <w:szCs w:val="24"/>
        </w:rPr>
      </w:pPr>
      <w:r w:rsidRPr="009878CD">
        <w:rPr>
          <w:rFonts w:ascii="Times New Roman" w:hAnsi="Times New Roman"/>
          <w:w w:val="105"/>
          <w:sz w:val="24"/>
          <w:szCs w:val="24"/>
        </w:rPr>
        <w:t xml:space="preserve">Professional </w:t>
      </w:r>
      <w:r w:rsidRPr="00C11393">
        <w:rPr>
          <w:rFonts w:ascii="Times New Roman" w:hAnsi="Times New Roman"/>
          <w:w w:val="105"/>
          <w:sz w:val="24"/>
          <w:szCs w:val="24"/>
        </w:rPr>
        <w:t>counseling credentialing across service delivery modalities, including</w:t>
      </w:r>
      <w:r>
        <w:rPr>
          <w:rFonts w:ascii="Times New Roman" w:hAnsi="Times New Roman"/>
          <w:w w:val="105"/>
          <w:sz w:val="24"/>
          <w:szCs w:val="24"/>
        </w:rPr>
        <w:t xml:space="preserve"> </w:t>
      </w:r>
      <w:r w:rsidRPr="00C11393">
        <w:rPr>
          <w:rFonts w:ascii="Times New Roman" w:hAnsi="Times New Roman"/>
          <w:w w:val="105"/>
          <w:sz w:val="24"/>
          <w:szCs w:val="24"/>
        </w:rPr>
        <w:t>certification, licensure, and accreditation practices and standards for all specialized</w:t>
      </w:r>
      <w:r>
        <w:rPr>
          <w:rFonts w:ascii="Times New Roman" w:hAnsi="Times New Roman"/>
          <w:w w:val="105"/>
          <w:sz w:val="24"/>
          <w:szCs w:val="24"/>
        </w:rPr>
        <w:t xml:space="preserve"> </w:t>
      </w:r>
      <w:r w:rsidRPr="00C11393">
        <w:rPr>
          <w:rFonts w:ascii="Times New Roman" w:hAnsi="Times New Roman"/>
          <w:w w:val="105"/>
          <w:sz w:val="24"/>
          <w:szCs w:val="24"/>
        </w:rPr>
        <w:t xml:space="preserve">practice areas (CACREP </w:t>
      </w:r>
      <w:r>
        <w:rPr>
          <w:rFonts w:ascii="Times New Roman" w:hAnsi="Times New Roman"/>
          <w:w w:val="105"/>
          <w:sz w:val="24"/>
          <w:szCs w:val="24"/>
        </w:rPr>
        <w:t>3</w:t>
      </w:r>
      <w:r w:rsidRPr="00C11393">
        <w:rPr>
          <w:rFonts w:ascii="Times New Roman" w:hAnsi="Times New Roman"/>
          <w:w w:val="105"/>
          <w:sz w:val="24"/>
          <w:szCs w:val="24"/>
        </w:rPr>
        <w:t>.</w:t>
      </w:r>
      <w:r>
        <w:rPr>
          <w:rFonts w:ascii="Times New Roman" w:hAnsi="Times New Roman"/>
          <w:w w:val="105"/>
          <w:sz w:val="24"/>
          <w:szCs w:val="24"/>
        </w:rPr>
        <w:t>A</w:t>
      </w:r>
      <w:r w:rsidRPr="00C11393">
        <w:rPr>
          <w:rFonts w:ascii="Times New Roman" w:hAnsi="Times New Roman"/>
          <w:w w:val="105"/>
          <w:sz w:val="24"/>
          <w:szCs w:val="24"/>
        </w:rPr>
        <w:t>.</w:t>
      </w:r>
      <w:r>
        <w:rPr>
          <w:rFonts w:ascii="Times New Roman" w:hAnsi="Times New Roman"/>
          <w:w w:val="105"/>
          <w:sz w:val="24"/>
          <w:szCs w:val="24"/>
        </w:rPr>
        <w:t>7)</w:t>
      </w:r>
    </w:p>
    <w:p w14:paraId="748C3F4E" w14:textId="39681317" w:rsidR="009B43D8" w:rsidRPr="007604CD" w:rsidRDefault="009B43D8" w:rsidP="00D3404F">
      <w:pPr>
        <w:pStyle w:val="ColorfulList-Accent11"/>
        <w:numPr>
          <w:ilvl w:val="0"/>
          <w:numId w:val="5"/>
        </w:numPr>
        <w:spacing w:after="0" w:line="240" w:lineRule="auto"/>
        <w:rPr>
          <w:rFonts w:ascii="Times New Roman" w:hAnsi="Times New Roman"/>
          <w:sz w:val="24"/>
          <w:szCs w:val="24"/>
        </w:rPr>
      </w:pPr>
      <w:r w:rsidRPr="009878CD">
        <w:rPr>
          <w:rFonts w:ascii="Times New Roman" w:hAnsi="Times New Roman"/>
          <w:w w:val="105"/>
          <w:sz w:val="24"/>
          <w:szCs w:val="24"/>
        </w:rPr>
        <w:t>Ethical standards of professional counseling organizations and credentialing bodies, and applications of ethical and legal considerations in professional counseling</w:t>
      </w:r>
      <w:r>
        <w:rPr>
          <w:rFonts w:ascii="Times New Roman" w:hAnsi="Times New Roman"/>
          <w:w w:val="105"/>
          <w:sz w:val="24"/>
          <w:szCs w:val="24"/>
        </w:rPr>
        <w:t xml:space="preserve"> </w:t>
      </w:r>
      <w:r w:rsidRPr="00442FCE">
        <w:rPr>
          <w:rFonts w:ascii="Times New Roman" w:hAnsi="Times New Roman"/>
          <w:w w:val="105"/>
          <w:sz w:val="24"/>
          <w:szCs w:val="24"/>
        </w:rPr>
        <w:t>across service</w:t>
      </w:r>
      <w:r>
        <w:rPr>
          <w:rFonts w:ascii="Times New Roman" w:hAnsi="Times New Roman"/>
          <w:w w:val="105"/>
          <w:sz w:val="24"/>
          <w:szCs w:val="24"/>
        </w:rPr>
        <w:t xml:space="preserve"> </w:t>
      </w:r>
      <w:r w:rsidRPr="00442FCE">
        <w:rPr>
          <w:rFonts w:ascii="Times New Roman" w:hAnsi="Times New Roman"/>
          <w:w w:val="105"/>
          <w:sz w:val="24"/>
          <w:szCs w:val="24"/>
        </w:rPr>
        <w:t xml:space="preserve">delivery modalities and specialized practice areas (CACREP </w:t>
      </w:r>
      <w:r>
        <w:rPr>
          <w:rFonts w:ascii="Times New Roman" w:hAnsi="Times New Roman"/>
          <w:w w:val="105"/>
          <w:sz w:val="24"/>
          <w:szCs w:val="24"/>
        </w:rPr>
        <w:t>3</w:t>
      </w:r>
      <w:r w:rsidRPr="00442FCE">
        <w:rPr>
          <w:rFonts w:ascii="Times New Roman" w:hAnsi="Times New Roman"/>
          <w:w w:val="105"/>
          <w:sz w:val="24"/>
          <w:szCs w:val="24"/>
        </w:rPr>
        <w:t>.</w:t>
      </w:r>
      <w:r>
        <w:rPr>
          <w:rFonts w:ascii="Times New Roman" w:hAnsi="Times New Roman"/>
          <w:w w:val="105"/>
          <w:sz w:val="24"/>
          <w:szCs w:val="24"/>
        </w:rPr>
        <w:t>A</w:t>
      </w:r>
      <w:r w:rsidRPr="00442FCE">
        <w:rPr>
          <w:rFonts w:ascii="Times New Roman" w:hAnsi="Times New Roman"/>
          <w:w w:val="105"/>
          <w:sz w:val="24"/>
          <w:szCs w:val="24"/>
        </w:rPr>
        <w:t>.</w:t>
      </w:r>
      <w:r>
        <w:rPr>
          <w:rFonts w:ascii="Times New Roman" w:hAnsi="Times New Roman"/>
          <w:w w:val="105"/>
          <w:sz w:val="24"/>
          <w:szCs w:val="24"/>
        </w:rPr>
        <w:t>10)</w:t>
      </w:r>
    </w:p>
    <w:p w14:paraId="566997C9" w14:textId="41907737" w:rsidR="007604CD" w:rsidRPr="007604CD" w:rsidRDefault="007604CD" w:rsidP="007604CD">
      <w:pPr>
        <w:pStyle w:val="ColorfulList-Accent11"/>
        <w:numPr>
          <w:ilvl w:val="0"/>
          <w:numId w:val="5"/>
        </w:numPr>
        <w:spacing w:after="0" w:line="240" w:lineRule="auto"/>
        <w:rPr>
          <w:rFonts w:ascii="Times New Roman" w:hAnsi="Times New Roman"/>
          <w:sz w:val="24"/>
          <w:szCs w:val="24"/>
        </w:rPr>
      </w:pPr>
      <w:bookmarkStart w:id="3" w:name="OLE_LINK37"/>
      <w:bookmarkStart w:id="4" w:name="OLE_LINK36"/>
      <w:r>
        <w:rPr>
          <w:rFonts w:ascii="Times New Roman" w:hAnsi="Times New Roman"/>
          <w:w w:val="105"/>
          <w:sz w:val="24"/>
          <w:szCs w:val="24"/>
        </w:rPr>
        <w:t>Consultation models and strategies (</w:t>
      </w:r>
      <w:r w:rsidR="00926E2D" w:rsidRPr="00442FCE">
        <w:rPr>
          <w:rFonts w:ascii="Times New Roman" w:hAnsi="Times New Roman"/>
          <w:w w:val="105"/>
          <w:sz w:val="24"/>
          <w:szCs w:val="24"/>
        </w:rPr>
        <w:t xml:space="preserve">CACREP </w:t>
      </w:r>
      <w:r>
        <w:rPr>
          <w:rFonts w:ascii="Times New Roman" w:hAnsi="Times New Roman"/>
          <w:w w:val="105"/>
          <w:sz w:val="24"/>
          <w:szCs w:val="24"/>
        </w:rPr>
        <w:t>3.E.4</w:t>
      </w:r>
      <w:bookmarkEnd w:id="3"/>
      <w:r>
        <w:rPr>
          <w:rFonts w:ascii="Times New Roman" w:hAnsi="Times New Roman"/>
          <w:w w:val="105"/>
          <w:sz w:val="24"/>
          <w:szCs w:val="24"/>
        </w:rPr>
        <w:t>)</w:t>
      </w:r>
    </w:p>
    <w:p w14:paraId="2BF0D37C" w14:textId="4DD840D3" w:rsidR="007604CD" w:rsidRPr="00F703A7" w:rsidRDefault="007604CD" w:rsidP="007604CD">
      <w:pPr>
        <w:pStyle w:val="ColorfulList-Accent11"/>
        <w:numPr>
          <w:ilvl w:val="0"/>
          <w:numId w:val="5"/>
        </w:numPr>
        <w:spacing w:after="0" w:line="240" w:lineRule="auto"/>
        <w:rPr>
          <w:rFonts w:ascii="Times New Roman" w:hAnsi="Times New Roman"/>
          <w:sz w:val="24"/>
          <w:szCs w:val="24"/>
        </w:rPr>
      </w:pPr>
      <w:bookmarkStart w:id="5" w:name="OLE_LINK38"/>
      <w:r>
        <w:rPr>
          <w:rFonts w:ascii="Times New Roman" w:hAnsi="Times New Roman"/>
          <w:w w:val="105"/>
          <w:sz w:val="24"/>
          <w:szCs w:val="24"/>
        </w:rPr>
        <w:t>Application of technology related to counseling (</w:t>
      </w:r>
      <w:r w:rsidR="00926E2D" w:rsidRPr="00442FCE">
        <w:rPr>
          <w:rFonts w:ascii="Times New Roman" w:hAnsi="Times New Roman"/>
          <w:w w:val="105"/>
          <w:sz w:val="24"/>
          <w:szCs w:val="24"/>
        </w:rPr>
        <w:t xml:space="preserve">CACREP </w:t>
      </w:r>
      <w:r>
        <w:rPr>
          <w:rFonts w:ascii="Times New Roman" w:hAnsi="Times New Roman"/>
          <w:w w:val="105"/>
          <w:sz w:val="24"/>
          <w:szCs w:val="24"/>
        </w:rPr>
        <w:t>3.E.5</w:t>
      </w:r>
      <w:bookmarkEnd w:id="5"/>
      <w:r>
        <w:rPr>
          <w:rFonts w:ascii="Times New Roman" w:hAnsi="Times New Roman"/>
          <w:w w:val="105"/>
          <w:sz w:val="24"/>
          <w:szCs w:val="24"/>
        </w:rPr>
        <w:t>)</w:t>
      </w:r>
    </w:p>
    <w:p w14:paraId="2481B514" w14:textId="07CFBCDF" w:rsidR="007604CD" w:rsidRDefault="00926E2D" w:rsidP="00D3404F">
      <w:pPr>
        <w:pStyle w:val="ColorfulList-Accent11"/>
        <w:numPr>
          <w:ilvl w:val="0"/>
          <w:numId w:val="5"/>
        </w:numPr>
        <w:spacing w:after="0" w:line="240" w:lineRule="auto"/>
        <w:rPr>
          <w:rFonts w:ascii="Times New Roman" w:hAnsi="Times New Roman"/>
          <w:sz w:val="24"/>
          <w:szCs w:val="24"/>
        </w:rPr>
      </w:pPr>
      <w:r>
        <w:rPr>
          <w:rFonts w:ascii="Times New Roman" w:hAnsi="Times New Roman"/>
          <w:sz w:val="24"/>
          <w:szCs w:val="24"/>
        </w:rPr>
        <w:t xml:space="preserve"> </w:t>
      </w:r>
      <w:bookmarkStart w:id="6" w:name="OLE_LINK39"/>
      <w:r>
        <w:rPr>
          <w:rFonts w:ascii="Times New Roman" w:hAnsi="Times New Roman"/>
          <w:sz w:val="24"/>
          <w:szCs w:val="24"/>
        </w:rPr>
        <w:t>R</w:t>
      </w:r>
      <w:r w:rsidRPr="00926E2D">
        <w:rPr>
          <w:rFonts w:ascii="Times New Roman" w:hAnsi="Times New Roman"/>
          <w:sz w:val="24"/>
          <w:szCs w:val="24"/>
        </w:rPr>
        <w:t>ecord-keeping and documentation skills</w:t>
      </w:r>
      <w:r>
        <w:rPr>
          <w:rFonts w:ascii="Times New Roman" w:hAnsi="Times New Roman"/>
          <w:sz w:val="24"/>
          <w:szCs w:val="24"/>
        </w:rPr>
        <w:t xml:space="preserve"> (</w:t>
      </w:r>
      <w:r w:rsidRPr="00442FCE">
        <w:rPr>
          <w:rFonts w:ascii="Times New Roman" w:hAnsi="Times New Roman"/>
          <w:w w:val="105"/>
          <w:sz w:val="24"/>
          <w:szCs w:val="24"/>
        </w:rPr>
        <w:t xml:space="preserve">CACREP </w:t>
      </w:r>
      <w:r>
        <w:rPr>
          <w:rFonts w:ascii="Times New Roman" w:hAnsi="Times New Roman"/>
          <w:sz w:val="24"/>
          <w:szCs w:val="24"/>
        </w:rPr>
        <w:t>3.E.16</w:t>
      </w:r>
      <w:bookmarkEnd w:id="6"/>
      <w:r>
        <w:rPr>
          <w:rFonts w:ascii="Times New Roman" w:hAnsi="Times New Roman"/>
          <w:sz w:val="24"/>
          <w:szCs w:val="24"/>
        </w:rPr>
        <w:t>)</w:t>
      </w:r>
    </w:p>
    <w:p w14:paraId="7217379B" w14:textId="783FFF29" w:rsidR="00926E2D" w:rsidRPr="007604CD" w:rsidRDefault="00926E2D" w:rsidP="00D3404F">
      <w:pPr>
        <w:pStyle w:val="ColorfulList-Accent11"/>
        <w:numPr>
          <w:ilvl w:val="0"/>
          <w:numId w:val="5"/>
        </w:numPr>
        <w:spacing w:after="0" w:line="240" w:lineRule="auto"/>
        <w:rPr>
          <w:rFonts w:ascii="Times New Roman" w:hAnsi="Times New Roman"/>
          <w:sz w:val="24"/>
          <w:szCs w:val="24"/>
        </w:rPr>
      </w:pPr>
      <w:r>
        <w:rPr>
          <w:rFonts w:ascii="Times New Roman" w:hAnsi="Times New Roman"/>
          <w:sz w:val="24"/>
          <w:szCs w:val="24"/>
        </w:rPr>
        <w:t xml:space="preserve"> </w:t>
      </w:r>
      <w:bookmarkStart w:id="7" w:name="OLE_LINK40"/>
      <w:r>
        <w:rPr>
          <w:rFonts w:ascii="Times New Roman" w:hAnsi="Times New Roman"/>
          <w:sz w:val="24"/>
          <w:szCs w:val="24"/>
        </w:rPr>
        <w:t>P</w:t>
      </w:r>
      <w:r w:rsidRPr="00926E2D">
        <w:rPr>
          <w:rFonts w:ascii="Times New Roman" w:hAnsi="Times New Roman"/>
          <w:sz w:val="24"/>
          <w:szCs w:val="24"/>
        </w:rPr>
        <w:t>rinciples and strategies of caseload management and the referral process to promote independence, optimal wellness, empowerment, and engagement with community resources</w:t>
      </w:r>
      <w:r>
        <w:rPr>
          <w:rFonts w:ascii="Times New Roman" w:hAnsi="Times New Roman"/>
          <w:sz w:val="24"/>
          <w:szCs w:val="24"/>
        </w:rPr>
        <w:t xml:space="preserve"> (</w:t>
      </w:r>
      <w:r w:rsidRPr="00442FCE">
        <w:rPr>
          <w:rFonts w:ascii="Times New Roman" w:hAnsi="Times New Roman"/>
          <w:w w:val="105"/>
          <w:sz w:val="24"/>
          <w:szCs w:val="24"/>
        </w:rPr>
        <w:t xml:space="preserve">CACREP </w:t>
      </w:r>
      <w:r>
        <w:rPr>
          <w:rFonts w:ascii="Times New Roman" w:hAnsi="Times New Roman"/>
          <w:sz w:val="24"/>
          <w:szCs w:val="24"/>
        </w:rPr>
        <w:t>3.E.17</w:t>
      </w:r>
      <w:bookmarkEnd w:id="7"/>
      <w:r>
        <w:rPr>
          <w:rFonts w:ascii="Times New Roman" w:hAnsi="Times New Roman"/>
          <w:sz w:val="24"/>
          <w:szCs w:val="24"/>
        </w:rPr>
        <w:t>)</w:t>
      </w:r>
    </w:p>
    <w:bookmarkEnd w:id="4"/>
    <w:p w14:paraId="1A067E66" w14:textId="77777777" w:rsidR="00F703A7" w:rsidRDefault="00F703A7" w:rsidP="00F703A7">
      <w:pPr>
        <w:pStyle w:val="ColorfulList-Accent11"/>
        <w:spacing w:after="0" w:line="240" w:lineRule="auto"/>
        <w:ind w:left="0"/>
        <w:rPr>
          <w:rFonts w:ascii="Times New Roman" w:hAnsi="Times New Roman"/>
          <w:w w:val="105"/>
          <w:sz w:val="24"/>
          <w:szCs w:val="24"/>
        </w:rPr>
      </w:pPr>
    </w:p>
    <w:p w14:paraId="217EF63E" w14:textId="33F35B68" w:rsidR="00F703A7" w:rsidRPr="00F703A7" w:rsidRDefault="00F703A7" w:rsidP="00F703A7">
      <w:pPr>
        <w:pStyle w:val="ColorfulList-Accent11"/>
        <w:spacing w:after="0" w:line="240" w:lineRule="auto"/>
        <w:ind w:left="0"/>
        <w:rPr>
          <w:rFonts w:ascii="Times New Roman" w:hAnsi="Times New Roman"/>
          <w:b/>
          <w:bCs/>
          <w:w w:val="105"/>
          <w:sz w:val="24"/>
          <w:szCs w:val="24"/>
        </w:rPr>
      </w:pPr>
      <w:r w:rsidRPr="00F703A7">
        <w:rPr>
          <w:rFonts w:ascii="Times New Roman" w:hAnsi="Times New Roman"/>
          <w:b/>
          <w:bCs/>
          <w:w w:val="105"/>
          <w:sz w:val="24"/>
          <w:szCs w:val="24"/>
        </w:rPr>
        <w:t>Clinical Rehabilitation Counseling</w:t>
      </w:r>
    </w:p>
    <w:p w14:paraId="1CB2DF31" w14:textId="77777777" w:rsidR="00F703A7" w:rsidRDefault="00F703A7" w:rsidP="00F703A7">
      <w:pPr>
        <w:pStyle w:val="ColorfulList-Accent11"/>
        <w:spacing w:after="0" w:line="240" w:lineRule="auto"/>
        <w:rPr>
          <w:rFonts w:ascii="Times New Roman" w:hAnsi="Times New Roman"/>
          <w:sz w:val="24"/>
          <w:szCs w:val="24"/>
        </w:rPr>
      </w:pPr>
    </w:p>
    <w:p w14:paraId="01A6C33C" w14:textId="4E0AFFAA" w:rsidR="00D3404F" w:rsidRPr="00F703A7" w:rsidRDefault="00F703A7" w:rsidP="00F703A7">
      <w:pPr>
        <w:pStyle w:val="ListParagraph"/>
        <w:numPr>
          <w:ilvl w:val="0"/>
          <w:numId w:val="5"/>
        </w:numPr>
        <w:rPr>
          <w:rFonts w:eastAsia="Calibri"/>
          <w:sz w:val="24"/>
          <w:szCs w:val="24"/>
        </w:rPr>
      </w:pPr>
      <w:r>
        <w:rPr>
          <w:sz w:val="24"/>
          <w:szCs w:val="24"/>
        </w:rPr>
        <w:t>E</w:t>
      </w:r>
      <w:r w:rsidRPr="00F703A7">
        <w:rPr>
          <w:rFonts w:eastAsia="Calibri"/>
          <w:sz w:val="24"/>
          <w:szCs w:val="24"/>
        </w:rPr>
        <w:t>ffects of the onset, progression, and expected duration of disability on clients</w:t>
      </w:r>
      <w:r>
        <w:rPr>
          <w:rFonts w:eastAsia="Calibri"/>
          <w:sz w:val="24"/>
          <w:szCs w:val="24"/>
        </w:rPr>
        <w:t>’</w:t>
      </w:r>
      <w:r w:rsidRPr="00F703A7">
        <w:rPr>
          <w:rFonts w:eastAsia="Calibri"/>
          <w:sz w:val="24"/>
          <w:szCs w:val="24"/>
        </w:rPr>
        <w:t xml:space="preserve"> holistic functioning </w:t>
      </w:r>
      <w:r w:rsidR="00D3404F" w:rsidRPr="00F703A7">
        <w:rPr>
          <w:sz w:val="24"/>
          <w:szCs w:val="24"/>
        </w:rPr>
        <w:t>(CACREP 5.D.1)</w:t>
      </w:r>
    </w:p>
    <w:p w14:paraId="759C9575" w14:textId="12DC25E2" w:rsidR="00D3404F" w:rsidRDefault="00F703A7" w:rsidP="00D3404F">
      <w:pPr>
        <w:pStyle w:val="ColorfulList-Accent11"/>
        <w:numPr>
          <w:ilvl w:val="0"/>
          <w:numId w:val="5"/>
        </w:numPr>
        <w:spacing w:after="0" w:line="240" w:lineRule="auto"/>
        <w:rPr>
          <w:rFonts w:ascii="Times New Roman" w:hAnsi="Times New Roman"/>
          <w:sz w:val="24"/>
          <w:szCs w:val="24"/>
        </w:rPr>
      </w:pPr>
      <w:r>
        <w:rPr>
          <w:rFonts w:ascii="Times New Roman" w:hAnsi="Times New Roman"/>
          <w:sz w:val="24"/>
          <w:szCs w:val="24"/>
        </w:rPr>
        <w:t>Environmental, attitudinal, and individual barriers for people with disabilities</w:t>
      </w:r>
      <w:r w:rsidR="00D3404F" w:rsidRPr="002F7579">
        <w:rPr>
          <w:rFonts w:ascii="Times New Roman" w:hAnsi="Times New Roman"/>
          <w:sz w:val="24"/>
          <w:szCs w:val="24"/>
        </w:rPr>
        <w:t xml:space="preserve"> (CACREP 5.D.</w:t>
      </w:r>
      <w:r>
        <w:rPr>
          <w:rFonts w:ascii="Times New Roman" w:hAnsi="Times New Roman"/>
          <w:sz w:val="24"/>
          <w:szCs w:val="24"/>
        </w:rPr>
        <w:t>2</w:t>
      </w:r>
      <w:r w:rsidR="00D3404F" w:rsidRPr="002F7579">
        <w:rPr>
          <w:rFonts w:ascii="Times New Roman" w:hAnsi="Times New Roman"/>
          <w:sz w:val="24"/>
          <w:szCs w:val="24"/>
        </w:rPr>
        <w:t>)</w:t>
      </w:r>
    </w:p>
    <w:p w14:paraId="131EA058" w14:textId="22F0E344" w:rsidR="00D3404F" w:rsidRPr="002F7579" w:rsidRDefault="00F703A7" w:rsidP="00D3404F">
      <w:pPr>
        <w:pStyle w:val="ColorfulList-Accent11"/>
        <w:numPr>
          <w:ilvl w:val="0"/>
          <w:numId w:val="5"/>
        </w:numPr>
        <w:spacing w:after="0" w:line="240" w:lineRule="auto"/>
        <w:rPr>
          <w:rFonts w:ascii="Times New Roman" w:hAnsi="Times New Roman"/>
          <w:sz w:val="24"/>
          <w:szCs w:val="24"/>
        </w:rPr>
      </w:pPr>
      <w:r>
        <w:rPr>
          <w:rFonts w:ascii="Times New Roman" w:hAnsi="Times New Roman"/>
          <w:sz w:val="24"/>
          <w:szCs w:val="24"/>
        </w:rPr>
        <w:t xml:space="preserve"> Impact of disability on sexuality </w:t>
      </w:r>
      <w:r w:rsidR="00D3404F" w:rsidRPr="002F7579">
        <w:rPr>
          <w:rFonts w:ascii="Times New Roman" w:hAnsi="Times New Roman"/>
          <w:sz w:val="24"/>
          <w:szCs w:val="24"/>
        </w:rPr>
        <w:t>(CACREP 5.D.</w:t>
      </w:r>
      <w:r>
        <w:rPr>
          <w:rFonts w:ascii="Times New Roman" w:hAnsi="Times New Roman"/>
          <w:sz w:val="24"/>
          <w:szCs w:val="24"/>
        </w:rPr>
        <w:t>3</w:t>
      </w:r>
      <w:r w:rsidR="00D3404F" w:rsidRPr="002F7579">
        <w:rPr>
          <w:rFonts w:ascii="Times New Roman" w:hAnsi="Times New Roman"/>
          <w:sz w:val="24"/>
          <w:szCs w:val="24"/>
        </w:rPr>
        <w:t>)</w:t>
      </w:r>
    </w:p>
    <w:p w14:paraId="75F73D59" w14:textId="0D5693E7" w:rsidR="00F703A7" w:rsidRPr="00F703A7" w:rsidRDefault="00F703A7" w:rsidP="00F703A7">
      <w:pPr>
        <w:pStyle w:val="ColorfulList-Accent11"/>
        <w:numPr>
          <w:ilvl w:val="0"/>
          <w:numId w:val="5"/>
        </w:numPr>
        <w:rPr>
          <w:rFonts w:ascii="Times New Roman" w:hAnsi="Times New Roman"/>
          <w:sz w:val="24"/>
          <w:szCs w:val="24"/>
        </w:rPr>
      </w:pPr>
      <w:r>
        <w:rPr>
          <w:rFonts w:ascii="Times New Roman" w:hAnsi="Times New Roman"/>
          <w:sz w:val="24"/>
          <w:szCs w:val="24"/>
        </w:rPr>
        <w:lastRenderedPageBreak/>
        <w:t xml:space="preserve"> R</w:t>
      </w:r>
      <w:r w:rsidRPr="00F703A7">
        <w:rPr>
          <w:rFonts w:ascii="Times New Roman" w:hAnsi="Times New Roman"/>
          <w:sz w:val="24"/>
          <w:szCs w:val="24"/>
        </w:rPr>
        <w:t>ehabilitation service delivery systems, including housing, independent living, case</w:t>
      </w:r>
      <w:r>
        <w:rPr>
          <w:rFonts w:ascii="Times New Roman" w:hAnsi="Times New Roman"/>
          <w:sz w:val="24"/>
          <w:szCs w:val="24"/>
        </w:rPr>
        <w:t xml:space="preserve"> </w:t>
      </w:r>
      <w:r w:rsidRPr="00F703A7">
        <w:rPr>
          <w:rFonts w:ascii="Times New Roman" w:hAnsi="Times New Roman"/>
          <w:sz w:val="24"/>
          <w:szCs w:val="24"/>
        </w:rPr>
        <w:t>management, public benefits programs, educational programs, and public/proprietary</w:t>
      </w:r>
      <w:r>
        <w:rPr>
          <w:rFonts w:ascii="Times New Roman" w:hAnsi="Times New Roman"/>
          <w:sz w:val="24"/>
          <w:szCs w:val="24"/>
        </w:rPr>
        <w:t xml:space="preserve"> </w:t>
      </w:r>
      <w:r w:rsidRPr="00F703A7">
        <w:rPr>
          <w:rFonts w:ascii="Times New Roman" w:hAnsi="Times New Roman"/>
          <w:sz w:val="24"/>
          <w:szCs w:val="24"/>
        </w:rPr>
        <w:t xml:space="preserve">vocational rehabilitation programs </w:t>
      </w:r>
      <w:r>
        <w:rPr>
          <w:rFonts w:ascii="Times New Roman" w:hAnsi="Times New Roman"/>
          <w:sz w:val="24"/>
          <w:szCs w:val="24"/>
        </w:rPr>
        <w:t>(</w:t>
      </w:r>
      <w:r w:rsidRPr="002F7579">
        <w:rPr>
          <w:rFonts w:ascii="Times New Roman" w:hAnsi="Times New Roman"/>
          <w:sz w:val="24"/>
          <w:szCs w:val="24"/>
        </w:rPr>
        <w:t>CACREP 5.D</w:t>
      </w:r>
      <w:r>
        <w:rPr>
          <w:rFonts w:ascii="Times New Roman" w:hAnsi="Times New Roman"/>
          <w:sz w:val="24"/>
          <w:szCs w:val="24"/>
        </w:rPr>
        <w:t>.4)</w:t>
      </w:r>
    </w:p>
    <w:p w14:paraId="51047104" w14:textId="7C8315D6" w:rsidR="00F703A7" w:rsidRDefault="00F703A7" w:rsidP="00F703A7">
      <w:pPr>
        <w:pStyle w:val="ColorfulList-Accent11"/>
        <w:numPr>
          <w:ilvl w:val="0"/>
          <w:numId w:val="5"/>
        </w:numPr>
        <w:rPr>
          <w:rFonts w:ascii="Times New Roman" w:hAnsi="Times New Roman"/>
          <w:sz w:val="24"/>
          <w:szCs w:val="24"/>
        </w:rPr>
      </w:pPr>
      <w:r>
        <w:rPr>
          <w:rFonts w:ascii="Times New Roman" w:hAnsi="Times New Roman"/>
          <w:sz w:val="24"/>
          <w:szCs w:val="24"/>
        </w:rPr>
        <w:t xml:space="preserve"> C</w:t>
      </w:r>
      <w:r w:rsidRPr="00F703A7">
        <w:rPr>
          <w:rFonts w:ascii="Times New Roman" w:hAnsi="Times New Roman"/>
          <w:sz w:val="24"/>
          <w:szCs w:val="24"/>
        </w:rPr>
        <w:t>linical rehabilitation counseling services within the continuum of care, such as inpatient, outpatient, partial hospitalization and aftercare, integrated behavioral healthcare, and the</w:t>
      </w:r>
      <w:r>
        <w:rPr>
          <w:rFonts w:ascii="Times New Roman" w:hAnsi="Times New Roman"/>
          <w:sz w:val="24"/>
          <w:szCs w:val="24"/>
        </w:rPr>
        <w:t xml:space="preserve"> </w:t>
      </w:r>
      <w:r w:rsidRPr="00F703A7">
        <w:rPr>
          <w:rFonts w:ascii="Times New Roman" w:hAnsi="Times New Roman"/>
          <w:sz w:val="24"/>
          <w:szCs w:val="24"/>
        </w:rPr>
        <w:t xml:space="preserve">rehabilitation counseling services networks </w:t>
      </w:r>
      <w:r>
        <w:rPr>
          <w:rFonts w:ascii="Times New Roman" w:hAnsi="Times New Roman"/>
          <w:sz w:val="24"/>
          <w:szCs w:val="24"/>
        </w:rPr>
        <w:t>(</w:t>
      </w:r>
      <w:r w:rsidRPr="002F7579">
        <w:rPr>
          <w:rFonts w:ascii="Times New Roman" w:hAnsi="Times New Roman"/>
          <w:sz w:val="24"/>
          <w:szCs w:val="24"/>
        </w:rPr>
        <w:t>CACREP 5.D</w:t>
      </w:r>
      <w:r>
        <w:rPr>
          <w:rFonts w:ascii="Times New Roman" w:hAnsi="Times New Roman"/>
          <w:sz w:val="24"/>
          <w:szCs w:val="24"/>
        </w:rPr>
        <w:t>.5)</w:t>
      </w:r>
    </w:p>
    <w:p w14:paraId="7968E7E5" w14:textId="252DF5D4" w:rsidR="00843F50" w:rsidRPr="00843F50" w:rsidRDefault="00843F50" w:rsidP="00843F50">
      <w:pPr>
        <w:pStyle w:val="ColorfulList-Accent11"/>
        <w:numPr>
          <w:ilvl w:val="0"/>
          <w:numId w:val="5"/>
        </w:numPr>
        <w:rPr>
          <w:rFonts w:ascii="Times New Roman" w:hAnsi="Times New Roman"/>
          <w:sz w:val="24"/>
          <w:szCs w:val="24"/>
        </w:rPr>
      </w:pPr>
      <w:r>
        <w:rPr>
          <w:rFonts w:ascii="Times New Roman" w:hAnsi="Times New Roman"/>
          <w:sz w:val="24"/>
          <w:szCs w:val="24"/>
        </w:rPr>
        <w:t xml:space="preserve"> T</w:t>
      </w:r>
      <w:r w:rsidRPr="00843F50">
        <w:rPr>
          <w:rFonts w:ascii="Times New Roman" w:hAnsi="Times New Roman"/>
          <w:sz w:val="24"/>
          <w:szCs w:val="24"/>
        </w:rPr>
        <w:t>ransferable skills, functional assessments, and work-related supports for achieving and</w:t>
      </w:r>
      <w:r>
        <w:rPr>
          <w:rFonts w:ascii="Times New Roman" w:hAnsi="Times New Roman"/>
          <w:sz w:val="24"/>
          <w:szCs w:val="24"/>
        </w:rPr>
        <w:t xml:space="preserve"> </w:t>
      </w:r>
      <w:r w:rsidRPr="00843F50">
        <w:rPr>
          <w:rFonts w:ascii="Times New Roman" w:hAnsi="Times New Roman"/>
          <w:sz w:val="24"/>
          <w:szCs w:val="24"/>
        </w:rPr>
        <w:t xml:space="preserve">maintaining meaningful employment for people with disabilities </w:t>
      </w:r>
      <w:r>
        <w:rPr>
          <w:rFonts w:ascii="Times New Roman" w:hAnsi="Times New Roman"/>
          <w:sz w:val="24"/>
          <w:szCs w:val="24"/>
        </w:rPr>
        <w:t>(</w:t>
      </w:r>
      <w:r w:rsidRPr="002F7579">
        <w:rPr>
          <w:rFonts w:ascii="Times New Roman" w:hAnsi="Times New Roman"/>
          <w:sz w:val="24"/>
          <w:szCs w:val="24"/>
        </w:rPr>
        <w:t>CACREP 5.D</w:t>
      </w:r>
      <w:r>
        <w:rPr>
          <w:rFonts w:ascii="Times New Roman" w:hAnsi="Times New Roman"/>
          <w:sz w:val="24"/>
          <w:szCs w:val="24"/>
        </w:rPr>
        <w:t>.6)</w:t>
      </w:r>
    </w:p>
    <w:p w14:paraId="31C4B40E" w14:textId="77777777" w:rsidR="00F703A7" w:rsidRDefault="00F703A7" w:rsidP="00F703A7">
      <w:pPr>
        <w:pStyle w:val="ColorfulList-Accent11"/>
        <w:numPr>
          <w:ilvl w:val="0"/>
          <w:numId w:val="5"/>
        </w:numPr>
        <w:rPr>
          <w:rFonts w:ascii="Times New Roman" w:hAnsi="Times New Roman"/>
          <w:sz w:val="24"/>
          <w:szCs w:val="24"/>
        </w:rPr>
      </w:pPr>
      <w:r>
        <w:rPr>
          <w:rFonts w:ascii="Times New Roman" w:hAnsi="Times New Roman"/>
          <w:sz w:val="24"/>
          <w:szCs w:val="24"/>
        </w:rPr>
        <w:t xml:space="preserve"> R</w:t>
      </w:r>
      <w:r w:rsidRPr="00F703A7">
        <w:rPr>
          <w:rFonts w:ascii="Times New Roman" w:hAnsi="Times New Roman"/>
          <w:sz w:val="24"/>
          <w:szCs w:val="24"/>
        </w:rPr>
        <w:t>ole of family, social networks, and community in the provision of services for and</w:t>
      </w:r>
      <w:r>
        <w:rPr>
          <w:rFonts w:ascii="Times New Roman" w:hAnsi="Times New Roman"/>
          <w:sz w:val="24"/>
          <w:szCs w:val="24"/>
        </w:rPr>
        <w:t xml:space="preserve"> </w:t>
      </w:r>
      <w:r w:rsidRPr="00F703A7">
        <w:rPr>
          <w:rFonts w:ascii="Times New Roman" w:hAnsi="Times New Roman"/>
          <w:sz w:val="24"/>
          <w:szCs w:val="24"/>
        </w:rPr>
        <w:t xml:space="preserve">treatment of people with disabilities </w:t>
      </w:r>
      <w:r>
        <w:rPr>
          <w:rFonts w:ascii="Times New Roman" w:hAnsi="Times New Roman"/>
          <w:sz w:val="24"/>
          <w:szCs w:val="24"/>
        </w:rPr>
        <w:t>(</w:t>
      </w:r>
      <w:r w:rsidRPr="002F7579">
        <w:rPr>
          <w:rFonts w:ascii="Times New Roman" w:hAnsi="Times New Roman"/>
          <w:sz w:val="24"/>
          <w:szCs w:val="24"/>
        </w:rPr>
        <w:t>CACREP 5.D</w:t>
      </w:r>
      <w:r>
        <w:rPr>
          <w:rFonts w:ascii="Times New Roman" w:hAnsi="Times New Roman"/>
          <w:sz w:val="24"/>
          <w:szCs w:val="24"/>
        </w:rPr>
        <w:t>.7)</w:t>
      </w:r>
    </w:p>
    <w:p w14:paraId="41E12C8C" w14:textId="623C3E0C" w:rsidR="00F703A7" w:rsidRPr="00F703A7" w:rsidRDefault="00F703A7" w:rsidP="00F703A7">
      <w:pPr>
        <w:pStyle w:val="ColorfulList-Accent11"/>
        <w:numPr>
          <w:ilvl w:val="0"/>
          <w:numId w:val="5"/>
        </w:numPr>
        <w:rPr>
          <w:rFonts w:ascii="Times New Roman" w:hAnsi="Times New Roman"/>
          <w:sz w:val="24"/>
          <w:szCs w:val="24"/>
        </w:rPr>
      </w:pPr>
      <w:r w:rsidRPr="00F703A7">
        <w:rPr>
          <w:rFonts w:ascii="Times New Roman" w:hAnsi="Times New Roman"/>
          <w:sz w:val="24"/>
          <w:szCs w:val="24"/>
        </w:rPr>
        <w:t xml:space="preserve"> Assistive technology to reduce or eliminate barriers and functional limitations (CACREP 5.D.8)</w:t>
      </w:r>
    </w:p>
    <w:p w14:paraId="6B26CA01" w14:textId="48CB74C7" w:rsidR="00F703A7" w:rsidRPr="00F703A7" w:rsidRDefault="00F703A7" w:rsidP="00F703A7">
      <w:pPr>
        <w:pStyle w:val="ColorfulList-Accent11"/>
        <w:numPr>
          <w:ilvl w:val="0"/>
          <w:numId w:val="5"/>
        </w:numPr>
        <w:rPr>
          <w:rFonts w:ascii="Times New Roman" w:hAnsi="Times New Roman"/>
          <w:sz w:val="24"/>
          <w:szCs w:val="24"/>
        </w:rPr>
      </w:pPr>
      <w:r>
        <w:rPr>
          <w:rFonts w:ascii="Times New Roman" w:hAnsi="Times New Roman"/>
          <w:sz w:val="24"/>
          <w:szCs w:val="24"/>
        </w:rPr>
        <w:t xml:space="preserve"> I</w:t>
      </w:r>
      <w:r w:rsidRPr="00F703A7">
        <w:rPr>
          <w:rFonts w:ascii="Times New Roman" w:hAnsi="Times New Roman"/>
          <w:sz w:val="24"/>
          <w:szCs w:val="24"/>
        </w:rPr>
        <w:t>ntake interview, mental status evaluation, biopsychosocial history, mental health history,</w:t>
      </w:r>
      <w:r>
        <w:rPr>
          <w:rFonts w:ascii="Times New Roman" w:hAnsi="Times New Roman"/>
          <w:sz w:val="24"/>
          <w:szCs w:val="24"/>
        </w:rPr>
        <w:t xml:space="preserve"> </w:t>
      </w:r>
      <w:r w:rsidRPr="00F703A7">
        <w:rPr>
          <w:rFonts w:ascii="Times New Roman" w:hAnsi="Times New Roman"/>
          <w:sz w:val="24"/>
          <w:szCs w:val="24"/>
        </w:rPr>
        <w:t xml:space="preserve">and psychological assessment for treatment planning and caseload management for people with disabilities </w:t>
      </w:r>
      <w:r>
        <w:rPr>
          <w:rFonts w:ascii="Times New Roman" w:hAnsi="Times New Roman"/>
          <w:sz w:val="24"/>
          <w:szCs w:val="24"/>
        </w:rPr>
        <w:t>(</w:t>
      </w:r>
      <w:r w:rsidRPr="00F703A7">
        <w:rPr>
          <w:rFonts w:ascii="Times New Roman" w:hAnsi="Times New Roman"/>
          <w:sz w:val="24"/>
          <w:szCs w:val="24"/>
        </w:rPr>
        <w:t>CACREP 5.D.</w:t>
      </w:r>
      <w:r>
        <w:rPr>
          <w:rFonts w:ascii="Times New Roman" w:hAnsi="Times New Roman"/>
          <w:sz w:val="24"/>
          <w:szCs w:val="24"/>
        </w:rPr>
        <w:t>9)</w:t>
      </w:r>
    </w:p>
    <w:p w14:paraId="3B92DC39" w14:textId="4FFD302F" w:rsidR="00F703A7" w:rsidRPr="00F703A7" w:rsidRDefault="00F703A7" w:rsidP="00F703A7">
      <w:pPr>
        <w:pStyle w:val="ColorfulList-Accent11"/>
        <w:numPr>
          <w:ilvl w:val="0"/>
          <w:numId w:val="5"/>
        </w:numPr>
        <w:rPr>
          <w:rFonts w:ascii="Times New Roman" w:hAnsi="Times New Roman"/>
          <w:sz w:val="24"/>
          <w:szCs w:val="24"/>
        </w:rPr>
      </w:pPr>
      <w:r>
        <w:rPr>
          <w:rFonts w:ascii="Times New Roman" w:hAnsi="Times New Roman"/>
          <w:sz w:val="24"/>
          <w:szCs w:val="24"/>
        </w:rPr>
        <w:t xml:space="preserve"> S</w:t>
      </w:r>
      <w:r w:rsidRPr="00F703A7">
        <w:rPr>
          <w:rFonts w:ascii="Times New Roman" w:hAnsi="Times New Roman"/>
          <w:sz w:val="24"/>
          <w:szCs w:val="24"/>
        </w:rPr>
        <w:t>trategies to advocate for people with disabilities related to accessibility, accommodations, and disability law adherence</w:t>
      </w:r>
      <w:r>
        <w:rPr>
          <w:rFonts w:ascii="Times New Roman" w:hAnsi="Times New Roman"/>
          <w:sz w:val="24"/>
          <w:szCs w:val="24"/>
        </w:rPr>
        <w:t xml:space="preserve"> (</w:t>
      </w:r>
      <w:r w:rsidRPr="00F703A7">
        <w:rPr>
          <w:rFonts w:ascii="Times New Roman" w:hAnsi="Times New Roman"/>
          <w:sz w:val="24"/>
          <w:szCs w:val="24"/>
        </w:rPr>
        <w:t>CACREP 5.D.</w:t>
      </w:r>
      <w:r>
        <w:rPr>
          <w:rFonts w:ascii="Times New Roman" w:hAnsi="Times New Roman"/>
          <w:sz w:val="24"/>
          <w:szCs w:val="24"/>
        </w:rPr>
        <w:t>10)</w:t>
      </w:r>
    </w:p>
    <w:p w14:paraId="18FA1222" w14:textId="2797E0D8" w:rsidR="00D3404F" w:rsidRPr="002F7579" w:rsidRDefault="00F703A7" w:rsidP="00D3404F">
      <w:pPr>
        <w:pStyle w:val="ColorfulList-Accent11"/>
        <w:numPr>
          <w:ilvl w:val="0"/>
          <w:numId w:val="5"/>
        </w:numPr>
        <w:spacing w:after="0" w:line="240" w:lineRule="auto"/>
        <w:rPr>
          <w:rFonts w:ascii="Times New Roman" w:hAnsi="Times New Roman"/>
          <w:sz w:val="24"/>
          <w:szCs w:val="24"/>
        </w:rPr>
      </w:pPr>
      <w:r>
        <w:rPr>
          <w:rFonts w:ascii="Times New Roman" w:hAnsi="Times New Roman"/>
          <w:sz w:val="24"/>
          <w:szCs w:val="24"/>
        </w:rPr>
        <w:t xml:space="preserve"> T</w:t>
      </w:r>
      <w:r w:rsidR="00DB34D5" w:rsidRPr="00DB34D5">
        <w:rPr>
          <w:rFonts w:ascii="Times New Roman" w:hAnsi="Times New Roman"/>
          <w:sz w:val="24"/>
          <w:szCs w:val="24"/>
        </w:rPr>
        <w:t>hird-party reimbursement and other practice and management issues in clinical rehabilitation counseling</w:t>
      </w:r>
      <w:r w:rsidR="00DB34D5">
        <w:rPr>
          <w:rFonts w:ascii="Times New Roman" w:hAnsi="Times New Roman"/>
          <w:sz w:val="24"/>
          <w:szCs w:val="24"/>
        </w:rPr>
        <w:t xml:space="preserve"> (</w:t>
      </w:r>
      <w:r w:rsidR="00DB34D5" w:rsidRPr="00F703A7">
        <w:rPr>
          <w:rFonts w:ascii="Times New Roman" w:hAnsi="Times New Roman"/>
          <w:sz w:val="24"/>
          <w:szCs w:val="24"/>
        </w:rPr>
        <w:t>CACREP 5.D.</w:t>
      </w:r>
      <w:r w:rsidR="00DB34D5">
        <w:rPr>
          <w:rFonts w:ascii="Times New Roman" w:hAnsi="Times New Roman"/>
          <w:sz w:val="24"/>
          <w:szCs w:val="24"/>
        </w:rPr>
        <w:t>11)</w:t>
      </w:r>
    </w:p>
    <w:p w14:paraId="46644146" w14:textId="282B1860" w:rsidR="0028254E" w:rsidRPr="00C90BFD" w:rsidRDefault="0028254E" w:rsidP="00DB34D5">
      <w:pPr>
        <w:pStyle w:val="ColorfulList-Accent11"/>
        <w:spacing w:after="0" w:line="240" w:lineRule="auto"/>
        <w:ind w:left="409"/>
        <w:rPr>
          <w:rFonts w:ascii="Times New Roman" w:hAnsi="Times New Roman"/>
          <w:sz w:val="24"/>
          <w:szCs w:val="24"/>
        </w:rPr>
      </w:pPr>
    </w:p>
    <w:p w14:paraId="0F28E31D" w14:textId="77777777" w:rsidR="0028254E" w:rsidRPr="000F6BB1" w:rsidRDefault="0028254E" w:rsidP="0028254E">
      <w:pPr>
        <w:pStyle w:val="BodyText"/>
        <w:rPr>
          <w:b/>
          <w:bCs/>
          <w:w w:val="105"/>
          <w:sz w:val="24"/>
          <w:szCs w:val="24"/>
        </w:rPr>
      </w:pPr>
      <w:r>
        <w:rPr>
          <w:b/>
          <w:bCs/>
          <w:w w:val="105"/>
          <w:sz w:val="24"/>
          <w:szCs w:val="24"/>
        </w:rPr>
        <w:t xml:space="preserve">6. </w:t>
      </w:r>
      <w:r w:rsidRPr="000F6BB1">
        <w:rPr>
          <w:b/>
          <w:bCs/>
          <w:w w:val="105"/>
          <w:sz w:val="24"/>
          <w:szCs w:val="24"/>
        </w:rPr>
        <w:t>Instructional/Teaching Method</w:t>
      </w:r>
    </w:p>
    <w:p w14:paraId="2E9D8A5B" w14:textId="77777777" w:rsidR="0028254E" w:rsidRDefault="0028254E" w:rsidP="0028254E">
      <w:pPr>
        <w:pStyle w:val="BodyText"/>
        <w:rPr>
          <w:bCs/>
          <w:w w:val="105"/>
          <w:sz w:val="24"/>
          <w:szCs w:val="24"/>
        </w:rPr>
      </w:pPr>
    </w:p>
    <w:p w14:paraId="3E6B2A84" w14:textId="6CDE77D5" w:rsidR="0028254E" w:rsidRDefault="00DB34D5" w:rsidP="0028254E">
      <w:pPr>
        <w:pStyle w:val="BodyText"/>
        <w:rPr>
          <w:bCs/>
          <w:w w:val="105"/>
          <w:sz w:val="24"/>
          <w:szCs w:val="24"/>
        </w:rPr>
      </w:pPr>
      <w:r>
        <w:rPr>
          <w:bCs/>
          <w:w w:val="105"/>
          <w:sz w:val="24"/>
          <w:szCs w:val="24"/>
        </w:rPr>
        <w:t>This course is designed as a digital delivery course that will utilize in-person formats (Canvas). During the in-person weekly meetings, students will be provided with</w:t>
      </w:r>
      <w:r w:rsidR="0010465C">
        <w:rPr>
          <w:bCs/>
          <w:w w:val="105"/>
          <w:sz w:val="24"/>
          <w:szCs w:val="24"/>
        </w:rPr>
        <w:t xml:space="preserve"> the following</w:t>
      </w:r>
      <w:r w:rsidR="0010465C" w:rsidRPr="0010465C">
        <w:rPr>
          <w:bCs/>
          <w:w w:val="105"/>
          <w:sz w:val="24"/>
          <w:szCs w:val="24"/>
        </w:rPr>
        <w:t xml:space="preserve">: (a) lecture, and (b) </w:t>
      </w:r>
      <w:r w:rsidR="0010465C">
        <w:rPr>
          <w:bCs/>
          <w:w w:val="105"/>
          <w:sz w:val="24"/>
          <w:szCs w:val="24"/>
        </w:rPr>
        <w:t>discussion/</w:t>
      </w:r>
      <w:r w:rsidR="0010465C" w:rsidRPr="0010465C">
        <w:rPr>
          <w:bCs/>
          <w:w w:val="105"/>
          <w:sz w:val="24"/>
          <w:szCs w:val="24"/>
        </w:rPr>
        <w:t xml:space="preserve">experiential activities. The lecture component will be didactic in nature and will focus on various key </w:t>
      </w:r>
      <w:r w:rsidR="0010465C">
        <w:rPr>
          <w:bCs/>
          <w:w w:val="105"/>
          <w:sz w:val="24"/>
          <w:szCs w:val="24"/>
        </w:rPr>
        <w:t xml:space="preserve">topics important in the field of rehabilitation counseling. </w:t>
      </w:r>
      <w:r w:rsidR="0010465C" w:rsidRPr="0010465C">
        <w:rPr>
          <w:bCs/>
          <w:w w:val="105"/>
          <w:sz w:val="24"/>
          <w:szCs w:val="24"/>
        </w:rPr>
        <w:t>Discussions will be based on lecture information, material from the text, outside reading assignments, and relevant topics that are raised during class. The discussions place primary responsibility on each student to critically read and reflect upon the assigned reading material, to raise questions and constructively discuss issues relevant to the readings, and to discern differences between one’s knowledge and one’s beliefs and opinions.</w:t>
      </w:r>
      <w:r w:rsidR="0010465C">
        <w:rPr>
          <w:bCs/>
          <w:w w:val="105"/>
          <w:sz w:val="24"/>
          <w:szCs w:val="24"/>
        </w:rPr>
        <w:t xml:space="preserve"> Various class activities will be utilized to enhance practical learning, such as exercises and the use of case studies. Students are required to actively</w:t>
      </w:r>
      <w:r w:rsidR="0028254E" w:rsidRPr="00AC74C8">
        <w:rPr>
          <w:bCs/>
          <w:w w:val="105"/>
          <w:sz w:val="24"/>
          <w:szCs w:val="24"/>
        </w:rPr>
        <w:t xml:space="preserve"> engage with </w:t>
      </w:r>
      <w:r w:rsidR="0010465C">
        <w:rPr>
          <w:bCs/>
          <w:w w:val="105"/>
          <w:sz w:val="24"/>
          <w:szCs w:val="24"/>
        </w:rPr>
        <w:t xml:space="preserve">their fellow </w:t>
      </w:r>
      <w:r w:rsidR="0028254E" w:rsidRPr="00AC74C8">
        <w:rPr>
          <w:bCs/>
          <w:w w:val="105"/>
          <w:sz w:val="24"/>
          <w:szCs w:val="24"/>
        </w:rPr>
        <w:t xml:space="preserve">students and </w:t>
      </w:r>
      <w:r w:rsidR="0010465C">
        <w:rPr>
          <w:bCs/>
          <w:w w:val="105"/>
          <w:sz w:val="24"/>
          <w:szCs w:val="24"/>
        </w:rPr>
        <w:t>the</w:t>
      </w:r>
      <w:r w:rsidR="0028254E" w:rsidRPr="00AC74C8">
        <w:rPr>
          <w:bCs/>
          <w:w w:val="105"/>
          <w:sz w:val="24"/>
          <w:szCs w:val="24"/>
        </w:rPr>
        <w:t xml:space="preserve"> instructor, as we progress throughout the semester. </w:t>
      </w:r>
      <w:r>
        <w:rPr>
          <w:bCs/>
          <w:w w:val="105"/>
          <w:sz w:val="24"/>
          <w:szCs w:val="24"/>
        </w:rPr>
        <w:t xml:space="preserve">Students will also complete other activities and assignments in Canvas. </w:t>
      </w:r>
    </w:p>
    <w:p w14:paraId="304AD69B" w14:textId="77777777" w:rsidR="0028254E" w:rsidRDefault="0028254E" w:rsidP="0028254E">
      <w:pPr>
        <w:pStyle w:val="BodyText"/>
        <w:rPr>
          <w:bCs/>
          <w:w w:val="105"/>
          <w:sz w:val="24"/>
          <w:szCs w:val="24"/>
        </w:rPr>
      </w:pPr>
    </w:p>
    <w:p w14:paraId="4217CB2E" w14:textId="77777777" w:rsidR="0028254E" w:rsidRPr="000F6BB1" w:rsidRDefault="0028254E" w:rsidP="0028254E">
      <w:pPr>
        <w:pStyle w:val="BodyText"/>
        <w:rPr>
          <w:b/>
          <w:bCs/>
          <w:w w:val="105"/>
          <w:sz w:val="24"/>
          <w:szCs w:val="24"/>
        </w:rPr>
      </w:pPr>
      <w:r>
        <w:rPr>
          <w:b/>
          <w:bCs/>
          <w:w w:val="105"/>
          <w:sz w:val="24"/>
          <w:szCs w:val="24"/>
        </w:rPr>
        <w:t xml:space="preserve">7. </w:t>
      </w:r>
      <w:r w:rsidRPr="000F6BB1">
        <w:rPr>
          <w:b/>
          <w:bCs/>
          <w:w w:val="105"/>
          <w:sz w:val="24"/>
          <w:szCs w:val="24"/>
        </w:rPr>
        <w:t>Student Expectations</w:t>
      </w:r>
    </w:p>
    <w:p w14:paraId="25DA7981" w14:textId="77777777" w:rsidR="0028254E" w:rsidRDefault="0028254E" w:rsidP="0028254E">
      <w:pPr>
        <w:pStyle w:val="BodyText"/>
        <w:rPr>
          <w:bCs/>
          <w:w w:val="105"/>
          <w:sz w:val="24"/>
          <w:szCs w:val="24"/>
        </w:rPr>
      </w:pPr>
    </w:p>
    <w:p w14:paraId="076AE37D" w14:textId="7374F79F" w:rsidR="0028254E" w:rsidRDefault="0028254E" w:rsidP="009E465F">
      <w:pPr>
        <w:pStyle w:val="BodyText"/>
        <w:rPr>
          <w:bCs/>
          <w:w w:val="105"/>
          <w:sz w:val="24"/>
          <w:szCs w:val="24"/>
        </w:rPr>
      </w:pPr>
      <w:r w:rsidRPr="005F2466">
        <w:rPr>
          <w:bCs/>
          <w:w w:val="105"/>
          <w:sz w:val="24"/>
          <w:szCs w:val="24"/>
        </w:rPr>
        <w:t xml:space="preserve">This is </w:t>
      </w:r>
      <w:r w:rsidR="009E465F">
        <w:rPr>
          <w:bCs/>
          <w:w w:val="105"/>
          <w:sz w:val="24"/>
          <w:szCs w:val="24"/>
        </w:rPr>
        <w:t xml:space="preserve">an </w:t>
      </w:r>
      <w:r w:rsidR="00F53482">
        <w:rPr>
          <w:bCs/>
          <w:w w:val="105"/>
          <w:sz w:val="24"/>
          <w:szCs w:val="24"/>
        </w:rPr>
        <w:t>in-person</w:t>
      </w:r>
      <w:r w:rsidRPr="005F2466">
        <w:rPr>
          <w:bCs/>
          <w:w w:val="105"/>
          <w:sz w:val="24"/>
          <w:szCs w:val="24"/>
        </w:rPr>
        <w:t xml:space="preserve"> class. </w:t>
      </w:r>
      <w:proofErr w:type="gramStart"/>
      <w:r w:rsidRPr="005F2466">
        <w:rPr>
          <w:bCs/>
          <w:w w:val="105"/>
          <w:sz w:val="24"/>
          <w:szCs w:val="24"/>
        </w:rPr>
        <w:t>All of</w:t>
      </w:r>
      <w:proofErr w:type="gramEnd"/>
      <w:r w:rsidRPr="005F2466">
        <w:rPr>
          <w:bCs/>
          <w:w w:val="105"/>
          <w:sz w:val="24"/>
          <w:szCs w:val="24"/>
        </w:rPr>
        <w:t xml:space="preserve"> the class interactions will take place </w:t>
      </w:r>
      <w:r w:rsidR="009E465F">
        <w:rPr>
          <w:bCs/>
          <w:w w:val="105"/>
          <w:sz w:val="24"/>
          <w:szCs w:val="24"/>
        </w:rPr>
        <w:t xml:space="preserve">in a classroom during the scheduled dates and time. Students should attend class each week and actively participate in their learning. Any absence due to reasonable concerns should be informed to the instructor in advance. </w:t>
      </w:r>
    </w:p>
    <w:p w14:paraId="2AA5EC68" w14:textId="3496ABDB" w:rsidR="0028254E" w:rsidRDefault="0028254E" w:rsidP="00B0652D">
      <w:pPr>
        <w:tabs>
          <w:tab w:val="left" w:pos="1549"/>
        </w:tabs>
        <w:ind w:right="5213"/>
        <w:rPr>
          <w:rFonts w:ascii="Times New Roman" w:hAnsi="Times New Roman" w:cs="Times New Roman"/>
        </w:rPr>
      </w:pPr>
    </w:p>
    <w:p w14:paraId="006E0209" w14:textId="317A3213" w:rsidR="00D70FA3" w:rsidRDefault="0028254E" w:rsidP="00762649">
      <w:pPr>
        <w:tabs>
          <w:tab w:val="left" w:pos="1549"/>
        </w:tabs>
        <w:ind w:right="5213"/>
        <w:rPr>
          <w:rFonts w:ascii="Times New Roman" w:hAnsi="Times New Roman" w:cs="Times New Roman"/>
          <w:b/>
        </w:rPr>
      </w:pPr>
      <w:r>
        <w:rPr>
          <w:rFonts w:ascii="Times New Roman" w:hAnsi="Times New Roman" w:cs="Times New Roman"/>
          <w:b/>
        </w:rPr>
        <w:t>8</w:t>
      </w:r>
      <w:r w:rsidR="00D3404F" w:rsidRPr="00D3404F">
        <w:rPr>
          <w:rFonts w:ascii="Times New Roman" w:hAnsi="Times New Roman" w:cs="Times New Roman"/>
          <w:b/>
        </w:rPr>
        <w:t>. Course Schedule:</w:t>
      </w:r>
    </w:p>
    <w:p w14:paraId="4721D8AE" w14:textId="78827767" w:rsidR="00D56B86" w:rsidRDefault="00D56B86">
      <w:pPr>
        <w:rPr>
          <w:rFonts w:ascii="Times New Roman" w:hAnsi="Times New Roman" w:cs="Times New Roman"/>
        </w:rPr>
      </w:pPr>
    </w:p>
    <w:tbl>
      <w:tblPr>
        <w:tblStyle w:val="TableGrid"/>
        <w:tblW w:w="5000" w:type="pct"/>
        <w:tblLook w:val="04A0" w:firstRow="1" w:lastRow="0" w:firstColumn="1" w:lastColumn="0" w:noHBand="0" w:noVBand="1"/>
      </w:tblPr>
      <w:tblGrid>
        <w:gridCol w:w="872"/>
        <w:gridCol w:w="4164"/>
        <w:gridCol w:w="2395"/>
        <w:gridCol w:w="1919"/>
      </w:tblGrid>
      <w:tr w:rsidR="00D56B86" w:rsidRPr="003B38A2" w14:paraId="0FE733BB" w14:textId="77777777" w:rsidTr="00887537">
        <w:tc>
          <w:tcPr>
            <w:tcW w:w="466" w:type="pct"/>
            <w:vAlign w:val="center"/>
          </w:tcPr>
          <w:p w14:paraId="79CC5D97" w14:textId="77777777" w:rsidR="009F2578" w:rsidRDefault="009F2578" w:rsidP="00BD466D">
            <w:pPr>
              <w:pStyle w:val="BodyText"/>
              <w:spacing w:before="10"/>
              <w:jc w:val="center"/>
              <w:rPr>
                <w:b/>
                <w:sz w:val="24"/>
                <w:szCs w:val="24"/>
              </w:rPr>
            </w:pPr>
            <w:r>
              <w:rPr>
                <w:b/>
                <w:sz w:val="24"/>
                <w:szCs w:val="24"/>
              </w:rPr>
              <w:lastRenderedPageBreak/>
              <w:t>Week/</w:t>
            </w:r>
          </w:p>
          <w:p w14:paraId="67E6D45E" w14:textId="0D7FC59A" w:rsidR="00D56B86" w:rsidRPr="003B38A2" w:rsidRDefault="00D56B86" w:rsidP="00BD466D">
            <w:pPr>
              <w:pStyle w:val="BodyText"/>
              <w:spacing w:before="10"/>
              <w:jc w:val="center"/>
              <w:rPr>
                <w:b/>
                <w:sz w:val="24"/>
                <w:szCs w:val="24"/>
              </w:rPr>
            </w:pPr>
            <w:r w:rsidRPr="003B38A2">
              <w:rPr>
                <w:b/>
                <w:sz w:val="24"/>
                <w:szCs w:val="24"/>
              </w:rPr>
              <w:t>Date</w:t>
            </w:r>
          </w:p>
        </w:tc>
        <w:tc>
          <w:tcPr>
            <w:tcW w:w="2227" w:type="pct"/>
            <w:vAlign w:val="center"/>
          </w:tcPr>
          <w:p w14:paraId="1D6DFE68" w14:textId="77777777" w:rsidR="00D56B86" w:rsidRPr="003B38A2" w:rsidRDefault="00D56B86" w:rsidP="009F2578">
            <w:pPr>
              <w:pStyle w:val="BodyText"/>
              <w:spacing w:before="10"/>
              <w:jc w:val="center"/>
              <w:rPr>
                <w:b/>
                <w:sz w:val="24"/>
                <w:szCs w:val="24"/>
              </w:rPr>
            </w:pPr>
            <w:r w:rsidRPr="003B38A2">
              <w:rPr>
                <w:b/>
                <w:sz w:val="24"/>
                <w:szCs w:val="24"/>
              </w:rPr>
              <w:t>Topic</w:t>
            </w:r>
          </w:p>
        </w:tc>
        <w:tc>
          <w:tcPr>
            <w:tcW w:w="1281" w:type="pct"/>
            <w:vAlign w:val="center"/>
          </w:tcPr>
          <w:p w14:paraId="1FC5909C" w14:textId="77777777" w:rsidR="00D56B86" w:rsidRPr="003B38A2" w:rsidRDefault="00D56B86" w:rsidP="009F2578">
            <w:pPr>
              <w:pStyle w:val="BodyText"/>
              <w:spacing w:before="10"/>
              <w:jc w:val="center"/>
              <w:rPr>
                <w:b/>
                <w:sz w:val="24"/>
                <w:szCs w:val="24"/>
              </w:rPr>
            </w:pPr>
            <w:r w:rsidRPr="003B38A2">
              <w:rPr>
                <w:b/>
                <w:sz w:val="24"/>
                <w:szCs w:val="24"/>
              </w:rPr>
              <w:t>Reading Assignment</w:t>
            </w:r>
          </w:p>
        </w:tc>
        <w:tc>
          <w:tcPr>
            <w:tcW w:w="1026" w:type="pct"/>
          </w:tcPr>
          <w:p w14:paraId="79496651" w14:textId="77777777" w:rsidR="00D56B86" w:rsidRPr="003B38A2" w:rsidRDefault="00D56B86" w:rsidP="00FE3B0A">
            <w:pPr>
              <w:pStyle w:val="BodyText"/>
              <w:spacing w:before="10"/>
              <w:rPr>
                <w:b/>
                <w:sz w:val="24"/>
                <w:szCs w:val="24"/>
              </w:rPr>
            </w:pPr>
            <w:r w:rsidRPr="003B38A2">
              <w:rPr>
                <w:b/>
                <w:sz w:val="24"/>
                <w:szCs w:val="24"/>
              </w:rPr>
              <w:t>CACREP Standards</w:t>
            </w:r>
          </w:p>
        </w:tc>
      </w:tr>
      <w:tr w:rsidR="00D56B86" w:rsidRPr="003B38A2" w14:paraId="650A0F33" w14:textId="77777777" w:rsidTr="00887537">
        <w:tc>
          <w:tcPr>
            <w:tcW w:w="466" w:type="pct"/>
            <w:vAlign w:val="center"/>
          </w:tcPr>
          <w:p w14:paraId="1B20B9DE" w14:textId="0E351BF0" w:rsidR="00E24C1E" w:rsidRDefault="008E11D4" w:rsidP="00BD466D">
            <w:pPr>
              <w:jc w:val="center"/>
              <w:rPr>
                <w:rFonts w:ascii="Times New Roman" w:hAnsi="Times New Roman" w:cs="Times New Roman"/>
              </w:rPr>
            </w:pPr>
            <w:r>
              <w:rPr>
                <w:rFonts w:ascii="Times New Roman" w:hAnsi="Times New Roman" w:cs="Times New Roman"/>
              </w:rPr>
              <w:t>0</w:t>
            </w:r>
          </w:p>
          <w:p w14:paraId="33B83B9D" w14:textId="5FE2E93D" w:rsidR="00697BF3" w:rsidRPr="003B38A2" w:rsidRDefault="00D56B86" w:rsidP="00887537">
            <w:pPr>
              <w:jc w:val="center"/>
              <w:rPr>
                <w:rFonts w:ascii="Times New Roman" w:hAnsi="Times New Roman" w:cs="Times New Roman"/>
              </w:rPr>
            </w:pPr>
            <w:r w:rsidRPr="003B38A2">
              <w:rPr>
                <w:rFonts w:ascii="Times New Roman" w:hAnsi="Times New Roman" w:cs="Times New Roman"/>
              </w:rPr>
              <w:t>8/</w:t>
            </w:r>
            <w:r w:rsidR="00697BF3">
              <w:rPr>
                <w:rFonts w:ascii="Times New Roman" w:hAnsi="Times New Roman" w:cs="Times New Roman"/>
              </w:rPr>
              <w:t>1</w:t>
            </w:r>
            <w:r w:rsidR="004369F0">
              <w:rPr>
                <w:rFonts w:ascii="Times New Roman" w:hAnsi="Times New Roman" w:cs="Times New Roman"/>
              </w:rPr>
              <w:t>8</w:t>
            </w:r>
          </w:p>
        </w:tc>
        <w:tc>
          <w:tcPr>
            <w:tcW w:w="2227" w:type="pct"/>
            <w:vAlign w:val="center"/>
          </w:tcPr>
          <w:p w14:paraId="0BD3D7DF" w14:textId="40E6630B" w:rsidR="00D56B86" w:rsidRPr="003B38A2" w:rsidRDefault="00762649" w:rsidP="009F2578">
            <w:pPr>
              <w:rPr>
                <w:rFonts w:ascii="Times New Roman" w:hAnsi="Times New Roman" w:cs="Times New Roman"/>
              </w:rPr>
            </w:pPr>
            <w:r w:rsidRPr="003B38A2">
              <w:rPr>
                <w:rFonts w:ascii="Times New Roman" w:hAnsi="Times New Roman" w:cs="Times New Roman"/>
              </w:rPr>
              <w:t xml:space="preserve">- </w:t>
            </w:r>
            <w:r w:rsidR="00D56B86" w:rsidRPr="003B38A2">
              <w:rPr>
                <w:rFonts w:ascii="Times New Roman" w:hAnsi="Times New Roman" w:cs="Times New Roman"/>
              </w:rPr>
              <w:t xml:space="preserve">Syllabus review </w:t>
            </w:r>
          </w:p>
          <w:p w14:paraId="02C92B51" w14:textId="690211EE" w:rsidR="00505181" w:rsidRPr="003B38A2" w:rsidRDefault="00762649" w:rsidP="00887537">
            <w:pPr>
              <w:rPr>
                <w:rFonts w:ascii="Times New Roman" w:hAnsi="Times New Roman" w:cs="Times New Roman"/>
              </w:rPr>
            </w:pPr>
            <w:r w:rsidRPr="003B38A2">
              <w:rPr>
                <w:rFonts w:ascii="Times New Roman" w:hAnsi="Times New Roman" w:cs="Times New Roman"/>
              </w:rPr>
              <w:t xml:space="preserve">- </w:t>
            </w:r>
            <w:r w:rsidR="00887537">
              <w:rPr>
                <w:rFonts w:ascii="Times New Roman" w:hAnsi="Times New Roman" w:cs="Times New Roman"/>
              </w:rPr>
              <w:t>CRC Housekeeping</w:t>
            </w:r>
          </w:p>
        </w:tc>
        <w:tc>
          <w:tcPr>
            <w:tcW w:w="1281" w:type="pct"/>
          </w:tcPr>
          <w:p w14:paraId="1D411FFF" w14:textId="77777777" w:rsidR="007A4349" w:rsidRPr="003B38A2" w:rsidRDefault="00D56B86" w:rsidP="007A4349">
            <w:pPr>
              <w:rPr>
                <w:rFonts w:ascii="Times New Roman" w:hAnsi="Times New Roman" w:cs="Times New Roman"/>
              </w:rPr>
            </w:pPr>
            <w:r w:rsidRPr="003B38A2">
              <w:rPr>
                <w:rFonts w:ascii="Times New Roman" w:hAnsi="Times New Roman" w:cs="Times New Roman"/>
              </w:rPr>
              <w:t>Syllabus</w:t>
            </w:r>
            <w:r w:rsidR="007A4349" w:rsidRPr="003B38A2">
              <w:rPr>
                <w:rFonts w:ascii="Times New Roman" w:hAnsi="Times New Roman" w:cs="Times New Roman"/>
              </w:rPr>
              <w:t xml:space="preserve"> </w:t>
            </w:r>
          </w:p>
          <w:p w14:paraId="089AA72D" w14:textId="5E91F299" w:rsidR="002F4D06" w:rsidRDefault="009F2578" w:rsidP="007A4349">
            <w:pPr>
              <w:rPr>
                <w:rFonts w:ascii="Times New Roman" w:hAnsi="Times New Roman" w:cs="Times New Roman"/>
              </w:rPr>
            </w:pPr>
            <w:r w:rsidRPr="003B38A2">
              <w:rPr>
                <w:rFonts w:ascii="Times New Roman" w:hAnsi="Times New Roman" w:cs="Times New Roman"/>
              </w:rPr>
              <w:t>Materials Posted on Canvas</w:t>
            </w:r>
            <w:r w:rsidR="0065543F">
              <w:rPr>
                <w:rFonts w:ascii="Times New Roman" w:hAnsi="Times New Roman" w:cs="Times New Roman"/>
              </w:rPr>
              <w:t xml:space="preserve"> – </w:t>
            </w:r>
          </w:p>
          <w:p w14:paraId="455C1F79" w14:textId="77777777" w:rsidR="0065543F" w:rsidRDefault="0065543F" w:rsidP="007A4349">
            <w:pPr>
              <w:rPr>
                <w:rFonts w:ascii="Times New Roman" w:hAnsi="Times New Roman" w:cs="Times New Roman"/>
              </w:rPr>
            </w:pPr>
            <w:r>
              <w:rPr>
                <w:rFonts w:ascii="Times New Roman" w:hAnsi="Times New Roman" w:cs="Times New Roman"/>
              </w:rPr>
              <w:t>Leahy et al., 2019</w:t>
            </w:r>
          </w:p>
          <w:p w14:paraId="60CDA560" w14:textId="77777777" w:rsidR="0065543F" w:rsidRDefault="0065543F" w:rsidP="007A4349">
            <w:pPr>
              <w:rPr>
                <w:rFonts w:ascii="Times New Roman" w:hAnsi="Times New Roman" w:cs="Times New Roman"/>
              </w:rPr>
            </w:pPr>
            <w:r>
              <w:rPr>
                <w:rFonts w:ascii="Times New Roman" w:hAnsi="Times New Roman" w:cs="Times New Roman"/>
              </w:rPr>
              <w:t>Mackay et al., 2020</w:t>
            </w:r>
          </w:p>
          <w:p w14:paraId="7A8F78AC" w14:textId="3F68C100" w:rsidR="0065543F" w:rsidRPr="003B38A2" w:rsidRDefault="0065543F" w:rsidP="007A4349">
            <w:pPr>
              <w:rPr>
                <w:rFonts w:ascii="Times New Roman" w:hAnsi="Times New Roman" w:cs="Times New Roman"/>
              </w:rPr>
            </w:pPr>
            <w:r>
              <w:rPr>
                <w:rFonts w:ascii="Times New Roman" w:hAnsi="Times New Roman" w:cs="Times New Roman"/>
              </w:rPr>
              <w:t>Smart, 2009</w:t>
            </w:r>
          </w:p>
        </w:tc>
        <w:tc>
          <w:tcPr>
            <w:tcW w:w="1026" w:type="pct"/>
          </w:tcPr>
          <w:p w14:paraId="1354813B" w14:textId="5F1AA52F" w:rsidR="00887537" w:rsidRPr="00997F95" w:rsidRDefault="00887537" w:rsidP="0088753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p>
          <w:p w14:paraId="6D154BCE" w14:textId="69FD643C" w:rsidR="00D56B86" w:rsidRPr="00997F95" w:rsidRDefault="00D56B86" w:rsidP="007A4349">
            <w:pPr>
              <w:rPr>
                <w:rFonts w:ascii="Times New Roman" w:hAnsi="Times New Roman" w:cs="Times New Roman"/>
              </w:rPr>
            </w:pPr>
          </w:p>
        </w:tc>
      </w:tr>
      <w:tr w:rsidR="00C501D9" w:rsidRPr="003B38A2" w14:paraId="3695F222" w14:textId="77777777" w:rsidTr="00887537">
        <w:tc>
          <w:tcPr>
            <w:tcW w:w="466" w:type="pct"/>
            <w:vAlign w:val="center"/>
          </w:tcPr>
          <w:p w14:paraId="4E44A379" w14:textId="3A269899" w:rsidR="00C501D9" w:rsidRDefault="00C501D9" w:rsidP="00C501D9">
            <w:pPr>
              <w:jc w:val="center"/>
              <w:rPr>
                <w:rFonts w:ascii="Times New Roman" w:hAnsi="Times New Roman" w:cs="Times New Roman"/>
              </w:rPr>
            </w:pPr>
            <w:r>
              <w:rPr>
                <w:rFonts w:ascii="Times New Roman" w:hAnsi="Times New Roman" w:cs="Times New Roman"/>
              </w:rPr>
              <w:t>1</w:t>
            </w:r>
          </w:p>
          <w:p w14:paraId="4DF610FC" w14:textId="6072748D" w:rsidR="00C501D9" w:rsidRPr="003B38A2" w:rsidRDefault="00C501D9" w:rsidP="00C501D9">
            <w:pPr>
              <w:jc w:val="center"/>
              <w:rPr>
                <w:rFonts w:ascii="Times New Roman" w:hAnsi="Times New Roman" w:cs="Times New Roman"/>
              </w:rPr>
            </w:pPr>
            <w:r w:rsidRPr="003B38A2">
              <w:rPr>
                <w:rFonts w:ascii="Times New Roman" w:hAnsi="Times New Roman" w:cs="Times New Roman"/>
              </w:rPr>
              <w:t>8/2</w:t>
            </w:r>
            <w:r w:rsidR="004369F0">
              <w:rPr>
                <w:rFonts w:ascii="Times New Roman" w:hAnsi="Times New Roman" w:cs="Times New Roman"/>
              </w:rPr>
              <w:t>5</w:t>
            </w:r>
          </w:p>
        </w:tc>
        <w:tc>
          <w:tcPr>
            <w:tcW w:w="2227" w:type="pct"/>
            <w:vAlign w:val="center"/>
          </w:tcPr>
          <w:p w14:paraId="5368C93F" w14:textId="07465CC8" w:rsidR="00C501D9" w:rsidRDefault="00C501D9" w:rsidP="00C501D9">
            <w:pPr>
              <w:rPr>
                <w:rFonts w:ascii="Times New Roman" w:hAnsi="Times New Roman" w:cs="Times New Roman"/>
              </w:rPr>
            </w:pPr>
            <w:r w:rsidRPr="003B38A2">
              <w:rPr>
                <w:rFonts w:ascii="Times New Roman" w:hAnsi="Times New Roman" w:cs="Times New Roman"/>
              </w:rPr>
              <w:t xml:space="preserve">- Orientation: </w:t>
            </w:r>
            <w:r w:rsidR="007073DD">
              <w:rPr>
                <w:rFonts w:ascii="Times New Roman" w:hAnsi="Times New Roman" w:cs="Times New Roman"/>
              </w:rPr>
              <w:t>Professional Identity/</w:t>
            </w:r>
            <w:r w:rsidRPr="003B38A2">
              <w:rPr>
                <w:rFonts w:ascii="Times New Roman" w:hAnsi="Times New Roman" w:cs="Times New Roman"/>
              </w:rPr>
              <w:t>Competency/Credential</w:t>
            </w:r>
            <w:r w:rsidR="007073DD">
              <w:rPr>
                <w:rFonts w:ascii="Times New Roman" w:hAnsi="Times New Roman" w:cs="Times New Roman"/>
              </w:rPr>
              <w:t>/Work Settings</w:t>
            </w:r>
          </w:p>
          <w:p w14:paraId="5256038A" w14:textId="78178C52" w:rsidR="00C501D9" w:rsidRPr="003B38A2" w:rsidRDefault="00C501D9" w:rsidP="00C501D9">
            <w:pPr>
              <w:rPr>
                <w:rFonts w:ascii="Times New Roman" w:hAnsi="Times New Roman" w:cs="Times New Roman"/>
              </w:rPr>
            </w:pPr>
            <w:r>
              <w:rPr>
                <w:rFonts w:ascii="Times New Roman" w:hAnsi="Times New Roman" w:cs="Times New Roman"/>
              </w:rPr>
              <w:t xml:space="preserve">- Disability </w:t>
            </w:r>
            <w:r w:rsidRPr="003B38A2">
              <w:rPr>
                <w:rFonts w:ascii="Times New Roman" w:hAnsi="Times New Roman" w:cs="Times New Roman"/>
              </w:rPr>
              <w:t>History</w:t>
            </w:r>
          </w:p>
        </w:tc>
        <w:tc>
          <w:tcPr>
            <w:tcW w:w="1281" w:type="pct"/>
            <w:vAlign w:val="center"/>
          </w:tcPr>
          <w:p w14:paraId="1A96A041" w14:textId="6608CA6D" w:rsidR="00C501D9" w:rsidRDefault="00C501D9" w:rsidP="00C501D9">
            <w:pPr>
              <w:rPr>
                <w:rFonts w:ascii="Times New Roman" w:hAnsi="Times New Roman" w:cs="Times New Roman"/>
              </w:rPr>
            </w:pPr>
            <w:r w:rsidRPr="003B38A2">
              <w:rPr>
                <w:rFonts w:ascii="Times New Roman" w:hAnsi="Times New Roman" w:cs="Times New Roman"/>
              </w:rPr>
              <w:t xml:space="preserve">Rubin et al. Ch. </w:t>
            </w:r>
            <w:r>
              <w:rPr>
                <w:rFonts w:ascii="Times New Roman" w:hAnsi="Times New Roman" w:cs="Times New Roman"/>
              </w:rPr>
              <w:t>1 &amp; 8</w:t>
            </w:r>
          </w:p>
          <w:p w14:paraId="5A0A256F" w14:textId="1953DCBB" w:rsidR="00C501D9" w:rsidRPr="003B38A2" w:rsidRDefault="00C501D9" w:rsidP="00C501D9">
            <w:pPr>
              <w:rPr>
                <w:rFonts w:ascii="Times New Roman" w:hAnsi="Times New Roman" w:cs="Times New Roman"/>
              </w:rPr>
            </w:pPr>
            <w:r w:rsidRPr="003B38A2">
              <w:rPr>
                <w:rFonts w:ascii="Times New Roman" w:hAnsi="Times New Roman" w:cs="Times New Roman"/>
              </w:rPr>
              <w:t>Materials Posted on Canvas</w:t>
            </w:r>
          </w:p>
        </w:tc>
        <w:tc>
          <w:tcPr>
            <w:tcW w:w="1026" w:type="pct"/>
          </w:tcPr>
          <w:p w14:paraId="153CF7D7" w14:textId="77777777" w:rsidR="00C501D9" w:rsidRPr="00997F95" w:rsidRDefault="00C501D9" w:rsidP="00C501D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r w:rsidRPr="00997F95">
              <w:rPr>
                <w:rFonts w:ascii="Times New Roman" w:eastAsia="Calibri" w:hAnsi="Times New Roman" w:cs="Times New Roman"/>
              </w:rPr>
              <w:t>3.A.1</w:t>
            </w:r>
            <w:r w:rsidRPr="00997F95">
              <w:rPr>
                <w:rFonts w:ascii="Times New Roman" w:hAnsi="Times New Roman" w:cs="Times New Roman"/>
              </w:rPr>
              <w:t xml:space="preserve">; </w:t>
            </w:r>
            <w:r w:rsidRPr="00997F95">
              <w:rPr>
                <w:rFonts w:ascii="Times New Roman" w:eastAsia="Calibri" w:hAnsi="Times New Roman" w:cs="Times New Roman"/>
              </w:rPr>
              <w:t>3.A.</w:t>
            </w:r>
            <w:proofErr w:type="gramStart"/>
            <w:r w:rsidRPr="00997F95">
              <w:rPr>
                <w:rFonts w:ascii="Times New Roman" w:eastAsia="Calibri" w:hAnsi="Times New Roman" w:cs="Times New Roman"/>
              </w:rPr>
              <w:t>2</w:t>
            </w:r>
            <w:r w:rsidRPr="00997F95">
              <w:rPr>
                <w:rFonts w:ascii="Times New Roman" w:hAnsi="Times New Roman" w:cs="Times New Roman"/>
              </w:rPr>
              <w:t>;</w:t>
            </w:r>
            <w:proofErr w:type="gramEnd"/>
            <w:r w:rsidRPr="00997F95">
              <w:rPr>
                <w:rFonts w:ascii="Times New Roman" w:hAnsi="Times New Roman" w:cs="Times New Roman"/>
              </w:rPr>
              <w:t xml:space="preserve"> </w:t>
            </w:r>
          </w:p>
          <w:p w14:paraId="2410E10A" w14:textId="5EFCB929" w:rsidR="00C501D9" w:rsidRPr="00997F95" w:rsidRDefault="00C501D9" w:rsidP="00C501D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r w:rsidRPr="00997F95">
              <w:rPr>
                <w:rFonts w:ascii="Times New Roman" w:eastAsia="Calibri" w:hAnsi="Times New Roman" w:cs="Times New Roman"/>
              </w:rPr>
              <w:t>3.A.3</w:t>
            </w:r>
            <w:r w:rsidRPr="00997F95">
              <w:rPr>
                <w:rFonts w:ascii="Times New Roman" w:hAnsi="Times New Roman" w:cs="Times New Roman"/>
              </w:rPr>
              <w:t xml:space="preserve">; </w:t>
            </w:r>
            <w:r w:rsidRPr="00997F95">
              <w:rPr>
                <w:rFonts w:ascii="Times New Roman" w:eastAsia="Calibri" w:hAnsi="Times New Roman" w:cs="Times New Roman"/>
              </w:rPr>
              <w:t>3.A.6</w:t>
            </w:r>
            <w:r w:rsidRPr="00997F95">
              <w:rPr>
                <w:rFonts w:ascii="Times New Roman" w:hAnsi="Times New Roman" w:cs="Times New Roman"/>
              </w:rPr>
              <w:t xml:space="preserve">; </w:t>
            </w:r>
            <w:r w:rsidRPr="00997F95">
              <w:rPr>
                <w:rFonts w:ascii="Times New Roman" w:eastAsia="Calibri" w:hAnsi="Times New Roman" w:cs="Times New Roman"/>
              </w:rPr>
              <w:t>3.A.7</w:t>
            </w:r>
            <w:r w:rsidRPr="00997F95">
              <w:rPr>
                <w:rFonts w:ascii="Times New Roman" w:hAnsi="Times New Roman" w:cs="Times New Roman"/>
              </w:rPr>
              <w:t xml:space="preserve">; </w:t>
            </w:r>
            <w:proofErr w:type="gramStart"/>
            <w:r w:rsidRPr="00997F95">
              <w:rPr>
                <w:rFonts w:ascii="Times New Roman" w:eastAsia="Calibri" w:hAnsi="Times New Roman" w:cs="Times New Roman"/>
              </w:rPr>
              <w:t>3.A.</w:t>
            </w:r>
            <w:proofErr w:type="gramEnd"/>
            <w:r w:rsidRPr="00997F95">
              <w:rPr>
                <w:rFonts w:ascii="Times New Roman" w:eastAsia="Calibri" w:hAnsi="Times New Roman" w:cs="Times New Roman"/>
              </w:rPr>
              <w:t>10</w:t>
            </w:r>
          </w:p>
        </w:tc>
      </w:tr>
      <w:tr w:rsidR="00C501D9" w:rsidRPr="003B38A2" w14:paraId="0499267C" w14:textId="77777777" w:rsidTr="00887537">
        <w:tc>
          <w:tcPr>
            <w:tcW w:w="466" w:type="pct"/>
            <w:vAlign w:val="center"/>
          </w:tcPr>
          <w:p w14:paraId="73C2A5D6" w14:textId="549BEA5F" w:rsidR="00C501D9" w:rsidRDefault="00C501D9" w:rsidP="00C501D9">
            <w:pPr>
              <w:jc w:val="center"/>
              <w:rPr>
                <w:rFonts w:ascii="Times New Roman" w:hAnsi="Times New Roman" w:cs="Times New Roman"/>
              </w:rPr>
            </w:pPr>
            <w:r>
              <w:rPr>
                <w:rFonts w:ascii="Times New Roman" w:hAnsi="Times New Roman" w:cs="Times New Roman"/>
              </w:rPr>
              <w:t>2</w:t>
            </w:r>
          </w:p>
          <w:p w14:paraId="4644FFB8" w14:textId="4B2CAC51" w:rsidR="00C501D9" w:rsidRPr="003B38A2" w:rsidRDefault="00C501D9" w:rsidP="00C501D9">
            <w:pPr>
              <w:jc w:val="center"/>
              <w:rPr>
                <w:rFonts w:ascii="Times New Roman" w:hAnsi="Times New Roman" w:cs="Times New Roman"/>
              </w:rPr>
            </w:pPr>
            <w:r w:rsidRPr="003B38A2">
              <w:rPr>
                <w:rFonts w:ascii="Times New Roman" w:hAnsi="Times New Roman" w:cs="Times New Roman"/>
              </w:rPr>
              <w:t>9/</w:t>
            </w:r>
            <w:r w:rsidR="004369F0">
              <w:rPr>
                <w:rFonts w:ascii="Times New Roman" w:hAnsi="Times New Roman" w:cs="Times New Roman"/>
              </w:rPr>
              <w:t>1</w:t>
            </w:r>
          </w:p>
        </w:tc>
        <w:tc>
          <w:tcPr>
            <w:tcW w:w="2227" w:type="pct"/>
            <w:vAlign w:val="center"/>
          </w:tcPr>
          <w:p w14:paraId="60131154" w14:textId="2B9978C7" w:rsidR="00C501D9" w:rsidRPr="00191185" w:rsidRDefault="00C501D9" w:rsidP="00C501D9">
            <w:pPr>
              <w:rPr>
                <w:rFonts w:ascii="Times New Roman" w:hAnsi="Times New Roman" w:cs="Times New Roman"/>
                <w:b/>
              </w:rPr>
            </w:pPr>
            <w:r w:rsidRPr="00191185">
              <w:rPr>
                <w:rFonts w:ascii="Times New Roman" w:hAnsi="Times New Roman" w:cs="Times New Roman"/>
                <w:b/>
              </w:rPr>
              <w:t>Labor Day: No Class</w:t>
            </w:r>
          </w:p>
        </w:tc>
        <w:tc>
          <w:tcPr>
            <w:tcW w:w="1281" w:type="pct"/>
            <w:vAlign w:val="center"/>
          </w:tcPr>
          <w:p w14:paraId="568CBB66" w14:textId="77777777" w:rsidR="00C501D9" w:rsidRPr="003B38A2" w:rsidRDefault="00C501D9" w:rsidP="00C501D9">
            <w:pPr>
              <w:rPr>
                <w:rFonts w:ascii="Times New Roman" w:hAnsi="Times New Roman" w:cs="Times New Roman"/>
              </w:rPr>
            </w:pPr>
          </w:p>
        </w:tc>
        <w:tc>
          <w:tcPr>
            <w:tcW w:w="1026" w:type="pct"/>
          </w:tcPr>
          <w:p w14:paraId="6FFE29DE" w14:textId="77777777" w:rsidR="00C501D9" w:rsidRPr="00997F95" w:rsidRDefault="00C501D9" w:rsidP="00C501D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p>
        </w:tc>
      </w:tr>
      <w:tr w:rsidR="00C501D9" w:rsidRPr="003B38A2" w14:paraId="01BB9080" w14:textId="77777777" w:rsidTr="00FA7D19">
        <w:tc>
          <w:tcPr>
            <w:tcW w:w="466" w:type="pct"/>
            <w:vAlign w:val="center"/>
          </w:tcPr>
          <w:p w14:paraId="24A80283" w14:textId="1B72EE93" w:rsidR="00C501D9" w:rsidRDefault="00C501D9" w:rsidP="00C501D9">
            <w:pPr>
              <w:jc w:val="center"/>
              <w:rPr>
                <w:rFonts w:ascii="Times New Roman" w:hAnsi="Times New Roman" w:cs="Times New Roman"/>
              </w:rPr>
            </w:pPr>
            <w:r>
              <w:rPr>
                <w:rFonts w:ascii="Times New Roman" w:hAnsi="Times New Roman" w:cs="Times New Roman"/>
              </w:rPr>
              <w:t>3</w:t>
            </w:r>
          </w:p>
          <w:p w14:paraId="70B99A4D" w14:textId="7BB42F4C" w:rsidR="00C501D9" w:rsidRDefault="00C501D9" w:rsidP="00C501D9">
            <w:pPr>
              <w:jc w:val="center"/>
              <w:rPr>
                <w:rFonts w:ascii="Times New Roman" w:hAnsi="Times New Roman" w:cs="Times New Roman"/>
              </w:rPr>
            </w:pPr>
            <w:r w:rsidRPr="003B38A2">
              <w:rPr>
                <w:rFonts w:ascii="Times New Roman" w:hAnsi="Times New Roman" w:cs="Times New Roman"/>
              </w:rPr>
              <w:t>9/</w:t>
            </w:r>
            <w:r w:rsidR="004369F0">
              <w:rPr>
                <w:rFonts w:ascii="Times New Roman" w:hAnsi="Times New Roman" w:cs="Times New Roman"/>
              </w:rPr>
              <w:t>8</w:t>
            </w:r>
          </w:p>
        </w:tc>
        <w:tc>
          <w:tcPr>
            <w:tcW w:w="2227" w:type="pct"/>
            <w:vAlign w:val="center"/>
          </w:tcPr>
          <w:p w14:paraId="1B618219" w14:textId="0267F66B" w:rsidR="00C501D9" w:rsidRPr="00887537" w:rsidRDefault="00C501D9" w:rsidP="00C501D9">
            <w:pPr>
              <w:rPr>
                <w:rFonts w:ascii="Times New Roman" w:hAnsi="Times New Roman" w:cs="Times New Roman"/>
              </w:rPr>
            </w:pPr>
            <w:r w:rsidRPr="00887537">
              <w:rPr>
                <w:rFonts w:ascii="Times New Roman" w:hAnsi="Times New Roman" w:cs="Times New Roman"/>
              </w:rPr>
              <w:t>- Disability and Rehabilitation Laws</w:t>
            </w:r>
          </w:p>
        </w:tc>
        <w:tc>
          <w:tcPr>
            <w:tcW w:w="1281" w:type="pct"/>
            <w:vAlign w:val="center"/>
          </w:tcPr>
          <w:p w14:paraId="56206C9A" w14:textId="77777777" w:rsidR="00C501D9" w:rsidRDefault="00C501D9" w:rsidP="00C501D9">
            <w:pPr>
              <w:rPr>
                <w:rFonts w:ascii="Times New Roman" w:hAnsi="Times New Roman" w:cs="Times New Roman"/>
              </w:rPr>
            </w:pPr>
            <w:r w:rsidRPr="003B38A2">
              <w:rPr>
                <w:rFonts w:ascii="Times New Roman" w:hAnsi="Times New Roman" w:cs="Times New Roman"/>
              </w:rPr>
              <w:t>Rubin et al. Ch. 2-3</w:t>
            </w:r>
          </w:p>
          <w:p w14:paraId="32A5BEC2" w14:textId="121229A6" w:rsidR="00C501D9" w:rsidRDefault="00C501D9" w:rsidP="00C501D9">
            <w:pPr>
              <w:rPr>
                <w:rFonts w:ascii="Times New Roman" w:hAnsi="Times New Roman" w:cs="Times New Roman"/>
              </w:rPr>
            </w:pPr>
            <w:r w:rsidRPr="003B38A2">
              <w:rPr>
                <w:rFonts w:ascii="Times New Roman" w:hAnsi="Times New Roman" w:cs="Times New Roman"/>
              </w:rPr>
              <w:t>Materials Posted on Canvas</w:t>
            </w:r>
            <w:r w:rsidR="003D5E04">
              <w:rPr>
                <w:rFonts w:ascii="Times New Roman" w:hAnsi="Times New Roman" w:cs="Times New Roman"/>
              </w:rPr>
              <w:t xml:space="preserve"> –</w:t>
            </w:r>
          </w:p>
          <w:p w14:paraId="06C8B1CE" w14:textId="443C9BA5" w:rsidR="003D5E04" w:rsidRPr="003B38A2" w:rsidRDefault="003D5E04" w:rsidP="00C501D9">
            <w:pPr>
              <w:rPr>
                <w:rFonts w:ascii="Times New Roman" w:hAnsi="Times New Roman" w:cs="Times New Roman"/>
              </w:rPr>
            </w:pPr>
            <w:r>
              <w:rPr>
                <w:rFonts w:ascii="Times New Roman" w:hAnsi="Times New Roman" w:cs="Times New Roman"/>
              </w:rPr>
              <w:t>Strauser, 2021</w:t>
            </w:r>
          </w:p>
        </w:tc>
        <w:tc>
          <w:tcPr>
            <w:tcW w:w="1026" w:type="pct"/>
          </w:tcPr>
          <w:p w14:paraId="7790EDBE" w14:textId="77777777" w:rsidR="00C501D9" w:rsidRPr="00997F95" w:rsidRDefault="00C501D9" w:rsidP="00C501D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r w:rsidRPr="00997F95">
              <w:rPr>
                <w:rFonts w:ascii="Times New Roman" w:eastAsia="Calibri" w:hAnsi="Times New Roman" w:cs="Times New Roman"/>
              </w:rPr>
              <w:t>3.A.1</w:t>
            </w:r>
            <w:r w:rsidRPr="00997F95">
              <w:rPr>
                <w:rFonts w:ascii="Times New Roman" w:hAnsi="Times New Roman" w:cs="Times New Roman"/>
              </w:rPr>
              <w:t xml:space="preserve">; 3.A.4; </w:t>
            </w:r>
            <w:r w:rsidRPr="00997F95">
              <w:rPr>
                <w:rFonts w:ascii="Times New Roman" w:eastAsia="Calibri" w:hAnsi="Times New Roman" w:cs="Times New Roman"/>
              </w:rPr>
              <w:t>3.A.</w:t>
            </w:r>
            <w:proofErr w:type="gramStart"/>
            <w:r w:rsidRPr="00997F95">
              <w:rPr>
                <w:rFonts w:ascii="Times New Roman" w:eastAsia="Calibri" w:hAnsi="Times New Roman" w:cs="Times New Roman"/>
              </w:rPr>
              <w:t>10</w:t>
            </w:r>
            <w:r w:rsidRPr="00997F95">
              <w:rPr>
                <w:rFonts w:ascii="Times New Roman" w:hAnsi="Times New Roman" w:cs="Times New Roman"/>
              </w:rPr>
              <w:t>;</w:t>
            </w:r>
            <w:proofErr w:type="gramEnd"/>
          </w:p>
          <w:p w14:paraId="5C59F291" w14:textId="0DFD96CD" w:rsidR="00C501D9" w:rsidRPr="00997F95" w:rsidRDefault="00C501D9" w:rsidP="00C501D9">
            <w:pPr>
              <w:rPr>
                <w:rFonts w:ascii="Times New Roman" w:hAnsi="Times New Roman" w:cs="Times New Roman"/>
              </w:rPr>
            </w:pPr>
            <w:r w:rsidRPr="00997F95">
              <w:rPr>
                <w:rFonts w:ascii="Times New Roman" w:hAnsi="Times New Roman" w:cs="Times New Roman"/>
              </w:rPr>
              <w:t>5.D.</w:t>
            </w:r>
            <w:r>
              <w:rPr>
                <w:rFonts w:ascii="Times New Roman" w:hAnsi="Times New Roman" w:cs="Times New Roman"/>
              </w:rPr>
              <w:t>4</w:t>
            </w:r>
            <w:r w:rsidRPr="00997F95">
              <w:rPr>
                <w:rFonts w:ascii="Times New Roman" w:hAnsi="Times New Roman" w:cs="Times New Roman"/>
              </w:rPr>
              <w:t>; 5.D.10;</w:t>
            </w:r>
            <w:r>
              <w:rPr>
                <w:rFonts w:ascii="Times New Roman" w:hAnsi="Times New Roman" w:cs="Times New Roman"/>
              </w:rPr>
              <w:t xml:space="preserve"> </w:t>
            </w:r>
            <w:proofErr w:type="gramStart"/>
            <w:r>
              <w:rPr>
                <w:rFonts w:ascii="Times New Roman" w:hAnsi="Times New Roman" w:cs="Times New Roman"/>
              </w:rPr>
              <w:t>5.D.</w:t>
            </w:r>
            <w:proofErr w:type="gramEnd"/>
            <w:r>
              <w:rPr>
                <w:rFonts w:ascii="Times New Roman" w:hAnsi="Times New Roman" w:cs="Times New Roman"/>
              </w:rPr>
              <w:t>11</w:t>
            </w:r>
          </w:p>
        </w:tc>
      </w:tr>
      <w:tr w:rsidR="00C501D9" w:rsidRPr="003B38A2" w14:paraId="0DFCC0A1" w14:textId="77777777" w:rsidTr="00887537">
        <w:tc>
          <w:tcPr>
            <w:tcW w:w="466" w:type="pct"/>
            <w:vAlign w:val="center"/>
          </w:tcPr>
          <w:p w14:paraId="1741F221" w14:textId="18A2AAAB" w:rsidR="00C501D9" w:rsidRDefault="00C501D9" w:rsidP="00C501D9">
            <w:pPr>
              <w:jc w:val="center"/>
              <w:rPr>
                <w:rFonts w:ascii="Times New Roman" w:hAnsi="Times New Roman" w:cs="Times New Roman"/>
              </w:rPr>
            </w:pPr>
            <w:r>
              <w:rPr>
                <w:rFonts w:ascii="Times New Roman" w:hAnsi="Times New Roman" w:cs="Times New Roman"/>
              </w:rPr>
              <w:t>4</w:t>
            </w:r>
          </w:p>
          <w:p w14:paraId="3176D05A" w14:textId="4919C46B" w:rsidR="00C501D9" w:rsidRPr="003B38A2" w:rsidRDefault="00C501D9" w:rsidP="00C501D9">
            <w:pPr>
              <w:jc w:val="center"/>
              <w:rPr>
                <w:rFonts w:ascii="Times New Roman" w:hAnsi="Times New Roman" w:cs="Times New Roman"/>
              </w:rPr>
            </w:pPr>
            <w:r w:rsidRPr="003B38A2">
              <w:rPr>
                <w:rFonts w:ascii="Times New Roman" w:hAnsi="Times New Roman" w:cs="Times New Roman"/>
              </w:rPr>
              <w:t>9/1</w:t>
            </w:r>
            <w:r w:rsidR="004369F0">
              <w:rPr>
                <w:rFonts w:ascii="Times New Roman" w:hAnsi="Times New Roman" w:cs="Times New Roman"/>
              </w:rPr>
              <w:t>5</w:t>
            </w:r>
          </w:p>
        </w:tc>
        <w:tc>
          <w:tcPr>
            <w:tcW w:w="2227" w:type="pct"/>
            <w:vAlign w:val="center"/>
          </w:tcPr>
          <w:p w14:paraId="34BD132C" w14:textId="46C57137" w:rsidR="00C501D9" w:rsidRPr="003B38A2" w:rsidRDefault="00C501D9" w:rsidP="00C501D9">
            <w:pPr>
              <w:rPr>
                <w:rFonts w:ascii="Times New Roman" w:hAnsi="Times New Roman" w:cs="Times New Roman"/>
              </w:rPr>
            </w:pPr>
            <w:r w:rsidRPr="003B38A2">
              <w:rPr>
                <w:rFonts w:ascii="Times New Roman" w:hAnsi="Times New Roman" w:cs="Times New Roman"/>
              </w:rPr>
              <w:t>- Disability Biases</w:t>
            </w:r>
          </w:p>
          <w:p w14:paraId="3623E9E8" w14:textId="3F2B8712" w:rsidR="00C501D9" w:rsidRPr="003B38A2" w:rsidRDefault="00C501D9" w:rsidP="00C501D9">
            <w:pPr>
              <w:rPr>
                <w:rFonts w:ascii="Times New Roman" w:hAnsi="Times New Roman" w:cs="Times New Roman"/>
              </w:rPr>
            </w:pPr>
          </w:p>
        </w:tc>
        <w:tc>
          <w:tcPr>
            <w:tcW w:w="1281" w:type="pct"/>
          </w:tcPr>
          <w:p w14:paraId="04982380" w14:textId="77777777" w:rsidR="00C501D9" w:rsidRDefault="00C501D9" w:rsidP="00C501D9">
            <w:pPr>
              <w:rPr>
                <w:rFonts w:ascii="Times New Roman" w:hAnsi="Times New Roman" w:cs="Times New Roman"/>
              </w:rPr>
            </w:pPr>
            <w:r w:rsidRPr="003B38A2">
              <w:rPr>
                <w:rFonts w:ascii="Times New Roman" w:hAnsi="Times New Roman" w:cs="Times New Roman"/>
              </w:rPr>
              <w:t>Rubin et al. Ch. 5</w:t>
            </w:r>
          </w:p>
          <w:p w14:paraId="61109C7A" w14:textId="746DAC7E" w:rsidR="00C501D9" w:rsidRDefault="00C501D9" w:rsidP="00C501D9">
            <w:pPr>
              <w:rPr>
                <w:rFonts w:ascii="Times New Roman" w:hAnsi="Times New Roman" w:cs="Times New Roman"/>
              </w:rPr>
            </w:pPr>
            <w:r w:rsidRPr="003B38A2">
              <w:rPr>
                <w:rFonts w:ascii="Times New Roman" w:hAnsi="Times New Roman" w:cs="Times New Roman"/>
              </w:rPr>
              <w:t xml:space="preserve">Materials Posted on Canvas </w:t>
            </w:r>
            <w:r w:rsidR="001934A0">
              <w:rPr>
                <w:rFonts w:ascii="Times New Roman" w:hAnsi="Times New Roman" w:cs="Times New Roman"/>
              </w:rPr>
              <w:t>–</w:t>
            </w:r>
          </w:p>
          <w:p w14:paraId="68CF5085" w14:textId="7F7D2127" w:rsidR="001934A0" w:rsidRPr="001934A0" w:rsidRDefault="001934A0" w:rsidP="00C501D9">
            <w:pPr>
              <w:rPr>
                <w:rFonts w:ascii="Times New Roman" w:hAnsi="Times New Roman" w:cs="Times New Roman"/>
              </w:rPr>
            </w:pPr>
            <w:r>
              <w:rPr>
                <w:rFonts w:ascii="Times New Roman" w:hAnsi="Times New Roman" w:cs="Times New Roman"/>
              </w:rPr>
              <w:t xml:space="preserve">Corrigan et al., 2012; </w:t>
            </w:r>
            <w:proofErr w:type="spellStart"/>
            <w:r>
              <w:rPr>
                <w:rFonts w:ascii="Times New Roman" w:hAnsi="Times New Roman" w:cs="Times New Roman"/>
              </w:rPr>
              <w:t>Livneh</w:t>
            </w:r>
            <w:proofErr w:type="spellEnd"/>
            <w:r>
              <w:rPr>
                <w:rFonts w:ascii="Times New Roman" w:hAnsi="Times New Roman" w:cs="Times New Roman"/>
              </w:rPr>
              <w:t xml:space="preserve">, 1982; </w:t>
            </w:r>
          </w:p>
        </w:tc>
        <w:tc>
          <w:tcPr>
            <w:tcW w:w="1026" w:type="pct"/>
          </w:tcPr>
          <w:p w14:paraId="5D4A7F26" w14:textId="08EE69BF" w:rsidR="00C501D9" w:rsidRPr="00997F95" w:rsidRDefault="00C501D9" w:rsidP="00C501D9">
            <w:pPr>
              <w:rPr>
                <w:rFonts w:ascii="Times New Roman" w:hAnsi="Times New Roman" w:cs="Times New Roman"/>
              </w:rPr>
            </w:pPr>
            <w:r w:rsidRPr="00997F95">
              <w:rPr>
                <w:rFonts w:ascii="Times New Roman" w:hAnsi="Times New Roman" w:cs="Times New Roman"/>
              </w:rPr>
              <w:t xml:space="preserve">3.A.4; 5.D.2.; </w:t>
            </w:r>
          </w:p>
        </w:tc>
      </w:tr>
      <w:tr w:rsidR="00C501D9" w:rsidRPr="003B38A2" w14:paraId="3783FC16" w14:textId="77777777" w:rsidTr="00887537">
        <w:tc>
          <w:tcPr>
            <w:tcW w:w="466" w:type="pct"/>
            <w:vAlign w:val="center"/>
          </w:tcPr>
          <w:p w14:paraId="0ED2C147" w14:textId="71DFAF1B" w:rsidR="00C501D9" w:rsidRDefault="00C501D9" w:rsidP="00C501D9">
            <w:pPr>
              <w:jc w:val="center"/>
              <w:rPr>
                <w:rFonts w:ascii="Times New Roman" w:hAnsi="Times New Roman" w:cs="Times New Roman"/>
              </w:rPr>
            </w:pPr>
            <w:r>
              <w:rPr>
                <w:rFonts w:ascii="Times New Roman" w:hAnsi="Times New Roman" w:cs="Times New Roman"/>
              </w:rPr>
              <w:t>5</w:t>
            </w:r>
          </w:p>
          <w:p w14:paraId="72934B6D" w14:textId="62EACF44" w:rsidR="00C501D9" w:rsidRPr="003B38A2" w:rsidRDefault="00C501D9" w:rsidP="00C501D9">
            <w:pPr>
              <w:jc w:val="center"/>
              <w:rPr>
                <w:rFonts w:ascii="Times New Roman" w:hAnsi="Times New Roman" w:cs="Times New Roman"/>
              </w:rPr>
            </w:pPr>
            <w:r w:rsidRPr="003B38A2">
              <w:rPr>
                <w:rFonts w:ascii="Times New Roman" w:hAnsi="Times New Roman" w:cs="Times New Roman"/>
              </w:rPr>
              <w:t>9/2</w:t>
            </w:r>
            <w:r w:rsidR="004369F0">
              <w:rPr>
                <w:rFonts w:ascii="Times New Roman" w:hAnsi="Times New Roman" w:cs="Times New Roman"/>
              </w:rPr>
              <w:t>2</w:t>
            </w:r>
          </w:p>
        </w:tc>
        <w:tc>
          <w:tcPr>
            <w:tcW w:w="2227" w:type="pct"/>
            <w:vAlign w:val="center"/>
          </w:tcPr>
          <w:p w14:paraId="17C1897D" w14:textId="35721561" w:rsidR="00C501D9" w:rsidRPr="003B38A2" w:rsidRDefault="00C501D9" w:rsidP="00C501D9">
            <w:pPr>
              <w:rPr>
                <w:rFonts w:ascii="Times New Roman" w:hAnsi="Times New Roman" w:cs="Times New Roman"/>
              </w:rPr>
            </w:pPr>
            <w:r w:rsidRPr="003B38A2">
              <w:rPr>
                <w:rFonts w:ascii="Times New Roman" w:hAnsi="Times New Roman" w:cs="Times New Roman"/>
              </w:rPr>
              <w:t xml:space="preserve">- Persons with disabilities </w:t>
            </w:r>
          </w:p>
        </w:tc>
        <w:tc>
          <w:tcPr>
            <w:tcW w:w="1281" w:type="pct"/>
          </w:tcPr>
          <w:p w14:paraId="7E47464B" w14:textId="33B0779B" w:rsidR="00C501D9" w:rsidRDefault="00C501D9" w:rsidP="00C501D9">
            <w:pPr>
              <w:rPr>
                <w:rFonts w:ascii="Times New Roman" w:hAnsi="Times New Roman" w:cs="Times New Roman"/>
              </w:rPr>
            </w:pPr>
            <w:r w:rsidRPr="003B38A2">
              <w:rPr>
                <w:rFonts w:ascii="Times New Roman" w:hAnsi="Times New Roman" w:cs="Times New Roman"/>
              </w:rPr>
              <w:t>Rubin et al. Ch. 7</w:t>
            </w:r>
            <w:r>
              <w:rPr>
                <w:rFonts w:ascii="Times New Roman" w:hAnsi="Times New Roman" w:cs="Times New Roman"/>
              </w:rPr>
              <w:t>-14</w:t>
            </w:r>
          </w:p>
          <w:p w14:paraId="15436EE5" w14:textId="1A694E79" w:rsidR="00C501D9" w:rsidRDefault="00C501D9" w:rsidP="00C501D9">
            <w:pPr>
              <w:rPr>
                <w:rFonts w:ascii="Times New Roman" w:hAnsi="Times New Roman" w:cs="Times New Roman"/>
              </w:rPr>
            </w:pPr>
            <w:r w:rsidRPr="003B38A2">
              <w:rPr>
                <w:rFonts w:ascii="Times New Roman" w:hAnsi="Times New Roman" w:cs="Times New Roman"/>
              </w:rPr>
              <w:t xml:space="preserve">Materials Posted on Canvas </w:t>
            </w:r>
            <w:r w:rsidR="001934A0">
              <w:rPr>
                <w:rFonts w:ascii="Times New Roman" w:hAnsi="Times New Roman" w:cs="Times New Roman"/>
              </w:rPr>
              <w:t>–</w:t>
            </w:r>
          </w:p>
          <w:p w14:paraId="3A6D2853" w14:textId="77777777" w:rsidR="001934A0" w:rsidRDefault="001934A0" w:rsidP="001934A0">
            <w:pPr>
              <w:rPr>
                <w:rFonts w:ascii="Times New Roman" w:hAnsi="Times New Roman" w:cs="Times New Roman"/>
              </w:rPr>
            </w:pPr>
            <w:proofErr w:type="spellStart"/>
            <w:r>
              <w:rPr>
                <w:rFonts w:ascii="Times New Roman" w:hAnsi="Times New Roman" w:cs="Times New Roman"/>
              </w:rPr>
              <w:t>Livneh</w:t>
            </w:r>
            <w:proofErr w:type="spellEnd"/>
            <w:r>
              <w:rPr>
                <w:rFonts w:ascii="Times New Roman" w:hAnsi="Times New Roman" w:cs="Times New Roman"/>
              </w:rPr>
              <w:t>, 2022</w:t>
            </w:r>
          </w:p>
          <w:p w14:paraId="477E1E5F" w14:textId="47D11476" w:rsidR="001934A0" w:rsidRDefault="003D5E04" w:rsidP="00C501D9">
            <w:pPr>
              <w:rPr>
                <w:rFonts w:ascii="Times New Roman" w:hAnsi="Times New Roman" w:cs="Times New Roman"/>
              </w:rPr>
            </w:pPr>
            <w:r>
              <w:rPr>
                <w:rFonts w:ascii="Times New Roman" w:hAnsi="Times New Roman" w:cs="Times New Roman"/>
              </w:rPr>
              <w:t>Marini et al., 2017</w:t>
            </w:r>
          </w:p>
          <w:p w14:paraId="62184557" w14:textId="3A46C3C4" w:rsidR="00C501D9" w:rsidRPr="003B38A2" w:rsidRDefault="00C501D9" w:rsidP="00C501D9">
            <w:pPr>
              <w:rPr>
                <w:rFonts w:ascii="Times New Roman" w:hAnsi="Times New Roman" w:cs="Times New Roman"/>
              </w:rPr>
            </w:pPr>
            <w:r w:rsidRPr="003B38A2">
              <w:rPr>
                <w:rFonts w:ascii="Times New Roman" w:hAnsi="Times New Roman" w:cs="Times New Roman"/>
                <w:b/>
              </w:rPr>
              <w:t>Movie Critique Due 9/2</w:t>
            </w:r>
            <w:r w:rsidR="004369F0">
              <w:rPr>
                <w:rFonts w:ascii="Times New Roman" w:hAnsi="Times New Roman" w:cs="Times New Roman"/>
                <w:b/>
              </w:rPr>
              <w:t>8</w:t>
            </w:r>
          </w:p>
        </w:tc>
        <w:tc>
          <w:tcPr>
            <w:tcW w:w="1026" w:type="pct"/>
          </w:tcPr>
          <w:p w14:paraId="5828FD23" w14:textId="7AC1578E" w:rsidR="00C501D9" w:rsidRPr="00997F95" w:rsidRDefault="00C501D9" w:rsidP="00C501D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r w:rsidRPr="00997F95">
              <w:rPr>
                <w:rFonts w:ascii="Times New Roman" w:hAnsi="Times New Roman" w:cs="Times New Roman"/>
              </w:rPr>
              <w:t>3.A.4; 5.D.1; 5.D.2; 5.D.3;</w:t>
            </w:r>
          </w:p>
        </w:tc>
      </w:tr>
      <w:tr w:rsidR="00C501D9" w:rsidRPr="003B38A2" w14:paraId="71867160" w14:textId="77777777" w:rsidTr="00887537">
        <w:tc>
          <w:tcPr>
            <w:tcW w:w="466" w:type="pct"/>
            <w:vAlign w:val="center"/>
          </w:tcPr>
          <w:p w14:paraId="2516255E" w14:textId="16D13CB8" w:rsidR="00C501D9" w:rsidRDefault="00C501D9" w:rsidP="00C501D9">
            <w:pPr>
              <w:jc w:val="center"/>
              <w:rPr>
                <w:rFonts w:ascii="Times New Roman" w:hAnsi="Times New Roman" w:cs="Times New Roman"/>
              </w:rPr>
            </w:pPr>
            <w:r>
              <w:rPr>
                <w:rFonts w:ascii="Times New Roman" w:hAnsi="Times New Roman" w:cs="Times New Roman"/>
              </w:rPr>
              <w:t>6</w:t>
            </w:r>
          </w:p>
          <w:p w14:paraId="5DA45BD1" w14:textId="2EAA7722" w:rsidR="00C501D9" w:rsidRPr="003B38A2" w:rsidRDefault="00C501D9" w:rsidP="00C501D9">
            <w:pPr>
              <w:jc w:val="center"/>
              <w:rPr>
                <w:rFonts w:ascii="Times New Roman" w:hAnsi="Times New Roman" w:cs="Times New Roman"/>
              </w:rPr>
            </w:pPr>
            <w:r>
              <w:rPr>
                <w:rFonts w:ascii="Times New Roman" w:hAnsi="Times New Roman" w:cs="Times New Roman"/>
              </w:rPr>
              <w:t>9/</w:t>
            </w:r>
            <w:r w:rsidR="004369F0">
              <w:rPr>
                <w:rFonts w:ascii="Times New Roman" w:hAnsi="Times New Roman" w:cs="Times New Roman"/>
              </w:rPr>
              <w:t>29</w:t>
            </w:r>
          </w:p>
          <w:p w14:paraId="5D6A9FB2" w14:textId="1D1CD575" w:rsidR="00C501D9" w:rsidRPr="003B38A2" w:rsidRDefault="00C501D9" w:rsidP="00C501D9">
            <w:pPr>
              <w:jc w:val="center"/>
              <w:rPr>
                <w:rFonts w:ascii="Times New Roman" w:hAnsi="Times New Roman" w:cs="Times New Roman"/>
              </w:rPr>
            </w:pPr>
          </w:p>
        </w:tc>
        <w:tc>
          <w:tcPr>
            <w:tcW w:w="2227" w:type="pct"/>
            <w:vAlign w:val="center"/>
          </w:tcPr>
          <w:p w14:paraId="0C3F5493" w14:textId="694C76AF" w:rsidR="00C501D9" w:rsidRPr="003B38A2" w:rsidRDefault="00C501D9" w:rsidP="00C501D9">
            <w:pPr>
              <w:rPr>
                <w:rFonts w:ascii="Times New Roman" w:hAnsi="Times New Roman" w:cs="Times New Roman"/>
              </w:rPr>
            </w:pPr>
            <w:r w:rsidRPr="003B38A2">
              <w:rPr>
                <w:rFonts w:ascii="Times New Roman" w:hAnsi="Times New Roman" w:cs="Times New Roman"/>
              </w:rPr>
              <w:t>- VR Process</w:t>
            </w:r>
          </w:p>
        </w:tc>
        <w:tc>
          <w:tcPr>
            <w:tcW w:w="1281" w:type="pct"/>
            <w:vAlign w:val="center"/>
          </w:tcPr>
          <w:p w14:paraId="5E22C278" w14:textId="5E821CB2" w:rsidR="00C501D9" w:rsidRDefault="00C501D9" w:rsidP="00C501D9">
            <w:pPr>
              <w:rPr>
                <w:rFonts w:ascii="Times New Roman" w:hAnsi="Times New Roman" w:cs="Times New Roman"/>
              </w:rPr>
            </w:pPr>
            <w:r w:rsidRPr="003B38A2">
              <w:rPr>
                <w:rFonts w:ascii="Times New Roman" w:hAnsi="Times New Roman" w:cs="Times New Roman"/>
              </w:rPr>
              <w:t>Materials Posted on Canvas</w:t>
            </w:r>
            <w:r w:rsidR="009E7A91">
              <w:rPr>
                <w:rFonts w:ascii="Times New Roman" w:hAnsi="Times New Roman" w:cs="Times New Roman"/>
              </w:rPr>
              <w:t xml:space="preserve"> – </w:t>
            </w:r>
          </w:p>
          <w:p w14:paraId="7F249EFC" w14:textId="2A109BB5" w:rsidR="0065543F" w:rsidRDefault="0065543F" w:rsidP="00C501D9">
            <w:pPr>
              <w:rPr>
                <w:rFonts w:ascii="Times New Roman" w:hAnsi="Times New Roman" w:cs="Times New Roman"/>
              </w:rPr>
            </w:pPr>
            <w:r>
              <w:rPr>
                <w:rFonts w:ascii="Times New Roman" w:hAnsi="Times New Roman" w:cs="Times New Roman"/>
              </w:rPr>
              <w:t>Leahy et al., 2018</w:t>
            </w:r>
          </w:p>
          <w:p w14:paraId="2B10994C" w14:textId="6B8F94DB" w:rsidR="009E7A91" w:rsidRPr="003B38A2" w:rsidRDefault="009E7A91" w:rsidP="00C501D9">
            <w:pPr>
              <w:rPr>
                <w:rFonts w:ascii="Times New Roman" w:hAnsi="Times New Roman" w:cs="Times New Roman"/>
              </w:rPr>
            </w:pPr>
            <w:r>
              <w:rPr>
                <w:rFonts w:ascii="Times New Roman" w:hAnsi="Times New Roman" w:cs="Times New Roman"/>
              </w:rPr>
              <w:t>Strauser, 2021</w:t>
            </w:r>
          </w:p>
        </w:tc>
        <w:tc>
          <w:tcPr>
            <w:tcW w:w="1026" w:type="pct"/>
          </w:tcPr>
          <w:p w14:paraId="41C9B08A" w14:textId="14793969" w:rsidR="00C501D9" w:rsidRPr="00997F95" w:rsidRDefault="00C501D9" w:rsidP="00C501D9">
            <w:pPr>
              <w:rPr>
                <w:rFonts w:ascii="Times New Roman" w:hAnsi="Times New Roman" w:cs="Times New Roman"/>
              </w:rPr>
            </w:pPr>
            <w:r w:rsidRPr="00997F95">
              <w:rPr>
                <w:rFonts w:ascii="Times New Roman" w:hAnsi="Times New Roman" w:cs="Times New Roman"/>
              </w:rPr>
              <w:t>5.D.4</w:t>
            </w:r>
          </w:p>
        </w:tc>
      </w:tr>
      <w:tr w:rsidR="00C501D9" w:rsidRPr="003B38A2" w14:paraId="01EBB0B6" w14:textId="77777777" w:rsidTr="00887537">
        <w:trPr>
          <w:trHeight w:val="413"/>
        </w:trPr>
        <w:tc>
          <w:tcPr>
            <w:tcW w:w="466" w:type="pct"/>
            <w:vAlign w:val="center"/>
          </w:tcPr>
          <w:p w14:paraId="05634482" w14:textId="1A4E09FD" w:rsidR="00C501D9" w:rsidRDefault="00C501D9" w:rsidP="00C501D9">
            <w:pPr>
              <w:jc w:val="center"/>
              <w:rPr>
                <w:rFonts w:ascii="Times New Roman" w:hAnsi="Times New Roman" w:cs="Times New Roman"/>
              </w:rPr>
            </w:pPr>
            <w:r>
              <w:rPr>
                <w:rFonts w:ascii="Times New Roman" w:hAnsi="Times New Roman" w:cs="Times New Roman"/>
              </w:rPr>
              <w:t>7</w:t>
            </w:r>
          </w:p>
          <w:p w14:paraId="4DB86882" w14:textId="4E1F14A9" w:rsidR="00C501D9" w:rsidRPr="003B38A2" w:rsidRDefault="00C501D9" w:rsidP="00C501D9">
            <w:pPr>
              <w:jc w:val="center"/>
              <w:rPr>
                <w:rFonts w:ascii="Times New Roman" w:hAnsi="Times New Roman" w:cs="Times New Roman"/>
              </w:rPr>
            </w:pPr>
            <w:r w:rsidRPr="003B38A2">
              <w:rPr>
                <w:rFonts w:ascii="Times New Roman" w:hAnsi="Times New Roman" w:cs="Times New Roman"/>
              </w:rPr>
              <w:t>10/</w:t>
            </w:r>
            <w:r w:rsidR="004369F0">
              <w:rPr>
                <w:rFonts w:ascii="Times New Roman" w:hAnsi="Times New Roman" w:cs="Times New Roman"/>
              </w:rPr>
              <w:t>6</w:t>
            </w:r>
          </w:p>
        </w:tc>
        <w:tc>
          <w:tcPr>
            <w:tcW w:w="2227" w:type="pct"/>
            <w:vAlign w:val="center"/>
          </w:tcPr>
          <w:p w14:paraId="7DFBE010" w14:textId="09ED7125" w:rsidR="00C501D9" w:rsidRPr="003B38A2" w:rsidRDefault="00C501D9" w:rsidP="00C501D9">
            <w:pPr>
              <w:rPr>
                <w:rFonts w:ascii="Times New Roman" w:hAnsi="Times New Roman" w:cs="Times New Roman"/>
                <w:color w:val="000000" w:themeColor="text1"/>
              </w:rPr>
            </w:pPr>
            <w:r w:rsidRPr="003B38A2">
              <w:rPr>
                <w:rFonts w:ascii="Times New Roman" w:hAnsi="Times New Roman" w:cs="Times New Roman"/>
                <w:color w:val="000000" w:themeColor="text1"/>
              </w:rPr>
              <w:t>- Case/Caseload Management</w:t>
            </w:r>
          </w:p>
          <w:p w14:paraId="31EA7219" w14:textId="77777777" w:rsidR="00C501D9" w:rsidRDefault="00C501D9" w:rsidP="00C501D9">
            <w:pPr>
              <w:rPr>
                <w:rFonts w:ascii="Times New Roman" w:hAnsi="Times New Roman" w:cs="Times New Roman"/>
              </w:rPr>
            </w:pPr>
            <w:r w:rsidRPr="003B38A2">
              <w:rPr>
                <w:rFonts w:ascii="Times New Roman" w:hAnsi="Times New Roman" w:cs="Times New Roman"/>
              </w:rPr>
              <w:t xml:space="preserve">- Rehab Facilities and Community Resources </w:t>
            </w:r>
          </w:p>
          <w:p w14:paraId="368E2E26" w14:textId="36DECB44" w:rsidR="00C501D9" w:rsidRPr="003B38A2" w:rsidRDefault="00C501D9" w:rsidP="00C501D9">
            <w:pPr>
              <w:rPr>
                <w:rFonts w:ascii="Times New Roman" w:hAnsi="Times New Roman" w:cs="Times New Roman"/>
              </w:rPr>
            </w:pPr>
            <w:r w:rsidRPr="00B55E00">
              <w:rPr>
                <w:rFonts w:ascii="Times New Roman" w:hAnsi="Times New Roman" w:cs="Times New Roman"/>
                <w:color w:val="000000" w:themeColor="text1"/>
              </w:rPr>
              <w:t>Guest Speaking</w:t>
            </w:r>
            <w:r w:rsidR="001934A0">
              <w:rPr>
                <w:rFonts w:ascii="Times New Roman" w:hAnsi="Times New Roman" w:cs="Times New Roman"/>
                <w:color w:val="000000" w:themeColor="text1"/>
              </w:rPr>
              <w:t xml:space="preserve"> on case and caseload management and VR process in the public VR system</w:t>
            </w:r>
          </w:p>
        </w:tc>
        <w:tc>
          <w:tcPr>
            <w:tcW w:w="1281" w:type="pct"/>
          </w:tcPr>
          <w:p w14:paraId="37947F5E" w14:textId="44F4A6E1" w:rsidR="00C501D9" w:rsidRPr="003B38A2" w:rsidRDefault="00C501D9" w:rsidP="00C501D9">
            <w:pPr>
              <w:rPr>
                <w:rFonts w:ascii="Times New Roman" w:hAnsi="Times New Roman" w:cs="Times New Roman"/>
              </w:rPr>
            </w:pPr>
            <w:r w:rsidRPr="003B38A2">
              <w:rPr>
                <w:rFonts w:ascii="Times New Roman" w:hAnsi="Times New Roman" w:cs="Times New Roman"/>
              </w:rPr>
              <w:t>Rubin et al., Ch.11</w:t>
            </w:r>
          </w:p>
          <w:p w14:paraId="6F3C21FC" w14:textId="5E9B1D72" w:rsidR="00C501D9" w:rsidRDefault="00C501D9" w:rsidP="00C501D9">
            <w:pPr>
              <w:rPr>
                <w:rFonts w:ascii="Times New Roman" w:hAnsi="Times New Roman" w:cs="Times New Roman"/>
              </w:rPr>
            </w:pPr>
            <w:r w:rsidRPr="003B38A2">
              <w:rPr>
                <w:rFonts w:ascii="Times New Roman" w:hAnsi="Times New Roman" w:cs="Times New Roman"/>
              </w:rPr>
              <w:t>Materials Posted on Canvas</w:t>
            </w:r>
            <w:r w:rsidR="00F13A75">
              <w:rPr>
                <w:rFonts w:ascii="Times New Roman" w:hAnsi="Times New Roman" w:cs="Times New Roman"/>
              </w:rPr>
              <w:t xml:space="preserve"> –</w:t>
            </w:r>
          </w:p>
          <w:p w14:paraId="07D56EDD" w14:textId="77777777" w:rsidR="00F13A75" w:rsidRDefault="00F13A75" w:rsidP="00C501D9">
            <w:pPr>
              <w:rPr>
                <w:rFonts w:ascii="Times New Roman" w:hAnsi="Times New Roman" w:cs="Times New Roman"/>
              </w:rPr>
            </w:pPr>
            <w:proofErr w:type="spellStart"/>
            <w:r>
              <w:rPr>
                <w:rFonts w:ascii="Times New Roman" w:hAnsi="Times New Roman" w:cs="Times New Roman"/>
              </w:rPr>
              <w:t>Crimando</w:t>
            </w:r>
            <w:proofErr w:type="spellEnd"/>
            <w:r>
              <w:rPr>
                <w:rFonts w:ascii="Times New Roman" w:hAnsi="Times New Roman" w:cs="Times New Roman"/>
              </w:rPr>
              <w:t xml:space="preserve"> &amp; Riggar, 2003</w:t>
            </w:r>
          </w:p>
          <w:p w14:paraId="52443B4B" w14:textId="6A7B86AD" w:rsidR="00F13A75" w:rsidRPr="003B38A2" w:rsidRDefault="00F13A75" w:rsidP="00C501D9">
            <w:pPr>
              <w:rPr>
                <w:rFonts w:ascii="Times New Roman" w:hAnsi="Times New Roman" w:cs="Times New Roman"/>
              </w:rPr>
            </w:pPr>
            <w:r>
              <w:rPr>
                <w:rFonts w:ascii="Times New Roman" w:hAnsi="Times New Roman" w:cs="Times New Roman"/>
              </w:rPr>
              <w:t>Roessler et al., 2018</w:t>
            </w:r>
          </w:p>
        </w:tc>
        <w:tc>
          <w:tcPr>
            <w:tcW w:w="1026" w:type="pct"/>
          </w:tcPr>
          <w:p w14:paraId="1EA3832A" w14:textId="4916FD57" w:rsidR="00C501D9" w:rsidRPr="00997F95" w:rsidRDefault="00C501D9" w:rsidP="00C501D9">
            <w:pPr>
              <w:rPr>
                <w:rFonts w:ascii="Times New Roman" w:hAnsi="Times New Roman" w:cs="Times New Roman"/>
              </w:rPr>
            </w:pPr>
            <w:r w:rsidRPr="00997F95">
              <w:rPr>
                <w:rFonts w:ascii="Times New Roman" w:hAnsi="Times New Roman" w:cs="Times New Roman"/>
              </w:rPr>
              <w:t xml:space="preserve">3.A.3; </w:t>
            </w:r>
            <w:r w:rsidR="00E856A9">
              <w:rPr>
                <w:rFonts w:ascii="Times New Roman" w:hAnsi="Times New Roman" w:cs="Times New Roman"/>
              </w:rPr>
              <w:t xml:space="preserve">3.E.16.; 3.E.17.; </w:t>
            </w:r>
            <w:r w:rsidRPr="00997F95">
              <w:rPr>
                <w:rFonts w:ascii="Times New Roman" w:hAnsi="Times New Roman" w:cs="Times New Roman"/>
              </w:rPr>
              <w:t xml:space="preserve">5.D.5; </w:t>
            </w:r>
            <w:proofErr w:type="gramStart"/>
            <w:r w:rsidRPr="00997F95">
              <w:rPr>
                <w:rFonts w:ascii="Times New Roman" w:hAnsi="Times New Roman" w:cs="Times New Roman"/>
              </w:rPr>
              <w:t>5.D.</w:t>
            </w:r>
            <w:proofErr w:type="gramEnd"/>
            <w:r w:rsidRPr="00997F95">
              <w:rPr>
                <w:rFonts w:ascii="Times New Roman" w:hAnsi="Times New Roman" w:cs="Times New Roman"/>
              </w:rPr>
              <w:t>11</w:t>
            </w:r>
          </w:p>
        </w:tc>
      </w:tr>
      <w:tr w:rsidR="00C501D9" w:rsidRPr="003B38A2" w14:paraId="45C34B58" w14:textId="77777777" w:rsidTr="00887537">
        <w:trPr>
          <w:trHeight w:val="440"/>
        </w:trPr>
        <w:tc>
          <w:tcPr>
            <w:tcW w:w="466" w:type="pct"/>
            <w:vAlign w:val="center"/>
          </w:tcPr>
          <w:p w14:paraId="7F1E2A8C" w14:textId="7F068FF9" w:rsidR="00C501D9" w:rsidRDefault="00C501D9" w:rsidP="00C501D9">
            <w:pPr>
              <w:jc w:val="center"/>
              <w:rPr>
                <w:rFonts w:ascii="Times New Roman" w:hAnsi="Times New Roman" w:cs="Times New Roman"/>
              </w:rPr>
            </w:pPr>
            <w:r>
              <w:rPr>
                <w:rFonts w:ascii="Times New Roman" w:hAnsi="Times New Roman" w:cs="Times New Roman"/>
              </w:rPr>
              <w:t>8</w:t>
            </w:r>
          </w:p>
          <w:p w14:paraId="280899DC" w14:textId="57EC4F89" w:rsidR="00C501D9" w:rsidRPr="003B38A2" w:rsidRDefault="00C501D9" w:rsidP="00C501D9">
            <w:pPr>
              <w:jc w:val="center"/>
              <w:rPr>
                <w:rFonts w:ascii="Times New Roman" w:hAnsi="Times New Roman" w:cs="Times New Roman"/>
              </w:rPr>
            </w:pPr>
            <w:r w:rsidRPr="003B38A2">
              <w:rPr>
                <w:rFonts w:ascii="Times New Roman" w:hAnsi="Times New Roman" w:cs="Times New Roman"/>
              </w:rPr>
              <w:t>10/1</w:t>
            </w:r>
            <w:r w:rsidR="004369F0">
              <w:rPr>
                <w:rFonts w:ascii="Times New Roman" w:hAnsi="Times New Roman" w:cs="Times New Roman"/>
              </w:rPr>
              <w:t>3</w:t>
            </w:r>
          </w:p>
        </w:tc>
        <w:tc>
          <w:tcPr>
            <w:tcW w:w="2227" w:type="pct"/>
            <w:vAlign w:val="center"/>
          </w:tcPr>
          <w:p w14:paraId="6D034B7C" w14:textId="76F3E0FD" w:rsidR="00C501D9" w:rsidRPr="00191185" w:rsidRDefault="00C501D9" w:rsidP="00C501D9">
            <w:pPr>
              <w:rPr>
                <w:rFonts w:ascii="Times New Roman" w:hAnsi="Times New Roman" w:cs="Times New Roman"/>
                <w:b/>
              </w:rPr>
            </w:pPr>
            <w:r w:rsidRPr="00191185">
              <w:rPr>
                <w:rFonts w:ascii="Times New Roman" w:hAnsi="Times New Roman" w:cs="Times New Roman"/>
                <w:b/>
              </w:rPr>
              <w:t>Midterm</w:t>
            </w:r>
          </w:p>
        </w:tc>
        <w:tc>
          <w:tcPr>
            <w:tcW w:w="1281" w:type="pct"/>
          </w:tcPr>
          <w:p w14:paraId="3273C796" w14:textId="77777777" w:rsidR="00C501D9" w:rsidRPr="003B38A2" w:rsidRDefault="00C501D9" w:rsidP="00C501D9">
            <w:pPr>
              <w:rPr>
                <w:rFonts w:ascii="Times New Roman" w:hAnsi="Times New Roman" w:cs="Times New Roman"/>
              </w:rPr>
            </w:pPr>
          </w:p>
        </w:tc>
        <w:tc>
          <w:tcPr>
            <w:tcW w:w="1026" w:type="pct"/>
          </w:tcPr>
          <w:p w14:paraId="1EBCA2EE" w14:textId="77777777" w:rsidR="00C501D9" w:rsidRPr="00997F95" w:rsidRDefault="00C501D9" w:rsidP="00C501D9">
            <w:pPr>
              <w:rPr>
                <w:rFonts w:ascii="Times New Roman" w:hAnsi="Times New Roman" w:cs="Times New Roman"/>
              </w:rPr>
            </w:pPr>
          </w:p>
        </w:tc>
      </w:tr>
      <w:tr w:rsidR="00C501D9" w:rsidRPr="003B38A2" w14:paraId="3672B6CE" w14:textId="77777777" w:rsidTr="00887537">
        <w:trPr>
          <w:trHeight w:val="440"/>
        </w:trPr>
        <w:tc>
          <w:tcPr>
            <w:tcW w:w="466" w:type="pct"/>
            <w:vAlign w:val="center"/>
          </w:tcPr>
          <w:p w14:paraId="6B2982AE" w14:textId="0FF9E417" w:rsidR="00C501D9" w:rsidRDefault="00C501D9" w:rsidP="00C501D9">
            <w:pPr>
              <w:jc w:val="center"/>
              <w:rPr>
                <w:rFonts w:ascii="Times New Roman" w:hAnsi="Times New Roman" w:cs="Times New Roman"/>
              </w:rPr>
            </w:pPr>
            <w:r>
              <w:rPr>
                <w:rFonts w:ascii="Times New Roman" w:hAnsi="Times New Roman" w:cs="Times New Roman"/>
              </w:rPr>
              <w:t>9</w:t>
            </w:r>
          </w:p>
          <w:p w14:paraId="49E6F069" w14:textId="10EEFC33" w:rsidR="00C501D9" w:rsidRPr="003B38A2" w:rsidRDefault="00C501D9" w:rsidP="00C501D9">
            <w:pPr>
              <w:jc w:val="center"/>
              <w:rPr>
                <w:rFonts w:ascii="Times New Roman" w:hAnsi="Times New Roman" w:cs="Times New Roman"/>
              </w:rPr>
            </w:pPr>
            <w:r w:rsidRPr="003B38A2">
              <w:rPr>
                <w:rFonts w:ascii="Times New Roman" w:hAnsi="Times New Roman" w:cs="Times New Roman"/>
              </w:rPr>
              <w:t>10/</w:t>
            </w:r>
            <w:r w:rsidR="004369F0">
              <w:rPr>
                <w:rFonts w:ascii="Times New Roman" w:hAnsi="Times New Roman" w:cs="Times New Roman"/>
              </w:rPr>
              <w:t>20</w:t>
            </w:r>
          </w:p>
        </w:tc>
        <w:tc>
          <w:tcPr>
            <w:tcW w:w="2227" w:type="pct"/>
            <w:vAlign w:val="center"/>
          </w:tcPr>
          <w:p w14:paraId="11F590C6" w14:textId="0696E0E4" w:rsidR="00C501D9" w:rsidRDefault="00C501D9" w:rsidP="00C501D9">
            <w:pPr>
              <w:rPr>
                <w:rFonts w:ascii="Times New Roman" w:hAnsi="Times New Roman" w:cs="Times New Roman"/>
              </w:rPr>
            </w:pPr>
            <w:r>
              <w:rPr>
                <w:rFonts w:ascii="Times New Roman" w:hAnsi="Times New Roman" w:cs="Times New Roman"/>
              </w:rPr>
              <w:t>Case Management</w:t>
            </w:r>
          </w:p>
          <w:p w14:paraId="4F932FC3" w14:textId="2547E0B7" w:rsidR="00C501D9" w:rsidRPr="00F94005" w:rsidRDefault="00C501D9" w:rsidP="00C501D9">
            <w:pPr>
              <w:pStyle w:val="ListParagraph"/>
              <w:numPr>
                <w:ilvl w:val="0"/>
                <w:numId w:val="16"/>
              </w:numPr>
            </w:pPr>
            <w:r w:rsidRPr="00F94005">
              <w:t>Evaluation phase:</w:t>
            </w:r>
          </w:p>
          <w:p w14:paraId="5C9C1FE8" w14:textId="77777777" w:rsidR="00C501D9" w:rsidRPr="003B38A2" w:rsidRDefault="00C501D9" w:rsidP="00C501D9">
            <w:pPr>
              <w:pStyle w:val="ListParagraph"/>
              <w:numPr>
                <w:ilvl w:val="1"/>
                <w:numId w:val="16"/>
              </w:numPr>
            </w:pPr>
            <w:r w:rsidRPr="003B38A2">
              <w:t>Intake interview</w:t>
            </w:r>
          </w:p>
          <w:p w14:paraId="6C80FFD7" w14:textId="77777777" w:rsidR="00C501D9" w:rsidRPr="003B38A2" w:rsidRDefault="00C501D9" w:rsidP="00C501D9">
            <w:pPr>
              <w:pStyle w:val="ListParagraph"/>
              <w:numPr>
                <w:ilvl w:val="1"/>
                <w:numId w:val="16"/>
              </w:numPr>
            </w:pPr>
            <w:r w:rsidRPr="003B38A2">
              <w:t xml:space="preserve">Medical, psychological, and </w:t>
            </w:r>
            <w:r w:rsidRPr="003B38A2">
              <w:lastRenderedPageBreak/>
              <w:t>vocational evaluation</w:t>
            </w:r>
          </w:p>
          <w:p w14:paraId="23CEF354" w14:textId="77777777" w:rsidR="00C501D9" w:rsidRDefault="00C501D9" w:rsidP="00C501D9">
            <w:pPr>
              <w:pStyle w:val="ListParagraph"/>
              <w:numPr>
                <w:ilvl w:val="0"/>
                <w:numId w:val="16"/>
              </w:numPr>
              <w:rPr>
                <w:color w:val="000000" w:themeColor="text1"/>
              </w:rPr>
            </w:pPr>
            <w:r w:rsidRPr="00F94005">
              <w:rPr>
                <w:color w:val="000000" w:themeColor="text1"/>
              </w:rPr>
              <w:t xml:space="preserve">Planning phase </w:t>
            </w:r>
          </w:p>
          <w:p w14:paraId="3BA1D220" w14:textId="7CFFA688" w:rsidR="00C501D9" w:rsidRPr="00B55E00" w:rsidRDefault="00C501D9" w:rsidP="00C501D9">
            <w:pPr>
              <w:rPr>
                <w:rFonts w:ascii="Times New Roman" w:hAnsi="Times New Roman" w:cs="Times New Roman"/>
                <w:color w:val="000000" w:themeColor="text1"/>
              </w:rPr>
            </w:pPr>
          </w:p>
        </w:tc>
        <w:tc>
          <w:tcPr>
            <w:tcW w:w="1281" w:type="pct"/>
          </w:tcPr>
          <w:p w14:paraId="6D574C56" w14:textId="77777777" w:rsidR="00C501D9" w:rsidRDefault="00C501D9" w:rsidP="00C501D9">
            <w:pPr>
              <w:rPr>
                <w:rFonts w:ascii="Times New Roman" w:hAnsi="Times New Roman" w:cs="Times New Roman"/>
              </w:rPr>
            </w:pPr>
            <w:r w:rsidRPr="003B38A2">
              <w:rPr>
                <w:rFonts w:ascii="Times New Roman" w:hAnsi="Times New Roman" w:cs="Times New Roman"/>
              </w:rPr>
              <w:lastRenderedPageBreak/>
              <w:t>Rubin et al., Ch. 9-10</w:t>
            </w:r>
          </w:p>
          <w:p w14:paraId="6C4F4B15" w14:textId="77777777" w:rsidR="009E7A91" w:rsidRPr="001934A0" w:rsidRDefault="009E7A91" w:rsidP="009E7A91">
            <w:pPr>
              <w:rPr>
                <w:rFonts w:ascii="Times New Roman" w:hAnsi="Times New Roman" w:cs="Times New Roman"/>
              </w:rPr>
            </w:pPr>
            <w:r w:rsidRPr="003B38A2">
              <w:rPr>
                <w:rFonts w:ascii="Times New Roman" w:hAnsi="Times New Roman" w:cs="Times New Roman"/>
              </w:rPr>
              <w:t>Materials Posted on Canvas</w:t>
            </w:r>
            <w:r>
              <w:rPr>
                <w:rFonts w:ascii="Times New Roman" w:hAnsi="Times New Roman" w:cs="Times New Roman"/>
              </w:rPr>
              <w:t xml:space="preserve"> </w:t>
            </w:r>
            <w:r w:rsidRPr="001934A0">
              <w:rPr>
                <w:rFonts w:ascii="Times New Roman" w:hAnsi="Times New Roman" w:cs="Times New Roman"/>
              </w:rPr>
              <w:t xml:space="preserve">– </w:t>
            </w:r>
          </w:p>
          <w:p w14:paraId="12A1588A" w14:textId="39004FDA" w:rsidR="009E7A91" w:rsidRPr="003B38A2" w:rsidRDefault="009E7A91" w:rsidP="009E7A91">
            <w:pPr>
              <w:rPr>
                <w:rFonts w:ascii="Times New Roman" w:hAnsi="Times New Roman" w:cs="Times New Roman"/>
              </w:rPr>
            </w:pPr>
            <w:r w:rsidRPr="001934A0">
              <w:rPr>
                <w:rFonts w:ascii="Times New Roman" w:hAnsi="Times New Roman" w:cs="Times New Roman"/>
              </w:rPr>
              <w:t>Roessler et al., 2018</w:t>
            </w:r>
          </w:p>
          <w:p w14:paraId="4A06E845" w14:textId="64283882" w:rsidR="00C501D9" w:rsidRPr="003B38A2" w:rsidRDefault="00C501D9" w:rsidP="00C501D9">
            <w:pPr>
              <w:rPr>
                <w:rFonts w:ascii="Times New Roman" w:hAnsi="Times New Roman" w:cs="Times New Roman"/>
              </w:rPr>
            </w:pPr>
          </w:p>
        </w:tc>
        <w:tc>
          <w:tcPr>
            <w:tcW w:w="1026" w:type="pct"/>
          </w:tcPr>
          <w:p w14:paraId="06098652" w14:textId="39458F1D" w:rsidR="00C501D9" w:rsidRPr="00997F95" w:rsidRDefault="00E856A9" w:rsidP="00C501D9">
            <w:pPr>
              <w:rPr>
                <w:rFonts w:ascii="Times New Roman" w:hAnsi="Times New Roman" w:cs="Times New Roman"/>
              </w:rPr>
            </w:pPr>
            <w:r>
              <w:lastRenderedPageBreak/>
              <w:t xml:space="preserve">3.E.4.; </w:t>
            </w:r>
            <w:r w:rsidR="00C501D9" w:rsidRPr="00997F95">
              <w:t xml:space="preserve">5.D.4; 5.D.6; 5.D.9; </w:t>
            </w:r>
          </w:p>
        </w:tc>
      </w:tr>
      <w:tr w:rsidR="00C501D9" w:rsidRPr="003B38A2" w14:paraId="61A03C24" w14:textId="77777777" w:rsidTr="00887537">
        <w:trPr>
          <w:trHeight w:val="440"/>
        </w:trPr>
        <w:tc>
          <w:tcPr>
            <w:tcW w:w="466" w:type="pct"/>
            <w:vAlign w:val="center"/>
          </w:tcPr>
          <w:p w14:paraId="0AA09978" w14:textId="7BAE1F6D" w:rsidR="00C501D9" w:rsidRDefault="00C501D9" w:rsidP="00C501D9">
            <w:pPr>
              <w:jc w:val="center"/>
              <w:rPr>
                <w:rFonts w:ascii="Times New Roman" w:hAnsi="Times New Roman" w:cs="Times New Roman"/>
              </w:rPr>
            </w:pPr>
            <w:r>
              <w:rPr>
                <w:rFonts w:ascii="Times New Roman" w:hAnsi="Times New Roman" w:cs="Times New Roman"/>
              </w:rPr>
              <w:t>10</w:t>
            </w:r>
          </w:p>
          <w:p w14:paraId="69DBCD75" w14:textId="369287A4" w:rsidR="00C501D9" w:rsidRPr="003B38A2" w:rsidRDefault="00C501D9" w:rsidP="00C501D9">
            <w:pPr>
              <w:jc w:val="center"/>
              <w:rPr>
                <w:rFonts w:ascii="Times New Roman" w:hAnsi="Times New Roman" w:cs="Times New Roman"/>
              </w:rPr>
            </w:pPr>
            <w:r w:rsidRPr="003B38A2">
              <w:rPr>
                <w:rFonts w:ascii="Times New Roman" w:hAnsi="Times New Roman" w:cs="Times New Roman"/>
              </w:rPr>
              <w:t>10/</w:t>
            </w:r>
            <w:r>
              <w:rPr>
                <w:rFonts w:ascii="Times New Roman" w:hAnsi="Times New Roman" w:cs="Times New Roman"/>
              </w:rPr>
              <w:t>2</w:t>
            </w:r>
            <w:r w:rsidR="004369F0">
              <w:rPr>
                <w:rFonts w:ascii="Times New Roman" w:hAnsi="Times New Roman" w:cs="Times New Roman"/>
              </w:rPr>
              <w:t>7</w:t>
            </w:r>
          </w:p>
        </w:tc>
        <w:tc>
          <w:tcPr>
            <w:tcW w:w="2227" w:type="pct"/>
            <w:vAlign w:val="center"/>
          </w:tcPr>
          <w:p w14:paraId="27F7A2A8" w14:textId="77777777" w:rsidR="00C501D9" w:rsidRDefault="00C501D9" w:rsidP="00C501D9">
            <w:pPr>
              <w:rPr>
                <w:rFonts w:ascii="Times New Roman" w:hAnsi="Times New Roman" w:cs="Times New Roman"/>
              </w:rPr>
            </w:pPr>
            <w:r w:rsidRPr="003B38A2">
              <w:rPr>
                <w:rFonts w:ascii="Times New Roman" w:hAnsi="Times New Roman" w:cs="Times New Roman"/>
              </w:rPr>
              <w:t>- Independent Living</w:t>
            </w:r>
          </w:p>
          <w:p w14:paraId="1E1C0C0B" w14:textId="6D0B77CA" w:rsidR="00C501D9" w:rsidRPr="003B38A2" w:rsidRDefault="00C501D9" w:rsidP="00C501D9">
            <w:pPr>
              <w:rPr>
                <w:rFonts w:ascii="Times New Roman" w:hAnsi="Times New Roman" w:cs="Times New Roman"/>
              </w:rPr>
            </w:pPr>
            <w:r w:rsidRPr="00B55E00">
              <w:rPr>
                <w:rFonts w:ascii="Times New Roman" w:hAnsi="Times New Roman" w:cs="Times New Roman"/>
                <w:color w:val="000000" w:themeColor="text1"/>
              </w:rPr>
              <w:t>Guest Speaking</w:t>
            </w:r>
            <w:r w:rsidR="001934A0">
              <w:rPr>
                <w:rFonts w:ascii="Times New Roman" w:hAnsi="Times New Roman" w:cs="Times New Roman"/>
                <w:color w:val="000000" w:themeColor="text1"/>
              </w:rPr>
              <w:t xml:space="preserve"> on independent living services in the State of Alabama Independent Living Service (SAIL)</w:t>
            </w:r>
          </w:p>
        </w:tc>
        <w:tc>
          <w:tcPr>
            <w:tcW w:w="1281" w:type="pct"/>
          </w:tcPr>
          <w:p w14:paraId="46CBA5EA" w14:textId="77777777" w:rsidR="00C501D9" w:rsidRDefault="00C501D9" w:rsidP="00C501D9">
            <w:pPr>
              <w:rPr>
                <w:rFonts w:ascii="Times New Roman" w:hAnsi="Times New Roman" w:cs="Times New Roman"/>
              </w:rPr>
            </w:pPr>
            <w:r w:rsidRPr="003B38A2">
              <w:rPr>
                <w:rFonts w:ascii="Times New Roman" w:hAnsi="Times New Roman" w:cs="Times New Roman"/>
              </w:rPr>
              <w:t>Rubin et al., Ch.15</w:t>
            </w:r>
          </w:p>
          <w:p w14:paraId="751AB009" w14:textId="7FC67A05" w:rsidR="0065543F" w:rsidRDefault="0065543F" w:rsidP="00C501D9">
            <w:pPr>
              <w:rPr>
                <w:rFonts w:ascii="Times New Roman" w:hAnsi="Times New Roman" w:cs="Times New Roman"/>
              </w:rPr>
            </w:pPr>
            <w:r>
              <w:rPr>
                <w:rFonts w:ascii="Times New Roman" w:hAnsi="Times New Roman" w:cs="Times New Roman"/>
              </w:rPr>
              <w:t>Stoddard &amp; Premo, 2004</w:t>
            </w:r>
          </w:p>
          <w:p w14:paraId="48857885" w14:textId="1EFFD761" w:rsidR="0065543F" w:rsidRPr="003B38A2" w:rsidRDefault="0065543F" w:rsidP="00C501D9">
            <w:pPr>
              <w:rPr>
                <w:rFonts w:ascii="Times New Roman" w:hAnsi="Times New Roman" w:cs="Times New Roman"/>
              </w:rPr>
            </w:pPr>
            <w:r>
              <w:rPr>
                <w:rFonts w:ascii="Times New Roman" w:hAnsi="Times New Roman" w:cs="Times New Roman"/>
              </w:rPr>
              <w:t>Patnaik &amp; Honeycutt, 2024</w:t>
            </w:r>
          </w:p>
          <w:p w14:paraId="3506B28D" w14:textId="151EA495" w:rsidR="00C501D9" w:rsidRPr="003B38A2" w:rsidRDefault="00C501D9" w:rsidP="00C501D9">
            <w:pPr>
              <w:rPr>
                <w:rFonts w:ascii="Times New Roman" w:hAnsi="Times New Roman" w:cs="Times New Roman"/>
                <w:b/>
              </w:rPr>
            </w:pPr>
            <w:r w:rsidRPr="003B38A2">
              <w:rPr>
                <w:rFonts w:ascii="Times New Roman" w:hAnsi="Times New Roman" w:cs="Times New Roman"/>
                <w:b/>
              </w:rPr>
              <w:t>Case Analysis Study Paper Outline due 1</w:t>
            </w:r>
            <w:r>
              <w:rPr>
                <w:rFonts w:ascii="Times New Roman" w:hAnsi="Times New Roman" w:cs="Times New Roman"/>
                <w:b/>
              </w:rPr>
              <w:t>1</w:t>
            </w:r>
            <w:r w:rsidRPr="003B38A2">
              <w:rPr>
                <w:rFonts w:ascii="Times New Roman" w:hAnsi="Times New Roman" w:cs="Times New Roman"/>
                <w:b/>
              </w:rPr>
              <w:t>/</w:t>
            </w:r>
            <w:r w:rsidR="004369F0">
              <w:rPr>
                <w:rFonts w:ascii="Times New Roman" w:hAnsi="Times New Roman" w:cs="Times New Roman"/>
                <w:b/>
              </w:rPr>
              <w:t>2</w:t>
            </w:r>
          </w:p>
        </w:tc>
        <w:tc>
          <w:tcPr>
            <w:tcW w:w="1026" w:type="pct"/>
          </w:tcPr>
          <w:p w14:paraId="5CFC99AC" w14:textId="32138300" w:rsidR="00C501D9" w:rsidRPr="00997F95" w:rsidRDefault="00C501D9" w:rsidP="00C501D9">
            <w:pPr>
              <w:rPr>
                <w:rFonts w:ascii="Times New Roman" w:hAnsi="Times New Roman" w:cs="Times New Roman"/>
              </w:rPr>
            </w:pPr>
            <w:r w:rsidRPr="00997F95">
              <w:rPr>
                <w:rFonts w:ascii="Times New Roman" w:hAnsi="Times New Roman" w:cs="Times New Roman"/>
              </w:rPr>
              <w:t xml:space="preserve">3.A.4; 5.D.4; </w:t>
            </w:r>
          </w:p>
        </w:tc>
      </w:tr>
      <w:tr w:rsidR="00C501D9" w:rsidRPr="003B38A2" w14:paraId="68B5D4BD" w14:textId="77777777" w:rsidTr="00887537">
        <w:trPr>
          <w:trHeight w:val="935"/>
        </w:trPr>
        <w:tc>
          <w:tcPr>
            <w:tcW w:w="466" w:type="pct"/>
            <w:vAlign w:val="center"/>
          </w:tcPr>
          <w:p w14:paraId="1458CB69" w14:textId="1647AD6D" w:rsidR="00C501D9" w:rsidRDefault="00C501D9" w:rsidP="00C501D9">
            <w:pPr>
              <w:jc w:val="center"/>
              <w:rPr>
                <w:rFonts w:ascii="Times New Roman" w:hAnsi="Times New Roman" w:cs="Times New Roman"/>
              </w:rPr>
            </w:pPr>
            <w:r>
              <w:rPr>
                <w:rFonts w:ascii="Times New Roman" w:hAnsi="Times New Roman" w:cs="Times New Roman"/>
              </w:rPr>
              <w:t>11</w:t>
            </w:r>
          </w:p>
          <w:p w14:paraId="4C287626" w14:textId="41C91E84" w:rsidR="00C501D9" w:rsidRPr="003B38A2" w:rsidRDefault="00C501D9" w:rsidP="00C501D9">
            <w:pPr>
              <w:jc w:val="center"/>
              <w:rPr>
                <w:rFonts w:ascii="Times New Roman" w:hAnsi="Times New Roman" w:cs="Times New Roman"/>
              </w:rPr>
            </w:pPr>
            <w:r w:rsidRPr="003B38A2">
              <w:rPr>
                <w:rFonts w:ascii="Times New Roman" w:hAnsi="Times New Roman" w:cs="Times New Roman"/>
              </w:rPr>
              <w:t>11/</w:t>
            </w:r>
            <w:r w:rsidR="004369F0">
              <w:rPr>
                <w:rFonts w:ascii="Times New Roman" w:hAnsi="Times New Roman" w:cs="Times New Roman"/>
              </w:rPr>
              <w:t>3</w:t>
            </w:r>
          </w:p>
        </w:tc>
        <w:tc>
          <w:tcPr>
            <w:tcW w:w="2227" w:type="pct"/>
            <w:vAlign w:val="center"/>
          </w:tcPr>
          <w:p w14:paraId="585F4C59" w14:textId="5155A93F" w:rsidR="00C501D9" w:rsidRPr="009B7DA8" w:rsidRDefault="00C501D9" w:rsidP="00C501D9">
            <w:pPr>
              <w:rPr>
                <w:rFonts w:ascii="Times New Roman" w:hAnsi="Times New Roman" w:cs="Times New Roman"/>
              </w:rPr>
            </w:pPr>
            <w:r w:rsidRPr="009B7DA8">
              <w:rPr>
                <w:rFonts w:ascii="Times New Roman" w:hAnsi="Times New Roman" w:cs="Times New Roman"/>
              </w:rPr>
              <w:t xml:space="preserve">- Assistive Technology </w:t>
            </w:r>
          </w:p>
          <w:p w14:paraId="085384D6" w14:textId="77777777" w:rsidR="00C501D9" w:rsidRPr="009B7DA8" w:rsidRDefault="00C501D9" w:rsidP="00C501D9">
            <w:pPr>
              <w:rPr>
                <w:rFonts w:ascii="Times New Roman" w:hAnsi="Times New Roman" w:cs="Times New Roman"/>
              </w:rPr>
            </w:pPr>
            <w:r w:rsidRPr="009B7DA8">
              <w:rPr>
                <w:rFonts w:ascii="Times New Roman" w:hAnsi="Times New Roman" w:cs="Times New Roman"/>
              </w:rPr>
              <w:t>- Overcoming environmental barriers to employment</w:t>
            </w:r>
          </w:p>
          <w:p w14:paraId="3198639C" w14:textId="189304A6" w:rsidR="007C550F" w:rsidRPr="009B7DA8" w:rsidRDefault="007C550F" w:rsidP="00C501D9">
            <w:pPr>
              <w:rPr>
                <w:rFonts w:ascii="Times New Roman" w:hAnsi="Times New Roman" w:cs="Times New Roman"/>
              </w:rPr>
            </w:pPr>
            <w:r w:rsidRPr="009B7DA8">
              <w:rPr>
                <w:rFonts w:ascii="Times New Roman" w:hAnsi="Times New Roman" w:cs="Times New Roman"/>
              </w:rPr>
              <w:t>- Use of technology in rehabilitation counseling</w:t>
            </w:r>
          </w:p>
          <w:p w14:paraId="65C5B7DA" w14:textId="34045AC2" w:rsidR="00C501D9" w:rsidRPr="009B7DA8" w:rsidRDefault="00C501D9" w:rsidP="00C501D9">
            <w:pPr>
              <w:rPr>
                <w:rFonts w:ascii="Times New Roman" w:hAnsi="Times New Roman" w:cs="Times New Roman"/>
              </w:rPr>
            </w:pPr>
            <w:r w:rsidRPr="009B7DA8">
              <w:rPr>
                <w:rFonts w:ascii="Times New Roman" w:hAnsi="Times New Roman" w:cs="Times New Roman"/>
                <w:color w:val="000000" w:themeColor="text1"/>
              </w:rPr>
              <w:t>Guest Speaking</w:t>
            </w:r>
            <w:r w:rsidR="001934A0" w:rsidRPr="009B7DA8">
              <w:rPr>
                <w:rFonts w:ascii="Times New Roman" w:hAnsi="Times New Roman" w:cs="Times New Roman"/>
                <w:color w:val="000000" w:themeColor="text1"/>
              </w:rPr>
              <w:t xml:space="preserve"> on Assist</w:t>
            </w:r>
            <w:r w:rsidR="002D3FCA">
              <w:rPr>
                <w:rFonts w:ascii="Times New Roman" w:hAnsi="Times New Roman" w:cs="Times New Roman"/>
                <w:color w:val="000000" w:themeColor="text1"/>
              </w:rPr>
              <w:t xml:space="preserve">ive </w:t>
            </w:r>
            <w:r w:rsidR="001934A0" w:rsidRPr="009B7DA8">
              <w:rPr>
                <w:rFonts w:ascii="Times New Roman" w:hAnsi="Times New Roman" w:cs="Times New Roman"/>
                <w:color w:val="000000" w:themeColor="text1"/>
              </w:rPr>
              <w:t>Technology for people with disabilities</w:t>
            </w:r>
          </w:p>
        </w:tc>
        <w:tc>
          <w:tcPr>
            <w:tcW w:w="1281" w:type="pct"/>
          </w:tcPr>
          <w:p w14:paraId="7BD8C617" w14:textId="1C28D023" w:rsidR="001934A0" w:rsidRDefault="00C501D9" w:rsidP="00C501D9">
            <w:pPr>
              <w:rPr>
                <w:rFonts w:ascii="Times New Roman" w:hAnsi="Times New Roman" w:cs="Times New Roman"/>
              </w:rPr>
            </w:pPr>
            <w:r w:rsidRPr="003B38A2">
              <w:rPr>
                <w:rFonts w:ascii="Times New Roman" w:hAnsi="Times New Roman" w:cs="Times New Roman"/>
              </w:rPr>
              <w:t>Rubin et al., Ch. 13</w:t>
            </w:r>
          </w:p>
          <w:p w14:paraId="2921FD0E" w14:textId="4BB59F48" w:rsidR="00C501D9" w:rsidRPr="001934A0" w:rsidRDefault="00C501D9" w:rsidP="00C501D9">
            <w:pPr>
              <w:rPr>
                <w:rFonts w:ascii="Times New Roman" w:hAnsi="Times New Roman" w:cs="Times New Roman"/>
              </w:rPr>
            </w:pPr>
            <w:r w:rsidRPr="003B38A2">
              <w:rPr>
                <w:rFonts w:ascii="Times New Roman" w:hAnsi="Times New Roman" w:cs="Times New Roman"/>
              </w:rPr>
              <w:t>Materials Posted on Canvas</w:t>
            </w:r>
            <w:r w:rsidR="001934A0">
              <w:rPr>
                <w:rFonts w:ascii="Times New Roman" w:hAnsi="Times New Roman" w:cs="Times New Roman"/>
              </w:rPr>
              <w:t xml:space="preserve"> </w:t>
            </w:r>
            <w:r w:rsidR="001934A0" w:rsidRPr="001934A0">
              <w:rPr>
                <w:rFonts w:ascii="Times New Roman" w:hAnsi="Times New Roman" w:cs="Times New Roman"/>
              </w:rPr>
              <w:t xml:space="preserve">– </w:t>
            </w:r>
          </w:p>
          <w:p w14:paraId="61913C64" w14:textId="75B5BB06" w:rsidR="0065543F" w:rsidRDefault="0065543F" w:rsidP="00C501D9">
            <w:pPr>
              <w:rPr>
                <w:rFonts w:ascii="Times New Roman" w:hAnsi="Times New Roman" w:cs="Times New Roman"/>
              </w:rPr>
            </w:pPr>
            <w:r>
              <w:rPr>
                <w:rFonts w:ascii="Times New Roman" w:hAnsi="Times New Roman" w:cs="Times New Roman"/>
              </w:rPr>
              <w:t>Embree et al., 2018</w:t>
            </w:r>
          </w:p>
          <w:p w14:paraId="3737B50D" w14:textId="1A6CF8CB" w:rsidR="001934A0" w:rsidRDefault="001934A0" w:rsidP="00C501D9">
            <w:pPr>
              <w:rPr>
                <w:rFonts w:ascii="Times New Roman" w:hAnsi="Times New Roman" w:cs="Times New Roman"/>
              </w:rPr>
            </w:pPr>
            <w:r w:rsidRPr="001934A0">
              <w:rPr>
                <w:rFonts w:ascii="Times New Roman" w:hAnsi="Times New Roman" w:cs="Times New Roman"/>
              </w:rPr>
              <w:t>Roessler et al., 2018</w:t>
            </w:r>
          </w:p>
          <w:p w14:paraId="2974E098" w14:textId="50180781" w:rsidR="003C2754" w:rsidRDefault="003C2754" w:rsidP="00C501D9">
            <w:pPr>
              <w:rPr>
                <w:rFonts w:ascii="Times New Roman" w:hAnsi="Times New Roman" w:cs="Times New Roman"/>
              </w:rPr>
            </w:pPr>
            <w:r>
              <w:rPr>
                <w:rFonts w:ascii="Times New Roman" w:hAnsi="Times New Roman" w:cs="Times New Roman"/>
              </w:rPr>
              <w:t>Skerritt &amp; Wolstein, 2023</w:t>
            </w:r>
          </w:p>
          <w:p w14:paraId="2C1FD8C6" w14:textId="1304F744" w:rsidR="00C555C0" w:rsidRDefault="00C555C0" w:rsidP="00C501D9">
            <w:pPr>
              <w:rPr>
                <w:rFonts w:ascii="Times New Roman" w:hAnsi="Times New Roman" w:cs="Times New Roman"/>
              </w:rPr>
            </w:pPr>
            <w:r>
              <w:rPr>
                <w:rFonts w:ascii="Times New Roman" w:hAnsi="Times New Roman" w:cs="Times New Roman"/>
              </w:rPr>
              <w:t>Ravichandran &amp; Mahapatra, 2023</w:t>
            </w:r>
          </w:p>
          <w:p w14:paraId="6D2B268C" w14:textId="2C10EE9D" w:rsidR="003E746D" w:rsidRPr="003E746D" w:rsidRDefault="003E746D" w:rsidP="00C501D9">
            <w:pPr>
              <w:rPr>
                <w:rFonts w:ascii="Times New Roman" w:hAnsi="Times New Roman" w:cs="Times New Roman"/>
              </w:rPr>
            </w:pPr>
            <w:r w:rsidRPr="003E746D">
              <w:rPr>
                <w:rFonts w:ascii="Times New Roman" w:hAnsi="Times New Roman" w:cs="Times New Roman"/>
              </w:rPr>
              <w:t>Sprong et al., 2019</w:t>
            </w:r>
          </w:p>
        </w:tc>
        <w:tc>
          <w:tcPr>
            <w:tcW w:w="1026" w:type="pct"/>
          </w:tcPr>
          <w:p w14:paraId="2B72A878" w14:textId="48244A69" w:rsidR="00C501D9" w:rsidRPr="00997F95" w:rsidRDefault="00C501D9" w:rsidP="00C501D9">
            <w:pPr>
              <w:rPr>
                <w:rFonts w:ascii="Times New Roman" w:hAnsi="Times New Roman" w:cs="Times New Roman"/>
              </w:rPr>
            </w:pPr>
            <w:r w:rsidRPr="00997F95">
              <w:rPr>
                <w:rFonts w:ascii="Times New Roman" w:hAnsi="Times New Roman" w:cs="Times New Roman"/>
              </w:rPr>
              <w:t xml:space="preserve">3.A.4; </w:t>
            </w:r>
            <w:r w:rsidR="00E856A9">
              <w:rPr>
                <w:rFonts w:ascii="Times New Roman" w:hAnsi="Times New Roman" w:cs="Times New Roman"/>
              </w:rPr>
              <w:t xml:space="preserve">3.E.5.; </w:t>
            </w:r>
            <w:r w:rsidRPr="00997F95">
              <w:rPr>
                <w:rFonts w:ascii="Times New Roman" w:hAnsi="Times New Roman" w:cs="Times New Roman"/>
              </w:rPr>
              <w:t>5.D.</w:t>
            </w:r>
            <w:r>
              <w:rPr>
                <w:rFonts w:ascii="Times New Roman" w:hAnsi="Times New Roman" w:cs="Times New Roman"/>
              </w:rPr>
              <w:t>2</w:t>
            </w:r>
            <w:r w:rsidRPr="00997F95">
              <w:rPr>
                <w:rFonts w:ascii="Times New Roman" w:hAnsi="Times New Roman" w:cs="Times New Roman"/>
              </w:rPr>
              <w:t>; 5.D.8</w:t>
            </w:r>
            <w:r>
              <w:rPr>
                <w:rFonts w:ascii="Times New Roman" w:hAnsi="Times New Roman" w:cs="Times New Roman"/>
              </w:rPr>
              <w:t xml:space="preserve">; </w:t>
            </w:r>
            <w:proofErr w:type="gramStart"/>
            <w:r>
              <w:rPr>
                <w:rFonts w:ascii="Times New Roman" w:hAnsi="Times New Roman" w:cs="Times New Roman"/>
              </w:rPr>
              <w:t>5.D.</w:t>
            </w:r>
            <w:proofErr w:type="gramEnd"/>
            <w:r>
              <w:rPr>
                <w:rFonts w:ascii="Times New Roman" w:hAnsi="Times New Roman" w:cs="Times New Roman"/>
              </w:rPr>
              <w:t>10</w:t>
            </w:r>
          </w:p>
        </w:tc>
      </w:tr>
      <w:tr w:rsidR="00C501D9" w:rsidRPr="003B38A2" w14:paraId="1DBF8EB0" w14:textId="77777777" w:rsidTr="00887537">
        <w:tc>
          <w:tcPr>
            <w:tcW w:w="466" w:type="pct"/>
            <w:vAlign w:val="center"/>
          </w:tcPr>
          <w:p w14:paraId="0D4E68ED" w14:textId="411F96FF" w:rsidR="00C501D9" w:rsidRDefault="00C501D9" w:rsidP="00C501D9">
            <w:pPr>
              <w:jc w:val="center"/>
              <w:rPr>
                <w:rFonts w:ascii="Times New Roman" w:hAnsi="Times New Roman" w:cs="Times New Roman"/>
              </w:rPr>
            </w:pPr>
            <w:r>
              <w:rPr>
                <w:rFonts w:ascii="Times New Roman" w:hAnsi="Times New Roman" w:cs="Times New Roman"/>
              </w:rPr>
              <w:t>12</w:t>
            </w:r>
          </w:p>
          <w:p w14:paraId="22AF4C00" w14:textId="4F2BA8C0" w:rsidR="00C501D9" w:rsidRPr="003B38A2" w:rsidRDefault="00C501D9" w:rsidP="00C501D9">
            <w:pPr>
              <w:jc w:val="center"/>
              <w:rPr>
                <w:rFonts w:ascii="Times New Roman" w:hAnsi="Times New Roman" w:cs="Times New Roman"/>
              </w:rPr>
            </w:pPr>
            <w:r w:rsidRPr="003B38A2">
              <w:rPr>
                <w:rFonts w:ascii="Times New Roman" w:hAnsi="Times New Roman" w:cs="Times New Roman"/>
              </w:rPr>
              <w:t>11/1</w:t>
            </w:r>
            <w:r w:rsidR="004369F0">
              <w:rPr>
                <w:rFonts w:ascii="Times New Roman" w:hAnsi="Times New Roman" w:cs="Times New Roman"/>
              </w:rPr>
              <w:t>0</w:t>
            </w:r>
          </w:p>
        </w:tc>
        <w:tc>
          <w:tcPr>
            <w:tcW w:w="2227" w:type="pct"/>
            <w:vAlign w:val="center"/>
          </w:tcPr>
          <w:p w14:paraId="0028EB7C" w14:textId="77777777" w:rsidR="00C501D9" w:rsidRDefault="00C501D9" w:rsidP="00C501D9">
            <w:pPr>
              <w:rPr>
                <w:rFonts w:ascii="Times New Roman" w:hAnsi="Times New Roman" w:cs="Times New Roman"/>
                <w:color w:val="000000" w:themeColor="text1"/>
              </w:rPr>
            </w:pPr>
            <w:r w:rsidRPr="003B38A2">
              <w:rPr>
                <w:rFonts w:ascii="Times New Roman" w:hAnsi="Times New Roman" w:cs="Times New Roman"/>
                <w:color w:val="000000" w:themeColor="text1"/>
              </w:rPr>
              <w:t>- Private Sector/Forensic Rehab</w:t>
            </w:r>
          </w:p>
          <w:p w14:paraId="2EA1EF40" w14:textId="095EA4D9" w:rsidR="00C501D9" w:rsidRPr="003B38A2" w:rsidRDefault="00C501D9" w:rsidP="00C501D9">
            <w:pPr>
              <w:rPr>
                <w:rFonts w:ascii="Times New Roman" w:hAnsi="Times New Roman" w:cs="Times New Roman"/>
                <w:color w:val="000000" w:themeColor="text1"/>
              </w:rPr>
            </w:pPr>
            <w:r w:rsidRPr="00B55E00">
              <w:rPr>
                <w:rFonts w:ascii="Times New Roman" w:hAnsi="Times New Roman" w:cs="Times New Roman"/>
                <w:color w:val="000000" w:themeColor="text1"/>
              </w:rPr>
              <w:t>Guest Speaking</w:t>
            </w:r>
            <w:r w:rsidR="001934A0">
              <w:rPr>
                <w:rFonts w:ascii="Times New Roman" w:hAnsi="Times New Roman" w:cs="Times New Roman"/>
                <w:color w:val="000000" w:themeColor="text1"/>
              </w:rPr>
              <w:t xml:space="preserve"> on Forensic Rehabilitation and Life Care Planning</w:t>
            </w:r>
          </w:p>
        </w:tc>
        <w:tc>
          <w:tcPr>
            <w:tcW w:w="1281" w:type="pct"/>
          </w:tcPr>
          <w:p w14:paraId="220CB359" w14:textId="77777777" w:rsidR="00C501D9" w:rsidRPr="003B38A2" w:rsidRDefault="00C501D9" w:rsidP="00C501D9">
            <w:pPr>
              <w:rPr>
                <w:rFonts w:ascii="Times New Roman" w:hAnsi="Times New Roman" w:cs="Times New Roman"/>
              </w:rPr>
            </w:pPr>
            <w:r w:rsidRPr="003B38A2">
              <w:rPr>
                <w:rFonts w:ascii="Times New Roman" w:hAnsi="Times New Roman" w:cs="Times New Roman"/>
              </w:rPr>
              <w:t>Rubin et al., Ch. 16</w:t>
            </w:r>
          </w:p>
          <w:p w14:paraId="62C3C62B" w14:textId="5098655D" w:rsidR="00C501D9" w:rsidRPr="003B38A2" w:rsidRDefault="00C501D9" w:rsidP="00C501D9">
            <w:pPr>
              <w:rPr>
                <w:rFonts w:ascii="Times New Roman" w:hAnsi="Times New Roman" w:cs="Times New Roman"/>
                <w:b/>
              </w:rPr>
            </w:pPr>
            <w:r w:rsidRPr="003B38A2">
              <w:rPr>
                <w:rFonts w:ascii="Times New Roman" w:hAnsi="Times New Roman" w:cs="Times New Roman"/>
                <w:b/>
              </w:rPr>
              <w:t>AT Article Due 11/1</w:t>
            </w:r>
            <w:r w:rsidR="004369F0">
              <w:rPr>
                <w:rFonts w:ascii="Times New Roman" w:hAnsi="Times New Roman" w:cs="Times New Roman"/>
                <w:b/>
              </w:rPr>
              <w:t>6</w:t>
            </w:r>
          </w:p>
        </w:tc>
        <w:tc>
          <w:tcPr>
            <w:tcW w:w="1026" w:type="pct"/>
          </w:tcPr>
          <w:p w14:paraId="0B963D6F" w14:textId="0DF61787" w:rsidR="00C501D9" w:rsidRPr="00997F95" w:rsidRDefault="00C501D9" w:rsidP="00C501D9">
            <w:pPr>
              <w:rPr>
                <w:rFonts w:ascii="Times New Roman" w:hAnsi="Times New Roman" w:cs="Times New Roman"/>
              </w:rPr>
            </w:pPr>
            <w:r w:rsidRPr="00997F95">
              <w:rPr>
                <w:rFonts w:ascii="Times New Roman" w:hAnsi="Times New Roman" w:cs="Times New Roman"/>
              </w:rPr>
              <w:t>3.A.10; 5.D.4</w:t>
            </w:r>
            <w:r>
              <w:rPr>
                <w:rFonts w:ascii="Times New Roman" w:hAnsi="Times New Roman" w:cs="Times New Roman"/>
              </w:rPr>
              <w:t xml:space="preserve">; </w:t>
            </w:r>
            <w:proofErr w:type="gramStart"/>
            <w:r>
              <w:rPr>
                <w:rFonts w:ascii="Times New Roman" w:hAnsi="Times New Roman" w:cs="Times New Roman"/>
              </w:rPr>
              <w:t>5.D.</w:t>
            </w:r>
            <w:proofErr w:type="gramEnd"/>
            <w:r>
              <w:rPr>
                <w:rFonts w:ascii="Times New Roman" w:hAnsi="Times New Roman" w:cs="Times New Roman"/>
              </w:rPr>
              <w:t>11</w:t>
            </w:r>
          </w:p>
        </w:tc>
      </w:tr>
      <w:tr w:rsidR="00C501D9" w:rsidRPr="003B38A2" w14:paraId="5BC8EF6B" w14:textId="77777777" w:rsidTr="00887537">
        <w:tc>
          <w:tcPr>
            <w:tcW w:w="466" w:type="pct"/>
            <w:vAlign w:val="center"/>
          </w:tcPr>
          <w:p w14:paraId="5EA33045" w14:textId="6CEA6342" w:rsidR="00C501D9" w:rsidRDefault="00C501D9" w:rsidP="00C501D9">
            <w:pPr>
              <w:jc w:val="center"/>
              <w:rPr>
                <w:rFonts w:ascii="Times New Roman" w:hAnsi="Times New Roman" w:cs="Times New Roman"/>
              </w:rPr>
            </w:pPr>
            <w:r>
              <w:rPr>
                <w:rFonts w:ascii="Times New Roman" w:hAnsi="Times New Roman" w:cs="Times New Roman"/>
              </w:rPr>
              <w:t>13</w:t>
            </w:r>
          </w:p>
          <w:p w14:paraId="58D1B4BA" w14:textId="624527DF" w:rsidR="00C501D9" w:rsidRPr="003B38A2" w:rsidRDefault="00C501D9" w:rsidP="00C501D9">
            <w:pPr>
              <w:jc w:val="center"/>
              <w:rPr>
                <w:rFonts w:ascii="Times New Roman" w:hAnsi="Times New Roman" w:cs="Times New Roman"/>
              </w:rPr>
            </w:pPr>
            <w:r w:rsidRPr="003B38A2">
              <w:rPr>
                <w:rFonts w:ascii="Times New Roman" w:hAnsi="Times New Roman" w:cs="Times New Roman"/>
              </w:rPr>
              <w:t>11/</w:t>
            </w:r>
            <w:r>
              <w:rPr>
                <w:rFonts w:ascii="Times New Roman" w:hAnsi="Times New Roman" w:cs="Times New Roman"/>
              </w:rPr>
              <w:t>1</w:t>
            </w:r>
            <w:r w:rsidR="004369F0">
              <w:rPr>
                <w:rFonts w:ascii="Times New Roman" w:hAnsi="Times New Roman" w:cs="Times New Roman"/>
              </w:rPr>
              <w:t>7</w:t>
            </w:r>
          </w:p>
        </w:tc>
        <w:tc>
          <w:tcPr>
            <w:tcW w:w="2227" w:type="pct"/>
            <w:vAlign w:val="center"/>
          </w:tcPr>
          <w:p w14:paraId="1CCA76C8" w14:textId="47BD22CA" w:rsidR="00C501D9" w:rsidRPr="003B38A2" w:rsidRDefault="00C501D9" w:rsidP="00C501D9">
            <w:pPr>
              <w:pStyle w:val="BodyText"/>
              <w:spacing w:before="10"/>
              <w:rPr>
                <w:color w:val="000000" w:themeColor="text1"/>
                <w:sz w:val="24"/>
                <w:szCs w:val="24"/>
              </w:rPr>
            </w:pPr>
            <w:r w:rsidRPr="003B38A2">
              <w:rPr>
                <w:sz w:val="24"/>
                <w:szCs w:val="24"/>
              </w:rPr>
              <w:t>- Family &amp; disability</w:t>
            </w:r>
          </w:p>
          <w:p w14:paraId="56484379" w14:textId="03AC0D51" w:rsidR="00C501D9" w:rsidRPr="003B38A2" w:rsidRDefault="00C501D9" w:rsidP="00C501D9">
            <w:pPr>
              <w:pStyle w:val="BodyText"/>
              <w:spacing w:before="10"/>
              <w:rPr>
                <w:color w:val="000000" w:themeColor="text1"/>
                <w:sz w:val="24"/>
                <w:szCs w:val="24"/>
              </w:rPr>
            </w:pPr>
            <w:r w:rsidRPr="003B38A2">
              <w:rPr>
                <w:color w:val="000000" w:themeColor="text1"/>
                <w:sz w:val="24"/>
                <w:szCs w:val="24"/>
              </w:rPr>
              <w:t xml:space="preserve">- Family-centered rehabilitation case management </w:t>
            </w:r>
          </w:p>
        </w:tc>
        <w:tc>
          <w:tcPr>
            <w:tcW w:w="1281" w:type="pct"/>
          </w:tcPr>
          <w:p w14:paraId="06B9F8EF" w14:textId="4A83321F" w:rsidR="00C501D9" w:rsidRDefault="00C501D9" w:rsidP="00C501D9">
            <w:pPr>
              <w:rPr>
                <w:rFonts w:ascii="Times New Roman" w:hAnsi="Times New Roman" w:cs="Times New Roman"/>
              </w:rPr>
            </w:pPr>
            <w:r w:rsidRPr="003B38A2">
              <w:rPr>
                <w:rFonts w:ascii="Times New Roman" w:hAnsi="Times New Roman" w:cs="Times New Roman"/>
              </w:rPr>
              <w:t>Materials Posted on Canvas</w:t>
            </w:r>
            <w:r w:rsidR="00F13A75">
              <w:rPr>
                <w:rFonts w:ascii="Times New Roman" w:hAnsi="Times New Roman" w:cs="Times New Roman"/>
              </w:rPr>
              <w:t xml:space="preserve"> –</w:t>
            </w:r>
          </w:p>
          <w:p w14:paraId="214393E7" w14:textId="77777777" w:rsidR="00F13A75" w:rsidRDefault="00F13A75" w:rsidP="00C501D9">
            <w:pPr>
              <w:rPr>
                <w:rFonts w:ascii="Times New Roman" w:hAnsi="Times New Roman" w:cs="Times New Roman"/>
                <w:bCs/>
              </w:rPr>
            </w:pPr>
            <w:r>
              <w:rPr>
                <w:rFonts w:ascii="Times New Roman" w:hAnsi="Times New Roman" w:cs="Times New Roman"/>
                <w:bCs/>
              </w:rPr>
              <w:t>Chan et al., 2009</w:t>
            </w:r>
          </w:p>
          <w:p w14:paraId="2EAC523F" w14:textId="669FF33F" w:rsidR="00F13A75" w:rsidRDefault="00F13A75" w:rsidP="00C501D9">
            <w:pPr>
              <w:rPr>
                <w:rFonts w:ascii="Times New Roman" w:hAnsi="Times New Roman" w:cs="Times New Roman"/>
                <w:bCs/>
              </w:rPr>
            </w:pPr>
            <w:r>
              <w:rPr>
                <w:rFonts w:ascii="Times New Roman" w:hAnsi="Times New Roman" w:cs="Times New Roman"/>
                <w:bCs/>
              </w:rPr>
              <w:t>Marini et al., 2017</w:t>
            </w:r>
          </w:p>
          <w:p w14:paraId="4B6B815B" w14:textId="76CF0649" w:rsidR="00F13A75" w:rsidRPr="00862A4A" w:rsidRDefault="00F13A75" w:rsidP="00C501D9">
            <w:pPr>
              <w:rPr>
                <w:rFonts w:ascii="Times New Roman" w:hAnsi="Times New Roman" w:cs="Times New Roman"/>
                <w:bCs/>
              </w:rPr>
            </w:pPr>
          </w:p>
        </w:tc>
        <w:tc>
          <w:tcPr>
            <w:tcW w:w="1026" w:type="pct"/>
          </w:tcPr>
          <w:p w14:paraId="34B696EE" w14:textId="26175694" w:rsidR="00C501D9" w:rsidRPr="00997F95" w:rsidRDefault="00C501D9" w:rsidP="00C501D9">
            <w:pPr>
              <w:pStyle w:val="BodyText"/>
              <w:spacing w:before="10"/>
              <w:rPr>
                <w:sz w:val="24"/>
                <w:szCs w:val="24"/>
              </w:rPr>
            </w:pPr>
            <w:r w:rsidRPr="00997F95">
              <w:rPr>
                <w:sz w:val="24"/>
                <w:szCs w:val="24"/>
              </w:rPr>
              <w:t>3.A.3; 3.A.4; 3.A.10; 5.D.</w:t>
            </w:r>
            <w:r>
              <w:rPr>
                <w:sz w:val="24"/>
                <w:szCs w:val="24"/>
              </w:rPr>
              <w:t>7</w:t>
            </w:r>
            <w:r w:rsidRPr="00997F95">
              <w:rPr>
                <w:sz w:val="24"/>
                <w:szCs w:val="24"/>
              </w:rPr>
              <w:t>;</w:t>
            </w:r>
          </w:p>
        </w:tc>
      </w:tr>
      <w:tr w:rsidR="00887537" w:rsidRPr="003B38A2" w14:paraId="51B5CC35" w14:textId="77777777" w:rsidTr="00887537">
        <w:tc>
          <w:tcPr>
            <w:tcW w:w="466" w:type="pct"/>
            <w:vAlign w:val="center"/>
          </w:tcPr>
          <w:p w14:paraId="62F3B7D3" w14:textId="445585B7" w:rsidR="00887537" w:rsidRDefault="00887537" w:rsidP="00887537">
            <w:pPr>
              <w:jc w:val="center"/>
              <w:rPr>
                <w:rFonts w:ascii="Times New Roman" w:hAnsi="Times New Roman" w:cs="Times New Roman"/>
              </w:rPr>
            </w:pPr>
            <w:r>
              <w:rPr>
                <w:rFonts w:ascii="Times New Roman" w:hAnsi="Times New Roman" w:cs="Times New Roman"/>
              </w:rPr>
              <w:t>1</w:t>
            </w:r>
            <w:r w:rsidR="008E11D4">
              <w:rPr>
                <w:rFonts w:ascii="Times New Roman" w:hAnsi="Times New Roman" w:cs="Times New Roman"/>
              </w:rPr>
              <w:t>4</w:t>
            </w:r>
          </w:p>
          <w:p w14:paraId="2BEC8658" w14:textId="2B836954" w:rsidR="00887537" w:rsidRPr="003B38A2" w:rsidRDefault="00887537" w:rsidP="00887537">
            <w:pPr>
              <w:jc w:val="center"/>
              <w:rPr>
                <w:rFonts w:ascii="Times New Roman" w:hAnsi="Times New Roman" w:cs="Times New Roman"/>
              </w:rPr>
            </w:pPr>
            <w:r w:rsidRPr="003B38A2">
              <w:rPr>
                <w:rFonts w:ascii="Times New Roman" w:hAnsi="Times New Roman" w:cs="Times New Roman"/>
              </w:rPr>
              <w:t>11/2</w:t>
            </w:r>
            <w:r w:rsidR="004369F0">
              <w:rPr>
                <w:rFonts w:ascii="Times New Roman" w:hAnsi="Times New Roman" w:cs="Times New Roman"/>
              </w:rPr>
              <w:t>4</w:t>
            </w:r>
          </w:p>
        </w:tc>
        <w:tc>
          <w:tcPr>
            <w:tcW w:w="2227" w:type="pct"/>
            <w:vAlign w:val="center"/>
          </w:tcPr>
          <w:p w14:paraId="2BEAA6A7" w14:textId="7C2856E1" w:rsidR="00887537" w:rsidRPr="00A97879" w:rsidRDefault="00E36B98" w:rsidP="00887537">
            <w:pPr>
              <w:pStyle w:val="BodyText"/>
              <w:spacing w:before="10"/>
              <w:rPr>
                <w:b/>
                <w:sz w:val="24"/>
                <w:szCs w:val="24"/>
              </w:rPr>
            </w:pPr>
            <w:r w:rsidRPr="00A97879">
              <w:rPr>
                <w:b/>
                <w:sz w:val="24"/>
                <w:szCs w:val="24"/>
              </w:rPr>
              <w:t>Thanksgiving Break – No Class</w:t>
            </w:r>
          </w:p>
        </w:tc>
        <w:tc>
          <w:tcPr>
            <w:tcW w:w="1281" w:type="pct"/>
          </w:tcPr>
          <w:p w14:paraId="64080F7C" w14:textId="77777777" w:rsidR="00887537" w:rsidRPr="003B38A2" w:rsidRDefault="00887537" w:rsidP="00887537">
            <w:pPr>
              <w:rPr>
                <w:rFonts w:ascii="Times New Roman" w:hAnsi="Times New Roman" w:cs="Times New Roman"/>
              </w:rPr>
            </w:pPr>
          </w:p>
        </w:tc>
        <w:tc>
          <w:tcPr>
            <w:tcW w:w="1026" w:type="pct"/>
          </w:tcPr>
          <w:p w14:paraId="2446F871" w14:textId="77777777" w:rsidR="00887537" w:rsidRPr="003B38A2" w:rsidRDefault="00887537" w:rsidP="00887537">
            <w:pPr>
              <w:pStyle w:val="BodyText"/>
              <w:spacing w:before="10"/>
              <w:rPr>
                <w:sz w:val="24"/>
                <w:szCs w:val="24"/>
              </w:rPr>
            </w:pPr>
          </w:p>
        </w:tc>
      </w:tr>
      <w:tr w:rsidR="00887537" w:rsidRPr="003B38A2" w14:paraId="7712C3AE" w14:textId="77777777" w:rsidTr="00887537">
        <w:tc>
          <w:tcPr>
            <w:tcW w:w="466" w:type="pct"/>
            <w:vAlign w:val="center"/>
          </w:tcPr>
          <w:p w14:paraId="5A728099" w14:textId="7AAE1CDA" w:rsidR="00887537" w:rsidRDefault="00887537" w:rsidP="00887537">
            <w:pPr>
              <w:jc w:val="center"/>
              <w:rPr>
                <w:rFonts w:ascii="Times New Roman" w:hAnsi="Times New Roman" w:cs="Times New Roman"/>
              </w:rPr>
            </w:pPr>
            <w:r>
              <w:rPr>
                <w:rFonts w:ascii="Times New Roman" w:hAnsi="Times New Roman" w:cs="Times New Roman"/>
              </w:rPr>
              <w:t>1</w:t>
            </w:r>
            <w:r w:rsidR="008E11D4">
              <w:rPr>
                <w:rFonts w:ascii="Times New Roman" w:hAnsi="Times New Roman" w:cs="Times New Roman"/>
              </w:rPr>
              <w:t>5</w:t>
            </w:r>
          </w:p>
          <w:p w14:paraId="4695B63C" w14:textId="00C32BC3" w:rsidR="00887537" w:rsidRPr="003B38A2" w:rsidRDefault="00887537" w:rsidP="00887537">
            <w:pPr>
              <w:jc w:val="center"/>
              <w:rPr>
                <w:rFonts w:ascii="Times New Roman" w:hAnsi="Times New Roman" w:cs="Times New Roman"/>
              </w:rPr>
            </w:pPr>
            <w:r w:rsidRPr="003B38A2">
              <w:rPr>
                <w:rFonts w:ascii="Times New Roman" w:hAnsi="Times New Roman" w:cs="Times New Roman"/>
              </w:rPr>
              <w:t>12/</w:t>
            </w:r>
            <w:r>
              <w:rPr>
                <w:rFonts w:ascii="Times New Roman" w:hAnsi="Times New Roman" w:cs="Times New Roman"/>
              </w:rPr>
              <w:t>1</w:t>
            </w:r>
          </w:p>
        </w:tc>
        <w:tc>
          <w:tcPr>
            <w:tcW w:w="2227" w:type="pct"/>
            <w:vAlign w:val="center"/>
          </w:tcPr>
          <w:p w14:paraId="2FA81BE8" w14:textId="2A3CDE49" w:rsidR="00E36B98" w:rsidRPr="003B38A2" w:rsidRDefault="00E36B98" w:rsidP="00E36B98">
            <w:pPr>
              <w:pStyle w:val="BodyText"/>
              <w:spacing w:before="10"/>
              <w:rPr>
                <w:sz w:val="24"/>
                <w:szCs w:val="24"/>
              </w:rPr>
            </w:pPr>
            <w:r w:rsidRPr="003B38A2">
              <w:rPr>
                <w:sz w:val="24"/>
                <w:szCs w:val="24"/>
              </w:rPr>
              <w:t>Course wrap-up</w:t>
            </w:r>
          </w:p>
          <w:p w14:paraId="11282994" w14:textId="5F436E64" w:rsidR="00887537" w:rsidRPr="003B38A2" w:rsidRDefault="00E36B98" w:rsidP="00E36B98">
            <w:pPr>
              <w:pStyle w:val="BodyText"/>
              <w:spacing w:before="10"/>
              <w:rPr>
                <w:sz w:val="24"/>
                <w:szCs w:val="24"/>
              </w:rPr>
            </w:pPr>
            <w:r w:rsidRPr="003B38A2">
              <w:rPr>
                <w:sz w:val="24"/>
                <w:szCs w:val="24"/>
              </w:rPr>
              <w:t>Final exam review</w:t>
            </w:r>
          </w:p>
        </w:tc>
        <w:tc>
          <w:tcPr>
            <w:tcW w:w="1281" w:type="pct"/>
          </w:tcPr>
          <w:p w14:paraId="6F7B51FD" w14:textId="6EC805CC" w:rsidR="00887537" w:rsidRPr="003B38A2" w:rsidRDefault="00887537" w:rsidP="00887537">
            <w:pPr>
              <w:pStyle w:val="BodyText"/>
              <w:spacing w:before="10"/>
              <w:rPr>
                <w:b/>
                <w:sz w:val="24"/>
                <w:szCs w:val="24"/>
              </w:rPr>
            </w:pPr>
            <w:r w:rsidRPr="003B38A2">
              <w:rPr>
                <w:b/>
                <w:sz w:val="24"/>
                <w:szCs w:val="24"/>
              </w:rPr>
              <w:t>Final Case Analysis Study Paper due 12/</w:t>
            </w:r>
            <w:r w:rsidR="004369F0">
              <w:rPr>
                <w:b/>
                <w:sz w:val="24"/>
                <w:szCs w:val="24"/>
              </w:rPr>
              <w:t>7</w:t>
            </w:r>
          </w:p>
        </w:tc>
        <w:tc>
          <w:tcPr>
            <w:tcW w:w="1026" w:type="pct"/>
          </w:tcPr>
          <w:p w14:paraId="69D6F8C6" w14:textId="551F32CA" w:rsidR="00887537" w:rsidRPr="003B38A2" w:rsidRDefault="00887537" w:rsidP="00887537">
            <w:pPr>
              <w:pStyle w:val="BodyText"/>
              <w:spacing w:before="10"/>
              <w:rPr>
                <w:sz w:val="24"/>
                <w:szCs w:val="24"/>
              </w:rPr>
            </w:pPr>
          </w:p>
        </w:tc>
      </w:tr>
      <w:tr w:rsidR="00887537" w:rsidRPr="003B38A2" w14:paraId="207AEF1F" w14:textId="77777777" w:rsidTr="00887537">
        <w:tc>
          <w:tcPr>
            <w:tcW w:w="466" w:type="pct"/>
            <w:vAlign w:val="center"/>
          </w:tcPr>
          <w:p w14:paraId="25E9DECD" w14:textId="470475EA" w:rsidR="00887537" w:rsidRPr="003B38A2" w:rsidRDefault="00887537" w:rsidP="00887537">
            <w:pPr>
              <w:jc w:val="center"/>
              <w:rPr>
                <w:rFonts w:ascii="Times New Roman" w:hAnsi="Times New Roman" w:cs="Times New Roman"/>
              </w:rPr>
            </w:pPr>
            <w:r>
              <w:rPr>
                <w:rFonts w:ascii="Times New Roman" w:hAnsi="Times New Roman" w:cs="Times New Roman"/>
              </w:rPr>
              <w:t>12/</w:t>
            </w:r>
            <w:r w:rsidR="004369F0">
              <w:rPr>
                <w:rFonts w:ascii="Times New Roman" w:hAnsi="Times New Roman" w:cs="Times New Roman"/>
              </w:rPr>
              <w:t>8</w:t>
            </w:r>
          </w:p>
        </w:tc>
        <w:tc>
          <w:tcPr>
            <w:tcW w:w="2227" w:type="pct"/>
            <w:vAlign w:val="center"/>
          </w:tcPr>
          <w:p w14:paraId="18152A3A" w14:textId="6405A576" w:rsidR="00887537" w:rsidRPr="003B38A2" w:rsidRDefault="00887537" w:rsidP="00887537">
            <w:pPr>
              <w:pStyle w:val="BodyText"/>
              <w:spacing w:before="10"/>
              <w:rPr>
                <w:sz w:val="24"/>
                <w:szCs w:val="24"/>
              </w:rPr>
            </w:pPr>
            <w:r w:rsidRPr="003B38A2">
              <w:rPr>
                <w:b/>
              </w:rPr>
              <w:t>Final Exam</w:t>
            </w:r>
          </w:p>
        </w:tc>
        <w:tc>
          <w:tcPr>
            <w:tcW w:w="1281" w:type="pct"/>
          </w:tcPr>
          <w:p w14:paraId="7F01BF0B" w14:textId="77777777" w:rsidR="00887537" w:rsidRPr="003B38A2" w:rsidRDefault="00887537" w:rsidP="00887537">
            <w:pPr>
              <w:rPr>
                <w:rFonts w:ascii="Times New Roman" w:hAnsi="Times New Roman" w:cs="Times New Roman"/>
              </w:rPr>
            </w:pPr>
          </w:p>
        </w:tc>
        <w:tc>
          <w:tcPr>
            <w:tcW w:w="1026" w:type="pct"/>
          </w:tcPr>
          <w:p w14:paraId="010B103F" w14:textId="77777777" w:rsidR="00887537" w:rsidRPr="003B38A2" w:rsidRDefault="00887537" w:rsidP="00887537">
            <w:pPr>
              <w:pStyle w:val="BodyText"/>
              <w:spacing w:before="10"/>
              <w:rPr>
                <w:sz w:val="24"/>
                <w:szCs w:val="24"/>
              </w:rPr>
            </w:pPr>
          </w:p>
        </w:tc>
      </w:tr>
    </w:tbl>
    <w:p w14:paraId="5BEB39AE" w14:textId="1CC64D2F" w:rsidR="003B38A2" w:rsidRDefault="003B38A2">
      <w:pPr>
        <w:rPr>
          <w:rFonts w:ascii="Times New Roman" w:hAnsi="Times New Roman" w:cs="Times New Roman"/>
        </w:rPr>
      </w:pPr>
    </w:p>
    <w:p w14:paraId="1750CE2A" w14:textId="77777777" w:rsidR="006269A9" w:rsidRPr="007A1C79" w:rsidRDefault="005A7FAC">
      <w:pPr>
        <w:rPr>
          <w:rFonts w:ascii="Times New Roman" w:hAnsi="Times New Roman" w:cs="Times New Roman"/>
          <w:b/>
        </w:rPr>
      </w:pPr>
      <w:r>
        <w:rPr>
          <w:rFonts w:ascii="Times New Roman" w:hAnsi="Times New Roman" w:cs="Times New Roman"/>
          <w:b/>
        </w:rPr>
        <w:t>9</w:t>
      </w:r>
      <w:r w:rsidR="006269A9" w:rsidRPr="007A1C79">
        <w:rPr>
          <w:rFonts w:ascii="Times New Roman" w:hAnsi="Times New Roman" w:cs="Times New Roman"/>
          <w:b/>
        </w:rPr>
        <w:t>. Course Requirements, Assignments, and Evaluation Procedures:</w:t>
      </w:r>
    </w:p>
    <w:p w14:paraId="1201F242" w14:textId="77777777" w:rsidR="006269A9" w:rsidRDefault="006269A9">
      <w:pPr>
        <w:rPr>
          <w:rFonts w:ascii="Times New Roman" w:hAnsi="Times New Roman" w:cs="Times New Roman"/>
        </w:rPr>
      </w:pPr>
    </w:p>
    <w:p w14:paraId="6FB79A83" w14:textId="783E8B29" w:rsidR="006269A9" w:rsidRPr="006269A9" w:rsidRDefault="006269A9" w:rsidP="006269A9">
      <w:pPr>
        <w:pStyle w:val="ListParagraph"/>
        <w:numPr>
          <w:ilvl w:val="0"/>
          <w:numId w:val="7"/>
        </w:numPr>
        <w:tabs>
          <w:tab w:val="left" w:pos="950"/>
        </w:tabs>
        <w:spacing w:line="242" w:lineRule="auto"/>
        <w:ind w:right="544" w:hanging="360"/>
        <w:jc w:val="left"/>
        <w:rPr>
          <w:sz w:val="24"/>
          <w:szCs w:val="24"/>
        </w:rPr>
      </w:pPr>
      <w:r w:rsidRPr="00C94CE8">
        <w:rPr>
          <w:b/>
          <w:sz w:val="24"/>
          <w:szCs w:val="24"/>
        </w:rPr>
        <w:t xml:space="preserve">Instructional Method: </w:t>
      </w:r>
      <w:r w:rsidR="00B97620" w:rsidRPr="00B97620">
        <w:rPr>
          <w:bCs/>
          <w:sz w:val="24"/>
          <w:szCs w:val="24"/>
        </w:rPr>
        <w:t xml:space="preserve">This course will be provided in-person. </w:t>
      </w:r>
      <w:r w:rsidRPr="00B97620">
        <w:rPr>
          <w:bCs/>
          <w:sz w:val="24"/>
          <w:szCs w:val="24"/>
        </w:rPr>
        <w:t>Instructional</w:t>
      </w:r>
      <w:r w:rsidRPr="00C94CE8">
        <w:rPr>
          <w:sz w:val="24"/>
          <w:szCs w:val="24"/>
        </w:rPr>
        <w:t xml:space="preserve"> methodologies employed in this course will be lecture, discussion, open </w:t>
      </w:r>
      <w:r>
        <w:rPr>
          <w:sz w:val="24"/>
          <w:szCs w:val="24"/>
        </w:rPr>
        <w:t>case discussions, critiques,</w:t>
      </w:r>
      <w:r w:rsidRPr="00C94CE8">
        <w:rPr>
          <w:sz w:val="24"/>
          <w:szCs w:val="24"/>
        </w:rPr>
        <w:t xml:space="preserve"> </w:t>
      </w:r>
      <w:r>
        <w:rPr>
          <w:sz w:val="24"/>
          <w:szCs w:val="24"/>
        </w:rPr>
        <w:t>and a reflection paper</w:t>
      </w:r>
      <w:r w:rsidRPr="00C94CE8">
        <w:rPr>
          <w:sz w:val="24"/>
          <w:szCs w:val="24"/>
        </w:rPr>
        <w:t>.</w:t>
      </w:r>
      <w:r>
        <w:rPr>
          <w:sz w:val="24"/>
          <w:szCs w:val="24"/>
        </w:rPr>
        <w:t xml:space="preserve"> </w:t>
      </w:r>
      <w:r w:rsidRPr="002F24BF">
        <w:rPr>
          <w:b/>
          <w:sz w:val="24"/>
          <w:szCs w:val="24"/>
        </w:rPr>
        <w:t>The total number of points for this course is 100.</w:t>
      </w:r>
    </w:p>
    <w:p w14:paraId="71AF958D" w14:textId="77777777" w:rsidR="006269A9" w:rsidRPr="006269A9" w:rsidRDefault="006269A9" w:rsidP="006269A9">
      <w:pPr>
        <w:pStyle w:val="ListParagraph"/>
        <w:tabs>
          <w:tab w:val="left" w:pos="950"/>
        </w:tabs>
        <w:spacing w:line="242" w:lineRule="auto"/>
        <w:ind w:left="889" w:right="544" w:firstLine="0"/>
        <w:jc w:val="right"/>
        <w:rPr>
          <w:sz w:val="24"/>
          <w:szCs w:val="24"/>
        </w:rPr>
      </w:pPr>
    </w:p>
    <w:p w14:paraId="7809317D" w14:textId="77777777" w:rsidR="006269A9" w:rsidRPr="00C94CE8" w:rsidRDefault="006269A9" w:rsidP="006269A9">
      <w:pPr>
        <w:pStyle w:val="ListParagraph"/>
        <w:numPr>
          <w:ilvl w:val="0"/>
          <w:numId w:val="7"/>
        </w:numPr>
        <w:tabs>
          <w:tab w:val="left" w:pos="890"/>
        </w:tabs>
        <w:ind w:hanging="360"/>
        <w:jc w:val="left"/>
        <w:rPr>
          <w:b/>
          <w:sz w:val="24"/>
          <w:szCs w:val="24"/>
        </w:rPr>
      </w:pPr>
      <w:r w:rsidRPr="00C94CE8">
        <w:rPr>
          <w:b/>
          <w:sz w:val="24"/>
          <w:szCs w:val="24"/>
        </w:rPr>
        <w:t>Course Requirements</w:t>
      </w:r>
    </w:p>
    <w:p w14:paraId="13BC7E93" w14:textId="4C0FF0D8" w:rsidR="006269A9" w:rsidRPr="005A7FAC" w:rsidRDefault="006269A9" w:rsidP="007A1C79">
      <w:pPr>
        <w:pStyle w:val="ListParagraph"/>
        <w:numPr>
          <w:ilvl w:val="1"/>
          <w:numId w:val="8"/>
        </w:numPr>
        <w:tabs>
          <w:tab w:val="left" w:pos="1190"/>
        </w:tabs>
        <w:spacing w:before="12" w:line="252" w:lineRule="auto"/>
        <w:ind w:right="153"/>
        <w:rPr>
          <w:b/>
          <w:sz w:val="24"/>
          <w:szCs w:val="24"/>
        </w:rPr>
      </w:pPr>
      <w:r w:rsidRPr="005A7FAC">
        <w:rPr>
          <w:b/>
          <w:w w:val="105"/>
          <w:sz w:val="24"/>
          <w:szCs w:val="24"/>
        </w:rPr>
        <w:t>General Course Requirements</w:t>
      </w:r>
      <w:r w:rsidR="00F43095" w:rsidRPr="005A7FAC">
        <w:rPr>
          <w:b/>
          <w:w w:val="105"/>
          <w:sz w:val="24"/>
          <w:szCs w:val="24"/>
        </w:rPr>
        <w:t xml:space="preserve"> - Participation</w:t>
      </w:r>
      <w:r w:rsidRPr="005A7FAC">
        <w:rPr>
          <w:b/>
          <w:w w:val="105"/>
          <w:sz w:val="24"/>
          <w:szCs w:val="24"/>
        </w:rPr>
        <w:t xml:space="preserve">: </w:t>
      </w:r>
      <w:r w:rsidRPr="006261ED">
        <w:rPr>
          <w:w w:val="105"/>
          <w:sz w:val="24"/>
          <w:szCs w:val="24"/>
        </w:rPr>
        <w:t xml:space="preserve">Each student will be held responsible for </w:t>
      </w:r>
      <w:proofErr w:type="gramStart"/>
      <w:r w:rsidRPr="006261ED">
        <w:rPr>
          <w:b/>
          <w:w w:val="105"/>
          <w:sz w:val="24"/>
          <w:szCs w:val="24"/>
        </w:rPr>
        <w:t xml:space="preserve">all </w:t>
      </w:r>
      <w:r w:rsidRPr="006261ED">
        <w:rPr>
          <w:w w:val="105"/>
          <w:sz w:val="24"/>
          <w:szCs w:val="24"/>
        </w:rPr>
        <w:t>of</w:t>
      </w:r>
      <w:proofErr w:type="gramEnd"/>
      <w:r w:rsidRPr="006261ED">
        <w:rPr>
          <w:w w:val="105"/>
          <w:sz w:val="24"/>
          <w:szCs w:val="24"/>
        </w:rPr>
        <w:t xml:space="preserve"> the information in the textbook and readings assigned </w:t>
      </w:r>
      <w:r w:rsidRPr="006261ED">
        <w:rPr>
          <w:w w:val="105"/>
          <w:sz w:val="24"/>
          <w:szCs w:val="24"/>
        </w:rPr>
        <w:lastRenderedPageBreak/>
        <w:t xml:space="preserve">for the course. </w:t>
      </w:r>
      <w:r w:rsidR="006261ED" w:rsidRPr="006261ED">
        <w:rPr>
          <w:w w:val="105"/>
          <w:sz w:val="24"/>
          <w:szCs w:val="24"/>
        </w:rPr>
        <w:t xml:space="preserve">The student should read assigned material appropriate to the topic to be discussed </w:t>
      </w:r>
      <w:r w:rsidR="006261ED" w:rsidRPr="006261ED">
        <w:rPr>
          <w:b/>
          <w:w w:val="105"/>
          <w:sz w:val="24"/>
          <w:szCs w:val="24"/>
          <w:u w:val="single"/>
        </w:rPr>
        <w:t>prior</w:t>
      </w:r>
      <w:r w:rsidR="006261ED" w:rsidRPr="006261ED">
        <w:rPr>
          <w:b/>
          <w:w w:val="105"/>
          <w:sz w:val="24"/>
          <w:szCs w:val="24"/>
        </w:rPr>
        <w:t xml:space="preserve"> </w:t>
      </w:r>
      <w:r w:rsidR="006261ED" w:rsidRPr="006261ED">
        <w:rPr>
          <w:w w:val="105"/>
          <w:sz w:val="24"/>
          <w:szCs w:val="24"/>
        </w:rPr>
        <w:t>to class meetings. Class will start promptly</w:t>
      </w:r>
      <w:r w:rsidR="006261ED" w:rsidRPr="006261ED">
        <w:rPr>
          <w:spacing w:val="-8"/>
          <w:w w:val="105"/>
          <w:sz w:val="24"/>
          <w:szCs w:val="24"/>
        </w:rPr>
        <w:t xml:space="preserve"> </w:t>
      </w:r>
      <w:r w:rsidR="006261ED" w:rsidRPr="006261ED">
        <w:rPr>
          <w:w w:val="105"/>
          <w:sz w:val="24"/>
          <w:szCs w:val="24"/>
        </w:rPr>
        <w:t>at</w:t>
      </w:r>
      <w:r w:rsidR="006261ED" w:rsidRPr="006261ED">
        <w:rPr>
          <w:spacing w:val="-4"/>
          <w:w w:val="105"/>
          <w:sz w:val="24"/>
          <w:szCs w:val="24"/>
        </w:rPr>
        <w:t xml:space="preserve"> </w:t>
      </w:r>
      <w:r w:rsidR="006261ED" w:rsidRPr="006261ED">
        <w:rPr>
          <w:w w:val="105"/>
          <w:sz w:val="24"/>
          <w:szCs w:val="24"/>
        </w:rPr>
        <w:t>the</w:t>
      </w:r>
      <w:r w:rsidR="006261ED" w:rsidRPr="006261ED">
        <w:rPr>
          <w:spacing w:val="-4"/>
          <w:w w:val="105"/>
          <w:sz w:val="24"/>
          <w:szCs w:val="24"/>
        </w:rPr>
        <w:t xml:space="preserve"> </w:t>
      </w:r>
      <w:r w:rsidR="006261ED" w:rsidRPr="006261ED">
        <w:rPr>
          <w:w w:val="105"/>
          <w:sz w:val="24"/>
          <w:szCs w:val="24"/>
        </w:rPr>
        <w:t>scheduled</w:t>
      </w:r>
      <w:r w:rsidR="006261ED" w:rsidRPr="006261ED">
        <w:rPr>
          <w:spacing w:val="-3"/>
          <w:w w:val="105"/>
          <w:sz w:val="24"/>
          <w:szCs w:val="24"/>
        </w:rPr>
        <w:t xml:space="preserve"> </w:t>
      </w:r>
      <w:r w:rsidR="006261ED" w:rsidRPr="006261ED">
        <w:rPr>
          <w:w w:val="105"/>
          <w:sz w:val="24"/>
          <w:szCs w:val="24"/>
        </w:rPr>
        <w:t>time.</w:t>
      </w:r>
      <w:r w:rsidR="006261ED" w:rsidRPr="006261ED">
        <w:rPr>
          <w:spacing w:val="-4"/>
          <w:w w:val="105"/>
          <w:sz w:val="24"/>
          <w:szCs w:val="24"/>
        </w:rPr>
        <w:t xml:space="preserve"> </w:t>
      </w:r>
      <w:r w:rsidR="006261ED" w:rsidRPr="006261ED">
        <w:rPr>
          <w:w w:val="105"/>
          <w:sz w:val="24"/>
          <w:szCs w:val="24"/>
        </w:rPr>
        <w:t>Students</w:t>
      </w:r>
      <w:r w:rsidR="006261ED" w:rsidRPr="006261ED">
        <w:rPr>
          <w:spacing w:val="-3"/>
          <w:w w:val="105"/>
          <w:sz w:val="24"/>
          <w:szCs w:val="24"/>
        </w:rPr>
        <w:t xml:space="preserve"> </w:t>
      </w:r>
      <w:r w:rsidR="006261ED" w:rsidRPr="006261ED">
        <w:rPr>
          <w:w w:val="105"/>
          <w:sz w:val="24"/>
          <w:szCs w:val="24"/>
        </w:rPr>
        <w:t>should</w:t>
      </w:r>
      <w:r w:rsidR="006261ED" w:rsidRPr="006261ED">
        <w:rPr>
          <w:spacing w:val="-3"/>
          <w:w w:val="105"/>
          <w:sz w:val="24"/>
          <w:szCs w:val="24"/>
        </w:rPr>
        <w:t xml:space="preserve"> </w:t>
      </w:r>
      <w:r w:rsidR="006261ED" w:rsidRPr="006261ED">
        <w:rPr>
          <w:w w:val="105"/>
          <w:sz w:val="24"/>
          <w:szCs w:val="24"/>
        </w:rPr>
        <w:t>plan</w:t>
      </w:r>
      <w:r w:rsidR="006261ED" w:rsidRPr="006261ED">
        <w:rPr>
          <w:spacing w:val="-3"/>
          <w:w w:val="105"/>
          <w:sz w:val="24"/>
          <w:szCs w:val="24"/>
        </w:rPr>
        <w:t xml:space="preserve"> </w:t>
      </w:r>
      <w:r w:rsidR="006261ED" w:rsidRPr="006261ED">
        <w:rPr>
          <w:w w:val="105"/>
          <w:sz w:val="24"/>
          <w:szCs w:val="24"/>
        </w:rPr>
        <w:t>to</w:t>
      </w:r>
      <w:r w:rsidR="006261ED" w:rsidRPr="006261ED">
        <w:rPr>
          <w:spacing w:val="-3"/>
          <w:w w:val="105"/>
          <w:sz w:val="24"/>
          <w:szCs w:val="24"/>
        </w:rPr>
        <w:t xml:space="preserve"> </w:t>
      </w:r>
      <w:r w:rsidR="006261ED" w:rsidRPr="006261ED">
        <w:rPr>
          <w:w w:val="105"/>
          <w:sz w:val="24"/>
          <w:szCs w:val="24"/>
        </w:rPr>
        <w:t>arrive</w:t>
      </w:r>
      <w:r w:rsidR="006261ED" w:rsidRPr="006261ED">
        <w:rPr>
          <w:spacing w:val="-3"/>
          <w:w w:val="105"/>
          <w:sz w:val="24"/>
          <w:szCs w:val="24"/>
        </w:rPr>
        <w:t xml:space="preserve"> </w:t>
      </w:r>
      <w:r w:rsidR="006261ED" w:rsidRPr="006261ED">
        <w:rPr>
          <w:w w:val="105"/>
          <w:sz w:val="24"/>
          <w:szCs w:val="24"/>
        </w:rPr>
        <w:t>prior</w:t>
      </w:r>
      <w:r w:rsidR="006261ED" w:rsidRPr="006261ED">
        <w:rPr>
          <w:spacing w:val="-4"/>
          <w:w w:val="105"/>
          <w:sz w:val="24"/>
          <w:szCs w:val="24"/>
        </w:rPr>
        <w:t xml:space="preserve"> </w:t>
      </w:r>
      <w:r w:rsidR="006261ED" w:rsidRPr="006261ED">
        <w:rPr>
          <w:w w:val="105"/>
          <w:sz w:val="24"/>
          <w:szCs w:val="24"/>
        </w:rPr>
        <w:t>to</w:t>
      </w:r>
      <w:r w:rsidR="006261ED" w:rsidRPr="006261ED">
        <w:rPr>
          <w:spacing w:val="-3"/>
          <w:w w:val="105"/>
          <w:sz w:val="24"/>
          <w:szCs w:val="24"/>
        </w:rPr>
        <w:t xml:space="preserve"> </w:t>
      </w:r>
      <w:r w:rsidR="006261ED" w:rsidRPr="006261ED">
        <w:rPr>
          <w:w w:val="105"/>
          <w:sz w:val="24"/>
          <w:szCs w:val="24"/>
        </w:rPr>
        <w:t>the</w:t>
      </w:r>
      <w:r w:rsidR="006261ED" w:rsidRPr="006261ED">
        <w:rPr>
          <w:spacing w:val="-3"/>
          <w:w w:val="105"/>
          <w:sz w:val="24"/>
          <w:szCs w:val="24"/>
        </w:rPr>
        <w:t xml:space="preserve"> </w:t>
      </w:r>
      <w:r w:rsidR="006261ED" w:rsidRPr="006261ED">
        <w:rPr>
          <w:w w:val="105"/>
          <w:sz w:val="24"/>
          <w:szCs w:val="24"/>
        </w:rPr>
        <w:t>designated</w:t>
      </w:r>
      <w:r w:rsidR="006261ED" w:rsidRPr="006261ED">
        <w:rPr>
          <w:spacing w:val="-3"/>
          <w:w w:val="105"/>
          <w:sz w:val="24"/>
          <w:szCs w:val="24"/>
        </w:rPr>
        <w:t xml:space="preserve"> </w:t>
      </w:r>
      <w:r w:rsidR="006261ED" w:rsidRPr="006261ED">
        <w:rPr>
          <w:w w:val="105"/>
          <w:sz w:val="24"/>
          <w:szCs w:val="24"/>
        </w:rPr>
        <w:t>time.</w:t>
      </w:r>
      <w:r w:rsidR="006261ED" w:rsidRPr="007A1C79">
        <w:rPr>
          <w:spacing w:val="-3"/>
          <w:w w:val="105"/>
        </w:rPr>
        <w:t xml:space="preserve"> </w:t>
      </w:r>
      <w:r w:rsidRPr="005A7FAC">
        <w:rPr>
          <w:w w:val="105"/>
          <w:sz w:val="24"/>
          <w:szCs w:val="24"/>
        </w:rPr>
        <w:t xml:space="preserve">The student should </w:t>
      </w:r>
      <w:r w:rsidR="006261ED">
        <w:rPr>
          <w:w w:val="105"/>
          <w:sz w:val="24"/>
          <w:szCs w:val="24"/>
        </w:rPr>
        <w:t xml:space="preserve">actively engage in class discussion and complete required activities during each class meeting. </w:t>
      </w:r>
      <w:r w:rsidR="00F43095" w:rsidRPr="005A7FAC">
        <w:rPr>
          <w:b/>
          <w:w w:val="105"/>
          <w:sz w:val="24"/>
          <w:szCs w:val="24"/>
        </w:rPr>
        <w:t xml:space="preserve">Class participation is worth </w:t>
      </w:r>
      <w:r w:rsidR="00154229">
        <w:rPr>
          <w:b/>
          <w:w w:val="105"/>
          <w:sz w:val="24"/>
          <w:szCs w:val="24"/>
        </w:rPr>
        <w:t>20</w:t>
      </w:r>
      <w:r w:rsidR="00F43095" w:rsidRPr="005A7FAC">
        <w:rPr>
          <w:b/>
          <w:w w:val="105"/>
          <w:sz w:val="24"/>
          <w:szCs w:val="24"/>
        </w:rPr>
        <w:t xml:space="preserve"> points.</w:t>
      </w:r>
    </w:p>
    <w:p w14:paraId="4150921D" w14:textId="77777777" w:rsidR="006269A9" w:rsidRPr="005A7FAC" w:rsidRDefault="006269A9" w:rsidP="006269A9">
      <w:pPr>
        <w:tabs>
          <w:tab w:val="left" w:pos="1190"/>
        </w:tabs>
        <w:spacing w:before="12" w:line="252" w:lineRule="auto"/>
        <w:ind w:left="1549" w:right="153"/>
        <w:rPr>
          <w:w w:val="105"/>
        </w:rPr>
      </w:pPr>
    </w:p>
    <w:p w14:paraId="4B022BAA" w14:textId="212EAD86" w:rsidR="007A1C79" w:rsidRPr="005A7FAC" w:rsidRDefault="006269A9" w:rsidP="007A1C79">
      <w:pPr>
        <w:pStyle w:val="ListParagraph"/>
        <w:numPr>
          <w:ilvl w:val="1"/>
          <w:numId w:val="8"/>
        </w:numPr>
        <w:tabs>
          <w:tab w:val="left" w:pos="1190"/>
        </w:tabs>
        <w:spacing w:before="12" w:line="252" w:lineRule="auto"/>
        <w:ind w:right="153"/>
        <w:rPr>
          <w:w w:val="105"/>
          <w:sz w:val="24"/>
          <w:szCs w:val="24"/>
        </w:rPr>
      </w:pPr>
      <w:r w:rsidRPr="005A7FAC">
        <w:rPr>
          <w:b/>
          <w:bCs/>
          <w:sz w:val="24"/>
          <w:szCs w:val="24"/>
        </w:rPr>
        <w:t>T</w:t>
      </w:r>
      <w:r w:rsidRPr="005A7FAC">
        <w:rPr>
          <w:b/>
          <w:bCs/>
          <w:spacing w:val="2"/>
          <w:sz w:val="24"/>
          <w:szCs w:val="24"/>
        </w:rPr>
        <w:t>w</w:t>
      </w:r>
      <w:r w:rsidRPr="005A7FAC">
        <w:rPr>
          <w:b/>
          <w:bCs/>
          <w:sz w:val="24"/>
          <w:szCs w:val="24"/>
        </w:rPr>
        <w:t>o Exa</w:t>
      </w:r>
      <w:r w:rsidRPr="005A7FAC">
        <w:rPr>
          <w:b/>
          <w:bCs/>
          <w:spacing w:val="-3"/>
          <w:sz w:val="24"/>
          <w:szCs w:val="24"/>
        </w:rPr>
        <w:t>m</w:t>
      </w:r>
      <w:r w:rsidRPr="005A7FAC">
        <w:rPr>
          <w:b/>
          <w:bCs/>
          <w:spacing w:val="1"/>
          <w:sz w:val="24"/>
          <w:szCs w:val="24"/>
        </w:rPr>
        <w:t>s</w:t>
      </w:r>
      <w:r w:rsidRPr="005A7FAC">
        <w:rPr>
          <w:sz w:val="24"/>
          <w:szCs w:val="24"/>
        </w:rPr>
        <w:t>: Th</w:t>
      </w:r>
      <w:r w:rsidRPr="005A7FAC">
        <w:rPr>
          <w:spacing w:val="-1"/>
          <w:sz w:val="24"/>
          <w:szCs w:val="24"/>
        </w:rPr>
        <w:t>e</w:t>
      </w:r>
      <w:r w:rsidRPr="005A7FAC">
        <w:rPr>
          <w:sz w:val="24"/>
          <w:szCs w:val="24"/>
        </w:rPr>
        <w:t>re</w:t>
      </w:r>
      <w:r w:rsidRPr="005A7FAC">
        <w:rPr>
          <w:spacing w:val="-2"/>
          <w:sz w:val="24"/>
          <w:szCs w:val="24"/>
        </w:rPr>
        <w:t xml:space="preserve"> </w:t>
      </w:r>
      <w:r w:rsidRPr="005A7FAC">
        <w:rPr>
          <w:sz w:val="24"/>
          <w:szCs w:val="24"/>
        </w:rPr>
        <w:t>will</w:t>
      </w:r>
      <w:r w:rsidRPr="005A7FAC">
        <w:rPr>
          <w:spacing w:val="1"/>
          <w:sz w:val="24"/>
          <w:szCs w:val="24"/>
        </w:rPr>
        <w:t xml:space="preserve"> </w:t>
      </w:r>
      <w:r w:rsidRPr="005A7FAC">
        <w:rPr>
          <w:sz w:val="24"/>
          <w:szCs w:val="24"/>
        </w:rPr>
        <w:t xml:space="preserve">be two objective examinations. Examinations will </w:t>
      </w:r>
      <w:r w:rsidR="006825CA">
        <w:rPr>
          <w:sz w:val="24"/>
          <w:szCs w:val="24"/>
        </w:rPr>
        <w:t>b</w:t>
      </w:r>
      <w:r w:rsidRPr="005A7FAC">
        <w:rPr>
          <w:sz w:val="24"/>
          <w:szCs w:val="24"/>
        </w:rPr>
        <w:t xml:space="preserve">e administered </w:t>
      </w:r>
      <w:r w:rsidR="00A851BC">
        <w:rPr>
          <w:sz w:val="24"/>
          <w:szCs w:val="24"/>
        </w:rPr>
        <w:t>in a classroom on a scheduled date and time fo</w:t>
      </w:r>
      <w:r w:rsidRPr="005A7FAC">
        <w:rPr>
          <w:sz w:val="24"/>
          <w:szCs w:val="24"/>
        </w:rPr>
        <w:t xml:space="preserve">r all students. </w:t>
      </w:r>
      <w:r w:rsidR="0042425F">
        <w:rPr>
          <w:sz w:val="24"/>
          <w:szCs w:val="24"/>
        </w:rPr>
        <w:t>If the exams should be given electronically</w:t>
      </w:r>
      <w:r w:rsidR="00B97620">
        <w:rPr>
          <w:sz w:val="24"/>
          <w:szCs w:val="24"/>
        </w:rPr>
        <w:t xml:space="preserve"> (closed exams)</w:t>
      </w:r>
      <w:r w:rsidR="0042425F">
        <w:rPr>
          <w:sz w:val="24"/>
          <w:szCs w:val="24"/>
        </w:rPr>
        <w:t xml:space="preserve">, they will be </w:t>
      </w:r>
      <w:r w:rsidR="0042425F" w:rsidRPr="006D0865">
        <w:rPr>
          <w:sz w:val="24"/>
          <w:szCs w:val="24"/>
        </w:rPr>
        <w:t xml:space="preserve">administered through </w:t>
      </w:r>
      <w:proofErr w:type="spellStart"/>
      <w:r w:rsidR="0042425F" w:rsidRPr="006D0865">
        <w:rPr>
          <w:sz w:val="24"/>
          <w:szCs w:val="24"/>
        </w:rPr>
        <w:t>Respondus</w:t>
      </w:r>
      <w:proofErr w:type="spellEnd"/>
      <w:r w:rsidR="0042425F" w:rsidRPr="006D0865">
        <w:rPr>
          <w:sz w:val="24"/>
          <w:szCs w:val="24"/>
        </w:rPr>
        <w:t xml:space="preserve"> Lockdown Browser +Monitor</w:t>
      </w:r>
      <w:r w:rsidR="0042425F">
        <w:rPr>
          <w:sz w:val="24"/>
          <w:szCs w:val="24"/>
        </w:rPr>
        <w:t>.</w:t>
      </w:r>
      <w:r w:rsidR="0042425F" w:rsidRPr="005A7FAC">
        <w:rPr>
          <w:b/>
          <w:sz w:val="24"/>
          <w:szCs w:val="24"/>
        </w:rPr>
        <w:t xml:space="preserve"> </w:t>
      </w:r>
      <w:r w:rsidRPr="005A7FAC">
        <w:rPr>
          <w:b/>
          <w:sz w:val="24"/>
          <w:szCs w:val="24"/>
        </w:rPr>
        <w:t xml:space="preserve">Exams will be worth </w:t>
      </w:r>
      <w:r w:rsidR="0028254E" w:rsidRPr="005A7FAC">
        <w:rPr>
          <w:b/>
          <w:sz w:val="24"/>
          <w:szCs w:val="24"/>
        </w:rPr>
        <w:t>15</w:t>
      </w:r>
      <w:r w:rsidRPr="005A7FAC">
        <w:rPr>
          <w:b/>
          <w:sz w:val="24"/>
          <w:szCs w:val="24"/>
        </w:rPr>
        <w:t xml:space="preserve"> points each.</w:t>
      </w:r>
    </w:p>
    <w:p w14:paraId="70098C41" w14:textId="77777777" w:rsidR="00F43095" w:rsidRPr="006261ED" w:rsidRDefault="00F43095" w:rsidP="006261ED">
      <w:pPr>
        <w:rPr>
          <w:w w:val="105"/>
        </w:rPr>
      </w:pPr>
    </w:p>
    <w:p w14:paraId="39569DCA" w14:textId="08BEFEED" w:rsidR="00F43095" w:rsidRPr="005A7FAC" w:rsidRDefault="00F43095" w:rsidP="00F43095">
      <w:pPr>
        <w:pStyle w:val="ListParagraph"/>
        <w:numPr>
          <w:ilvl w:val="1"/>
          <w:numId w:val="8"/>
        </w:numPr>
        <w:rPr>
          <w:w w:val="105"/>
          <w:sz w:val="24"/>
          <w:szCs w:val="24"/>
        </w:rPr>
      </w:pPr>
      <w:r w:rsidRPr="005A7FAC">
        <w:rPr>
          <w:b/>
          <w:w w:val="105"/>
          <w:sz w:val="24"/>
          <w:szCs w:val="24"/>
        </w:rPr>
        <w:t>Movie Critique</w:t>
      </w:r>
      <w:r w:rsidRPr="005A7FAC">
        <w:rPr>
          <w:w w:val="105"/>
          <w:sz w:val="24"/>
          <w:szCs w:val="24"/>
        </w:rPr>
        <w:t>: You are required to write a reflection paper that incorporates a mass media representation of a disability.  You will view a film of your choice and then write a critique, 3 pages in length. There are 6 questions to address as part of your movie. The following questions should be answered in the paper:</w:t>
      </w:r>
    </w:p>
    <w:p w14:paraId="4AF011BE" w14:textId="77777777" w:rsidR="00F43095" w:rsidRPr="005A7FAC" w:rsidRDefault="00F43095" w:rsidP="00F43095">
      <w:pPr>
        <w:pStyle w:val="ListParagraph"/>
        <w:ind w:left="1549" w:firstLine="0"/>
        <w:rPr>
          <w:w w:val="105"/>
          <w:sz w:val="24"/>
          <w:szCs w:val="24"/>
        </w:rPr>
      </w:pPr>
    </w:p>
    <w:p w14:paraId="76E58B2C" w14:textId="77777777" w:rsidR="00F43095" w:rsidRPr="005A7FAC" w:rsidRDefault="00F43095" w:rsidP="00F43095">
      <w:pPr>
        <w:pStyle w:val="ListParagraph"/>
        <w:ind w:left="1549" w:firstLine="0"/>
        <w:rPr>
          <w:w w:val="105"/>
          <w:sz w:val="24"/>
          <w:szCs w:val="24"/>
        </w:rPr>
      </w:pPr>
      <w:r w:rsidRPr="005A7FAC">
        <w:rPr>
          <w:w w:val="105"/>
          <w:sz w:val="24"/>
          <w:szCs w:val="24"/>
        </w:rPr>
        <w:t xml:space="preserve">- What is the main theme of the movie? </w:t>
      </w:r>
    </w:p>
    <w:p w14:paraId="5F191F6D" w14:textId="64AAD574" w:rsidR="00F43095" w:rsidRPr="005A7FAC" w:rsidRDefault="00F43095" w:rsidP="00F43095">
      <w:pPr>
        <w:pStyle w:val="ListParagraph"/>
        <w:ind w:left="1549" w:firstLine="0"/>
        <w:rPr>
          <w:w w:val="105"/>
          <w:sz w:val="24"/>
          <w:szCs w:val="24"/>
        </w:rPr>
      </w:pPr>
      <w:r w:rsidRPr="005A7FAC">
        <w:rPr>
          <w:w w:val="105"/>
          <w:sz w:val="24"/>
          <w:szCs w:val="24"/>
        </w:rPr>
        <w:t xml:space="preserve">- How </w:t>
      </w:r>
      <w:r w:rsidR="0084517E" w:rsidRPr="005A7FAC">
        <w:rPr>
          <w:w w:val="105"/>
          <w:sz w:val="24"/>
          <w:szCs w:val="24"/>
        </w:rPr>
        <w:t>was disability</w:t>
      </w:r>
      <w:r w:rsidRPr="005A7FAC">
        <w:rPr>
          <w:w w:val="105"/>
          <w:sz w:val="24"/>
          <w:szCs w:val="24"/>
        </w:rPr>
        <w:t xml:space="preserve"> represented? Does this movie address disability issues realistically and adequately? </w:t>
      </w:r>
    </w:p>
    <w:p w14:paraId="61D78FF5" w14:textId="77777777" w:rsidR="00F43095" w:rsidRPr="005A7FAC" w:rsidRDefault="00F43095" w:rsidP="00F43095">
      <w:pPr>
        <w:pStyle w:val="ListParagraph"/>
        <w:ind w:left="1549" w:firstLine="0"/>
        <w:rPr>
          <w:w w:val="105"/>
          <w:sz w:val="24"/>
          <w:szCs w:val="24"/>
        </w:rPr>
      </w:pPr>
      <w:r w:rsidRPr="005A7FAC">
        <w:rPr>
          <w:w w:val="105"/>
          <w:sz w:val="24"/>
          <w:szCs w:val="24"/>
        </w:rPr>
        <w:t>- What factors influenced a disability and/or a person with a disability?</w:t>
      </w:r>
    </w:p>
    <w:p w14:paraId="25BA9168" w14:textId="77777777" w:rsidR="00F43095" w:rsidRPr="005A7FAC" w:rsidRDefault="00F43095" w:rsidP="00F43095">
      <w:pPr>
        <w:pStyle w:val="ListParagraph"/>
        <w:ind w:left="1549" w:firstLine="0"/>
        <w:rPr>
          <w:w w:val="105"/>
          <w:sz w:val="24"/>
          <w:szCs w:val="24"/>
        </w:rPr>
      </w:pPr>
      <w:r w:rsidRPr="005A7FAC">
        <w:rPr>
          <w:w w:val="105"/>
          <w:sz w:val="24"/>
          <w:szCs w:val="24"/>
        </w:rPr>
        <w:t xml:space="preserve">- The expressed reactions and coping strategies to a disability. </w:t>
      </w:r>
    </w:p>
    <w:p w14:paraId="01690FBD" w14:textId="77777777" w:rsidR="00F43095" w:rsidRPr="005A7FAC" w:rsidRDefault="00F43095" w:rsidP="00F43095">
      <w:pPr>
        <w:pStyle w:val="ListParagraph"/>
        <w:ind w:left="1549" w:firstLine="0"/>
        <w:rPr>
          <w:w w:val="105"/>
          <w:sz w:val="24"/>
          <w:szCs w:val="24"/>
        </w:rPr>
      </w:pPr>
      <w:r w:rsidRPr="005A7FAC">
        <w:rPr>
          <w:w w:val="105"/>
          <w:sz w:val="24"/>
          <w:szCs w:val="24"/>
        </w:rPr>
        <w:t>- The ways in which a disability affected significant others (family, friends, colleagues, boss, etc.)</w:t>
      </w:r>
    </w:p>
    <w:p w14:paraId="368D67AE" w14:textId="77777777" w:rsidR="00F43095" w:rsidRPr="005A7FAC" w:rsidRDefault="00F43095" w:rsidP="00F43095">
      <w:pPr>
        <w:pStyle w:val="ListParagraph"/>
        <w:ind w:left="1549" w:firstLine="0"/>
        <w:rPr>
          <w:w w:val="105"/>
          <w:sz w:val="24"/>
          <w:szCs w:val="24"/>
        </w:rPr>
      </w:pPr>
      <w:r w:rsidRPr="005A7FAC">
        <w:rPr>
          <w:w w:val="105"/>
          <w:sz w:val="24"/>
          <w:szCs w:val="24"/>
        </w:rPr>
        <w:t>- What did it make you think about in your life?</w:t>
      </w:r>
    </w:p>
    <w:p w14:paraId="69CF4385" w14:textId="77777777" w:rsidR="00F43095" w:rsidRPr="005A7FAC" w:rsidRDefault="00F43095" w:rsidP="00F43095">
      <w:pPr>
        <w:pStyle w:val="ListParagraph"/>
        <w:ind w:left="1549" w:firstLine="0"/>
        <w:rPr>
          <w:w w:val="105"/>
          <w:sz w:val="24"/>
          <w:szCs w:val="24"/>
        </w:rPr>
      </w:pPr>
    </w:p>
    <w:p w14:paraId="4F5E2B4B" w14:textId="4CA8454B" w:rsidR="005B0E68" w:rsidRPr="005A7FAC" w:rsidRDefault="00F43095" w:rsidP="00F43095">
      <w:pPr>
        <w:pStyle w:val="ListParagraph"/>
        <w:ind w:left="1549" w:firstLine="0"/>
        <w:rPr>
          <w:b/>
          <w:w w:val="105"/>
          <w:sz w:val="24"/>
          <w:szCs w:val="24"/>
        </w:rPr>
      </w:pPr>
      <w:r w:rsidRPr="005A7FAC">
        <w:rPr>
          <w:w w:val="105"/>
          <w:sz w:val="24"/>
          <w:szCs w:val="24"/>
        </w:rPr>
        <w:t>Please remember that the purpose of this assignment is to look at your reflection, thoughts, or feelings after watching a movie. Therefore, you should not just introduce the plot of the movie (it should not exceed more than one paragraph).</w:t>
      </w:r>
      <w:r w:rsidR="0084517E">
        <w:rPr>
          <w:w w:val="105"/>
          <w:sz w:val="24"/>
          <w:szCs w:val="24"/>
        </w:rPr>
        <w:t xml:space="preserve"> The paper should follow the APA format.</w:t>
      </w:r>
      <w:r w:rsidRPr="005A7FAC">
        <w:rPr>
          <w:w w:val="105"/>
          <w:sz w:val="24"/>
          <w:szCs w:val="24"/>
        </w:rPr>
        <w:t xml:space="preserve"> </w:t>
      </w:r>
      <w:r w:rsidRPr="005A7FAC">
        <w:rPr>
          <w:b/>
          <w:w w:val="105"/>
          <w:sz w:val="24"/>
          <w:szCs w:val="24"/>
        </w:rPr>
        <w:t>This assignment will be worth 10 points.</w:t>
      </w:r>
    </w:p>
    <w:p w14:paraId="6AAFBE40" w14:textId="77777777" w:rsidR="00F43095" w:rsidRPr="005A7FAC" w:rsidRDefault="00F43095" w:rsidP="00F43095">
      <w:pPr>
        <w:rPr>
          <w:b/>
          <w:w w:val="105"/>
        </w:rPr>
      </w:pPr>
    </w:p>
    <w:p w14:paraId="73228D91" w14:textId="5786DA4A" w:rsidR="005B0E68" w:rsidRPr="005A7FAC" w:rsidRDefault="005B0E68" w:rsidP="005B0E68">
      <w:pPr>
        <w:pStyle w:val="ListParagraph"/>
        <w:numPr>
          <w:ilvl w:val="1"/>
          <w:numId w:val="8"/>
        </w:numPr>
        <w:rPr>
          <w:w w:val="105"/>
          <w:sz w:val="24"/>
          <w:szCs w:val="24"/>
        </w:rPr>
      </w:pPr>
      <w:r w:rsidRPr="005A7FAC">
        <w:rPr>
          <w:b/>
          <w:w w:val="105"/>
          <w:sz w:val="24"/>
          <w:szCs w:val="24"/>
        </w:rPr>
        <w:t>Assistive Technology (AT) Article</w:t>
      </w:r>
      <w:r w:rsidRPr="005A7FAC">
        <w:rPr>
          <w:w w:val="105"/>
          <w:sz w:val="24"/>
          <w:szCs w:val="24"/>
        </w:rPr>
        <w:t>: Students will find one professional journal article</w:t>
      </w:r>
      <w:r w:rsidR="00105C04">
        <w:rPr>
          <w:w w:val="105"/>
          <w:sz w:val="24"/>
          <w:szCs w:val="24"/>
        </w:rPr>
        <w:t xml:space="preserve"> (being published within 10 years)</w:t>
      </w:r>
      <w:r w:rsidRPr="005A7FAC">
        <w:rPr>
          <w:w w:val="105"/>
          <w:sz w:val="24"/>
          <w:szCs w:val="24"/>
        </w:rPr>
        <w:t xml:space="preserve"> on assistive technology and summarize them. The summary will be 3 pages in length and taken from journals relating to Assistive Technology, Rehabilitation Counseling, Education, Employment, or recreation/leisure devices utilizing AT. APA format is required. The AT article summary is worth </w:t>
      </w:r>
      <w:r w:rsidRPr="005A7FAC">
        <w:rPr>
          <w:b/>
          <w:w w:val="105"/>
          <w:sz w:val="24"/>
          <w:szCs w:val="24"/>
        </w:rPr>
        <w:t>10 points</w:t>
      </w:r>
      <w:r w:rsidRPr="005A7FAC">
        <w:rPr>
          <w:w w:val="105"/>
          <w:sz w:val="24"/>
          <w:szCs w:val="24"/>
        </w:rPr>
        <w:t>.</w:t>
      </w:r>
    </w:p>
    <w:p w14:paraId="0F9DD83C" w14:textId="77777777" w:rsidR="007A1C79" w:rsidRPr="005A7FAC" w:rsidRDefault="007A1C79" w:rsidP="005B0E68">
      <w:pPr>
        <w:pStyle w:val="ListParagraph"/>
        <w:tabs>
          <w:tab w:val="left" w:pos="1190"/>
        </w:tabs>
        <w:spacing w:before="12" w:line="252" w:lineRule="auto"/>
        <w:ind w:left="1549" w:right="153" w:firstLine="0"/>
        <w:rPr>
          <w:sz w:val="24"/>
          <w:szCs w:val="24"/>
        </w:rPr>
      </w:pPr>
    </w:p>
    <w:p w14:paraId="357D2048" w14:textId="4CE85BCB" w:rsidR="00CA1E33" w:rsidRPr="005A7FAC" w:rsidRDefault="00CA1E33" w:rsidP="00CA1E33">
      <w:pPr>
        <w:pStyle w:val="ListParagraph"/>
        <w:numPr>
          <w:ilvl w:val="1"/>
          <w:numId w:val="8"/>
        </w:numPr>
        <w:adjustRightInd w:val="0"/>
        <w:rPr>
          <w:b/>
          <w:sz w:val="24"/>
          <w:szCs w:val="24"/>
        </w:rPr>
      </w:pPr>
      <w:r w:rsidRPr="005A7FAC">
        <w:rPr>
          <w:b/>
          <w:sz w:val="24"/>
          <w:szCs w:val="24"/>
        </w:rPr>
        <w:t>Case Analysis Study PAPER</w:t>
      </w:r>
      <w:r w:rsidRPr="005A7FAC">
        <w:rPr>
          <w:sz w:val="24"/>
          <w:szCs w:val="24"/>
        </w:rPr>
        <w:t>: Students will</w:t>
      </w:r>
      <w:r w:rsidR="00D97992">
        <w:rPr>
          <w:sz w:val="24"/>
          <w:szCs w:val="24"/>
        </w:rPr>
        <w:t xml:space="preserve"> choose one case study provided by the instructor and</w:t>
      </w:r>
      <w:r w:rsidRPr="005A7FAC">
        <w:rPr>
          <w:sz w:val="24"/>
          <w:szCs w:val="24"/>
        </w:rPr>
        <w:t xml:space="preserve"> complete a Case Analysis paper (6-8 pages TEXT – this does NOT include the cover page, or reference pages) on a rehabilitation client of your choice and identifying and detailing their life circumstances, disability, and stated goals (with prior permission from the instructor). </w:t>
      </w:r>
      <w:r w:rsidRPr="005A7FAC">
        <w:rPr>
          <w:b/>
          <w:sz w:val="24"/>
          <w:szCs w:val="24"/>
        </w:rPr>
        <w:t xml:space="preserve">Paper is worth </w:t>
      </w:r>
      <w:r w:rsidR="00F43095" w:rsidRPr="005A7FAC">
        <w:rPr>
          <w:b/>
          <w:sz w:val="24"/>
          <w:szCs w:val="24"/>
        </w:rPr>
        <w:t>3</w:t>
      </w:r>
      <w:r w:rsidR="005B0E68" w:rsidRPr="005A7FAC">
        <w:rPr>
          <w:b/>
          <w:sz w:val="24"/>
          <w:szCs w:val="24"/>
        </w:rPr>
        <w:t>0</w:t>
      </w:r>
      <w:r w:rsidRPr="005A7FAC">
        <w:rPr>
          <w:b/>
          <w:sz w:val="24"/>
          <w:szCs w:val="24"/>
        </w:rPr>
        <w:t xml:space="preserve"> points</w:t>
      </w:r>
      <w:r w:rsidR="009F0BCB">
        <w:rPr>
          <w:b/>
          <w:sz w:val="24"/>
          <w:szCs w:val="24"/>
        </w:rPr>
        <w:t xml:space="preserve"> (5 pts outline + 25 pts final paper)</w:t>
      </w:r>
      <w:r w:rsidRPr="005A7FAC">
        <w:rPr>
          <w:b/>
          <w:sz w:val="24"/>
          <w:szCs w:val="24"/>
        </w:rPr>
        <w:t>.</w:t>
      </w:r>
    </w:p>
    <w:p w14:paraId="1C4C43A0" w14:textId="77777777" w:rsidR="00CA1E33" w:rsidRPr="005A7FAC" w:rsidRDefault="00CA1E33" w:rsidP="00CA1E33">
      <w:pPr>
        <w:pStyle w:val="ListParagraph"/>
        <w:adjustRightInd w:val="0"/>
        <w:ind w:left="1549" w:firstLine="0"/>
        <w:rPr>
          <w:sz w:val="24"/>
          <w:szCs w:val="24"/>
        </w:rPr>
      </w:pPr>
      <w:r w:rsidRPr="005A7FAC">
        <w:rPr>
          <w:sz w:val="24"/>
          <w:szCs w:val="24"/>
        </w:rPr>
        <w:lastRenderedPageBreak/>
        <w:t>The paper will describe:</w:t>
      </w:r>
    </w:p>
    <w:p w14:paraId="34CAFFF5" w14:textId="77777777" w:rsidR="00CA1E33" w:rsidRPr="005A7FAC" w:rsidRDefault="00CA1E33" w:rsidP="00CA1E33">
      <w:pPr>
        <w:pStyle w:val="ListParagraph"/>
        <w:numPr>
          <w:ilvl w:val="0"/>
          <w:numId w:val="11"/>
        </w:numPr>
        <w:adjustRightInd w:val="0"/>
        <w:rPr>
          <w:sz w:val="24"/>
          <w:szCs w:val="24"/>
        </w:rPr>
      </w:pPr>
      <w:r w:rsidRPr="005A7FAC">
        <w:rPr>
          <w:sz w:val="24"/>
          <w:szCs w:val="24"/>
        </w:rPr>
        <w:t>The individual seeking services.</w:t>
      </w:r>
    </w:p>
    <w:p w14:paraId="6ACA21A2" w14:textId="77777777" w:rsidR="00CA1E33" w:rsidRPr="005A7FAC" w:rsidRDefault="00CA1E33" w:rsidP="00CA1E33">
      <w:pPr>
        <w:pStyle w:val="ListParagraph"/>
        <w:numPr>
          <w:ilvl w:val="0"/>
          <w:numId w:val="11"/>
        </w:numPr>
        <w:adjustRightInd w:val="0"/>
        <w:rPr>
          <w:sz w:val="24"/>
          <w:szCs w:val="24"/>
        </w:rPr>
      </w:pPr>
      <w:r w:rsidRPr="005A7FAC">
        <w:rPr>
          <w:sz w:val="24"/>
          <w:szCs w:val="24"/>
        </w:rPr>
        <w:t>A brief history of the individual and why they are seeking services.</w:t>
      </w:r>
    </w:p>
    <w:p w14:paraId="67793691" w14:textId="77777777" w:rsidR="00CA1E33" w:rsidRPr="005A7FAC" w:rsidRDefault="00CA1E33" w:rsidP="00CA1E33">
      <w:pPr>
        <w:pStyle w:val="ListParagraph"/>
        <w:numPr>
          <w:ilvl w:val="0"/>
          <w:numId w:val="11"/>
        </w:numPr>
        <w:adjustRightInd w:val="0"/>
        <w:rPr>
          <w:sz w:val="24"/>
          <w:szCs w:val="24"/>
        </w:rPr>
      </w:pPr>
      <w:r w:rsidRPr="005A7FAC">
        <w:rPr>
          <w:sz w:val="24"/>
          <w:szCs w:val="24"/>
        </w:rPr>
        <w:t xml:space="preserve">A </w:t>
      </w:r>
      <w:r w:rsidR="004506E1" w:rsidRPr="005A7FAC">
        <w:rPr>
          <w:sz w:val="24"/>
          <w:szCs w:val="24"/>
        </w:rPr>
        <w:t>Career/</w:t>
      </w:r>
      <w:r w:rsidRPr="005A7FAC">
        <w:rPr>
          <w:sz w:val="24"/>
          <w:szCs w:val="24"/>
        </w:rPr>
        <w:t xml:space="preserve">Vocational Analysis that </w:t>
      </w:r>
      <w:proofErr w:type="gramStart"/>
      <w:r w:rsidRPr="005A7FAC">
        <w:rPr>
          <w:sz w:val="24"/>
          <w:szCs w:val="24"/>
        </w:rPr>
        <w:t>includes:</w:t>
      </w:r>
      <w:proofErr w:type="gramEnd"/>
      <w:r w:rsidRPr="005A7FAC">
        <w:rPr>
          <w:sz w:val="24"/>
          <w:szCs w:val="24"/>
        </w:rPr>
        <w:t xml:space="preserve"> medical, psychological, economic, </w:t>
      </w:r>
      <w:r w:rsidR="00703EA5" w:rsidRPr="005A7FAC">
        <w:rPr>
          <w:sz w:val="24"/>
          <w:szCs w:val="24"/>
        </w:rPr>
        <w:t xml:space="preserve">career and </w:t>
      </w:r>
      <w:r w:rsidRPr="005A7FAC">
        <w:rPr>
          <w:sz w:val="24"/>
          <w:szCs w:val="24"/>
        </w:rPr>
        <w:t>vocational, educational, social and indicates the eligibility of the individual for services.</w:t>
      </w:r>
    </w:p>
    <w:p w14:paraId="302F361D" w14:textId="77777777" w:rsidR="00CA1E33" w:rsidRPr="005A7FAC" w:rsidRDefault="00CA1E33" w:rsidP="004506E1">
      <w:pPr>
        <w:pStyle w:val="ListParagraph"/>
        <w:numPr>
          <w:ilvl w:val="0"/>
          <w:numId w:val="11"/>
        </w:numPr>
        <w:rPr>
          <w:sz w:val="24"/>
          <w:szCs w:val="24"/>
        </w:rPr>
      </w:pPr>
      <w:r w:rsidRPr="005A7FAC">
        <w:rPr>
          <w:sz w:val="24"/>
          <w:szCs w:val="24"/>
        </w:rPr>
        <w:t xml:space="preserve">An </w:t>
      </w:r>
      <w:r w:rsidR="004506E1" w:rsidRPr="005A7FAC">
        <w:rPr>
          <w:sz w:val="24"/>
          <w:szCs w:val="24"/>
        </w:rPr>
        <w:t>Individualized Plan for Employment (IPE), identifying the individual’s career/vocational/employment goals and following services necessary to achieve these goals.</w:t>
      </w:r>
    </w:p>
    <w:p w14:paraId="1E3BBD6B" w14:textId="77777777" w:rsidR="00CA1E33" w:rsidRPr="005A7FAC" w:rsidRDefault="00CA1E33" w:rsidP="00CA1E33">
      <w:pPr>
        <w:pStyle w:val="ListParagraph"/>
        <w:numPr>
          <w:ilvl w:val="0"/>
          <w:numId w:val="11"/>
        </w:numPr>
        <w:adjustRightInd w:val="0"/>
        <w:rPr>
          <w:sz w:val="24"/>
          <w:szCs w:val="24"/>
        </w:rPr>
      </w:pPr>
      <w:r w:rsidRPr="005A7FAC">
        <w:rPr>
          <w:sz w:val="24"/>
          <w:szCs w:val="24"/>
        </w:rPr>
        <w:t>The appeals process when this individual is denied services.</w:t>
      </w:r>
    </w:p>
    <w:p w14:paraId="74DE8543" w14:textId="77777777" w:rsidR="00CA1E33" w:rsidRPr="005A7FAC" w:rsidRDefault="00CA1E33" w:rsidP="00CA1E33">
      <w:pPr>
        <w:pStyle w:val="ListParagraph"/>
        <w:numPr>
          <w:ilvl w:val="0"/>
          <w:numId w:val="11"/>
        </w:numPr>
        <w:adjustRightInd w:val="0"/>
        <w:rPr>
          <w:sz w:val="24"/>
          <w:szCs w:val="24"/>
        </w:rPr>
      </w:pPr>
      <w:r w:rsidRPr="005A7FAC">
        <w:rPr>
          <w:sz w:val="24"/>
          <w:szCs w:val="24"/>
        </w:rPr>
        <w:t xml:space="preserve">Considerations that must be </w:t>
      </w:r>
      <w:proofErr w:type="gramStart"/>
      <w:r w:rsidRPr="005A7FAC">
        <w:rPr>
          <w:sz w:val="24"/>
          <w:szCs w:val="24"/>
        </w:rPr>
        <w:t>taken into account</w:t>
      </w:r>
      <w:proofErr w:type="gramEnd"/>
      <w:r w:rsidRPr="005A7FAC">
        <w:rPr>
          <w:sz w:val="24"/>
          <w:szCs w:val="24"/>
        </w:rPr>
        <w:t>: legal perspective, ethical perspective, the provision of services (time/money), impact on the individual, and a societal impact (including public opinion)?</w:t>
      </w:r>
    </w:p>
    <w:p w14:paraId="17AB61EA" w14:textId="77777777" w:rsidR="00CA1E33" w:rsidRPr="005A7FAC" w:rsidRDefault="00CA1E33" w:rsidP="00CA1E33">
      <w:pPr>
        <w:pStyle w:val="ListParagraph"/>
        <w:numPr>
          <w:ilvl w:val="0"/>
          <w:numId w:val="11"/>
        </w:numPr>
        <w:adjustRightInd w:val="0"/>
        <w:rPr>
          <w:sz w:val="24"/>
          <w:szCs w:val="24"/>
        </w:rPr>
      </w:pPr>
      <w:r w:rsidRPr="005A7FAC">
        <w:rPr>
          <w:sz w:val="24"/>
          <w:szCs w:val="24"/>
        </w:rPr>
        <w:t>Your overall analysis summary of the case - how does it impact you professionally based on your personal values, beliefs, the relationships you have with consumers and your work setting?</w:t>
      </w:r>
    </w:p>
    <w:p w14:paraId="24D80A2D" w14:textId="77777777" w:rsidR="00CA1E33" w:rsidRPr="005A7FAC" w:rsidRDefault="00CA1E33" w:rsidP="00CA1E33">
      <w:pPr>
        <w:pStyle w:val="ListParagraph"/>
        <w:numPr>
          <w:ilvl w:val="0"/>
          <w:numId w:val="11"/>
        </w:numPr>
        <w:adjustRightInd w:val="0"/>
        <w:rPr>
          <w:sz w:val="24"/>
          <w:szCs w:val="24"/>
        </w:rPr>
      </w:pPr>
      <w:r w:rsidRPr="005A7FAC">
        <w:rPr>
          <w:sz w:val="24"/>
          <w:szCs w:val="24"/>
        </w:rPr>
        <w:t>Include a Reference section with a minimum of 10 resources (e.g., websites, fact sheets, brochures, books, videos, journal/magazines) that were used in the completion of this paper. Only five resources may be website sources. Five resources must be from journal articles.</w:t>
      </w:r>
    </w:p>
    <w:p w14:paraId="0F0B34B8" w14:textId="23DD3F06" w:rsidR="006269A9" w:rsidRDefault="00CA1E33" w:rsidP="00CA1E33">
      <w:pPr>
        <w:pStyle w:val="ListParagraph"/>
        <w:numPr>
          <w:ilvl w:val="0"/>
          <w:numId w:val="11"/>
        </w:numPr>
        <w:adjustRightInd w:val="0"/>
        <w:rPr>
          <w:sz w:val="24"/>
          <w:szCs w:val="24"/>
        </w:rPr>
      </w:pPr>
      <w:r w:rsidRPr="005A7FAC">
        <w:rPr>
          <w:sz w:val="24"/>
          <w:szCs w:val="24"/>
        </w:rPr>
        <w:t>This paper is to be completed using APA format, 6-8 pages of TEXT, and typed with a minimum of misspellings, typos, and grammatical errors.</w:t>
      </w:r>
    </w:p>
    <w:p w14:paraId="79C78F29" w14:textId="24A4B50C" w:rsidR="0010465C" w:rsidRPr="0010465C" w:rsidRDefault="0010465C" w:rsidP="0010465C">
      <w:pPr>
        <w:pStyle w:val="ListParagraph"/>
        <w:numPr>
          <w:ilvl w:val="0"/>
          <w:numId w:val="11"/>
        </w:numPr>
        <w:adjustRightInd w:val="0"/>
        <w:rPr>
          <w:sz w:val="24"/>
          <w:szCs w:val="24"/>
        </w:rPr>
      </w:pPr>
      <w:r>
        <w:rPr>
          <w:sz w:val="24"/>
          <w:szCs w:val="24"/>
        </w:rPr>
        <w:t xml:space="preserve">This paper is a part of the Comprehensive </w:t>
      </w:r>
      <w:proofErr w:type="gramStart"/>
      <w:r>
        <w:rPr>
          <w:sz w:val="24"/>
          <w:szCs w:val="24"/>
        </w:rPr>
        <w:t>Portfolio,</w:t>
      </w:r>
      <w:proofErr w:type="gramEnd"/>
      <w:r>
        <w:rPr>
          <w:sz w:val="24"/>
          <w:szCs w:val="24"/>
        </w:rPr>
        <w:t xml:space="preserve"> therefore the final paper should also be uploaded in Tevera by the due date (Master Program only).</w:t>
      </w:r>
    </w:p>
    <w:p w14:paraId="1C82E1DB" w14:textId="77777777" w:rsidR="00B43A88" w:rsidRDefault="00B43A88" w:rsidP="005B0E68">
      <w:pPr>
        <w:adjustRightInd w:val="0"/>
        <w:rPr>
          <w:rFonts w:ascii="Times New Roman" w:hAnsi="Times New Roman" w:cs="Times New Roman"/>
        </w:rPr>
      </w:pPr>
    </w:p>
    <w:p w14:paraId="3BF23E8D" w14:textId="06BD0559" w:rsidR="00CA1E33" w:rsidRPr="00B43A88" w:rsidRDefault="00B43A88" w:rsidP="005B0E68">
      <w:pPr>
        <w:adjustRightInd w:val="0"/>
        <w:rPr>
          <w:rFonts w:ascii="Times New Roman" w:hAnsi="Times New Roman" w:cs="Times New Roman"/>
          <w:b/>
          <w:bCs/>
        </w:rPr>
      </w:pPr>
      <w:r w:rsidRPr="00B43A88">
        <w:rPr>
          <w:rFonts w:ascii="Times New Roman" w:hAnsi="Times New Roman" w:cs="Times New Roman"/>
          <w:b/>
          <w:bCs/>
        </w:rPr>
        <w:t>Instruction</w:t>
      </w:r>
    </w:p>
    <w:p w14:paraId="73A11C06" w14:textId="77777777" w:rsidR="00B43A88" w:rsidRPr="00B43A88" w:rsidRDefault="00B43A88" w:rsidP="005B0E68">
      <w:pPr>
        <w:adjustRightInd w:val="0"/>
        <w:rPr>
          <w:rFonts w:ascii="Times New Roman" w:hAnsi="Times New Roman" w:cs="Times New Roman"/>
        </w:rPr>
      </w:pPr>
    </w:p>
    <w:p w14:paraId="19AD0CDD" w14:textId="354BCA39" w:rsidR="00B43A88" w:rsidRPr="00B43A88" w:rsidRDefault="00B43A88" w:rsidP="00B43A88">
      <w:pPr>
        <w:rPr>
          <w:rFonts w:ascii="Times New Roman" w:hAnsi="Times New Roman" w:cs="Times New Roman"/>
        </w:rPr>
      </w:pPr>
      <w:r w:rsidRPr="00B43A88">
        <w:rPr>
          <w:rFonts w:ascii="Times New Roman" w:hAnsi="Times New Roman" w:cs="Times New Roman"/>
        </w:rPr>
        <w:t xml:space="preserve">Due for outline: November </w:t>
      </w:r>
      <w:r w:rsidR="004369F0">
        <w:rPr>
          <w:rFonts w:ascii="Times New Roman" w:hAnsi="Times New Roman" w:cs="Times New Roman"/>
        </w:rPr>
        <w:t>2</w:t>
      </w:r>
      <w:r w:rsidR="004369F0">
        <w:rPr>
          <w:rFonts w:ascii="Times New Roman" w:hAnsi="Times New Roman" w:cs="Times New Roman"/>
          <w:vertAlign w:val="superscript"/>
        </w:rPr>
        <w:t>n</w:t>
      </w:r>
      <w:r w:rsidRPr="00B43A88">
        <w:rPr>
          <w:rFonts w:ascii="Times New Roman" w:hAnsi="Times New Roman" w:cs="Times New Roman"/>
          <w:vertAlign w:val="superscript"/>
        </w:rPr>
        <w:t>d</w:t>
      </w:r>
      <w:r w:rsidRPr="00B43A88">
        <w:rPr>
          <w:rFonts w:ascii="Times New Roman" w:hAnsi="Times New Roman" w:cs="Times New Roman"/>
        </w:rPr>
        <w:t xml:space="preserve"> </w:t>
      </w:r>
    </w:p>
    <w:p w14:paraId="1ED33362" w14:textId="1F99AF19" w:rsidR="00B43A88" w:rsidRPr="00B43A88" w:rsidRDefault="00B43A88" w:rsidP="00B43A88">
      <w:pPr>
        <w:rPr>
          <w:rFonts w:ascii="Times New Roman" w:hAnsi="Times New Roman" w:cs="Times New Roman"/>
        </w:rPr>
      </w:pPr>
      <w:r w:rsidRPr="00B43A88">
        <w:rPr>
          <w:rFonts w:ascii="Times New Roman" w:hAnsi="Times New Roman" w:cs="Times New Roman"/>
        </w:rPr>
        <w:t xml:space="preserve">Due for the final paper: December </w:t>
      </w:r>
      <w:r w:rsidR="004369F0">
        <w:rPr>
          <w:rFonts w:ascii="Times New Roman" w:hAnsi="Times New Roman" w:cs="Times New Roman"/>
        </w:rPr>
        <w:t>7</w:t>
      </w:r>
      <w:r w:rsidRPr="00B43A88">
        <w:rPr>
          <w:rFonts w:ascii="Times New Roman" w:hAnsi="Times New Roman" w:cs="Times New Roman"/>
          <w:vertAlign w:val="superscript"/>
        </w:rPr>
        <w:t>th</w:t>
      </w:r>
      <w:r w:rsidRPr="00B43A88">
        <w:rPr>
          <w:rFonts w:ascii="Times New Roman" w:hAnsi="Times New Roman" w:cs="Times New Roman"/>
        </w:rPr>
        <w:t xml:space="preserve"> </w:t>
      </w:r>
    </w:p>
    <w:p w14:paraId="2766F9D0" w14:textId="77777777" w:rsidR="00B43A88" w:rsidRPr="00B43A88" w:rsidRDefault="00B43A88" w:rsidP="00B43A88">
      <w:pPr>
        <w:rPr>
          <w:rFonts w:ascii="Times New Roman" w:hAnsi="Times New Roman" w:cs="Times New Roman"/>
        </w:rPr>
      </w:pPr>
    </w:p>
    <w:p w14:paraId="348A77C8" w14:textId="564084A0" w:rsidR="00B43A88" w:rsidRPr="00B43A88" w:rsidRDefault="00B43A88" w:rsidP="00B43A88">
      <w:pPr>
        <w:rPr>
          <w:rFonts w:ascii="Times New Roman" w:hAnsi="Times New Roman" w:cs="Times New Roman"/>
        </w:rPr>
      </w:pPr>
      <w:r w:rsidRPr="00B43A88">
        <w:rPr>
          <w:rFonts w:ascii="Times New Roman" w:hAnsi="Times New Roman" w:cs="Times New Roman"/>
        </w:rPr>
        <w:t xml:space="preserve">Students will complete a Case Analysis paper (6-8 pages TEXT – this does NOT include the cover page or reference pages) on a rehabilitation client of your choice </w:t>
      </w:r>
      <w:r>
        <w:rPr>
          <w:rFonts w:ascii="Times New Roman" w:hAnsi="Times New Roman" w:cs="Times New Roman"/>
        </w:rPr>
        <w:t xml:space="preserve">among those </w:t>
      </w:r>
      <w:r w:rsidRPr="00B43A88">
        <w:rPr>
          <w:rFonts w:ascii="Times New Roman" w:hAnsi="Times New Roman" w:cs="Times New Roman"/>
        </w:rPr>
        <w:t>provided by the instructor and identifying and detailing their life circumstances, disability, and stated goals. The paper should include the following sections:</w:t>
      </w:r>
    </w:p>
    <w:p w14:paraId="3F21F79E" w14:textId="77777777" w:rsidR="00B43A88" w:rsidRPr="00B43A88" w:rsidRDefault="00B43A88" w:rsidP="00B43A88">
      <w:pPr>
        <w:rPr>
          <w:rFonts w:ascii="Times New Roman" w:hAnsi="Times New Roman" w:cs="Times New Roman"/>
        </w:rPr>
      </w:pPr>
    </w:p>
    <w:p w14:paraId="15253893" w14:textId="77777777" w:rsidR="00B43A88" w:rsidRPr="00B43A88" w:rsidRDefault="00B43A88" w:rsidP="00B43A88">
      <w:pPr>
        <w:rPr>
          <w:rFonts w:ascii="Times New Roman" w:hAnsi="Times New Roman" w:cs="Times New Roman"/>
          <w:b/>
        </w:rPr>
      </w:pPr>
      <w:r w:rsidRPr="00B43A88">
        <w:rPr>
          <w:rFonts w:ascii="Times New Roman" w:hAnsi="Times New Roman" w:cs="Times New Roman"/>
          <w:b/>
        </w:rPr>
        <w:t>First section –Information Processing</w:t>
      </w:r>
    </w:p>
    <w:p w14:paraId="4FF82084" w14:textId="77777777" w:rsidR="00B43A88" w:rsidRPr="00B43A88" w:rsidRDefault="00B43A88" w:rsidP="00B43A88">
      <w:pPr>
        <w:rPr>
          <w:rFonts w:ascii="Times New Roman" w:hAnsi="Times New Roman" w:cs="Times New Roman"/>
        </w:rPr>
      </w:pPr>
      <w:r w:rsidRPr="00B43A88">
        <w:rPr>
          <w:rFonts w:ascii="Times New Roman" w:hAnsi="Times New Roman" w:cs="Times New Roman"/>
        </w:rPr>
        <w:t xml:space="preserve">Describe an individual seeking service: </w:t>
      </w:r>
    </w:p>
    <w:p w14:paraId="7D043BDF" w14:textId="77777777" w:rsidR="00B43A88" w:rsidRPr="00B43A88" w:rsidRDefault="00B43A88" w:rsidP="00B43A88">
      <w:pPr>
        <w:pStyle w:val="ListParagraph"/>
        <w:widowControl/>
        <w:numPr>
          <w:ilvl w:val="0"/>
          <w:numId w:val="32"/>
        </w:numPr>
        <w:autoSpaceDE/>
        <w:autoSpaceDN/>
        <w:contextualSpacing/>
        <w:rPr>
          <w:sz w:val="24"/>
          <w:szCs w:val="24"/>
        </w:rPr>
      </w:pPr>
      <w:r w:rsidRPr="00B43A88">
        <w:rPr>
          <w:sz w:val="24"/>
          <w:szCs w:val="24"/>
        </w:rPr>
        <w:t>Why the individual is seeking services.</w:t>
      </w:r>
    </w:p>
    <w:p w14:paraId="2679C4A3" w14:textId="77777777" w:rsidR="00B43A88" w:rsidRPr="00B43A88" w:rsidRDefault="00B43A88" w:rsidP="00B43A88">
      <w:pPr>
        <w:pStyle w:val="ListParagraph"/>
        <w:widowControl/>
        <w:numPr>
          <w:ilvl w:val="0"/>
          <w:numId w:val="32"/>
        </w:numPr>
        <w:autoSpaceDE/>
        <w:autoSpaceDN/>
        <w:contextualSpacing/>
        <w:rPr>
          <w:sz w:val="24"/>
          <w:szCs w:val="24"/>
        </w:rPr>
      </w:pPr>
      <w:r w:rsidRPr="00B43A88">
        <w:rPr>
          <w:sz w:val="24"/>
          <w:szCs w:val="24"/>
        </w:rPr>
        <w:t xml:space="preserve">A history of the individual in the aspects of the individual’s life – basic demographic information, medical, educational, and employment history, family relationships, and any other information related to interpersonal relationships, strengths, weakness, etc. </w:t>
      </w:r>
    </w:p>
    <w:p w14:paraId="287966FA" w14:textId="77777777" w:rsidR="00B43A88" w:rsidRPr="00B43A88" w:rsidRDefault="00B43A88" w:rsidP="00B43A88">
      <w:pPr>
        <w:pStyle w:val="ListParagraph"/>
        <w:widowControl/>
        <w:numPr>
          <w:ilvl w:val="0"/>
          <w:numId w:val="32"/>
        </w:numPr>
        <w:autoSpaceDE/>
        <w:autoSpaceDN/>
        <w:contextualSpacing/>
        <w:rPr>
          <w:sz w:val="24"/>
          <w:szCs w:val="24"/>
        </w:rPr>
      </w:pPr>
      <w:r w:rsidRPr="00B43A88">
        <w:rPr>
          <w:sz w:val="24"/>
          <w:szCs w:val="24"/>
        </w:rPr>
        <w:t xml:space="preserve">Summary of information collected from medical, psychological, vocational, and career assessment/evaluation. If not, provide information in terms of the need for additional </w:t>
      </w:r>
      <w:r w:rsidRPr="00B43A88">
        <w:rPr>
          <w:sz w:val="24"/>
          <w:szCs w:val="24"/>
        </w:rPr>
        <w:lastRenderedPageBreak/>
        <w:t xml:space="preserve">evaluation necessary to have a better understanding of the individual (provide the rationale why such additional assessment/evaluation will be needed). </w:t>
      </w:r>
    </w:p>
    <w:p w14:paraId="54703C6B" w14:textId="77777777" w:rsidR="00B43A88" w:rsidRPr="00B43A88" w:rsidRDefault="00B43A88" w:rsidP="00B43A88">
      <w:pPr>
        <w:pStyle w:val="ListParagraph"/>
        <w:widowControl/>
        <w:numPr>
          <w:ilvl w:val="0"/>
          <w:numId w:val="32"/>
        </w:numPr>
        <w:autoSpaceDE/>
        <w:autoSpaceDN/>
        <w:contextualSpacing/>
        <w:rPr>
          <w:sz w:val="24"/>
          <w:szCs w:val="24"/>
        </w:rPr>
      </w:pPr>
      <w:r w:rsidRPr="00B43A88">
        <w:rPr>
          <w:sz w:val="24"/>
          <w:szCs w:val="24"/>
        </w:rPr>
        <w:t>Career development information and any career counseling concerns (career interests, work values, who/what has influenced their career choice, etc.)</w:t>
      </w:r>
    </w:p>
    <w:p w14:paraId="70CAA62A" w14:textId="77777777" w:rsidR="00B43A88" w:rsidRPr="00B43A88" w:rsidRDefault="00B43A88" w:rsidP="00B43A88">
      <w:pPr>
        <w:pStyle w:val="ListParagraph"/>
        <w:widowControl/>
        <w:numPr>
          <w:ilvl w:val="0"/>
          <w:numId w:val="32"/>
        </w:numPr>
        <w:autoSpaceDE/>
        <w:autoSpaceDN/>
        <w:contextualSpacing/>
        <w:rPr>
          <w:sz w:val="24"/>
          <w:szCs w:val="24"/>
        </w:rPr>
      </w:pPr>
      <w:r w:rsidRPr="00B43A88">
        <w:rPr>
          <w:sz w:val="24"/>
          <w:szCs w:val="24"/>
        </w:rPr>
        <w:t>Disability information (diagnosis, functional capacity, etc.)</w:t>
      </w:r>
    </w:p>
    <w:p w14:paraId="29559C89" w14:textId="77777777" w:rsidR="00B43A88" w:rsidRPr="00B43A88" w:rsidRDefault="00B43A88" w:rsidP="00B43A88">
      <w:pPr>
        <w:rPr>
          <w:rFonts w:ascii="Times New Roman" w:hAnsi="Times New Roman" w:cs="Times New Roman"/>
        </w:rPr>
      </w:pPr>
    </w:p>
    <w:p w14:paraId="5462F03C" w14:textId="77777777" w:rsidR="00B43A88" w:rsidRPr="00B43A88" w:rsidRDefault="00B43A88" w:rsidP="00B43A88">
      <w:pPr>
        <w:rPr>
          <w:rFonts w:ascii="Times New Roman" w:hAnsi="Times New Roman" w:cs="Times New Roman"/>
          <w:b/>
        </w:rPr>
      </w:pPr>
      <w:r w:rsidRPr="00B43A88">
        <w:rPr>
          <w:rFonts w:ascii="Times New Roman" w:hAnsi="Times New Roman" w:cs="Times New Roman"/>
          <w:b/>
        </w:rPr>
        <w:t>Second section – IPE Development</w:t>
      </w:r>
    </w:p>
    <w:p w14:paraId="72A71E09" w14:textId="77777777" w:rsidR="00B43A88" w:rsidRPr="00B43A88" w:rsidRDefault="00B43A88" w:rsidP="00B43A88">
      <w:pPr>
        <w:pStyle w:val="ListParagraph"/>
        <w:widowControl/>
        <w:numPr>
          <w:ilvl w:val="0"/>
          <w:numId w:val="33"/>
        </w:numPr>
        <w:autoSpaceDE/>
        <w:autoSpaceDN/>
        <w:contextualSpacing/>
        <w:rPr>
          <w:sz w:val="24"/>
          <w:szCs w:val="24"/>
        </w:rPr>
      </w:pPr>
      <w:r w:rsidRPr="00B43A88">
        <w:rPr>
          <w:sz w:val="24"/>
          <w:szCs w:val="24"/>
        </w:rPr>
        <w:t>Your plan on how to develop a relationship with the client.</w:t>
      </w:r>
    </w:p>
    <w:p w14:paraId="10384339" w14:textId="77777777" w:rsidR="00B43A88" w:rsidRPr="00B43A88" w:rsidRDefault="00B43A88" w:rsidP="00B43A88">
      <w:pPr>
        <w:pStyle w:val="ListParagraph"/>
        <w:widowControl/>
        <w:numPr>
          <w:ilvl w:val="0"/>
          <w:numId w:val="33"/>
        </w:numPr>
        <w:autoSpaceDE/>
        <w:autoSpaceDN/>
        <w:contextualSpacing/>
        <w:rPr>
          <w:sz w:val="24"/>
          <w:szCs w:val="24"/>
        </w:rPr>
      </w:pPr>
      <w:r w:rsidRPr="00B43A88">
        <w:rPr>
          <w:sz w:val="24"/>
          <w:szCs w:val="24"/>
        </w:rPr>
        <w:t>Client goals for employment (IPE)- identifying the individual’s career/vocational/employment goals and following services necessary to achieve these goals.</w:t>
      </w:r>
    </w:p>
    <w:p w14:paraId="5977903C" w14:textId="77777777" w:rsidR="00B43A88" w:rsidRPr="00B43A88" w:rsidRDefault="00B43A88" w:rsidP="00B43A88">
      <w:pPr>
        <w:pStyle w:val="ListParagraph"/>
        <w:widowControl/>
        <w:numPr>
          <w:ilvl w:val="0"/>
          <w:numId w:val="33"/>
        </w:numPr>
        <w:autoSpaceDE/>
        <w:autoSpaceDN/>
        <w:contextualSpacing/>
        <w:rPr>
          <w:sz w:val="24"/>
          <w:szCs w:val="24"/>
        </w:rPr>
      </w:pPr>
      <w:r w:rsidRPr="00B43A88">
        <w:rPr>
          <w:sz w:val="24"/>
          <w:szCs w:val="24"/>
        </w:rPr>
        <w:t>What additional support and resources you will provide to the client during the entire counseling process to advocate for the client and enhance their satisfaction (including the appeals process when this individual is denied services).</w:t>
      </w:r>
    </w:p>
    <w:p w14:paraId="5AE54648" w14:textId="77777777" w:rsidR="00B43A88" w:rsidRPr="00B43A88" w:rsidRDefault="00B43A88" w:rsidP="00B43A88">
      <w:pPr>
        <w:pStyle w:val="ListParagraph"/>
        <w:widowControl/>
        <w:numPr>
          <w:ilvl w:val="0"/>
          <w:numId w:val="33"/>
        </w:numPr>
        <w:autoSpaceDE/>
        <w:autoSpaceDN/>
        <w:contextualSpacing/>
        <w:rPr>
          <w:sz w:val="24"/>
          <w:szCs w:val="24"/>
        </w:rPr>
      </w:pPr>
      <w:r w:rsidRPr="00B43A88">
        <w:rPr>
          <w:sz w:val="24"/>
          <w:szCs w:val="24"/>
        </w:rPr>
        <w:t xml:space="preserve">Any other considerations that must be </w:t>
      </w:r>
      <w:proofErr w:type="gramStart"/>
      <w:r w:rsidRPr="00B43A88">
        <w:rPr>
          <w:sz w:val="24"/>
          <w:szCs w:val="24"/>
        </w:rPr>
        <w:t>taken into account</w:t>
      </w:r>
      <w:proofErr w:type="gramEnd"/>
      <w:r w:rsidRPr="00B43A88">
        <w:rPr>
          <w:sz w:val="24"/>
          <w:szCs w:val="24"/>
        </w:rPr>
        <w:t>: a legal perspective, ethical perspective, the provision of services (time/money), impact on the individual, and a societal impact (including public opinion).</w:t>
      </w:r>
    </w:p>
    <w:p w14:paraId="28C614FF" w14:textId="77777777" w:rsidR="00B43A88" w:rsidRPr="00B43A88" w:rsidRDefault="00B43A88" w:rsidP="00B43A88">
      <w:pPr>
        <w:rPr>
          <w:rFonts w:ascii="Times New Roman" w:hAnsi="Times New Roman" w:cs="Times New Roman"/>
        </w:rPr>
      </w:pPr>
    </w:p>
    <w:p w14:paraId="52203022" w14:textId="77777777" w:rsidR="00B43A88" w:rsidRPr="00B43A88" w:rsidRDefault="00B43A88" w:rsidP="00B43A88">
      <w:pPr>
        <w:rPr>
          <w:rFonts w:ascii="Times New Roman" w:hAnsi="Times New Roman" w:cs="Times New Roman"/>
          <w:b/>
        </w:rPr>
      </w:pPr>
      <w:r w:rsidRPr="00B43A88">
        <w:rPr>
          <w:rFonts w:ascii="Times New Roman" w:hAnsi="Times New Roman" w:cs="Times New Roman"/>
          <w:b/>
        </w:rPr>
        <w:t>Last section</w:t>
      </w:r>
    </w:p>
    <w:p w14:paraId="37E37CB7" w14:textId="77777777" w:rsidR="00B43A88" w:rsidRPr="00B43A88" w:rsidRDefault="00B43A88" w:rsidP="00B43A88">
      <w:pPr>
        <w:pStyle w:val="ListParagraph"/>
        <w:widowControl/>
        <w:numPr>
          <w:ilvl w:val="0"/>
          <w:numId w:val="34"/>
        </w:numPr>
        <w:autoSpaceDE/>
        <w:autoSpaceDN/>
        <w:contextualSpacing/>
        <w:rPr>
          <w:sz w:val="24"/>
          <w:szCs w:val="24"/>
        </w:rPr>
      </w:pPr>
      <w:r w:rsidRPr="00B43A88">
        <w:rPr>
          <w:sz w:val="24"/>
          <w:szCs w:val="24"/>
        </w:rPr>
        <w:t>Expected client outcome from receiving services</w:t>
      </w:r>
    </w:p>
    <w:p w14:paraId="2D3455B1" w14:textId="77777777" w:rsidR="00B43A88" w:rsidRPr="00B43A88" w:rsidRDefault="00B43A88" w:rsidP="00B43A88">
      <w:pPr>
        <w:pStyle w:val="ListParagraph"/>
        <w:widowControl/>
        <w:numPr>
          <w:ilvl w:val="0"/>
          <w:numId w:val="34"/>
        </w:numPr>
        <w:autoSpaceDE/>
        <w:autoSpaceDN/>
        <w:contextualSpacing/>
        <w:rPr>
          <w:sz w:val="24"/>
          <w:szCs w:val="24"/>
        </w:rPr>
      </w:pPr>
      <w:r w:rsidRPr="00B43A88">
        <w:rPr>
          <w:sz w:val="24"/>
          <w:szCs w:val="24"/>
        </w:rPr>
        <w:t>Your overall analysis summary of the case – your reflection on this client, how does this case analysis impact you professionally based on your personal values, beliefs, the relationships you have with consumers, and your work setting?</w:t>
      </w:r>
    </w:p>
    <w:p w14:paraId="4BC83FA4" w14:textId="77777777" w:rsidR="00B43A88" w:rsidRPr="00B43A88" w:rsidRDefault="00B43A88" w:rsidP="00B43A88">
      <w:pPr>
        <w:rPr>
          <w:rFonts w:ascii="Times New Roman" w:hAnsi="Times New Roman" w:cs="Times New Roman"/>
        </w:rPr>
      </w:pPr>
      <w:r w:rsidRPr="00B43A88">
        <w:rPr>
          <w:rFonts w:ascii="Times New Roman" w:hAnsi="Times New Roman" w:cs="Times New Roman"/>
        </w:rPr>
        <w:t xml:space="preserve"> </w:t>
      </w:r>
    </w:p>
    <w:p w14:paraId="5C3E5656" w14:textId="77777777" w:rsidR="00B43A88" w:rsidRPr="00B43A88" w:rsidRDefault="00B43A88" w:rsidP="00B43A88">
      <w:pPr>
        <w:rPr>
          <w:rFonts w:ascii="Times New Roman" w:hAnsi="Times New Roman" w:cs="Times New Roman"/>
        </w:rPr>
      </w:pPr>
      <w:r w:rsidRPr="00B43A88">
        <w:rPr>
          <w:rFonts w:ascii="Times New Roman" w:hAnsi="Times New Roman" w:cs="Times New Roman"/>
        </w:rPr>
        <w:t xml:space="preserve">**When working on your paper, please include </w:t>
      </w:r>
      <w:r w:rsidRPr="00B43A88">
        <w:rPr>
          <w:rFonts w:ascii="Times New Roman" w:hAnsi="Times New Roman" w:cs="Times New Roman"/>
          <w:u w:val="single"/>
        </w:rPr>
        <w:t>a minimum of 10 references</w:t>
      </w:r>
      <w:r w:rsidRPr="00B43A88">
        <w:rPr>
          <w:rFonts w:ascii="Times New Roman" w:hAnsi="Times New Roman" w:cs="Times New Roman"/>
        </w:rPr>
        <w:t xml:space="preserve"> that can support your evaluation/assessment of the client and service provisions. You should include at least five journal articles found in the rehabilitation counseling and relevant fields. For example, when arguing additional evaluation need for exploring the client’s career interest using certain inventory, you can search for a resource from the literature supporting your idea of utilizing career interest inventory when exploring client career/employment goals. Or with your client, you may identify on-the-job training as a necessary service to help your client achieve their goal; then you would provide a citation that describes the effectiveness of such service on the successful employment outcome. </w:t>
      </w:r>
    </w:p>
    <w:p w14:paraId="5E830053" w14:textId="77777777" w:rsidR="00B43A88" w:rsidRPr="00B43A88" w:rsidRDefault="00B43A88" w:rsidP="00B43A88">
      <w:pPr>
        <w:rPr>
          <w:rFonts w:ascii="Times New Roman" w:hAnsi="Times New Roman" w:cs="Times New Roman"/>
        </w:rPr>
      </w:pPr>
    </w:p>
    <w:p w14:paraId="62B05D3F" w14:textId="77777777" w:rsidR="00B43A88" w:rsidRPr="00B43A88" w:rsidRDefault="00B43A88" w:rsidP="00B43A88">
      <w:pPr>
        <w:rPr>
          <w:rFonts w:ascii="Times New Roman" w:hAnsi="Times New Roman" w:cs="Times New Roman"/>
        </w:rPr>
      </w:pPr>
      <w:r w:rsidRPr="00B43A88">
        <w:rPr>
          <w:rFonts w:ascii="Times New Roman" w:hAnsi="Times New Roman" w:cs="Times New Roman"/>
          <w:b/>
        </w:rPr>
        <w:t>Instruction on Outline (5 points)</w:t>
      </w:r>
      <w:r w:rsidRPr="00B43A88">
        <w:rPr>
          <w:rFonts w:ascii="Times New Roman" w:hAnsi="Times New Roman" w:cs="Times New Roman"/>
        </w:rPr>
        <w:t>:</w:t>
      </w:r>
    </w:p>
    <w:p w14:paraId="22F625B6" w14:textId="77777777" w:rsidR="00B43A88" w:rsidRPr="00B43A88" w:rsidRDefault="00B43A88" w:rsidP="00B43A88">
      <w:pPr>
        <w:rPr>
          <w:rFonts w:ascii="Times New Roman" w:hAnsi="Times New Roman" w:cs="Times New Roman"/>
        </w:rPr>
      </w:pPr>
    </w:p>
    <w:p w14:paraId="58117934" w14:textId="77777777" w:rsidR="00B43A88" w:rsidRPr="00B43A88" w:rsidRDefault="00B43A88" w:rsidP="00B43A88">
      <w:pPr>
        <w:rPr>
          <w:rFonts w:ascii="Times New Roman" w:hAnsi="Times New Roman" w:cs="Times New Roman"/>
        </w:rPr>
      </w:pPr>
      <w:r w:rsidRPr="00B43A88">
        <w:rPr>
          <w:rFonts w:ascii="Times New Roman" w:hAnsi="Times New Roman" w:cs="Times New Roman"/>
        </w:rPr>
        <w:t>Students will submit an outline of their Case Analysis Paper several weeks before the final Case Analysis Paper is due. The purpose of this submission is for students to receive instructor feedback and recommendations for improvement before submitting the final Case Analysis paper. The outline should consist of:</w:t>
      </w:r>
    </w:p>
    <w:p w14:paraId="3163A1AC" w14:textId="77777777" w:rsidR="00B43A88" w:rsidRPr="00B43A88" w:rsidRDefault="00B43A88" w:rsidP="00B43A88">
      <w:pPr>
        <w:rPr>
          <w:rFonts w:ascii="Times New Roman" w:hAnsi="Times New Roman" w:cs="Times New Roman"/>
        </w:rPr>
      </w:pPr>
    </w:p>
    <w:p w14:paraId="563E1EE5" w14:textId="77777777" w:rsidR="00B43A88" w:rsidRPr="00B43A88" w:rsidRDefault="00B43A88" w:rsidP="00B43A88">
      <w:pPr>
        <w:pStyle w:val="ListParagraph"/>
        <w:widowControl/>
        <w:numPr>
          <w:ilvl w:val="0"/>
          <w:numId w:val="35"/>
        </w:numPr>
        <w:autoSpaceDE/>
        <w:autoSpaceDN/>
        <w:contextualSpacing/>
        <w:rPr>
          <w:sz w:val="24"/>
          <w:szCs w:val="24"/>
        </w:rPr>
      </w:pPr>
      <w:r w:rsidRPr="00B43A88">
        <w:rPr>
          <w:sz w:val="24"/>
          <w:szCs w:val="24"/>
        </w:rPr>
        <w:t xml:space="preserve">Bulleted points for all 3 sections of the paper which provide </w:t>
      </w:r>
      <w:proofErr w:type="gramStart"/>
      <w:r w:rsidRPr="00B43A88">
        <w:rPr>
          <w:sz w:val="24"/>
          <w:szCs w:val="24"/>
        </w:rPr>
        <w:t>a brief summary</w:t>
      </w:r>
      <w:proofErr w:type="gramEnd"/>
      <w:r w:rsidRPr="00B43A88">
        <w:rPr>
          <w:sz w:val="24"/>
          <w:szCs w:val="24"/>
        </w:rPr>
        <w:t xml:space="preserve"> of information relating to each topic within each section. </w:t>
      </w:r>
    </w:p>
    <w:p w14:paraId="2834281C" w14:textId="77777777" w:rsidR="00B43A88" w:rsidRPr="00B43A88" w:rsidRDefault="00B43A88" w:rsidP="00B43A88">
      <w:pPr>
        <w:pStyle w:val="ListParagraph"/>
        <w:widowControl/>
        <w:numPr>
          <w:ilvl w:val="0"/>
          <w:numId w:val="35"/>
        </w:numPr>
        <w:autoSpaceDE/>
        <w:autoSpaceDN/>
        <w:contextualSpacing/>
        <w:rPr>
          <w:sz w:val="24"/>
          <w:szCs w:val="24"/>
        </w:rPr>
      </w:pPr>
      <w:r w:rsidRPr="00B43A88">
        <w:rPr>
          <w:sz w:val="24"/>
          <w:szCs w:val="24"/>
        </w:rPr>
        <w:t xml:space="preserve">A list of completed career/vocational/employment goals (this is the only topic which needs to be provided in full in the Outline). </w:t>
      </w:r>
    </w:p>
    <w:p w14:paraId="73F389BE" w14:textId="77777777" w:rsidR="00B43A88" w:rsidRPr="00B43A88" w:rsidRDefault="00B43A88" w:rsidP="00B43A88">
      <w:pPr>
        <w:rPr>
          <w:rFonts w:ascii="Times New Roman" w:hAnsi="Times New Roman" w:cs="Times New Roman"/>
        </w:rPr>
      </w:pPr>
    </w:p>
    <w:p w14:paraId="60F83A7A" w14:textId="77777777" w:rsidR="00B43A88" w:rsidRPr="00B43A88" w:rsidRDefault="00B43A88" w:rsidP="00B43A88">
      <w:pPr>
        <w:rPr>
          <w:rFonts w:ascii="Times New Roman" w:hAnsi="Times New Roman" w:cs="Times New Roman"/>
        </w:rPr>
      </w:pPr>
      <w:r w:rsidRPr="00B43A88">
        <w:rPr>
          <w:rFonts w:ascii="Times New Roman" w:hAnsi="Times New Roman" w:cs="Times New Roman"/>
        </w:rPr>
        <w:lastRenderedPageBreak/>
        <w:t>As the purpose of the Case Analysis Outline is to receive feedback for improvement, the Outline will be graded on completion rather than accuracy.</w:t>
      </w:r>
    </w:p>
    <w:p w14:paraId="08CEB816" w14:textId="77777777" w:rsidR="00B43A88" w:rsidRDefault="00B43A88" w:rsidP="005B0E68">
      <w:pPr>
        <w:adjustRightInd w:val="0"/>
      </w:pPr>
    </w:p>
    <w:p w14:paraId="005B9AA0" w14:textId="55479E67" w:rsidR="00893536" w:rsidRDefault="00893536" w:rsidP="005B0E68">
      <w:pPr>
        <w:adjustRightInd w:val="0"/>
        <w:rPr>
          <w:rFonts w:ascii="Times New Roman" w:hAnsi="Times New Roman" w:cs="Times New Roman"/>
        </w:rPr>
      </w:pPr>
      <w:r w:rsidRPr="00EA7B6D">
        <w:rPr>
          <w:rFonts w:ascii="Times New Roman" w:hAnsi="Times New Roman" w:cs="Times New Roman"/>
          <w:b/>
          <w:bCs/>
          <w:i/>
          <w:iCs/>
        </w:rPr>
        <w:t>Note.</w:t>
      </w:r>
      <w:r w:rsidRPr="00EA7B6D">
        <w:rPr>
          <w:rFonts w:ascii="Times New Roman" w:hAnsi="Times New Roman" w:cs="Times New Roman"/>
        </w:rPr>
        <w:t xml:space="preserve"> </w:t>
      </w:r>
      <w:bookmarkStart w:id="8" w:name="OLE_LINK22"/>
      <w:r w:rsidRPr="00EA7B6D">
        <w:rPr>
          <w:rFonts w:ascii="Times New Roman" w:hAnsi="Times New Roman" w:cs="Times New Roman"/>
        </w:rPr>
        <w:t>In this course, students are permitted to use Generative AI Tools</w:t>
      </w:r>
      <w:r>
        <w:rPr>
          <w:rFonts w:ascii="Times New Roman" w:hAnsi="Times New Roman" w:cs="Times New Roman"/>
        </w:rPr>
        <w:t xml:space="preserve"> - </w:t>
      </w:r>
      <w:r w:rsidRPr="00EA7B6D">
        <w:rPr>
          <w:rFonts w:ascii="Times New Roman" w:hAnsi="Times New Roman" w:cs="Times New Roman"/>
        </w:rPr>
        <w:t>such as Microsoft Copilot, ChatGPT, Claude, or Gemini</w:t>
      </w:r>
      <w:r>
        <w:rPr>
          <w:rFonts w:ascii="Times New Roman" w:hAnsi="Times New Roman" w:cs="Times New Roman"/>
        </w:rPr>
        <w:t xml:space="preserve"> - </w:t>
      </w:r>
      <w:r w:rsidRPr="00EA7B6D">
        <w:rPr>
          <w:rFonts w:ascii="Times New Roman" w:hAnsi="Times New Roman" w:cs="Times New Roman"/>
          <w:b/>
          <w:bCs/>
        </w:rPr>
        <w:t>for specific assignments or class activities</w:t>
      </w:r>
      <w:r>
        <w:rPr>
          <w:rFonts w:ascii="Times New Roman" w:hAnsi="Times New Roman" w:cs="Times New Roman"/>
        </w:rPr>
        <w:t>,</w:t>
      </w:r>
      <w:r w:rsidRPr="00EA7B6D">
        <w:rPr>
          <w:rFonts w:ascii="Times New Roman" w:hAnsi="Times New Roman" w:cs="Times New Roman"/>
        </w:rPr>
        <w:t xml:space="preserve"> as designated by the instructor. </w:t>
      </w:r>
      <w:bookmarkEnd w:id="8"/>
      <w:r w:rsidRPr="00EA7B6D">
        <w:rPr>
          <w:rFonts w:ascii="Times New Roman" w:hAnsi="Times New Roman" w:cs="Times New Roman"/>
        </w:rPr>
        <w:t xml:space="preserve">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 </w:t>
      </w:r>
      <w:r w:rsidRPr="00EA7B6D">
        <w:rPr>
          <w:rFonts w:ascii="Times New Roman" w:hAnsi="Times New Roman" w:cs="Times New Roman"/>
          <w:b/>
          <w:bCs/>
        </w:rPr>
        <w:t>All other paper assignments, however, should be produced by the students themselves</w:t>
      </w:r>
      <w:r w:rsidRPr="00EA7B6D">
        <w:rPr>
          <w:rFonts w:ascii="Times New Roman" w:hAnsi="Times New Roman" w:cs="Times New Roman"/>
        </w:rPr>
        <w:t xml:space="preserve">, </w:t>
      </w:r>
      <w:r>
        <w:rPr>
          <w:rFonts w:ascii="Times New Roman" w:hAnsi="Times New Roman" w:cs="Times New Roman"/>
        </w:rPr>
        <w:t xml:space="preserve">and they </w:t>
      </w:r>
      <w:r w:rsidRPr="00EA7B6D">
        <w:rPr>
          <w:rFonts w:ascii="Times New Roman" w:hAnsi="Times New Roman" w:cs="Times New Roman"/>
        </w:rPr>
        <w:t>must NOT seek the assistance of Generative AI Tools. Use of a Generative AI Tool to complete an assignment constitutes academic dishonesty.</w:t>
      </w:r>
    </w:p>
    <w:p w14:paraId="31E17059" w14:textId="77777777" w:rsidR="00893536" w:rsidRPr="00B43A88" w:rsidRDefault="00893536" w:rsidP="005B0E68">
      <w:pPr>
        <w:adjustRightInd w:val="0"/>
      </w:pPr>
    </w:p>
    <w:p w14:paraId="57567A8B" w14:textId="77777777" w:rsidR="006269A9" w:rsidRDefault="00CA1E33" w:rsidP="006269A9">
      <w:pPr>
        <w:pStyle w:val="ListParagraph"/>
        <w:numPr>
          <w:ilvl w:val="0"/>
          <w:numId w:val="7"/>
        </w:numPr>
        <w:tabs>
          <w:tab w:val="left" w:pos="950"/>
        </w:tabs>
        <w:spacing w:line="242" w:lineRule="auto"/>
        <w:ind w:right="544" w:hanging="360"/>
        <w:jc w:val="left"/>
        <w:rPr>
          <w:sz w:val="24"/>
          <w:szCs w:val="24"/>
        </w:rPr>
      </w:pPr>
      <w:r w:rsidRPr="001D51A3">
        <w:rPr>
          <w:b/>
          <w:sz w:val="24"/>
          <w:szCs w:val="24"/>
        </w:rPr>
        <w:t>Grading for Assignments</w:t>
      </w:r>
      <w:r>
        <w:rPr>
          <w:sz w:val="24"/>
          <w:szCs w:val="24"/>
        </w:rPr>
        <w:t>:</w:t>
      </w:r>
    </w:p>
    <w:p w14:paraId="2BA7FFBD" w14:textId="77777777" w:rsidR="001D51A3" w:rsidRDefault="001D51A3" w:rsidP="001D51A3">
      <w:pPr>
        <w:pStyle w:val="ListParagraph"/>
        <w:tabs>
          <w:tab w:val="left" w:pos="950"/>
        </w:tabs>
        <w:spacing w:line="242" w:lineRule="auto"/>
        <w:ind w:left="889" w:right="544" w:firstLine="0"/>
        <w:jc w:val="right"/>
        <w:rPr>
          <w:sz w:val="24"/>
          <w:szCs w:val="24"/>
        </w:rPr>
      </w:pPr>
    </w:p>
    <w:p w14:paraId="670AB5F2" w14:textId="7FFAB4F5" w:rsidR="0028254E" w:rsidRDefault="0028254E" w:rsidP="00CA1E33">
      <w:pPr>
        <w:pStyle w:val="ListParagraph"/>
        <w:tabs>
          <w:tab w:val="left" w:pos="950"/>
        </w:tabs>
        <w:spacing w:line="242" w:lineRule="auto"/>
        <w:ind w:left="889" w:right="544" w:firstLine="0"/>
        <w:rPr>
          <w:sz w:val="24"/>
          <w:szCs w:val="24"/>
        </w:rPr>
      </w:pPr>
      <w:r>
        <w:rPr>
          <w:sz w:val="24"/>
          <w:szCs w:val="24"/>
        </w:rPr>
        <w:t xml:space="preserve">Class Participation – </w:t>
      </w:r>
      <w:r w:rsidR="006261ED">
        <w:rPr>
          <w:sz w:val="24"/>
          <w:szCs w:val="24"/>
        </w:rPr>
        <w:t>2</w:t>
      </w:r>
      <w:r>
        <w:rPr>
          <w:sz w:val="24"/>
          <w:szCs w:val="24"/>
        </w:rPr>
        <w:t>0 points</w:t>
      </w:r>
    </w:p>
    <w:p w14:paraId="20F2FF46" w14:textId="77777777" w:rsidR="00CA1E33" w:rsidRDefault="00CA1E33" w:rsidP="00CA1E33">
      <w:pPr>
        <w:pStyle w:val="ListParagraph"/>
        <w:tabs>
          <w:tab w:val="left" w:pos="950"/>
        </w:tabs>
        <w:spacing w:line="242" w:lineRule="auto"/>
        <w:ind w:left="889" w:right="544" w:firstLine="0"/>
        <w:rPr>
          <w:sz w:val="24"/>
          <w:szCs w:val="24"/>
        </w:rPr>
      </w:pPr>
      <w:r>
        <w:rPr>
          <w:sz w:val="24"/>
          <w:szCs w:val="24"/>
        </w:rPr>
        <w:t>Examinations (Midterm, Final)</w:t>
      </w:r>
      <w:r w:rsidR="001D51A3">
        <w:rPr>
          <w:sz w:val="24"/>
          <w:szCs w:val="24"/>
        </w:rPr>
        <w:t xml:space="preserve"> – </w:t>
      </w:r>
      <w:r w:rsidR="00F43095">
        <w:rPr>
          <w:sz w:val="24"/>
          <w:szCs w:val="24"/>
        </w:rPr>
        <w:t>3</w:t>
      </w:r>
      <w:r w:rsidR="001D51A3">
        <w:rPr>
          <w:sz w:val="24"/>
          <w:szCs w:val="24"/>
        </w:rPr>
        <w:t>0 points</w:t>
      </w:r>
    </w:p>
    <w:p w14:paraId="6D5873F4" w14:textId="77777777" w:rsidR="00F43095" w:rsidRDefault="00F43095" w:rsidP="00CA1E33">
      <w:pPr>
        <w:pStyle w:val="ListParagraph"/>
        <w:tabs>
          <w:tab w:val="left" w:pos="950"/>
        </w:tabs>
        <w:spacing w:line="242" w:lineRule="auto"/>
        <w:ind w:left="889" w:right="544" w:firstLine="0"/>
        <w:rPr>
          <w:sz w:val="24"/>
          <w:szCs w:val="24"/>
        </w:rPr>
      </w:pPr>
      <w:r>
        <w:rPr>
          <w:sz w:val="24"/>
          <w:szCs w:val="24"/>
        </w:rPr>
        <w:t>Movie Critique – 10 points</w:t>
      </w:r>
    </w:p>
    <w:p w14:paraId="7565555E" w14:textId="77777777" w:rsidR="00B55A4A" w:rsidRDefault="00B55A4A" w:rsidP="00CA1E33">
      <w:pPr>
        <w:pStyle w:val="ListParagraph"/>
        <w:tabs>
          <w:tab w:val="left" w:pos="950"/>
        </w:tabs>
        <w:spacing w:line="242" w:lineRule="auto"/>
        <w:ind w:left="889" w:right="544" w:firstLine="0"/>
        <w:rPr>
          <w:sz w:val="24"/>
          <w:szCs w:val="24"/>
        </w:rPr>
      </w:pPr>
      <w:r>
        <w:rPr>
          <w:sz w:val="24"/>
          <w:szCs w:val="24"/>
        </w:rPr>
        <w:t>AT Paper – 10 points</w:t>
      </w:r>
    </w:p>
    <w:p w14:paraId="4B88EF8F" w14:textId="77777777" w:rsidR="001D51A3" w:rsidRDefault="001D51A3" w:rsidP="00CA1E33">
      <w:pPr>
        <w:pStyle w:val="ListParagraph"/>
        <w:tabs>
          <w:tab w:val="left" w:pos="950"/>
        </w:tabs>
        <w:spacing w:line="242" w:lineRule="auto"/>
        <w:ind w:left="889" w:right="544" w:firstLine="0"/>
        <w:rPr>
          <w:sz w:val="24"/>
          <w:szCs w:val="24"/>
        </w:rPr>
      </w:pPr>
      <w:r>
        <w:rPr>
          <w:sz w:val="24"/>
          <w:szCs w:val="24"/>
        </w:rPr>
        <w:t xml:space="preserve">Case Analysis Paper – </w:t>
      </w:r>
      <w:r w:rsidR="00B55A4A">
        <w:rPr>
          <w:sz w:val="24"/>
          <w:szCs w:val="24"/>
        </w:rPr>
        <w:t>30</w:t>
      </w:r>
      <w:r>
        <w:rPr>
          <w:sz w:val="24"/>
          <w:szCs w:val="24"/>
        </w:rPr>
        <w:t xml:space="preserve"> points</w:t>
      </w:r>
    </w:p>
    <w:p w14:paraId="5F5B16E4" w14:textId="77777777" w:rsidR="001D51A3" w:rsidRDefault="001D51A3" w:rsidP="00CA1E33">
      <w:pPr>
        <w:pStyle w:val="ListParagraph"/>
        <w:tabs>
          <w:tab w:val="left" w:pos="950"/>
        </w:tabs>
        <w:spacing w:line="242" w:lineRule="auto"/>
        <w:ind w:left="889" w:right="544" w:firstLine="0"/>
        <w:rPr>
          <w:sz w:val="24"/>
          <w:szCs w:val="24"/>
        </w:rPr>
      </w:pPr>
      <w:r>
        <w:rPr>
          <w:sz w:val="24"/>
          <w:szCs w:val="24"/>
        </w:rPr>
        <w:t>Total = 100 points</w:t>
      </w:r>
    </w:p>
    <w:p w14:paraId="448A0FC8" w14:textId="77777777" w:rsidR="001D51A3" w:rsidRDefault="001D51A3" w:rsidP="00CA1E33">
      <w:pPr>
        <w:pStyle w:val="ListParagraph"/>
        <w:tabs>
          <w:tab w:val="left" w:pos="950"/>
        </w:tabs>
        <w:spacing w:line="242" w:lineRule="auto"/>
        <w:ind w:left="889" w:right="544" w:firstLine="0"/>
        <w:rPr>
          <w:sz w:val="24"/>
          <w:szCs w:val="24"/>
        </w:rPr>
      </w:pPr>
    </w:p>
    <w:p w14:paraId="7F8C3528" w14:textId="77777777" w:rsidR="001D51A3" w:rsidRPr="001D51A3" w:rsidRDefault="001D51A3" w:rsidP="00CA1E33">
      <w:pPr>
        <w:pStyle w:val="ListParagraph"/>
        <w:tabs>
          <w:tab w:val="left" w:pos="950"/>
        </w:tabs>
        <w:spacing w:line="242" w:lineRule="auto"/>
        <w:ind w:left="889" w:right="544" w:firstLine="0"/>
        <w:rPr>
          <w:b/>
          <w:sz w:val="24"/>
          <w:szCs w:val="24"/>
        </w:rPr>
      </w:pPr>
      <w:r w:rsidRPr="001D51A3">
        <w:rPr>
          <w:b/>
          <w:sz w:val="24"/>
          <w:szCs w:val="24"/>
        </w:rPr>
        <w:t>The following scale will be used for evaluation in this course:</w:t>
      </w:r>
    </w:p>
    <w:p w14:paraId="40E04700"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A: 90-100</w:t>
      </w:r>
    </w:p>
    <w:p w14:paraId="7710B46C"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B: 80-89</w:t>
      </w:r>
    </w:p>
    <w:p w14:paraId="56E682E0"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C: 70-79</w:t>
      </w:r>
    </w:p>
    <w:p w14:paraId="6437BE17"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D: 60-69</w:t>
      </w:r>
    </w:p>
    <w:p w14:paraId="498455B7"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F: 60 or less</w:t>
      </w:r>
    </w:p>
    <w:p w14:paraId="74D933C1" w14:textId="77777777" w:rsidR="001D51A3" w:rsidRDefault="001D51A3" w:rsidP="00CA1E33">
      <w:pPr>
        <w:pStyle w:val="ListParagraph"/>
        <w:tabs>
          <w:tab w:val="left" w:pos="950"/>
        </w:tabs>
        <w:spacing w:line="242" w:lineRule="auto"/>
        <w:ind w:left="889" w:right="544" w:firstLine="0"/>
        <w:rPr>
          <w:sz w:val="24"/>
          <w:szCs w:val="24"/>
        </w:rPr>
      </w:pPr>
    </w:p>
    <w:tbl>
      <w:tblPr>
        <w:tblStyle w:val="TableGrid"/>
        <w:tblW w:w="0" w:type="auto"/>
        <w:tblInd w:w="889" w:type="dxa"/>
        <w:tblLayout w:type="fixed"/>
        <w:tblLook w:val="04A0" w:firstRow="1" w:lastRow="0" w:firstColumn="1" w:lastColumn="0" w:noHBand="0" w:noVBand="1"/>
      </w:tblPr>
      <w:tblGrid>
        <w:gridCol w:w="2706"/>
        <w:gridCol w:w="1890"/>
        <w:gridCol w:w="1800"/>
        <w:gridCol w:w="2065"/>
      </w:tblGrid>
      <w:tr w:rsidR="001D51A3" w:rsidRPr="001D51A3" w14:paraId="0150F664" w14:textId="77777777" w:rsidTr="00740B67">
        <w:tc>
          <w:tcPr>
            <w:tcW w:w="2706" w:type="dxa"/>
          </w:tcPr>
          <w:p w14:paraId="4BA370FE"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Course Assignment</w:t>
            </w:r>
          </w:p>
        </w:tc>
        <w:tc>
          <w:tcPr>
            <w:tcW w:w="1890" w:type="dxa"/>
          </w:tcPr>
          <w:p w14:paraId="5832A01B" w14:textId="77777777" w:rsidR="001D51A3" w:rsidRPr="00355A8E" w:rsidRDefault="001D51A3" w:rsidP="00CA1E33">
            <w:pPr>
              <w:pStyle w:val="ListParagraph"/>
              <w:tabs>
                <w:tab w:val="left" w:pos="950"/>
              </w:tabs>
              <w:spacing w:line="242" w:lineRule="auto"/>
              <w:ind w:left="0" w:right="544" w:firstLine="0"/>
              <w:rPr>
                <w:sz w:val="24"/>
                <w:szCs w:val="24"/>
              </w:rPr>
            </w:pPr>
            <w:r w:rsidRPr="00355A8E">
              <w:rPr>
                <w:sz w:val="24"/>
                <w:szCs w:val="24"/>
              </w:rPr>
              <w:t>Due Date</w:t>
            </w:r>
          </w:p>
        </w:tc>
        <w:tc>
          <w:tcPr>
            <w:tcW w:w="1800" w:type="dxa"/>
          </w:tcPr>
          <w:p w14:paraId="293511DD"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Evaluation</w:t>
            </w:r>
          </w:p>
        </w:tc>
        <w:tc>
          <w:tcPr>
            <w:tcW w:w="2065" w:type="dxa"/>
          </w:tcPr>
          <w:p w14:paraId="73FB0DE5"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CACREP Standards</w:t>
            </w:r>
          </w:p>
        </w:tc>
      </w:tr>
      <w:tr w:rsidR="00C501D9" w:rsidRPr="001D51A3" w14:paraId="7EA8237C" w14:textId="77777777" w:rsidTr="00740B67">
        <w:tc>
          <w:tcPr>
            <w:tcW w:w="2706" w:type="dxa"/>
          </w:tcPr>
          <w:p w14:paraId="1A0918E5" w14:textId="77777777" w:rsidR="00C501D9" w:rsidRDefault="00C501D9" w:rsidP="00C501D9">
            <w:pPr>
              <w:pStyle w:val="ListParagraph"/>
              <w:tabs>
                <w:tab w:val="left" w:pos="950"/>
              </w:tabs>
              <w:spacing w:line="242" w:lineRule="auto"/>
              <w:ind w:left="0" w:right="544" w:firstLine="0"/>
              <w:rPr>
                <w:sz w:val="24"/>
                <w:szCs w:val="24"/>
              </w:rPr>
            </w:pPr>
            <w:r w:rsidRPr="001D51A3">
              <w:rPr>
                <w:sz w:val="24"/>
                <w:szCs w:val="24"/>
              </w:rPr>
              <w:t>Midterm/</w:t>
            </w:r>
          </w:p>
          <w:p w14:paraId="6A0CD65E" w14:textId="77777777" w:rsidR="00C501D9" w:rsidRPr="001D51A3" w:rsidRDefault="00C501D9" w:rsidP="00C501D9">
            <w:pPr>
              <w:pStyle w:val="ListParagraph"/>
              <w:tabs>
                <w:tab w:val="left" w:pos="950"/>
              </w:tabs>
              <w:spacing w:line="242" w:lineRule="auto"/>
              <w:ind w:left="0" w:right="544" w:firstLine="0"/>
              <w:rPr>
                <w:sz w:val="24"/>
                <w:szCs w:val="24"/>
              </w:rPr>
            </w:pPr>
            <w:r w:rsidRPr="001D51A3">
              <w:rPr>
                <w:sz w:val="24"/>
                <w:szCs w:val="24"/>
              </w:rPr>
              <w:t>Final Examinations</w:t>
            </w:r>
          </w:p>
        </w:tc>
        <w:tc>
          <w:tcPr>
            <w:tcW w:w="1890" w:type="dxa"/>
          </w:tcPr>
          <w:p w14:paraId="0988BCF0" w14:textId="3849AC18" w:rsidR="00C501D9" w:rsidRPr="00355A8E" w:rsidRDefault="00C501D9" w:rsidP="00C501D9">
            <w:pPr>
              <w:pStyle w:val="ListParagraph"/>
              <w:tabs>
                <w:tab w:val="left" w:pos="950"/>
              </w:tabs>
              <w:spacing w:line="242" w:lineRule="auto"/>
              <w:ind w:left="0" w:right="544" w:firstLine="0"/>
              <w:rPr>
                <w:sz w:val="24"/>
                <w:szCs w:val="24"/>
              </w:rPr>
            </w:pPr>
            <w:r w:rsidRPr="00355A8E">
              <w:rPr>
                <w:sz w:val="24"/>
                <w:szCs w:val="24"/>
              </w:rPr>
              <w:t>10/</w:t>
            </w:r>
            <w:r>
              <w:rPr>
                <w:sz w:val="24"/>
                <w:szCs w:val="24"/>
              </w:rPr>
              <w:t>1</w:t>
            </w:r>
            <w:r w:rsidR="004369F0">
              <w:rPr>
                <w:sz w:val="24"/>
                <w:szCs w:val="24"/>
              </w:rPr>
              <w:t>3</w:t>
            </w:r>
          </w:p>
          <w:p w14:paraId="5DC50AD1" w14:textId="4C2C067D" w:rsidR="00C501D9" w:rsidRPr="00355A8E" w:rsidRDefault="00C501D9" w:rsidP="00C501D9">
            <w:pPr>
              <w:pStyle w:val="ListParagraph"/>
              <w:tabs>
                <w:tab w:val="left" w:pos="950"/>
              </w:tabs>
              <w:spacing w:line="242" w:lineRule="auto"/>
              <w:ind w:left="0" w:right="544" w:firstLine="0"/>
              <w:rPr>
                <w:sz w:val="24"/>
                <w:szCs w:val="24"/>
              </w:rPr>
            </w:pPr>
            <w:r w:rsidRPr="00355A8E">
              <w:rPr>
                <w:sz w:val="24"/>
                <w:szCs w:val="24"/>
              </w:rPr>
              <w:t>12/</w:t>
            </w:r>
            <w:r w:rsidR="004369F0">
              <w:rPr>
                <w:sz w:val="24"/>
                <w:szCs w:val="24"/>
              </w:rPr>
              <w:t>8</w:t>
            </w:r>
          </w:p>
        </w:tc>
        <w:tc>
          <w:tcPr>
            <w:tcW w:w="1800" w:type="dxa"/>
          </w:tcPr>
          <w:p w14:paraId="6B3CE6A4" w14:textId="77777777" w:rsidR="00C501D9" w:rsidRPr="001D51A3" w:rsidRDefault="00C501D9" w:rsidP="00C501D9">
            <w:pPr>
              <w:pStyle w:val="ListParagraph"/>
              <w:tabs>
                <w:tab w:val="left" w:pos="950"/>
              </w:tabs>
              <w:spacing w:line="242" w:lineRule="auto"/>
              <w:ind w:left="0" w:right="544" w:firstLine="0"/>
              <w:rPr>
                <w:sz w:val="24"/>
                <w:szCs w:val="24"/>
              </w:rPr>
            </w:pPr>
            <w:r>
              <w:rPr>
                <w:sz w:val="24"/>
                <w:szCs w:val="24"/>
              </w:rPr>
              <w:t>3</w:t>
            </w:r>
            <w:r w:rsidRPr="001D51A3">
              <w:rPr>
                <w:sz w:val="24"/>
                <w:szCs w:val="24"/>
              </w:rPr>
              <w:t>0 pts</w:t>
            </w:r>
          </w:p>
        </w:tc>
        <w:tc>
          <w:tcPr>
            <w:tcW w:w="2065" w:type="dxa"/>
          </w:tcPr>
          <w:p w14:paraId="600D97C2" w14:textId="77777777" w:rsidR="00C501D9" w:rsidRPr="00C501D9" w:rsidRDefault="00C501D9" w:rsidP="00C501D9">
            <w:pPr>
              <w:rPr>
                <w:rFonts w:ascii="Times New Roman" w:hAnsi="Times New Roman" w:cs="Times New Roman"/>
              </w:rPr>
            </w:pPr>
            <w:r w:rsidRPr="00C501D9">
              <w:rPr>
                <w:rFonts w:ascii="Times New Roman" w:hAnsi="Times New Roman" w:cs="Times New Roman"/>
              </w:rPr>
              <w:t>CACREP 3.A. – 1, 2, 3, 4, 6, 7, 10</w:t>
            </w:r>
          </w:p>
          <w:p w14:paraId="4909239D" w14:textId="0483E1B2" w:rsidR="00C501D9" w:rsidRPr="00C501D9" w:rsidRDefault="00C501D9" w:rsidP="00C501D9">
            <w:pPr>
              <w:pStyle w:val="ListParagraph"/>
              <w:tabs>
                <w:tab w:val="left" w:pos="950"/>
              </w:tabs>
              <w:ind w:left="0" w:firstLine="0"/>
              <w:rPr>
                <w:sz w:val="24"/>
                <w:szCs w:val="24"/>
              </w:rPr>
            </w:pPr>
            <w:r w:rsidRPr="00C501D9">
              <w:rPr>
                <w:sz w:val="24"/>
                <w:szCs w:val="24"/>
              </w:rPr>
              <w:t xml:space="preserve">CACREP </w:t>
            </w:r>
            <w:proofErr w:type="gramStart"/>
            <w:r w:rsidRPr="00C501D9">
              <w:rPr>
                <w:sz w:val="24"/>
                <w:szCs w:val="24"/>
              </w:rPr>
              <w:t>5.D.</w:t>
            </w:r>
            <w:proofErr w:type="gramEnd"/>
          </w:p>
        </w:tc>
      </w:tr>
      <w:tr w:rsidR="00C501D9" w:rsidRPr="001D51A3" w14:paraId="49E4EA17" w14:textId="77777777" w:rsidTr="00740B67">
        <w:tc>
          <w:tcPr>
            <w:tcW w:w="2706" w:type="dxa"/>
          </w:tcPr>
          <w:p w14:paraId="27FC38C5" w14:textId="77777777" w:rsidR="00C501D9" w:rsidRPr="001D51A3" w:rsidRDefault="00C501D9" w:rsidP="00C501D9">
            <w:pPr>
              <w:pStyle w:val="ListParagraph"/>
              <w:tabs>
                <w:tab w:val="left" w:pos="950"/>
              </w:tabs>
              <w:spacing w:line="242" w:lineRule="auto"/>
              <w:ind w:left="0" w:right="544" w:firstLine="0"/>
              <w:rPr>
                <w:sz w:val="24"/>
                <w:szCs w:val="24"/>
              </w:rPr>
            </w:pPr>
            <w:r>
              <w:rPr>
                <w:sz w:val="24"/>
                <w:szCs w:val="24"/>
              </w:rPr>
              <w:t>Class Participation</w:t>
            </w:r>
          </w:p>
        </w:tc>
        <w:tc>
          <w:tcPr>
            <w:tcW w:w="1890" w:type="dxa"/>
          </w:tcPr>
          <w:p w14:paraId="121AAB1F" w14:textId="395D81C6" w:rsidR="00C501D9" w:rsidRPr="00355A8E" w:rsidRDefault="00C501D9" w:rsidP="00C501D9">
            <w:pPr>
              <w:pStyle w:val="ListParagraph"/>
              <w:tabs>
                <w:tab w:val="left" w:pos="950"/>
              </w:tabs>
              <w:spacing w:line="242" w:lineRule="auto"/>
              <w:ind w:left="0" w:right="544" w:firstLine="0"/>
              <w:rPr>
                <w:sz w:val="24"/>
                <w:szCs w:val="24"/>
              </w:rPr>
            </w:pPr>
            <w:r w:rsidRPr="00355A8E">
              <w:rPr>
                <w:sz w:val="24"/>
                <w:szCs w:val="24"/>
              </w:rPr>
              <w:t>Every Monday</w:t>
            </w:r>
          </w:p>
        </w:tc>
        <w:tc>
          <w:tcPr>
            <w:tcW w:w="1800" w:type="dxa"/>
          </w:tcPr>
          <w:p w14:paraId="242377AA" w14:textId="7252484C" w:rsidR="00C501D9" w:rsidRPr="001D51A3" w:rsidRDefault="00C501D9" w:rsidP="00C501D9">
            <w:pPr>
              <w:pStyle w:val="ListParagraph"/>
              <w:tabs>
                <w:tab w:val="left" w:pos="950"/>
              </w:tabs>
              <w:spacing w:line="242" w:lineRule="auto"/>
              <w:ind w:left="0" w:right="544" w:firstLine="0"/>
              <w:rPr>
                <w:sz w:val="24"/>
                <w:szCs w:val="24"/>
              </w:rPr>
            </w:pPr>
            <w:r>
              <w:rPr>
                <w:sz w:val="24"/>
                <w:szCs w:val="24"/>
              </w:rPr>
              <w:t>2</w:t>
            </w:r>
            <w:r w:rsidRPr="001D51A3">
              <w:rPr>
                <w:sz w:val="24"/>
                <w:szCs w:val="24"/>
              </w:rPr>
              <w:t>0 pts</w:t>
            </w:r>
          </w:p>
        </w:tc>
        <w:tc>
          <w:tcPr>
            <w:tcW w:w="2065" w:type="dxa"/>
          </w:tcPr>
          <w:p w14:paraId="16B371FD" w14:textId="77777777" w:rsidR="00C501D9" w:rsidRDefault="00C501D9" w:rsidP="00C501D9">
            <w:pPr>
              <w:rPr>
                <w:rFonts w:ascii="Times New Roman" w:hAnsi="Times New Roman" w:cs="Times New Roman"/>
              </w:rPr>
            </w:pPr>
            <w:r w:rsidRPr="00C501D9">
              <w:rPr>
                <w:rFonts w:ascii="Times New Roman" w:hAnsi="Times New Roman" w:cs="Times New Roman"/>
              </w:rPr>
              <w:t>CACREP 3.A. – 1, 2, 3, 4, 6, 7, 10</w:t>
            </w:r>
          </w:p>
          <w:p w14:paraId="3CE40741" w14:textId="7063AB12" w:rsidR="00E856A9" w:rsidRPr="00C501D9" w:rsidRDefault="00E856A9" w:rsidP="00C501D9">
            <w:pPr>
              <w:rPr>
                <w:rFonts w:ascii="Times New Roman" w:hAnsi="Times New Roman" w:cs="Times New Roman"/>
              </w:rPr>
            </w:pPr>
            <w:r>
              <w:rPr>
                <w:rFonts w:ascii="Times New Roman" w:hAnsi="Times New Roman" w:cs="Times New Roman"/>
              </w:rPr>
              <w:t>CACREP 3.E. – 4, 5, 16, 17</w:t>
            </w:r>
          </w:p>
          <w:p w14:paraId="7DD0AF60" w14:textId="7D28AF8D" w:rsidR="00C501D9" w:rsidRPr="00C501D9" w:rsidRDefault="00C501D9" w:rsidP="00C501D9">
            <w:pPr>
              <w:pStyle w:val="ListParagraph"/>
              <w:tabs>
                <w:tab w:val="left" w:pos="950"/>
              </w:tabs>
              <w:ind w:left="0" w:firstLine="0"/>
              <w:rPr>
                <w:sz w:val="24"/>
                <w:szCs w:val="24"/>
              </w:rPr>
            </w:pPr>
            <w:r w:rsidRPr="00C501D9">
              <w:rPr>
                <w:sz w:val="24"/>
                <w:szCs w:val="24"/>
              </w:rPr>
              <w:t xml:space="preserve">CACREP </w:t>
            </w:r>
            <w:proofErr w:type="gramStart"/>
            <w:r w:rsidRPr="00C501D9">
              <w:rPr>
                <w:sz w:val="24"/>
                <w:szCs w:val="24"/>
              </w:rPr>
              <w:t>5.D.</w:t>
            </w:r>
            <w:proofErr w:type="gramEnd"/>
          </w:p>
        </w:tc>
      </w:tr>
      <w:tr w:rsidR="00C501D9" w:rsidRPr="001D51A3" w14:paraId="63E92F82" w14:textId="77777777" w:rsidTr="00740B67">
        <w:tc>
          <w:tcPr>
            <w:tcW w:w="2706" w:type="dxa"/>
          </w:tcPr>
          <w:p w14:paraId="6DF543B4" w14:textId="77777777" w:rsidR="00C501D9" w:rsidRPr="005B0E68" w:rsidRDefault="00C501D9" w:rsidP="00C501D9">
            <w:pPr>
              <w:pStyle w:val="ListParagraph"/>
              <w:tabs>
                <w:tab w:val="left" w:pos="950"/>
              </w:tabs>
              <w:spacing w:line="242" w:lineRule="auto"/>
              <w:ind w:left="0" w:right="544" w:firstLine="0"/>
            </w:pPr>
            <w:r>
              <w:t>Movie Critique</w:t>
            </w:r>
          </w:p>
        </w:tc>
        <w:tc>
          <w:tcPr>
            <w:tcW w:w="1890" w:type="dxa"/>
          </w:tcPr>
          <w:p w14:paraId="753337F0" w14:textId="711923FC" w:rsidR="00C501D9" w:rsidRPr="00355A8E" w:rsidRDefault="00C501D9" w:rsidP="00C501D9">
            <w:pPr>
              <w:pStyle w:val="ListParagraph"/>
              <w:tabs>
                <w:tab w:val="left" w:pos="950"/>
              </w:tabs>
              <w:spacing w:line="242" w:lineRule="auto"/>
              <w:ind w:left="0" w:right="544" w:firstLine="0"/>
              <w:rPr>
                <w:sz w:val="24"/>
                <w:szCs w:val="24"/>
              </w:rPr>
            </w:pPr>
            <w:r w:rsidRPr="00355A8E">
              <w:rPr>
                <w:sz w:val="24"/>
                <w:szCs w:val="24"/>
              </w:rPr>
              <w:t>9/2</w:t>
            </w:r>
            <w:r w:rsidR="004369F0">
              <w:rPr>
                <w:sz w:val="24"/>
                <w:szCs w:val="24"/>
              </w:rPr>
              <w:t>8</w:t>
            </w:r>
          </w:p>
        </w:tc>
        <w:tc>
          <w:tcPr>
            <w:tcW w:w="1800" w:type="dxa"/>
          </w:tcPr>
          <w:p w14:paraId="48F5F397" w14:textId="77777777" w:rsidR="00C501D9" w:rsidRDefault="00C501D9" w:rsidP="00C501D9">
            <w:pPr>
              <w:pStyle w:val="ListParagraph"/>
              <w:tabs>
                <w:tab w:val="left" w:pos="950"/>
              </w:tabs>
              <w:spacing w:line="242" w:lineRule="auto"/>
              <w:ind w:left="0" w:right="544" w:firstLine="0"/>
              <w:rPr>
                <w:sz w:val="24"/>
                <w:szCs w:val="24"/>
              </w:rPr>
            </w:pPr>
            <w:r>
              <w:rPr>
                <w:sz w:val="24"/>
                <w:szCs w:val="24"/>
              </w:rPr>
              <w:t>10 pts</w:t>
            </w:r>
          </w:p>
        </w:tc>
        <w:tc>
          <w:tcPr>
            <w:tcW w:w="2065" w:type="dxa"/>
          </w:tcPr>
          <w:p w14:paraId="1E8EB602" w14:textId="6864F622" w:rsidR="00C501D9" w:rsidRPr="00C501D9" w:rsidRDefault="00C501D9" w:rsidP="00C501D9">
            <w:pPr>
              <w:rPr>
                <w:rFonts w:ascii="Times New Roman" w:hAnsi="Times New Roman" w:cs="Times New Roman"/>
              </w:rPr>
            </w:pPr>
            <w:r w:rsidRPr="00C501D9">
              <w:rPr>
                <w:rFonts w:ascii="Times New Roman" w:hAnsi="Times New Roman" w:cs="Times New Roman"/>
              </w:rPr>
              <w:t>CACREP 5.D. – 1, 2, 3, 7</w:t>
            </w:r>
          </w:p>
        </w:tc>
      </w:tr>
      <w:tr w:rsidR="00C501D9" w:rsidRPr="001D51A3" w14:paraId="752508E4" w14:textId="77777777" w:rsidTr="00740B67">
        <w:tc>
          <w:tcPr>
            <w:tcW w:w="2706" w:type="dxa"/>
          </w:tcPr>
          <w:p w14:paraId="03D084B1" w14:textId="77777777" w:rsidR="00C501D9" w:rsidRPr="005B0E68" w:rsidRDefault="00C501D9" w:rsidP="00C501D9">
            <w:pPr>
              <w:pStyle w:val="ListParagraph"/>
              <w:tabs>
                <w:tab w:val="left" w:pos="950"/>
              </w:tabs>
              <w:spacing w:line="242" w:lineRule="auto"/>
              <w:ind w:left="0" w:right="544" w:firstLine="0"/>
              <w:rPr>
                <w:sz w:val="24"/>
                <w:szCs w:val="24"/>
              </w:rPr>
            </w:pPr>
            <w:r w:rsidRPr="005B0E68">
              <w:t>Assistive Technology (AT) Article</w:t>
            </w:r>
          </w:p>
        </w:tc>
        <w:tc>
          <w:tcPr>
            <w:tcW w:w="1890" w:type="dxa"/>
          </w:tcPr>
          <w:p w14:paraId="717F3471" w14:textId="7CE3B7B8" w:rsidR="00C501D9" w:rsidRPr="00355A8E" w:rsidRDefault="00C501D9" w:rsidP="00C501D9">
            <w:pPr>
              <w:pStyle w:val="ListParagraph"/>
              <w:tabs>
                <w:tab w:val="left" w:pos="950"/>
              </w:tabs>
              <w:spacing w:line="242" w:lineRule="auto"/>
              <w:ind w:left="0" w:right="544" w:firstLine="0"/>
              <w:rPr>
                <w:sz w:val="24"/>
                <w:szCs w:val="24"/>
              </w:rPr>
            </w:pPr>
            <w:r w:rsidRPr="00355A8E">
              <w:rPr>
                <w:sz w:val="24"/>
                <w:szCs w:val="24"/>
              </w:rPr>
              <w:t>11/1</w:t>
            </w:r>
            <w:r w:rsidR="004369F0">
              <w:rPr>
                <w:sz w:val="24"/>
                <w:szCs w:val="24"/>
              </w:rPr>
              <w:t>6</w:t>
            </w:r>
          </w:p>
        </w:tc>
        <w:tc>
          <w:tcPr>
            <w:tcW w:w="1800" w:type="dxa"/>
          </w:tcPr>
          <w:p w14:paraId="380BD175" w14:textId="77777777" w:rsidR="00C501D9" w:rsidRPr="001D51A3" w:rsidRDefault="00C501D9" w:rsidP="00C501D9">
            <w:pPr>
              <w:pStyle w:val="ListParagraph"/>
              <w:tabs>
                <w:tab w:val="left" w:pos="950"/>
              </w:tabs>
              <w:spacing w:line="242" w:lineRule="auto"/>
              <w:ind w:left="0" w:right="544" w:firstLine="0"/>
              <w:rPr>
                <w:sz w:val="24"/>
                <w:szCs w:val="24"/>
              </w:rPr>
            </w:pPr>
            <w:r>
              <w:rPr>
                <w:sz w:val="24"/>
                <w:szCs w:val="24"/>
              </w:rPr>
              <w:t>10 pts</w:t>
            </w:r>
          </w:p>
        </w:tc>
        <w:tc>
          <w:tcPr>
            <w:tcW w:w="2065" w:type="dxa"/>
          </w:tcPr>
          <w:p w14:paraId="2895B4E0" w14:textId="77777777" w:rsidR="00C501D9" w:rsidRPr="00C501D9" w:rsidRDefault="00C501D9" w:rsidP="00C501D9">
            <w:pPr>
              <w:rPr>
                <w:rFonts w:ascii="Times New Roman" w:hAnsi="Times New Roman" w:cs="Times New Roman"/>
              </w:rPr>
            </w:pPr>
            <w:r w:rsidRPr="00C501D9">
              <w:rPr>
                <w:rFonts w:ascii="Times New Roman" w:hAnsi="Times New Roman" w:cs="Times New Roman"/>
              </w:rPr>
              <w:t>CACREP 3.A.4</w:t>
            </w:r>
            <w:proofErr w:type="gramStart"/>
            <w:r w:rsidRPr="00C501D9">
              <w:rPr>
                <w:rFonts w:ascii="Times New Roman" w:hAnsi="Times New Roman" w:cs="Times New Roman"/>
              </w:rPr>
              <w:t>.;</w:t>
            </w:r>
            <w:proofErr w:type="gramEnd"/>
          </w:p>
          <w:p w14:paraId="1DFC5A68" w14:textId="1248BF68" w:rsidR="00C501D9" w:rsidRPr="00C501D9" w:rsidRDefault="00C501D9" w:rsidP="00C501D9">
            <w:pPr>
              <w:rPr>
                <w:rFonts w:ascii="Times New Roman" w:hAnsi="Times New Roman" w:cs="Times New Roman"/>
              </w:rPr>
            </w:pPr>
            <w:r w:rsidRPr="00C501D9">
              <w:rPr>
                <w:rFonts w:ascii="Times New Roman" w:hAnsi="Times New Roman" w:cs="Times New Roman"/>
              </w:rPr>
              <w:t>5.D.8</w:t>
            </w:r>
          </w:p>
        </w:tc>
      </w:tr>
      <w:tr w:rsidR="00C501D9" w:rsidRPr="001D51A3" w14:paraId="323BFC78" w14:textId="77777777" w:rsidTr="00740B67">
        <w:tc>
          <w:tcPr>
            <w:tcW w:w="2706" w:type="dxa"/>
          </w:tcPr>
          <w:p w14:paraId="28D30D1D" w14:textId="77777777" w:rsidR="00C501D9" w:rsidRPr="001D51A3" w:rsidRDefault="00C501D9" w:rsidP="00C501D9">
            <w:pPr>
              <w:pStyle w:val="ListParagraph"/>
              <w:tabs>
                <w:tab w:val="left" w:pos="950"/>
              </w:tabs>
              <w:spacing w:line="242" w:lineRule="auto"/>
              <w:ind w:left="0" w:right="544" w:firstLine="0"/>
              <w:rPr>
                <w:sz w:val="24"/>
                <w:szCs w:val="24"/>
              </w:rPr>
            </w:pPr>
            <w:r w:rsidRPr="001D51A3">
              <w:rPr>
                <w:sz w:val="24"/>
                <w:szCs w:val="24"/>
              </w:rPr>
              <w:lastRenderedPageBreak/>
              <w:t xml:space="preserve">Case Analysis Paper </w:t>
            </w:r>
          </w:p>
        </w:tc>
        <w:tc>
          <w:tcPr>
            <w:tcW w:w="1890" w:type="dxa"/>
          </w:tcPr>
          <w:p w14:paraId="43AAD5CC" w14:textId="77777777" w:rsidR="00C501D9" w:rsidRPr="00355A8E" w:rsidRDefault="00C501D9" w:rsidP="00C501D9">
            <w:pPr>
              <w:pStyle w:val="ListParagraph"/>
              <w:tabs>
                <w:tab w:val="left" w:pos="950"/>
              </w:tabs>
              <w:spacing w:line="242" w:lineRule="auto"/>
              <w:ind w:left="0" w:right="544" w:firstLine="0"/>
              <w:rPr>
                <w:sz w:val="24"/>
                <w:szCs w:val="24"/>
              </w:rPr>
            </w:pPr>
          </w:p>
          <w:p w14:paraId="0BD8B8CC" w14:textId="347274E2" w:rsidR="00C501D9" w:rsidRPr="00355A8E" w:rsidRDefault="00C501D9" w:rsidP="00C501D9">
            <w:pPr>
              <w:pStyle w:val="ListParagraph"/>
              <w:tabs>
                <w:tab w:val="left" w:pos="950"/>
              </w:tabs>
              <w:spacing w:line="242" w:lineRule="auto"/>
              <w:ind w:left="0" w:right="544" w:firstLine="0"/>
              <w:rPr>
                <w:sz w:val="24"/>
                <w:szCs w:val="24"/>
              </w:rPr>
            </w:pPr>
            <w:r w:rsidRPr="00355A8E">
              <w:rPr>
                <w:sz w:val="24"/>
                <w:szCs w:val="24"/>
              </w:rPr>
              <w:t>Outline: 1</w:t>
            </w:r>
            <w:r>
              <w:rPr>
                <w:sz w:val="24"/>
                <w:szCs w:val="24"/>
              </w:rPr>
              <w:t>1/</w:t>
            </w:r>
            <w:r w:rsidR="004369F0">
              <w:rPr>
                <w:sz w:val="24"/>
                <w:szCs w:val="24"/>
              </w:rPr>
              <w:t>2</w:t>
            </w:r>
          </w:p>
          <w:p w14:paraId="29E450AC" w14:textId="77777777" w:rsidR="00C501D9" w:rsidRDefault="00C501D9" w:rsidP="00C501D9">
            <w:pPr>
              <w:pStyle w:val="ListParagraph"/>
              <w:tabs>
                <w:tab w:val="left" w:pos="950"/>
              </w:tabs>
              <w:spacing w:line="242" w:lineRule="auto"/>
              <w:ind w:left="0" w:right="544" w:firstLine="0"/>
              <w:rPr>
                <w:sz w:val="24"/>
                <w:szCs w:val="24"/>
              </w:rPr>
            </w:pPr>
            <w:r w:rsidRPr="00355A8E">
              <w:rPr>
                <w:sz w:val="24"/>
                <w:szCs w:val="24"/>
              </w:rPr>
              <w:t xml:space="preserve">Final: </w:t>
            </w:r>
          </w:p>
          <w:p w14:paraId="14361ABE" w14:textId="22C36A83" w:rsidR="00C501D9" w:rsidRPr="00355A8E" w:rsidRDefault="00C501D9" w:rsidP="00C501D9">
            <w:pPr>
              <w:pStyle w:val="ListParagraph"/>
              <w:tabs>
                <w:tab w:val="left" w:pos="950"/>
              </w:tabs>
              <w:spacing w:line="242" w:lineRule="auto"/>
              <w:ind w:left="0" w:right="544" w:firstLine="0"/>
              <w:rPr>
                <w:sz w:val="24"/>
                <w:szCs w:val="24"/>
              </w:rPr>
            </w:pPr>
            <w:r w:rsidRPr="00355A8E">
              <w:rPr>
                <w:sz w:val="24"/>
                <w:szCs w:val="24"/>
              </w:rPr>
              <w:t>12/</w:t>
            </w:r>
            <w:r w:rsidR="004369F0">
              <w:rPr>
                <w:sz w:val="24"/>
                <w:szCs w:val="24"/>
              </w:rPr>
              <w:t>7</w:t>
            </w:r>
          </w:p>
        </w:tc>
        <w:tc>
          <w:tcPr>
            <w:tcW w:w="1800" w:type="dxa"/>
          </w:tcPr>
          <w:p w14:paraId="518F51DD" w14:textId="187AC466" w:rsidR="00C501D9" w:rsidRDefault="00C501D9" w:rsidP="00C501D9">
            <w:pPr>
              <w:pStyle w:val="ListParagraph"/>
              <w:tabs>
                <w:tab w:val="left" w:pos="950"/>
              </w:tabs>
              <w:spacing w:line="480" w:lineRule="auto"/>
              <w:ind w:left="0" w:firstLine="0"/>
              <w:rPr>
                <w:sz w:val="24"/>
                <w:szCs w:val="24"/>
              </w:rPr>
            </w:pPr>
            <w:r>
              <w:rPr>
                <w:sz w:val="24"/>
                <w:szCs w:val="24"/>
              </w:rPr>
              <w:t>Outline: 5 pts</w:t>
            </w:r>
          </w:p>
          <w:p w14:paraId="17B40E19" w14:textId="0585F9C4" w:rsidR="00C501D9" w:rsidRDefault="00C501D9" w:rsidP="00C501D9">
            <w:pPr>
              <w:pStyle w:val="ListParagraph"/>
              <w:tabs>
                <w:tab w:val="left" w:pos="950"/>
              </w:tabs>
              <w:spacing w:line="480" w:lineRule="auto"/>
              <w:ind w:left="0" w:firstLine="0"/>
              <w:rPr>
                <w:sz w:val="24"/>
                <w:szCs w:val="24"/>
              </w:rPr>
            </w:pPr>
            <w:r>
              <w:rPr>
                <w:sz w:val="24"/>
                <w:szCs w:val="24"/>
              </w:rPr>
              <w:t>Final: 25 pts</w:t>
            </w:r>
          </w:p>
          <w:p w14:paraId="7AAC9A13" w14:textId="714E3AE5" w:rsidR="00C501D9" w:rsidRPr="001D51A3" w:rsidRDefault="00C501D9" w:rsidP="00C501D9">
            <w:pPr>
              <w:pStyle w:val="ListParagraph"/>
              <w:tabs>
                <w:tab w:val="left" w:pos="950"/>
              </w:tabs>
              <w:spacing w:line="480" w:lineRule="auto"/>
              <w:ind w:left="0" w:firstLine="0"/>
              <w:rPr>
                <w:sz w:val="24"/>
                <w:szCs w:val="24"/>
              </w:rPr>
            </w:pPr>
            <w:r>
              <w:rPr>
                <w:sz w:val="24"/>
                <w:szCs w:val="24"/>
              </w:rPr>
              <w:t>Total: 30 pts</w:t>
            </w:r>
          </w:p>
        </w:tc>
        <w:tc>
          <w:tcPr>
            <w:tcW w:w="2065" w:type="dxa"/>
          </w:tcPr>
          <w:p w14:paraId="3AFA9321" w14:textId="77777777" w:rsidR="00C501D9" w:rsidRPr="00C501D9" w:rsidRDefault="00C501D9" w:rsidP="00C501D9">
            <w:pPr>
              <w:autoSpaceDE w:val="0"/>
              <w:autoSpaceDN w:val="0"/>
              <w:adjustRightInd w:val="0"/>
              <w:rPr>
                <w:rFonts w:ascii="Times New Roman" w:hAnsi="Times New Roman" w:cs="Times New Roman"/>
              </w:rPr>
            </w:pPr>
            <w:r w:rsidRPr="00C501D9">
              <w:rPr>
                <w:rFonts w:ascii="Times New Roman" w:hAnsi="Times New Roman" w:cs="Times New Roman"/>
              </w:rPr>
              <w:t xml:space="preserve">CACREP 3.A. – 3, 4, 10 </w:t>
            </w:r>
          </w:p>
          <w:p w14:paraId="784CB801" w14:textId="39EB24E4" w:rsidR="00C501D9" w:rsidRPr="00C501D9" w:rsidRDefault="00C501D9" w:rsidP="00C501D9">
            <w:pPr>
              <w:autoSpaceDE w:val="0"/>
              <w:autoSpaceDN w:val="0"/>
              <w:adjustRightInd w:val="0"/>
              <w:rPr>
                <w:rFonts w:ascii="Times New Roman" w:hAnsi="Times New Roman" w:cs="Times New Roman"/>
              </w:rPr>
            </w:pPr>
            <w:r w:rsidRPr="00C501D9">
              <w:rPr>
                <w:rFonts w:ascii="Times New Roman" w:hAnsi="Times New Roman" w:cs="Times New Roman"/>
              </w:rPr>
              <w:t>CACREP 5.D. – 1, 4, 5, 6, 9</w:t>
            </w:r>
          </w:p>
        </w:tc>
      </w:tr>
    </w:tbl>
    <w:p w14:paraId="4251560B" w14:textId="77777777" w:rsidR="001D51A3" w:rsidRDefault="001D51A3" w:rsidP="001D51A3">
      <w:pPr>
        <w:tabs>
          <w:tab w:val="left" w:pos="950"/>
        </w:tabs>
        <w:spacing w:line="242" w:lineRule="auto"/>
        <w:ind w:right="544"/>
      </w:pPr>
    </w:p>
    <w:p w14:paraId="455EC4A7" w14:textId="77777777" w:rsidR="001D51A3" w:rsidRPr="001D51A3" w:rsidRDefault="005A7FAC" w:rsidP="006949A1">
      <w:pPr>
        <w:tabs>
          <w:tab w:val="left" w:pos="949"/>
          <w:tab w:val="left" w:pos="950"/>
        </w:tabs>
        <w:spacing w:before="228"/>
        <w:rPr>
          <w:rFonts w:ascii="Times New Roman" w:hAnsi="Times New Roman" w:cs="Times New Roman"/>
          <w:b/>
        </w:rPr>
      </w:pPr>
      <w:r>
        <w:rPr>
          <w:rFonts w:ascii="Times New Roman" w:hAnsi="Times New Roman" w:cs="Times New Roman"/>
          <w:b/>
          <w:w w:val="105"/>
        </w:rPr>
        <w:t>10</w:t>
      </w:r>
      <w:r w:rsidR="001D51A3" w:rsidRPr="001D51A3">
        <w:rPr>
          <w:rFonts w:ascii="Times New Roman" w:hAnsi="Times New Roman" w:cs="Times New Roman"/>
          <w:b/>
          <w:w w:val="105"/>
        </w:rPr>
        <w:t>. Class Policy</w:t>
      </w:r>
      <w:r w:rsidR="001D51A3" w:rsidRPr="001D51A3">
        <w:rPr>
          <w:rFonts w:ascii="Times New Roman" w:hAnsi="Times New Roman" w:cs="Times New Roman"/>
          <w:b/>
          <w:spacing w:val="-22"/>
          <w:w w:val="105"/>
        </w:rPr>
        <w:t xml:space="preserve"> </w:t>
      </w:r>
      <w:r w:rsidR="001D51A3" w:rsidRPr="001D51A3">
        <w:rPr>
          <w:rFonts w:ascii="Times New Roman" w:hAnsi="Times New Roman" w:cs="Times New Roman"/>
          <w:b/>
          <w:w w:val="105"/>
        </w:rPr>
        <w:t>Statements:</w:t>
      </w:r>
    </w:p>
    <w:p w14:paraId="5FAB20A5" w14:textId="77777777" w:rsidR="001D51A3" w:rsidRPr="001D51A3" w:rsidRDefault="001D51A3" w:rsidP="001D51A3">
      <w:pPr>
        <w:pStyle w:val="BodyText"/>
        <w:spacing w:before="9"/>
        <w:rPr>
          <w:b/>
          <w:sz w:val="24"/>
          <w:szCs w:val="24"/>
        </w:rPr>
      </w:pPr>
    </w:p>
    <w:p w14:paraId="43103BF3" w14:textId="634E7492" w:rsidR="001D51A3" w:rsidRPr="001D51A3" w:rsidRDefault="001D51A3" w:rsidP="006949A1">
      <w:pPr>
        <w:pStyle w:val="BodyText"/>
        <w:spacing w:line="252" w:lineRule="auto"/>
        <w:ind w:right="713"/>
        <w:rPr>
          <w:sz w:val="24"/>
          <w:szCs w:val="24"/>
        </w:rPr>
      </w:pPr>
      <w:r w:rsidRPr="001D51A3">
        <w:rPr>
          <w:b/>
          <w:w w:val="105"/>
          <w:sz w:val="24"/>
          <w:szCs w:val="24"/>
        </w:rPr>
        <w:t xml:space="preserve">Attendance: </w:t>
      </w:r>
      <w:r w:rsidR="00A762BF">
        <w:rPr>
          <w:w w:val="105"/>
          <w:sz w:val="24"/>
          <w:szCs w:val="24"/>
        </w:rPr>
        <w:t>S</w:t>
      </w:r>
      <w:r w:rsidRPr="001D51A3">
        <w:rPr>
          <w:w w:val="105"/>
          <w:sz w:val="24"/>
          <w:szCs w:val="24"/>
        </w:rPr>
        <w:t xml:space="preserve">tudents are expected to attend all </w:t>
      </w:r>
      <w:proofErr w:type="gramStart"/>
      <w:r w:rsidRPr="001D51A3">
        <w:rPr>
          <w:w w:val="105"/>
          <w:sz w:val="24"/>
          <w:szCs w:val="24"/>
        </w:rPr>
        <w:t>classes, and</w:t>
      </w:r>
      <w:proofErr w:type="gramEnd"/>
      <w:r w:rsidRPr="001D51A3">
        <w:rPr>
          <w:w w:val="105"/>
          <w:sz w:val="24"/>
          <w:szCs w:val="24"/>
        </w:rPr>
        <w:t xml:space="preserve"> will be held responsible for any content covered in the event of an absence.</w:t>
      </w:r>
    </w:p>
    <w:p w14:paraId="60D8A33B" w14:textId="77777777" w:rsidR="001D51A3" w:rsidRPr="001D51A3" w:rsidRDefault="001D51A3" w:rsidP="001D51A3">
      <w:pPr>
        <w:pStyle w:val="BodyText"/>
        <w:spacing w:line="252" w:lineRule="auto"/>
        <w:ind w:right="713"/>
        <w:rPr>
          <w:b/>
          <w:w w:val="105"/>
          <w:sz w:val="24"/>
          <w:szCs w:val="24"/>
        </w:rPr>
      </w:pPr>
    </w:p>
    <w:p w14:paraId="71FAF2FC" w14:textId="77777777" w:rsidR="001D51A3" w:rsidRPr="001D51A3" w:rsidRDefault="001D51A3" w:rsidP="006949A1">
      <w:pPr>
        <w:pStyle w:val="BodyText"/>
        <w:spacing w:line="252" w:lineRule="auto"/>
        <w:ind w:right="713"/>
        <w:rPr>
          <w:sz w:val="24"/>
          <w:szCs w:val="24"/>
        </w:rPr>
      </w:pPr>
      <w:r w:rsidRPr="001D51A3">
        <w:rPr>
          <w:b/>
          <w:w w:val="105"/>
          <w:sz w:val="24"/>
          <w:szCs w:val="24"/>
        </w:rPr>
        <w:t xml:space="preserve">Excused absences: </w:t>
      </w:r>
      <w:r w:rsidRPr="001D51A3">
        <w:rPr>
          <w:w w:val="105"/>
          <w:sz w:val="24"/>
          <w:szCs w:val="24"/>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or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Tiger Cub for more information on excused absences.</w:t>
      </w:r>
    </w:p>
    <w:p w14:paraId="4348A49C" w14:textId="77777777" w:rsidR="001D51A3" w:rsidRPr="001D51A3" w:rsidRDefault="001D51A3" w:rsidP="001D51A3">
      <w:pPr>
        <w:pStyle w:val="BodyText"/>
        <w:rPr>
          <w:sz w:val="24"/>
          <w:szCs w:val="24"/>
        </w:rPr>
      </w:pPr>
    </w:p>
    <w:p w14:paraId="54DFC046" w14:textId="1E296D8C" w:rsidR="001D51A3" w:rsidRPr="001D51A3" w:rsidRDefault="001D51A3" w:rsidP="006949A1">
      <w:pPr>
        <w:spacing w:before="96" w:line="252" w:lineRule="auto"/>
        <w:ind w:right="158"/>
        <w:rPr>
          <w:rFonts w:ascii="Times New Roman" w:hAnsi="Times New Roman" w:cs="Times New Roman"/>
          <w:b/>
          <w:i/>
        </w:rPr>
      </w:pPr>
      <w:r w:rsidRPr="001D51A3">
        <w:rPr>
          <w:rFonts w:ascii="Times New Roman" w:hAnsi="Times New Roman" w:cs="Times New Roman"/>
          <w:b/>
          <w:w w:val="105"/>
        </w:rPr>
        <w:t xml:space="preserve">Assignments: </w:t>
      </w:r>
      <w:r w:rsidRPr="001D51A3">
        <w:rPr>
          <w:rFonts w:ascii="Times New Roman" w:hAnsi="Times New Roman" w:cs="Times New Roman"/>
          <w:w w:val="105"/>
        </w:rPr>
        <w:t xml:space="preserve">All assignments must be typed and prepared in a professional manner (i.e., neat, correct grammar, spelling), following APA </w:t>
      </w:r>
      <w:r w:rsidR="009258A1">
        <w:rPr>
          <w:rFonts w:ascii="Times New Roman" w:hAnsi="Times New Roman" w:cs="Times New Roman"/>
          <w:w w:val="105"/>
        </w:rPr>
        <w:t>Style 7</w:t>
      </w:r>
      <w:r w:rsidR="009258A1" w:rsidRPr="009258A1">
        <w:rPr>
          <w:rFonts w:ascii="Times New Roman" w:hAnsi="Times New Roman" w:cs="Times New Roman"/>
          <w:w w:val="105"/>
          <w:vertAlign w:val="superscript"/>
        </w:rPr>
        <w:t>th</w:t>
      </w:r>
      <w:r w:rsidR="009258A1">
        <w:rPr>
          <w:rFonts w:ascii="Times New Roman" w:hAnsi="Times New Roman" w:cs="Times New Roman"/>
          <w:w w:val="105"/>
        </w:rPr>
        <w:t xml:space="preserve"> ed. </w:t>
      </w:r>
      <w:r w:rsidRPr="001D51A3">
        <w:rPr>
          <w:rFonts w:ascii="Times New Roman" w:hAnsi="Times New Roman" w:cs="Times New Roman"/>
          <w:w w:val="105"/>
        </w:rPr>
        <w:t xml:space="preserve">guidelines. </w:t>
      </w:r>
      <w:r w:rsidR="00C433C4" w:rsidRPr="00C433C4">
        <w:rPr>
          <w:rFonts w:ascii="Times New Roman" w:hAnsi="Times New Roman" w:cs="Times New Roman"/>
          <w:w w:val="105"/>
        </w:rPr>
        <w:t>It is very important that students submit work on time, or they will find it very difficult to catch up.</w:t>
      </w:r>
      <w:r w:rsidR="00C433C4">
        <w:rPr>
          <w:rFonts w:ascii="Times New Roman" w:hAnsi="Times New Roman" w:cs="Times New Roman"/>
          <w:w w:val="105"/>
        </w:rPr>
        <w:t xml:space="preserve"> </w:t>
      </w:r>
      <w:r w:rsidRPr="001D51A3">
        <w:rPr>
          <w:rFonts w:ascii="Times New Roman" w:hAnsi="Times New Roman" w:cs="Times New Roman"/>
          <w:w w:val="105"/>
        </w:rPr>
        <w:t xml:space="preserve">Assignments are due on the date noted in the syllabus. </w:t>
      </w:r>
      <w:r w:rsidRPr="001D51A3">
        <w:rPr>
          <w:rFonts w:ascii="Times New Roman" w:hAnsi="Times New Roman" w:cs="Times New Roman"/>
          <w:b/>
          <w:i/>
          <w:w w:val="105"/>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w:t>
      </w:r>
    </w:p>
    <w:p w14:paraId="26E021D6" w14:textId="77777777" w:rsidR="001D51A3" w:rsidRPr="001D51A3" w:rsidRDefault="001D51A3" w:rsidP="001D51A3">
      <w:pPr>
        <w:pStyle w:val="BodyText"/>
        <w:spacing w:before="2"/>
        <w:ind w:left="120"/>
        <w:rPr>
          <w:b/>
          <w:i/>
          <w:sz w:val="24"/>
          <w:szCs w:val="24"/>
        </w:rPr>
      </w:pPr>
    </w:p>
    <w:p w14:paraId="7F7ED180" w14:textId="5A1743D3" w:rsidR="001D51A3" w:rsidRDefault="001D51A3" w:rsidP="006949A1">
      <w:pPr>
        <w:rPr>
          <w:rFonts w:ascii="Times New Roman" w:hAnsi="Times New Roman" w:cs="Times New Roman"/>
          <w:w w:val="105"/>
        </w:rPr>
      </w:pPr>
      <w:r w:rsidRPr="001D51A3">
        <w:rPr>
          <w:rFonts w:ascii="Times New Roman" w:hAnsi="Times New Roman" w:cs="Times New Roman"/>
          <w:b/>
          <w:w w:val="105"/>
        </w:rPr>
        <w:t xml:space="preserve">Academic Honesty Policy: </w:t>
      </w:r>
      <w:r w:rsidRPr="001D51A3">
        <w:rPr>
          <w:rFonts w:ascii="Times New Roman" w:hAnsi="Times New Roman" w:cs="Times New Roman"/>
          <w:w w:val="105"/>
        </w:rPr>
        <w:t xml:space="preserve">All portions of the Auburn University student academic honesty code (Title found in the </w:t>
      </w:r>
      <w:r w:rsidRPr="001D51A3">
        <w:rPr>
          <w:rFonts w:ascii="Times New Roman" w:hAnsi="Times New Roman" w:cs="Times New Roman"/>
          <w:i/>
          <w:w w:val="105"/>
        </w:rPr>
        <w:t xml:space="preserve">Student Policy e-Handbook </w:t>
      </w:r>
      <w:r w:rsidRPr="001D51A3">
        <w:rPr>
          <w:rFonts w:ascii="Times New Roman" w:hAnsi="Times New Roman" w:cs="Times New Roman"/>
          <w:w w:val="105"/>
        </w:rPr>
        <w:t>will apply to university courses.) All academic honesty violations</w:t>
      </w:r>
      <w:r w:rsidRPr="001D51A3">
        <w:rPr>
          <w:rFonts w:ascii="Times New Roman" w:hAnsi="Times New Roman" w:cs="Times New Roman"/>
          <w:spacing w:val="-4"/>
          <w:w w:val="105"/>
        </w:rPr>
        <w:t xml:space="preserve"> </w:t>
      </w:r>
      <w:r w:rsidRPr="001D51A3">
        <w:rPr>
          <w:rFonts w:ascii="Times New Roman" w:hAnsi="Times New Roman" w:cs="Times New Roman"/>
          <w:w w:val="105"/>
        </w:rPr>
        <w:t>or</w:t>
      </w:r>
      <w:r w:rsidRPr="001D51A3">
        <w:rPr>
          <w:rFonts w:ascii="Times New Roman" w:hAnsi="Times New Roman" w:cs="Times New Roman"/>
          <w:spacing w:val="-4"/>
          <w:w w:val="105"/>
        </w:rPr>
        <w:t xml:space="preserve"> </w:t>
      </w:r>
      <w:r w:rsidRPr="001D51A3">
        <w:rPr>
          <w:rFonts w:ascii="Times New Roman" w:hAnsi="Times New Roman" w:cs="Times New Roman"/>
          <w:w w:val="105"/>
        </w:rPr>
        <w:t>alleged</w:t>
      </w:r>
      <w:r w:rsidRPr="001D51A3">
        <w:rPr>
          <w:rFonts w:ascii="Times New Roman" w:hAnsi="Times New Roman" w:cs="Times New Roman"/>
          <w:spacing w:val="-3"/>
          <w:w w:val="105"/>
        </w:rPr>
        <w:t xml:space="preserve"> </w:t>
      </w:r>
      <w:r w:rsidRPr="001D51A3">
        <w:rPr>
          <w:rFonts w:ascii="Times New Roman" w:hAnsi="Times New Roman" w:cs="Times New Roman"/>
          <w:w w:val="105"/>
        </w:rPr>
        <w:t>violations</w:t>
      </w:r>
      <w:r w:rsidRPr="001D51A3">
        <w:rPr>
          <w:rFonts w:ascii="Times New Roman" w:hAnsi="Times New Roman" w:cs="Times New Roman"/>
          <w:spacing w:val="-4"/>
          <w:w w:val="105"/>
        </w:rPr>
        <w:t xml:space="preserve"> </w:t>
      </w:r>
      <w:r w:rsidRPr="001D51A3">
        <w:rPr>
          <w:rFonts w:ascii="Times New Roman" w:hAnsi="Times New Roman" w:cs="Times New Roman"/>
          <w:w w:val="105"/>
        </w:rPr>
        <w:t>of</w:t>
      </w:r>
      <w:r w:rsidRPr="001D51A3">
        <w:rPr>
          <w:rFonts w:ascii="Times New Roman" w:hAnsi="Times New Roman" w:cs="Times New Roman"/>
          <w:spacing w:val="-4"/>
          <w:w w:val="105"/>
        </w:rPr>
        <w:t xml:space="preserve"> </w:t>
      </w:r>
      <w:r w:rsidRPr="001D51A3">
        <w:rPr>
          <w:rFonts w:ascii="Times New Roman" w:hAnsi="Times New Roman" w:cs="Times New Roman"/>
          <w:w w:val="105"/>
        </w:rPr>
        <w:t>the</w:t>
      </w:r>
      <w:r w:rsidRPr="001D51A3">
        <w:rPr>
          <w:rFonts w:ascii="Times New Roman" w:hAnsi="Times New Roman" w:cs="Times New Roman"/>
          <w:spacing w:val="-3"/>
          <w:w w:val="105"/>
        </w:rPr>
        <w:t xml:space="preserve"> </w:t>
      </w:r>
      <w:r w:rsidRPr="001D51A3">
        <w:rPr>
          <w:rFonts w:ascii="Times New Roman" w:hAnsi="Times New Roman" w:cs="Times New Roman"/>
          <w:w w:val="105"/>
        </w:rPr>
        <w:t>SGA</w:t>
      </w:r>
      <w:r w:rsidRPr="001D51A3">
        <w:rPr>
          <w:rFonts w:ascii="Times New Roman" w:hAnsi="Times New Roman" w:cs="Times New Roman"/>
          <w:spacing w:val="-2"/>
          <w:w w:val="105"/>
        </w:rPr>
        <w:t xml:space="preserve"> </w:t>
      </w:r>
      <w:r w:rsidRPr="001D51A3">
        <w:rPr>
          <w:rFonts w:ascii="Times New Roman" w:hAnsi="Times New Roman" w:cs="Times New Roman"/>
          <w:w w:val="105"/>
        </w:rPr>
        <w:t>Code</w:t>
      </w:r>
      <w:r w:rsidRPr="001D51A3">
        <w:rPr>
          <w:rFonts w:ascii="Times New Roman" w:hAnsi="Times New Roman" w:cs="Times New Roman"/>
          <w:spacing w:val="-3"/>
          <w:w w:val="105"/>
        </w:rPr>
        <w:t xml:space="preserve"> </w:t>
      </w:r>
      <w:r w:rsidRPr="001D51A3">
        <w:rPr>
          <w:rFonts w:ascii="Times New Roman" w:hAnsi="Times New Roman" w:cs="Times New Roman"/>
          <w:w w:val="105"/>
        </w:rPr>
        <w:t>of</w:t>
      </w:r>
      <w:r w:rsidRPr="001D51A3">
        <w:rPr>
          <w:rFonts w:ascii="Times New Roman" w:hAnsi="Times New Roman" w:cs="Times New Roman"/>
          <w:spacing w:val="-4"/>
          <w:w w:val="105"/>
        </w:rPr>
        <w:t xml:space="preserve"> </w:t>
      </w:r>
      <w:r w:rsidRPr="001D51A3">
        <w:rPr>
          <w:rFonts w:ascii="Times New Roman" w:hAnsi="Times New Roman" w:cs="Times New Roman"/>
          <w:w w:val="105"/>
        </w:rPr>
        <w:t>Laws</w:t>
      </w:r>
      <w:r w:rsidRPr="001D51A3">
        <w:rPr>
          <w:rFonts w:ascii="Times New Roman" w:hAnsi="Times New Roman" w:cs="Times New Roman"/>
          <w:spacing w:val="-4"/>
          <w:w w:val="105"/>
        </w:rPr>
        <w:t xml:space="preserve"> </w:t>
      </w:r>
      <w:r w:rsidRPr="001D51A3">
        <w:rPr>
          <w:rFonts w:ascii="Times New Roman" w:hAnsi="Times New Roman" w:cs="Times New Roman"/>
          <w:w w:val="105"/>
        </w:rPr>
        <w:t>will</w:t>
      </w:r>
      <w:r w:rsidRPr="001D51A3">
        <w:rPr>
          <w:rFonts w:ascii="Times New Roman" w:hAnsi="Times New Roman" w:cs="Times New Roman"/>
          <w:spacing w:val="-4"/>
          <w:w w:val="105"/>
        </w:rPr>
        <w:t xml:space="preserve"> </w:t>
      </w:r>
      <w:r w:rsidRPr="001D51A3">
        <w:rPr>
          <w:rFonts w:ascii="Times New Roman" w:hAnsi="Times New Roman" w:cs="Times New Roman"/>
          <w:w w:val="105"/>
        </w:rPr>
        <w:t>be</w:t>
      </w:r>
      <w:r w:rsidRPr="001D51A3">
        <w:rPr>
          <w:rFonts w:ascii="Times New Roman" w:hAnsi="Times New Roman" w:cs="Times New Roman"/>
          <w:spacing w:val="-3"/>
          <w:w w:val="105"/>
        </w:rPr>
        <w:t xml:space="preserve"> </w:t>
      </w:r>
      <w:r w:rsidRPr="001D51A3">
        <w:rPr>
          <w:rFonts w:ascii="Times New Roman" w:hAnsi="Times New Roman" w:cs="Times New Roman"/>
          <w:w w:val="105"/>
        </w:rPr>
        <w:t>reported</w:t>
      </w:r>
      <w:r w:rsidRPr="001D51A3">
        <w:rPr>
          <w:rFonts w:ascii="Times New Roman" w:hAnsi="Times New Roman" w:cs="Times New Roman"/>
          <w:spacing w:val="-3"/>
          <w:w w:val="105"/>
        </w:rPr>
        <w:t xml:space="preserve"> </w:t>
      </w:r>
      <w:r w:rsidRPr="001D51A3">
        <w:rPr>
          <w:rFonts w:ascii="Times New Roman" w:hAnsi="Times New Roman" w:cs="Times New Roman"/>
          <w:w w:val="105"/>
        </w:rPr>
        <w:t>to</w:t>
      </w:r>
      <w:r w:rsidRPr="001D51A3">
        <w:rPr>
          <w:rFonts w:ascii="Times New Roman" w:hAnsi="Times New Roman" w:cs="Times New Roman"/>
          <w:spacing w:val="-3"/>
          <w:w w:val="105"/>
        </w:rPr>
        <w:t xml:space="preserve"> </w:t>
      </w:r>
      <w:r w:rsidRPr="001D51A3">
        <w:rPr>
          <w:rFonts w:ascii="Times New Roman" w:hAnsi="Times New Roman" w:cs="Times New Roman"/>
          <w:w w:val="105"/>
        </w:rPr>
        <w:t>the</w:t>
      </w:r>
      <w:r w:rsidRPr="001D51A3">
        <w:rPr>
          <w:rFonts w:ascii="Times New Roman" w:hAnsi="Times New Roman" w:cs="Times New Roman"/>
          <w:spacing w:val="-3"/>
          <w:w w:val="105"/>
        </w:rPr>
        <w:t xml:space="preserve"> </w:t>
      </w:r>
      <w:r w:rsidRPr="001D51A3">
        <w:rPr>
          <w:rFonts w:ascii="Times New Roman" w:hAnsi="Times New Roman" w:cs="Times New Roman"/>
          <w:w w:val="105"/>
        </w:rPr>
        <w:t>Office</w:t>
      </w:r>
      <w:r w:rsidRPr="001D51A3">
        <w:rPr>
          <w:rFonts w:ascii="Times New Roman" w:hAnsi="Times New Roman" w:cs="Times New Roman"/>
          <w:spacing w:val="-3"/>
          <w:w w:val="105"/>
        </w:rPr>
        <w:t xml:space="preserve"> </w:t>
      </w:r>
      <w:r w:rsidRPr="001D51A3">
        <w:rPr>
          <w:rFonts w:ascii="Times New Roman" w:hAnsi="Times New Roman" w:cs="Times New Roman"/>
          <w:w w:val="105"/>
        </w:rPr>
        <w:t>of</w:t>
      </w:r>
      <w:r w:rsidRPr="001D51A3">
        <w:rPr>
          <w:rFonts w:ascii="Times New Roman" w:hAnsi="Times New Roman" w:cs="Times New Roman"/>
          <w:spacing w:val="-4"/>
          <w:w w:val="105"/>
        </w:rPr>
        <w:t xml:space="preserve"> </w:t>
      </w:r>
      <w:r w:rsidRPr="001D51A3">
        <w:rPr>
          <w:rFonts w:ascii="Times New Roman" w:hAnsi="Times New Roman" w:cs="Times New Roman"/>
          <w:w w:val="105"/>
        </w:rPr>
        <w:t>the</w:t>
      </w:r>
      <w:r w:rsidRPr="001D51A3">
        <w:rPr>
          <w:rFonts w:ascii="Times New Roman" w:hAnsi="Times New Roman" w:cs="Times New Roman"/>
          <w:spacing w:val="-3"/>
          <w:w w:val="105"/>
        </w:rPr>
        <w:t xml:space="preserve"> </w:t>
      </w:r>
      <w:r w:rsidRPr="001D51A3">
        <w:rPr>
          <w:rFonts w:ascii="Times New Roman" w:hAnsi="Times New Roman" w:cs="Times New Roman"/>
          <w:w w:val="105"/>
        </w:rPr>
        <w:t>Provost, which will then refer the case to the Academic Honesty</w:t>
      </w:r>
      <w:r w:rsidRPr="001D51A3">
        <w:rPr>
          <w:rFonts w:ascii="Times New Roman" w:hAnsi="Times New Roman" w:cs="Times New Roman"/>
          <w:spacing w:val="-37"/>
          <w:w w:val="105"/>
        </w:rPr>
        <w:t xml:space="preserve"> </w:t>
      </w:r>
      <w:r w:rsidRPr="001D51A3">
        <w:rPr>
          <w:rFonts w:ascii="Times New Roman" w:hAnsi="Times New Roman" w:cs="Times New Roman"/>
          <w:w w:val="105"/>
        </w:rPr>
        <w:t>Committee.</w:t>
      </w:r>
    </w:p>
    <w:p w14:paraId="4991E96B" w14:textId="7DB479B2" w:rsidR="00C433C4" w:rsidRDefault="00C433C4" w:rsidP="001D51A3">
      <w:pPr>
        <w:ind w:left="229"/>
        <w:rPr>
          <w:rFonts w:ascii="Times New Roman" w:hAnsi="Times New Roman" w:cs="Times New Roman"/>
        </w:rPr>
      </w:pPr>
    </w:p>
    <w:p w14:paraId="1F6414B3" w14:textId="30A82D05" w:rsidR="00C433C4" w:rsidRPr="00C433C4" w:rsidRDefault="00C433C4" w:rsidP="006949A1">
      <w:pPr>
        <w:rPr>
          <w:rFonts w:ascii="Times New Roman" w:hAnsi="Times New Roman" w:cs="Times New Roman"/>
        </w:rPr>
      </w:pPr>
      <w:r w:rsidRPr="00C433C4">
        <w:rPr>
          <w:rFonts w:ascii="Times New Roman" w:hAnsi="Times New Roman" w:cs="Times New Roman"/>
          <w:b/>
        </w:rPr>
        <w:t>Faculty Communication and Feedback</w:t>
      </w:r>
      <w:r>
        <w:rPr>
          <w:rFonts w:ascii="Times New Roman" w:hAnsi="Times New Roman" w:cs="Times New Roman"/>
        </w:rPr>
        <w:t xml:space="preserve">: </w:t>
      </w:r>
      <w:r w:rsidRPr="00C433C4">
        <w:rPr>
          <w:rFonts w:ascii="Times New Roman" w:hAnsi="Times New Roman" w:cs="Times New Roman"/>
        </w:rPr>
        <w:t xml:space="preserve">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Pr="00C433C4">
        <w:rPr>
          <w:rFonts w:ascii="Times New Roman" w:hAnsi="Times New Roman" w:cs="Times New Roman"/>
          <w:b/>
        </w:rPr>
        <w:t>48 hours</w:t>
      </w:r>
      <w:r w:rsidRPr="00C433C4">
        <w:rPr>
          <w:rFonts w:ascii="Times New Roman" w:hAnsi="Times New Roman" w:cs="Times New Roman"/>
        </w:rPr>
        <w:t xml:space="preserve"> to get back to them on any communication, and </w:t>
      </w:r>
      <w:r w:rsidRPr="00C433C4">
        <w:rPr>
          <w:rFonts w:ascii="Times New Roman" w:hAnsi="Times New Roman" w:cs="Times New Roman"/>
          <w:b/>
        </w:rPr>
        <w:t>one week</w:t>
      </w:r>
      <w:r w:rsidRPr="00C433C4">
        <w:rPr>
          <w:rFonts w:ascii="Times New Roman" w:hAnsi="Times New Roman" w:cs="Times New Roman"/>
        </w:rPr>
        <w:t xml:space="preserve"> for grading turnaround time on major </w:t>
      </w:r>
      <w:r w:rsidRPr="00C433C4">
        <w:rPr>
          <w:rFonts w:ascii="Times New Roman" w:hAnsi="Times New Roman" w:cs="Times New Roman"/>
        </w:rPr>
        <w:lastRenderedPageBreak/>
        <w:t xml:space="preserve">assignments. </w:t>
      </w:r>
      <w:r w:rsidRPr="00C433C4">
        <w:rPr>
          <w:rFonts w:ascii="Times New Roman" w:hAnsi="Times New Roman" w:cs="Times New Roman"/>
          <w:b/>
        </w:rPr>
        <w:t>The instructor reserves the right to alter these feedback parameters due to contingencies such as holidays, course progress, campus emergencies, weather, holidays, professional activities, etc. with notice provided.</w:t>
      </w:r>
      <w:r w:rsidRPr="00C433C4">
        <w:rPr>
          <w:rFonts w:ascii="Times New Roman" w:hAnsi="Times New Roman" w:cs="Times New Roman"/>
        </w:rPr>
        <w:t xml:space="preserve">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5D7AE686" w14:textId="77777777" w:rsidR="00C433C4" w:rsidRPr="00C433C4" w:rsidRDefault="00C433C4" w:rsidP="00C433C4">
      <w:pPr>
        <w:ind w:left="229"/>
        <w:rPr>
          <w:rFonts w:ascii="Times New Roman" w:hAnsi="Times New Roman" w:cs="Times New Roman"/>
        </w:rPr>
      </w:pPr>
    </w:p>
    <w:p w14:paraId="4EEA982B" w14:textId="3BC08A9B" w:rsidR="00C433C4" w:rsidRPr="00C433C4" w:rsidRDefault="00C433C4" w:rsidP="006949A1">
      <w:pPr>
        <w:rPr>
          <w:rFonts w:ascii="Times New Roman" w:hAnsi="Times New Roman" w:cs="Times New Roman"/>
        </w:rPr>
      </w:pPr>
      <w:r w:rsidRPr="00C433C4">
        <w:rPr>
          <w:rFonts w:ascii="Times New Roman" w:hAnsi="Times New Roman" w:cs="Times New Roman"/>
          <w:b/>
        </w:rPr>
        <w:t xml:space="preserve">Your Auburn University email address is the university-approved form of communication between instructors and students. </w:t>
      </w:r>
      <w:r w:rsidRPr="00C433C4">
        <w:rPr>
          <w:rFonts w:ascii="Times New Roman" w:hAnsi="Times New Roman" w:cs="Times New Roman"/>
        </w:rPr>
        <w:t xml:space="preserve">Follow the steps in </w:t>
      </w:r>
      <w:hyperlink r:id="rId10" w:history="1">
        <w:r w:rsidRPr="00C433C4">
          <w:rPr>
            <w:rStyle w:val="Hyperlink"/>
            <w:rFonts w:ascii="Times New Roman" w:hAnsi="Times New Roman" w:cs="Times New Roman"/>
          </w:rPr>
          <w:t>the video linked here</w:t>
        </w:r>
      </w:hyperlink>
      <w:r>
        <w:rPr>
          <w:rFonts w:ascii="Times New Roman" w:hAnsi="Times New Roman" w:cs="Times New Roman"/>
        </w:rPr>
        <w:t xml:space="preserve"> </w:t>
      </w:r>
      <w:r w:rsidRPr="00C433C4">
        <w:rPr>
          <w:rFonts w:ascii="Times New Roman" w:hAnsi="Times New Roman" w:cs="Times New Roman"/>
        </w:rPr>
        <w:t xml:space="preserve">to set your notifications preferences and specify that all course alerts are routed to your Auburn University email address (userid@auburn.edu). You can contact </w:t>
      </w:r>
      <w:hyperlink r:id="rId11" w:history="1">
        <w:r w:rsidRPr="00C433C4">
          <w:rPr>
            <w:rStyle w:val="Hyperlink"/>
            <w:rFonts w:ascii="Times New Roman" w:hAnsi="Times New Roman" w:cs="Times New Roman"/>
          </w:rPr>
          <w:t>Auburn University's OIT Help Desk</w:t>
        </w:r>
      </w:hyperlink>
      <w:r w:rsidRPr="00C433C4">
        <w:rPr>
          <w:rFonts w:ascii="Times New Roman" w:hAnsi="Times New Roman" w:cs="Times New Roman"/>
        </w:rPr>
        <w:t xml:space="preserve"> 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18DC7C45" w14:textId="77777777" w:rsidR="00C433C4" w:rsidRPr="00C433C4" w:rsidRDefault="00C433C4" w:rsidP="00C433C4">
      <w:pPr>
        <w:ind w:left="229"/>
        <w:rPr>
          <w:rFonts w:ascii="Times New Roman" w:hAnsi="Times New Roman" w:cs="Times New Roman"/>
        </w:rPr>
      </w:pPr>
    </w:p>
    <w:p w14:paraId="0FAD9AFA" w14:textId="5D9823F4" w:rsidR="00C433C4" w:rsidRDefault="00C433C4" w:rsidP="006949A1">
      <w:pPr>
        <w:rPr>
          <w:rFonts w:ascii="Times New Roman" w:hAnsi="Times New Roman" w:cs="Times New Roman"/>
        </w:rPr>
      </w:pPr>
      <w:r w:rsidRPr="00C433C4">
        <w:rPr>
          <w:rFonts w:ascii="Times New Roman" w:hAnsi="Times New Roman" w:cs="Times New Roman"/>
          <w:b/>
        </w:rPr>
        <w:t>This course will be supported by Auburn University’s Canvas platform</w:t>
      </w:r>
      <w:r w:rsidRPr="00C433C4">
        <w:rPr>
          <w:rFonts w:ascii="Times New Roman" w:hAnsi="Times New Roman" w:cs="Times New Roman"/>
        </w:rPr>
        <w:t>. The syllabus, class assignments, occasional lectures, test grades, final grades, and important announcements will be posted to the Canvas site for this course. Check the Canvas site for this course frequently.</w:t>
      </w:r>
    </w:p>
    <w:p w14:paraId="0B314114" w14:textId="77777777" w:rsidR="006949A1" w:rsidRPr="006949A1" w:rsidRDefault="006949A1" w:rsidP="006949A1">
      <w:pPr>
        <w:rPr>
          <w:rFonts w:ascii="Times New Roman" w:eastAsia="Times New Roman" w:hAnsi="Times New Roman" w:cs="Times New Roman"/>
          <w:b/>
          <w:bCs/>
          <w:color w:val="242424"/>
        </w:rPr>
      </w:pPr>
      <w:r w:rsidRPr="006949A1">
        <w:rPr>
          <w:rFonts w:ascii="Times New Roman" w:eastAsia="Times New Roman" w:hAnsi="Times New Roman" w:cs="Times New Roman"/>
          <w:b/>
          <w:bCs/>
          <w:color w:val="242424"/>
        </w:rPr>
        <w:t>Policy Related to the Use of AI for Classroom Assignments</w:t>
      </w:r>
    </w:p>
    <w:p w14:paraId="7B9A4433" w14:textId="77777777" w:rsidR="006949A1" w:rsidRDefault="006949A1" w:rsidP="006949A1">
      <w:pPr>
        <w:shd w:val="clear" w:color="auto" w:fill="FFFFFF" w:themeFill="background1"/>
        <w:rPr>
          <w:rFonts w:ascii="Aptos" w:eastAsia="Aptos" w:hAnsi="Aptos" w:cs="Aptos"/>
          <w:b/>
          <w:bCs/>
          <w:color w:val="212121"/>
          <w:sz w:val="22"/>
          <w:szCs w:val="22"/>
        </w:rPr>
      </w:pPr>
      <w:r w:rsidRPr="278930B2">
        <w:rPr>
          <w:rFonts w:ascii="Aptos" w:eastAsia="Aptos" w:hAnsi="Aptos" w:cs="Aptos"/>
          <w:b/>
          <w:bCs/>
          <w:color w:val="212121"/>
          <w:sz w:val="22"/>
          <w:szCs w:val="22"/>
        </w:rPr>
        <w:t xml:space="preserve"> </w:t>
      </w:r>
    </w:p>
    <w:p w14:paraId="6837519C" w14:textId="77777777" w:rsidR="006949A1" w:rsidRDefault="006949A1" w:rsidP="006949A1">
      <w:pPr>
        <w:shd w:val="clear" w:color="auto" w:fill="FFFFFF" w:themeFill="background1"/>
      </w:pPr>
      <w:r w:rsidRPr="278930B2">
        <w:rPr>
          <w:rFonts w:ascii="Times New Roman" w:eastAsia="Times New Roman" w:hAnsi="Times New Roman" w:cs="Times New Roman"/>
          <w:color w:val="212121"/>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20F92304" w14:textId="77777777" w:rsidR="00DB34D5" w:rsidRDefault="00DB34D5" w:rsidP="006949A1">
      <w:pPr>
        <w:rPr>
          <w:rFonts w:ascii="Times New Roman" w:hAnsi="Times New Roman" w:cs="Times New Roman"/>
        </w:rPr>
      </w:pPr>
    </w:p>
    <w:p w14:paraId="24EF8E29" w14:textId="77777777" w:rsidR="006949A1" w:rsidRPr="006949A1" w:rsidRDefault="006949A1" w:rsidP="006949A1">
      <w:pPr>
        <w:rPr>
          <w:rFonts w:ascii="Times New Roman" w:eastAsia="Times New Roman" w:hAnsi="Times New Roman" w:cs="Times New Roman"/>
          <w:b/>
          <w:bCs/>
        </w:rPr>
      </w:pPr>
      <w:r w:rsidRPr="006949A1">
        <w:rPr>
          <w:rFonts w:ascii="Times New Roman" w:eastAsia="Times New Roman" w:hAnsi="Times New Roman" w:cs="Times New Roman"/>
          <w:b/>
          <w:bCs/>
        </w:rPr>
        <w:t>Policy Related to the Use of Zoom for Class Meetings</w:t>
      </w:r>
    </w:p>
    <w:p w14:paraId="152D86BA" w14:textId="77777777" w:rsidR="006949A1" w:rsidRDefault="006949A1" w:rsidP="006949A1">
      <w:pPr>
        <w:pStyle w:val="ListParagraph"/>
        <w:numPr>
          <w:ilvl w:val="0"/>
          <w:numId w:val="31"/>
        </w:numPr>
        <w:rPr>
          <w:sz w:val="24"/>
          <w:szCs w:val="24"/>
        </w:rPr>
      </w:pPr>
      <w:r w:rsidRPr="278930B2">
        <w:rPr>
          <w:color w:val="000000" w:themeColor="text1"/>
          <w:sz w:val="24"/>
          <w:szCs w:val="24"/>
        </w:rPr>
        <w:t xml:space="preserve">Zoom participation requires you to keep your video on and your microphone muted when you are not speaking. </w:t>
      </w:r>
      <w:r w:rsidRPr="278930B2">
        <w:rPr>
          <w:sz w:val="24"/>
          <w:szCs w:val="24"/>
        </w:rPr>
        <w:t xml:space="preserve"> </w:t>
      </w:r>
    </w:p>
    <w:p w14:paraId="0E963A28" w14:textId="77777777" w:rsidR="006949A1" w:rsidRDefault="006949A1" w:rsidP="006949A1">
      <w:pPr>
        <w:pStyle w:val="ListParagraph"/>
        <w:numPr>
          <w:ilvl w:val="1"/>
          <w:numId w:val="31"/>
        </w:numPr>
        <w:rPr>
          <w:sz w:val="24"/>
          <w:szCs w:val="24"/>
        </w:rPr>
      </w:pPr>
      <w:r w:rsidRPr="278930B2">
        <w:rPr>
          <w:color w:val="000000" w:themeColor="text1"/>
          <w:sz w:val="24"/>
          <w:szCs w:val="24"/>
        </w:rPr>
        <w:t xml:space="preserve">If you have a need for technology to support your participation in this class or do not have a space conducive for participating - SERC provides private individual counseling spaces (Counseling Lab) that you can reserve and use for class sessions. </w:t>
      </w:r>
      <w:r w:rsidRPr="278930B2">
        <w:rPr>
          <w:sz w:val="24"/>
          <w:szCs w:val="24"/>
        </w:rPr>
        <w:t xml:space="preserve"> </w:t>
      </w:r>
    </w:p>
    <w:p w14:paraId="3441C6EE" w14:textId="77777777" w:rsidR="006949A1" w:rsidRDefault="006949A1" w:rsidP="006949A1">
      <w:pPr>
        <w:pStyle w:val="ListParagraph"/>
        <w:numPr>
          <w:ilvl w:val="1"/>
          <w:numId w:val="31"/>
        </w:numPr>
        <w:rPr>
          <w:sz w:val="24"/>
          <w:szCs w:val="24"/>
        </w:rPr>
      </w:pPr>
      <w:r w:rsidRPr="278930B2">
        <w:rPr>
          <w:color w:val="000000" w:themeColor="text1"/>
          <w:sz w:val="24"/>
          <w:szCs w:val="24"/>
        </w:rPr>
        <w:t xml:space="preserve">Please know that you can blur your background if you are not comfortable sharing your space or environment during classes conducted online.  </w:t>
      </w:r>
      <w:r w:rsidRPr="278930B2">
        <w:rPr>
          <w:sz w:val="24"/>
          <w:szCs w:val="24"/>
        </w:rPr>
        <w:t xml:space="preserve"> </w:t>
      </w:r>
    </w:p>
    <w:p w14:paraId="5A796D5A" w14:textId="77777777" w:rsidR="006949A1" w:rsidRDefault="006949A1" w:rsidP="006949A1">
      <w:pPr>
        <w:pStyle w:val="ListParagraph"/>
        <w:numPr>
          <w:ilvl w:val="1"/>
          <w:numId w:val="31"/>
        </w:numPr>
        <w:rPr>
          <w:sz w:val="24"/>
          <w:szCs w:val="24"/>
        </w:rPr>
      </w:pPr>
      <w:r w:rsidRPr="278930B2">
        <w:rPr>
          <w:color w:val="000000" w:themeColor="text1"/>
          <w:sz w:val="24"/>
          <w:szCs w:val="24"/>
        </w:rPr>
        <w:t xml:space="preserve">Please limit all distractions such as your phone or attending to other work on your computer.  It is often very apparent that a student is distracted and that impacts the class environment for everyone. </w:t>
      </w:r>
      <w:r w:rsidRPr="278930B2">
        <w:rPr>
          <w:sz w:val="24"/>
          <w:szCs w:val="24"/>
        </w:rPr>
        <w:t xml:space="preserve"> </w:t>
      </w:r>
    </w:p>
    <w:p w14:paraId="7F650E2D" w14:textId="77777777" w:rsidR="006949A1" w:rsidRDefault="006949A1" w:rsidP="006949A1">
      <w:pPr>
        <w:pStyle w:val="ListParagraph"/>
        <w:numPr>
          <w:ilvl w:val="1"/>
          <w:numId w:val="31"/>
        </w:numPr>
        <w:rPr>
          <w:sz w:val="24"/>
          <w:szCs w:val="24"/>
        </w:rPr>
      </w:pPr>
      <w:r w:rsidRPr="278930B2">
        <w:rPr>
          <w:color w:val="000000" w:themeColor="text1"/>
          <w:sz w:val="24"/>
          <w:szCs w:val="24"/>
        </w:rPr>
        <w:t xml:space="preserve">Students can turn off their cameras briefly if needed (e.g., break).   These pauses should be </w:t>
      </w:r>
      <w:r w:rsidRPr="278930B2">
        <w:rPr>
          <w:i/>
          <w:iCs/>
          <w:color w:val="000000" w:themeColor="text1"/>
          <w:sz w:val="24"/>
          <w:szCs w:val="24"/>
        </w:rPr>
        <w:t>short</w:t>
      </w:r>
      <w:r w:rsidRPr="278930B2">
        <w:rPr>
          <w:color w:val="000000" w:themeColor="text1"/>
          <w:sz w:val="24"/>
          <w:szCs w:val="24"/>
        </w:rPr>
        <w:t xml:space="preserve">.  Having students on camera provides a higher level of engagement for all participants. </w:t>
      </w:r>
      <w:r w:rsidRPr="278930B2">
        <w:rPr>
          <w:sz w:val="24"/>
          <w:szCs w:val="24"/>
        </w:rPr>
        <w:t xml:space="preserve"> </w:t>
      </w:r>
    </w:p>
    <w:p w14:paraId="62DDD78C" w14:textId="77777777" w:rsidR="006949A1" w:rsidRDefault="006949A1" w:rsidP="006949A1">
      <w:pPr>
        <w:pStyle w:val="ListParagraph"/>
        <w:numPr>
          <w:ilvl w:val="1"/>
          <w:numId w:val="31"/>
        </w:numPr>
        <w:rPr>
          <w:sz w:val="24"/>
          <w:szCs w:val="24"/>
        </w:rPr>
      </w:pPr>
      <w:r w:rsidRPr="278930B2">
        <w:rPr>
          <w:color w:val="000000" w:themeColor="text1"/>
          <w:sz w:val="24"/>
          <w:szCs w:val="24"/>
        </w:rPr>
        <w:t xml:space="preserve">If you have questions during class, you can raise your hand (in real time or via Zoom).   </w:t>
      </w:r>
      <w:r w:rsidRPr="278930B2">
        <w:rPr>
          <w:sz w:val="24"/>
          <w:szCs w:val="24"/>
        </w:rPr>
        <w:t xml:space="preserve"> </w:t>
      </w:r>
    </w:p>
    <w:p w14:paraId="73A2F1CB" w14:textId="77777777" w:rsidR="006949A1" w:rsidRDefault="006949A1" w:rsidP="006949A1">
      <w:pPr>
        <w:pStyle w:val="ListParagraph"/>
        <w:numPr>
          <w:ilvl w:val="1"/>
          <w:numId w:val="31"/>
        </w:numPr>
        <w:rPr>
          <w:sz w:val="24"/>
          <w:szCs w:val="24"/>
        </w:rPr>
      </w:pPr>
      <w:r w:rsidRPr="278930B2">
        <w:rPr>
          <w:color w:val="000000" w:themeColor="text1"/>
          <w:sz w:val="24"/>
          <w:szCs w:val="24"/>
        </w:rPr>
        <w:t xml:space="preserve">Please know that sometimes it is challenging to be teaching and attending to students and reading messages in Chat, especially if I am also sharing content.   If </w:t>
      </w:r>
      <w:r w:rsidRPr="278930B2">
        <w:rPr>
          <w:color w:val="000000" w:themeColor="text1"/>
          <w:sz w:val="24"/>
          <w:szCs w:val="24"/>
        </w:rPr>
        <w:lastRenderedPageBreak/>
        <w:t xml:space="preserve">I don’t respond to a comment or discussion in Chat, please let me know. </w:t>
      </w:r>
      <w:r w:rsidRPr="278930B2">
        <w:rPr>
          <w:sz w:val="24"/>
          <w:szCs w:val="24"/>
        </w:rPr>
        <w:t xml:space="preserve"> </w:t>
      </w:r>
    </w:p>
    <w:p w14:paraId="4D22F414" w14:textId="77777777" w:rsidR="006949A1" w:rsidRDefault="006949A1" w:rsidP="006949A1">
      <w:pPr>
        <w:pStyle w:val="ListParagraph"/>
        <w:numPr>
          <w:ilvl w:val="0"/>
          <w:numId w:val="31"/>
        </w:numPr>
        <w:rPr>
          <w:sz w:val="24"/>
          <w:szCs w:val="24"/>
        </w:rPr>
      </w:pPr>
      <w:r w:rsidRPr="278930B2">
        <w:rPr>
          <w:color w:val="000000" w:themeColor="text1"/>
          <w:sz w:val="24"/>
          <w:szCs w:val="24"/>
        </w:rPr>
        <w:t xml:space="preserve">Although you may be participating from your domicile, our Zoom meetings are professional interactions. </w:t>
      </w:r>
      <w:r w:rsidRPr="278930B2">
        <w:rPr>
          <w:sz w:val="24"/>
          <w:szCs w:val="24"/>
        </w:rPr>
        <w:t xml:space="preserve"> </w:t>
      </w:r>
    </w:p>
    <w:p w14:paraId="50FA7C5B" w14:textId="77777777" w:rsidR="006949A1" w:rsidRDefault="006949A1" w:rsidP="006949A1">
      <w:pPr>
        <w:pStyle w:val="ListParagraph"/>
        <w:numPr>
          <w:ilvl w:val="1"/>
          <w:numId w:val="31"/>
        </w:numPr>
        <w:rPr>
          <w:sz w:val="24"/>
          <w:szCs w:val="24"/>
        </w:rPr>
      </w:pPr>
      <w:r w:rsidRPr="278930B2">
        <w:rPr>
          <w:color w:val="000000" w:themeColor="text1"/>
          <w:sz w:val="24"/>
          <w:szCs w:val="24"/>
        </w:rPr>
        <w:t>You should dress and behave as you would in a normal F2F classroom.</w:t>
      </w:r>
      <w:r w:rsidRPr="278930B2">
        <w:rPr>
          <w:sz w:val="24"/>
          <w:szCs w:val="24"/>
        </w:rPr>
        <w:t xml:space="preserve"> </w:t>
      </w:r>
    </w:p>
    <w:p w14:paraId="348187C6" w14:textId="77777777" w:rsidR="006949A1" w:rsidRDefault="006949A1" w:rsidP="006949A1">
      <w:pPr>
        <w:pStyle w:val="ListParagraph"/>
        <w:numPr>
          <w:ilvl w:val="1"/>
          <w:numId w:val="31"/>
        </w:numPr>
        <w:rPr>
          <w:sz w:val="24"/>
          <w:szCs w:val="24"/>
        </w:rPr>
      </w:pPr>
      <w:r w:rsidRPr="278930B2">
        <w:rPr>
          <w:color w:val="000000" w:themeColor="text1"/>
          <w:sz w:val="24"/>
          <w:szCs w:val="24"/>
        </w:rPr>
        <w:t>Please minimize distractions in the background as much as possible.</w:t>
      </w:r>
      <w:r w:rsidRPr="278930B2">
        <w:rPr>
          <w:sz w:val="24"/>
          <w:szCs w:val="24"/>
        </w:rPr>
        <w:t xml:space="preserve"> </w:t>
      </w:r>
    </w:p>
    <w:p w14:paraId="6842932A" w14:textId="77777777" w:rsidR="006949A1" w:rsidRDefault="006949A1" w:rsidP="006949A1">
      <w:pPr>
        <w:pStyle w:val="ListParagraph"/>
        <w:numPr>
          <w:ilvl w:val="1"/>
          <w:numId w:val="31"/>
        </w:numPr>
        <w:rPr>
          <w:sz w:val="24"/>
          <w:szCs w:val="24"/>
        </w:rPr>
      </w:pPr>
      <w:r w:rsidRPr="278930B2">
        <w:rPr>
          <w:color w:val="000000" w:themeColor="text1"/>
          <w:sz w:val="24"/>
          <w:szCs w:val="24"/>
        </w:rPr>
        <w:t>Participating in spaces that are not conducive to zoom attendance (e.g., public spaces, vehicles) should be discussed with the instructor prior to the class session and should only be used when there are no other alternatives.</w:t>
      </w:r>
      <w:r w:rsidRPr="278930B2">
        <w:rPr>
          <w:sz w:val="24"/>
          <w:szCs w:val="24"/>
        </w:rPr>
        <w:t xml:space="preserve"> </w:t>
      </w:r>
    </w:p>
    <w:p w14:paraId="5D14A319" w14:textId="77777777" w:rsidR="006949A1" w:rsidRDefault="006949A1" w:rsidP="006949A1">
      <w:pPr>
        <w:pStyle w:val="ListParagraph"/>
        <w:numPr>
          <w:ilvl w:val="0"/>
          <w:numId w:val="31"/>
        </w:numPr>
        <w:rPr>
          <w:sz w:val="24"/>
          <w:szCs w:val="24"/>
        </w:rPr>
      </w:pPr>
      <w:r w:rsidRPr="278930B2">
        <w:rPr>
          <w:color w:val="000000" w:themeColor="text1"/>
          <w:sz w:val="24"/>
          <w:szCs w:val="24"/>
        </w:rPr>
        <w:t>Recording Sessions: Due to the nature of our classes and the possibility that we may be discussing content that is confidential in nature:</w:t>
      </w:r>
      <w:r w:rsidRPr="278930B2">
        <w:rPr>
          <w:sz w:val="24"/>
          <w:szCs w:val="24"/>
        </w:rPr>
        <w:t xml:space="preserve"> </w:t>
      </w:r>
    </w:p>
    <w:p w14:paraId="7BC1E50C" w14:textId="77777777" w:rsidR="006949A1" w:rsidRDefault="006949A1" w:rsidP="006949A1">
      <w:pPr>
        <w:pStyle w:val="ListParagraph"/>
        <w:numPr>
          <w:ilvl w:val="1"/>
          <w:numId w:val="31"/>
        </w:numPr>
        <w:rPr>
          <w:sz w:val="24"/>
          <w:szCs w:val="24"/>
        </w:rPr>
      </w:pPr>
      <w:r w:rsidRPr="278930B2">
        <w:rPr>
          <w:color w:val="000000" w:themeColor="text1"/>
          <w:sz w:val="24"/>
          <w:szCs w:val="24"/>
        </w:rPr>
        <w:t>Instructors can record sessions and will notify students when the class session is being recorded (e.g., teaching demonstrations, making the session available to other students, speakers)</w:t>
      </w:r>
      <w:r w:rsidRPr="278930B2">
        <w:rPr>
          <w:sz w:val="24"/>
          <w:szCs w:val="24"/>
        </w:rPr>
        <w:t xml:space="preserve"> </w:t>
      </w:r>
    </w:p>
    <w:p w14:paraId="587CFDEF" w14:textId="77777777" w:rsidR="006949A1" w:rsidRDefault="006949A1" w:rsidP="006949A1">
      <w:pPr>
        <w:pStyle w:val="ListParagraph"/>
        <w:numPr>
          <w:ilvl w:val="2"/>
          <w:numId w:val="31"/>
        </w:numPr>
        <w:rPr>
          <w:sz w:val="24"/>
          <w:szCs w:val="24"/>
        </w:rPr>
      </w:pPr>
      <w:r w:rsidRPr="278930B2">
        <w:rPr>
          <w:color w:val="000000" w:themeColor="text1"/>
          <w:sz w:val="24"/>
          <w:szCs w:val="24"/>
        </w:rPr>
        <w:t>Confidential content (e.g., supervision sessions) will be retained following appropriate ethical and legal practices as well as CED policies (e.g., password protected BOX folders).</w:t>
      </w:r>
      <w:r w:rsidRPr="278930B2">
        <w:rPr>
          <w:sz w:val="24"/>
          <w:szCs w:val="24"/>
        </w:rPr>
        <w:t xml:space="preserve"> </w:t>
      </w:r>
    </w:p>
    <w:p w14:paraId="4E26AE56" w14:textId="77777777" w:rsidR="006949A1" w:rsidRDefault="006949A1" w:rsidP="006949A1">
      <w:pPr>
        <w:pStyle w:val="ListParagraph"/>
        <w:numPr>
          <w:ilvl w:val="2"/>
          <w:numId w:val="31"/>
        </w:numPr>
        <w:rPr>
          <w:sz w:val="24"/>
          <w:szCs w:val="24"/>
        </w:rPr>
      </w:pPr>
      <w:r w:rsidRPr="278930B2">
        <w:rPr>
          <w:color w:val="000000" w:themeColor="text1"/>
          <w:sz w:val="24"/>
          <w:szCs w:val="24"/>
        </w:rPr>
        <w:t xml:space="preserve">Students can request that the recording be stopped if they wish to discuss a topic that they do not want recorded.  </w:t>
      </w:r>
      <w:r w:rsidRPr="278930B2">
        <w:rPr>
          <w:i/>
          <w:iCs/>
          <w:color w:val="000000" w:themeColor="text1"/>
          <w:sz w:val="24"/>
          <w:szCs w:val="24"/>
        </w:rPr>
        <w:t>In areas such as supervision this may not be possible</w:t>
      </w:r>
      <w:r w:rsidRPr="278930B2">
        <w:rPr>
          <w:color w:val="000000" w:themeColor="text1"/>
          <w:sz w:val="24"/>
          <w:szCs w:val="24"/>
        </w:rPr>
        <w:t xml:space="preserve">. </w:t>
      </w:r>
      <w:r w:rsidRPr="278930B2">
        <w:rPr>
          <w:sz w:val="24"/>
          <w:szCs w:val="24"/>
        </w:rPr>
        <w:t xml:space="preserve"> </w:t>
      </w:r>
    </w:p>
    <w:p w14:paraId="3CFB0464" w14:textId="77777777" w:rsidR="006949A1" w:rsidRDefault="006949A1" w:rsidP="006949A1">
      <w:pPr>
        <w:pStyle w:val="ListParagraph"/>
        <w:numPr>
          <w:ilvl w:val="1"/>
          <w:numId w:val="31"/>
        </w:numPr>
        <w:rPr>
          <w:sz w:val="24"/>
          <w:szCs w:val="24"/>
        </w:rPr>
      </w:pPr>
      <w:r w:rsidRPr="278930B2">
        <w:rPr>
          <w:color w:val="000000" w:themeColor="text1"/>
          <w:sz w:val="24"/>
          <w:szCs w:val="24"/>
        </w:rPr>
        <w:t xml:space="preserve">You should participate in spaces that allow for these discussions and do not have others present in the room while you are using it for class or supervision. </w:t>
      </w:r>
      <w:r w:rsidRPr="278930B2">
        <w:rPr>
          <w:sz w:val="24"/>
          <w:szCs w:val="24"/>
        </w:rPr>
        <w:t xml:space="preserve"> </w:t>
      </w:r>
    </w:p>
    <w:p w14:paraId="04E4406E" w14:textId="77777777" w:rsidR="006949A1" w:rsidRDefault="006949A1" w:rsidP="006949A1">
      <w:pPr>
        <w:pStyle w:val="ListParagraph"/>
        <w:numPr>
          <w:ilvl w:val="1"/>
          <w:numId w:val="31"/>
        </w:numPr>
        <w:rPr>
          <w:sz w:val="24"/>
          <w:szCs w:val="24"/>
        </w:rPr>
      </w:pPr>
      <w:r w:rsidRPr="278930B2">
        <w:rPr>
          <w:color w:val="000000" w:themeColor="text1"/>
          <w:sz w:val="24"/>
          <w:szCs w:val="24"/>
        </w:rPr>
        <w:t xml:space="preserve">As per University policies, I reserve the right to dismiss anyone from a Zoom meeting whose environment or behavior is distracting or problematic. </w:t>
      </w:r>
      <w:r w:rsidRPr="278930B2">
        <w:rPr>
          <w:sz w:val="24"/>
          <w:szCs w:val="24"/>
        </w:rPr>
        <w:t xml:space="preserve"> </w:t>
      </w:r>
    </w:p>
    <w:p w14:paraId="4388761B" w14:textId="77777777" w:rsidR="006949A1" w:rsidRDefault="006949A1" w:rsidP="006949A1">
      <w:pPr>
        <w:pStyle w:val="ListParagraph"/>
        <w:numPr>
          <w:ilvl w:val="1"/>
          <w:numId w:val="31"/>
        </w:numPr>
        <w:rPr>
          <w:sz w:val="24"/>
          <w:szCs w:val="24"/>
        </w:rPr>
      </w:pPr>
      <w:r w:rsidRPr="278930B2">
        <w:rPr>
          <w:color w:val="000000" w:themeColor="text1"/>
          <w:sz w:val="24"/>
          <w:szCs w:val="24"/>
        </w:rPr>
        <w:t xml:space="preserve">If you have any issues with sharing your video feed, adhering to this policy, or anything else related to your use of Zoom please notify me via email in the first week of class so we can discuss if accommodations are possible. </w:t>
      </w:r>
      <w:r w:rsidRPr="278930B2">
        <w:rPr>
          <w:sz w:val="24"/>
          <w:szCs w:val="24"/>
        </w:rPr>
        <w:t xml:space="preserve"> </w:t>
      </w:r>
    </w:p>
    <w:p w14:paraId="2CBC3BDA" w14:textId="77777777" w:rsidR="006949A1" w:rsidRDefault="006949A1" w:rsidP="00652BD1">
      <w:pPr>
        <w:pStyle w:val="Heading2"/>
        <w:ind w:left="229" w:right="158" w:firstLine="0"/>
        <w:rPr>
          <w:b/>
        </w:rPr>
      </w:pPr>
    </w:p>
    <w:p w14:paraId="6902DC98" w14:textId="6D31953B" w:rsidR="006949A1" w:rsidRPr="006949A1" w:rsidRDefault="00B80C2A" w:rsidP="006949A1">
      <w:pPr>
        <w:rPr>
          <w:rFonts w:ascii="Times New Roman" w:eastAsia="Times New Roman" w:hAnsi="Times New Roman" w:cs="Times New Roman"/>
          <w:b/>
          <w:bCs/>
        </w:rPr>
      </w:pPr>
      <w:r w:rsidRPr="00B80C2A">
        <w:rPr>
          <w:rFonts w:ascii="Times New Roman" w:eastAsia="Times New Roman" w:hAnsi="Times New Roman" w:cs="Times New Roman"/>
          <w:b/>
          <w:bCs/>
        </w:rPr>
        <w:t>Counselor Education Diversity, Equity, and Inclusion Statement (CACREP 2024 Standard 1.N.6)</w:t>
      </w:r>
    </w:p>
    <w:p w14:paraId="2DD5B260" w14:textId="77777777" w:rsidR="006949A1" w:rsidRDefault="006949A1" w:rsidP="006949A1">
      <w:r w:rsidRPr="278930B2">
        <w:rPr>
          <w:rFonts w:ascii="Times New Roman" w:eastAsia="Times New Roman" w:hAnsi="Times New Roman" w:cs="Times New Roman"/>
        </w:rPr>
        <w:t xml:space="preserve">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7A28C9B7" w14:textId="6DD50997" w:rsidR="006949A1" w:rsidRDefault="006949A1" w:rsidP="006949A1">
      <w:r w:rsidRPr="278930B2">
        <w:rPr>
          <w:rFonts w:ascii="Times New Roman" w:eastAsia="Times New Roman" w:hAnsi="Times New Roman" w:cs="Times New Roman"/>
        </w:rPr>
        <w:t>These principles are in alignment with our professional, ethical, and accreditation standards including: Council for the Accreditation of Counseling and Related Programs (2024 standards) American Counseling Association’s Code of Ethics (ACA, 201</w:t>
      </w:r>
      <w:r w:rsidR="00DF601F">
        <w:rPr>
          <w:rFonts w:ascii="Times New Roman" w:eastAsia="Times New Roman" w:hAnsi="Times New Roman" w:cs="Times New Roman"/>
        </w:rPr>
        <w:t>4</w:t>
      </w:r>
      <w:r w:rsidRPr="278930B2">
        <w:rPr>
          <w:rFonts w:ascii="Times New Roman" w:eastAsia="Times New Roman" w:hAnsi="Times New Roman" w:cs="Times New Roman"/>
        </w:rPr>
        <w:t xml:space="preserve">),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p>
    <w:p w14:paraId="09CF5E34" w14:textId="77777777" w:rsidR="006949A1" w:rsidRDefault="006949A1" w:rsidP="006949A1">
      <w:r w:rsidRPr="278930B2">
        <w:rPr>
          <w:rFonts w:ascii="Times New Roman" w:eastAsia="Times New Roman" w:hAnsi="Times New Roman" w:cs="Times New Roman"/>
        </w:rPr>
        <w:t xml:space="preserve"> </w:t>
      </w:r>
    </w:p>
    <w:p w14:paraId="735DB9F1" w14:textId="77777777" w:rsidR="006949A1" w:rsidRPr="006949A1" w:rsidRDefault="006949A1" w:rsidP="006949A1">
      <w:pPr>
        <w:rPr>
          <w:rFonts w:ascii="Times New Roman" w:eastAsia="Times New Roman" w:hAnsi="Times New Roman" w:cs="Times New Roman"/>
          <w:b/>
          <w:bCs/>
        </w:rPr>
      </w:pPr>
      <w:r w:rsidRPr="006949A1">
        <w:rPr>
          <w:rFonts w:ascii="Times New Roman" w:eastAsia="Times New Roman" w:hAnsi="Times New Roman" w:cs="Times New Roman"/>
          <w:b/>
          <w:bCs/>
        </w:rPr>
        <w:t>Accommodations Statement</w:t>
      </w:r>
    </w:p>
    <w:p w14:paraId="6DB35692" w14:textId="77777777" w:rsidR="006949A1" w:rsidRDefault="006949A1" w:rsidP="006949A1">
      <w:r w:rsidRPr="278930B2">
        <w:rPr>
          <w:rFonts w:ascii="Times New Roman" w:eastAsia="Times New Roman" w:hAnsi="Times New Roman" w:cs="Times New Roman"/>
        </w:rPr>
        <w:lastRenderedPageBreak/>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2">
        <w:r w:rsidRPr="278930B2">
          <w:rPr>
            <w:rStyle w:val="Hyperlink"/>
            <w:rFonts w:ascii="Times New Roman" w:eastAsia="Times New Roman" w:hAnsi="Times New Roman" w:cs="Times New Roman"/>
          </w:rPr>
          <w:t>ACCESSIBILITY@auburn.edu</w:t>
        </w:r>
      </w:hyperlink>
      <w:r w:rsidRPr="278930B2">
        <w:rPr>
          <w:rFonts w:ascii="Times New Roman" w:eastAsia="Times New Roman" w:hAnsi="Times New Roman" w:cs="Times New Roman"/>
        </w:rPr>
        <w:t xml:space="preserve"> or (334) 844-2096 (V/TT). The Office of Accessibility </w:t>
      </w:r>
      <w:proofErr w:type="gramStart"/>
      <w:r w:rsidRPr="278930B2">
        <w:rPr>
          <w:rFonts w:ascii="Times New Roman" w:eastAsia="Times New Roman" w:hAnsi="Times New Roman" w:cs="Times New Roman"/>
        </w:rPr>
        <w:t>is located in</w:t>
      </w:r>
      <w:proofErr w:type="gramEnd"/>
      <w:r w:rsidRPr="278930B2">
        <w:rPr>
          <w:rFonts w:ascii="Times New Roman" w:eastAsia="Times New Roman" w:hAnsi="Times New Roman" w:cs="Times New Roman"/>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p w14:paraId="66DC219A" w14:textId="77777777" w:rsidR="00652BD1" w:rsidRPr="001D51A3" w:rsidRDefault="00652BD1" w:rsidP="00652BD1">
      <w:pPr>
        <w:pStyle w:val="Heading2"/>
        <w:ind w:left="229" w:right="158" w:firstLine="0"/>
      </w:pPr>
    </w:p>
    <w:p w14:paraId="7EADD978" w14:textId="77777777" w:rsidR="001D51A3" w:rsidRPr="001D51A3" w:rsidRDefault="001D51A3" w:rsidP="006949A1">
      <w:pPr>
        <w:pStyle w:val="BodyText"/>
        <w:spacing w:line="252" w:lineRule="auto"/>
        <w:ind w:right="91"/>
        <w:rPr>
          <w:sz w:val="24"/>
          <w:szCs w:val="24"/>
        </w:rPr>
      </w:pPr>
      <w:r w:rsidRPr="001D51A3">
        <w:rPr>
          <w:b/>
          <w:w w:val="105"/>
          <w:sz w:val="24"/>
          <w:szCs w:val="24"/>
        </w:rPr>
        <w:t xml:space="preserve">Course contingency:  </w:t>
      </w:r>
      <w:r w:rsidRPr="001D51A3">
        <w:rPr>
          <w:w w:val="105"/>
          <w:sz w:val="24"/>
          <w:szCs w:val="24"/>
        </w:rPr>
        <w:t>If normal class and/or lab activities are disrupted due to illness, emergency, or crisis, the syllabus and other course plans and assignments may be modified to allow completion of the course. If this occurs, an addendum to your syllabus and/or course assignments will replace the original materials. Should the University suspend normal operations, please check e-mail for class communications and notices.</w:t>
      </w:r>
    </w:p>
    <w:p w14:paraId="628FB633" w14:textId="77777777" w:rsidR="001D51A3" w:rsidRPr="001D51A3" w:rsidRDefault="001D51A3" w:rsidP="00E312DA">
      <w:pPr>
        <w:pStyle w:val="BodyText"/>
        <w:spacing w:before="5"/>
        <w:rPr>
          <w:sz w:val="24"/>
          <w:szCs w:val="24"/>
        </w:rPr>
      </w:pPr>
    </w:p>
    <w:p w14:paraId="3E4DA895" w14:textId="77777777" w:rsidR="001D51A3" w:rsidRPr="001D51A3" w:rsidRDefault="001D51A3" w:rsidP="006949A1">
      <w:pPr>
        <w:pStyle w:val="BodyText"/>
        <w:spacing w:line="252" w:lineRule="auto"/>
        <w:rPr>
          <w:sz w:val="24"/>
          <w:szCs w:val="24"/>
        </w:rPr>
      </w:pPr>
      <w:r w:rsidRPr="001D51A3">
        <w:rPr>
          <w:b/>
          <w:w w:val="105"/>
          <w:sz w:val="24"/>
          <w:szCs w:val="24"/>
        </w:rPr>
        <w:t xml:space="preserve">Student Academic Grievance Policy: </w:t>
      </w:r>
      <w:r w:rsidRPr="001D51A3">
        <w:rPr>
          <w:w w:val="105"/>
          <w:sz w:val="24"/>
          <w:szCs w:val="24"/>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w:t>
      </w:r>
    </w:p>
    <w:p w14:paraId="44491EBD" w14:textId="77777777" w:rsidR="001D51A3" w:rsidRPr="001D51A3" w:rsidRDefault="001D51A3" w:rsidP="001D51A3">
      <w:pPr>
        <w:pStyle w:val="BodyText"/>
        <w:spacing w:before="9"/>
        <w:ind w:left="120"/>
        <w:rPr>
          <w:sz w:val="24"/>
          <w:szCs w:val="24"/>
        </w:rPr>
      </w:pPr>
    </w:p>
    <w:p w14:paraId="442D24DB" w14:textId="77777777" w:rsidR="001D51A3" w:rsidRPr="001D51A3" w:rsidRDefault="001D51A3" w:rsidP="006949A1">
      <w:pPr>
        <w:pStyle w:val="BodyText"/>
        <w:spacing w:line="252" w:lineRule="auto"/>
        <w:rPr>
          <w:sz w:val="24"/>
          <w:szCs w:val="24"/>
        </w:rPr>
      </w:pPr>
      <w:r w:rsidRPr="001D51A3">
        <w:rPr>
          <w:b/>
          <w:w w:val="105"/>
          <w:sz w:val="24"/>
          <w:szCs w:val="24"/>
        </w:rPr>
        <w:t xml:space="preserve">Professionalism: </w:t>
      </w:r>
      <w:r w:rsidRPr="001D51A3">
        <w:rPr>
          <w:w w:val="105"/>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12EBCA7D" w14:textId="77777777" w:rsidR="001D51A3" w:rsidRPr="001D51A3" w:rsidRDefault="001D51A3" w:rsidP="001D51A3">
      <w:pPr>
        <w:pStyle w:val="ListParagraph"/>
        <w:numPr>
          <w:ilvl w:val="1"/>
          <w:numId w:val="15"/>
        </w:numPr>
        <w:tabs>
          <w:tab w:val="left" w:pos="829"/>
          <w:tab w:val="left" w:pos="830"/>
        </w:tabs>
        <w:spacing w:line="253" w:lineRule="exact"/>
        <w:rPr>
          <w:sz w:val="24"/>
          <w:szCs w:val="24"/>
        </w:rPr>
      </w:pPr>
      <w:r w:rsidRPr="001D51A3">
        <w:rPr>
          <w:w w:val="105"/>
          <w:sz w:val="24"/>
          <w:szCs w:val="24"/>
        </w:rPr>
        <w:t>Engage in responsible and ethical professional</w:t>
      </w:r>
      <w:r w:rsidRPr="001D51A3">
        <w:rPr>
          <w:spacing w:val="-31"/>
          <w:w w:val="105"/>
          <w:sz w:val="24"/>
          <w:szCs w:val="24"/>
        </w:rPr>
        <w:t xml:space="preserve"> </w:t>
      </w:r>
      <w:r w:rsidRPr="001D51A3">
        <w:rPr>
          <w:w w:val="105"/>
          <w:sz w:val="24"/>
          <w:szCs w:val="24"/>
        </w:rPr>
        <w:t>practices</w:t>
      </w:r>
    </w:p>
    <w:p w14:paraId="7AC3EA95" w14:textId="77777777" w:rsidR="001D51A3" w:rsidRPr="001D51A3" w:rsidRDefault="001D51A3" w:rsidP="001D51A3">
      <w:pPr>
        <w:pStyle w:val="ListParagraph"/>
        <w:numPr>
          <w:ilvl w:val="1"/>
          <w:numId w:val="15"/>
        </w:numPr>
        <w:tabs>
          <w:tab w:val="left" w:pos="829"/>
          <w:tab w:val="left" w:pos="830"/>
        </w:tabs>
        <w:spacing w:before="11"/>
        <w:rPr>
          <w:sz w:val="24"/>
          <w:szCs w:val="24"/>
        </w:rPr>
      </w:pPr>
      <w:r w:rsidRPr="001D51A3">
        <w:rPr>
          <w:w w:val="105"/>
          <w:sz w:val="24"/>
          <w:szCs w:val="24"/>
        </w:rPr>
        <w:t>Contribute to collaborative learning</w:t>
      </w:r>
      <w:r w:rsidRPr="001D51A3">
        <w:rPr>
          <w:spacing w:val="-23"/>
          <w:w w:val="105"/>
          <w:sz w:val="24"/>
          <w:szCs w:val="24"/>
        </w:rPr>
        <w:t xml:space="preserve"> </w:t>
      </w:r>
      <w:r w:rsidRPr="001D51A3">
        <w:rPr>
          <w:w w:val="105"/>
          <w:sz w:val="24"/>
          <w:szCs w:val="24"/>
        </w:rPr>
        <w:t>communities</w:t>
      </w:r>
    </w:p>
    <w:p w14:paraId="490B59C7" w14:textId="77777777" w:rsidR="001D51A3" w:rsidRPr="001D51A3" w:rsidRDefault="001D51A3" w:rsidP="001D51A3">
      <w:pPr>
        <w:pStyle w:val="ListParagraph"/>
        <w:numPr>
          <w:ilvl w:val="1"/>
          <w:numId w:val="15"/>
        </w:numPr>
        <w:tabs>
          <w:tab w:val="left" w:pos="829"/>
          <w:tab w:val="left" w:pos="830"/>
        </w:tabs>
        <w:spacing w:before="11"/>
        <w:rPr>
          <w:sz w:val="24"/>
          <w:szCs w:val="24"/>
        </w:rPr>
      </w:pPr>
      <w:r w:rsidRPr="001D51A3">
        <w:rPr>
          <w:w w:val="105"/>
          <w:sz w:val="24"/>
          <w:szCs w:val="24"/>
        </w:rPr>
        <w:t>Demonstrate a commitment to</w:t>
      </w:r>
      <w:r w:rsidRPr="001D51A3">
        <w:rPr>
          <w:spacing w:val="-20"/>
          <w:w w:val="105"/>
          <w:sz w:val="24"/>
          <w:szCs w:val="24"/>
        </w:rPr>
        <w:t xml:space="preserve"> </w:t>
      </w:r>
      <w:r w:rsidRPr="001D51A3">
        <w:rPr>
          <w:w w:val="105"/>
          <w:sz w:val="24"/>
          <w:szCs w:val="24"/>
        </w:rPr>
        <w:t>diversity</w:t>
      </w:r>
    </w:p>
    <w:p w14:paraId="538006AD" w14:textId="77777777" w:rsidR="001D51A3" w:rsidRPr="001D51A3" w:rsidRDefault="001D51A3" w:rsidP="001D51A3">
      <w:pPr>
        <w:pStyle w:val="ListParagraph"/>
        <w:numPr>
          <w:ilvl w:val="1"/>
          <w:numId w:val="15"/>
        </w:numPr>
        <w:tabs>
          <w:tab w:val="left" w:pos="829"/>
          <w:tab w:val="left" w:pos="830"/>
        </w:tabs>
        <w:spacing w:before="11"/>
        <w:rPr>
          <w:sz w:val="24"/>
          <w:szCs w:val="24"/>
        </w:rPr>
      </w:pPr>
      <w:r w:rsidRPr="001D51A3">
        <w:rPr>
          <w:w w:val="105"/>
          <w:sz w:val="24"/>
          <w:szCs w:val="24"/>
        </w:rPr>
        <w:t>Model and nurture intellectual</w:t>
      </w:r>
      <w:r w:rsidRPr="001D51A3">
        <w:rPr>
          <w:spacing w:val="-19"/>
          <w:w w:val="105"/>
          <w:sz w:val="24"/>
          <w:szCs w:val="24"/>
        </w:rPr>
        <w:t xml:space="preserve"> </w:t>
      </w:r>
      <w:r w:rsidRPr="001D51A3">
        <w:rPr>
          <w:w w:val="105"/>
          <w:sz w:val="24"/>
          <w:szCs w:val="24"/>
        </w:rPr>
        <w:t>vitality</w:t>
      </w:r>
    </w:p>
    <w:p w14:paraId="718CFD73" w14:textId="77777777" w:rsidR="001D51A3" w:rsidRPr="001D51A3" w:rsidRDefault="001D51A3" w:rsidP="001D51A3">
      <w:pPr>
        <w:pStyle w:val="BodyText"/>
        <w:spacing w:line="249" w:lineRule="auto"/>
        <w:ind w:right="713"/>
        <w:rPr>
          <w:b/>
          <w:w w:val="105"/>
          <w:sz w:val="24"/>
          <w:szCs w:val="24"/>
        </w:rPr>
      </w:pPr>
    </w:p>
    <w:p w14:paraId="48E4267A" w14:textId="77777777" w:rsidR="001D51A3" w:rsidRPr="001D51A3" w:rsidRDefault="001D51A3" w:rsidP="006949A1">
      <w:pPr>
        <w:pStyle w:val="BodyText"/>
        <w:spacing w:line="249" w:lineRule="auto"/>
        <w:ind w:right="713"/>
        <w:rPr>
          <w:sz w:val="24"/>
          <w:szCs w:val="24"/>
        </w:rPr>
      </w:pPr>
      <w:r w:rsidRPr="001D51A3">
        <w:rPr>
          <w:b/>
          <w:w w:val="105"/>
          <w:sz w:val="24"/>
          <w:szCs w:val="24"/>
        </w:rPr>
        <w:t xml:space="preserve">Professional Behavior: </w:t>
      </w:r>
      <w:r w:rsidRPr="001D51A3">
        <w:rPr>
          <w:w w:val="105"/>
          <w:sz w:val="24"/>
          <w:szCs w:val="24"/>
        </w:rPr>
        <w:t>As students prepare to work within professional counseling settings it is expected that you demonstrate the appropriate professional behaviors that are discussed in program handbooks, policies, and professional standards.</w:t>
      </w:r>
    </w:p>
    <w:p w14:paraId="73A50057" w14:textId="77777777" w:rsidR="001D51A3" w:rsidRPr="001D51A3" w:rsidRDefault="001D51A3" w:rsidP="001D51A3">
      <w:pPr>
        <w:pStyle w:val="ListParagraph"/>
        <w:numPr>
          <w:ilvl w:val="1"/>
          <w:numId w:val="14"/>
        </w:numPr>
        <w:tabs>
          <w:tab w:val="left" w:pos="829"/>
          <w:tab w:val="left" w:pos="830"/>
        </w:tabs>
        <w:spacing w:before="6" w:line="252" w:lineRule="auto"/>
        <w:ind w:right="585"/>
        <w:rPr>
          <w:sz w:val="24"/>
          <w:szCs w:val="24"/>
        </w:rPr>
      </w:pPr>
      <w:r w:rsidRPr="001D51A3">
        <w:rPr>
          <w:w w:val="105"/>
          <w:sz w:val="24"/>
          <w:szCs w:val="24"/>
        </w:rPr>
        <w:t>Demonstrate</w:t>
      </w:r>
      <w:r w:rsidRPr="001D51A3">
        <w:rPr>
          <w:spacing w:val="-4"/>
          <w:w w:val="105"/>
          <w:sz w:val="24"/>
          <w:szCs w:val="24"/>
        </w:rPr>
        <w:t xml:space="preserve"> </w:t>
      </w:r>
      <w:r w:rsidRPr="001D51A3">
        <w:rPr>
          <w:w w:val="105"/>
          <w:sz w:val="24"/>
          <w:szCs w:val="24"/>
        </w:rPr>
        <w:t>appropriate</w:t>
      </w:r>
      <w:r w:rsidRPr="001D51A3">
        <w:rPr>
          <w:spacing w:val="-4"/>
          <w:w w:val="105"/>
          <w:sz w:val="24"/>
          <w:szCs w:val="24"/>
        </w:rPr>
        <w:t xml:space="preserve"> </w:t>
      </w:r>
      <w:r w:rsidRPr="001D51A3">
        <w:rPr>
          <w:w w:val="105"/>
          <w:sz w:val="24"/>
          <w:szCs w:val="24"/>
        </w:rPr>
        <w:t>professional</w:t>
      </w:r>
      <w:r w:rsidRPr="001D51A3">
        <w:rPr>
          <w:spacing w:val="-5"/>
          <w:w w:val="105"/>
          <w:sz w:val="24"/>
          <w:szCs w:val="24"/>
        </w:rPr>
        <w:t xml:space="preserve"> </w:t>
      </w:r>
      <w:r w:rsidRPr="001D51A3">
        <w:rPr>
          <w:w w:val="105"/>
          <w:sz w:val="24"/>
          <w:szCs w:val="24"/>
        </w:rPr>
        <w:t>behavior</w:t>
      </w:r>
      <w:r w:rsidRPr="001D51A3">
        <w:rPr>
          <w:spacing w:val="-5"/>
          <w:w w:val="105"/>
          <w:sz w:val="24"/>
          <w:szCs w:val="24"/>
        </w:rPr>
        <w:t xml:space="preserve"> </w:t>
      </w:r>
      <w:r w:rsidRPr="001D51A3">
        <w:rPr>
          <w:w w:val="105"/>
          <w:sz w:val="24"/>
          <w:szCs w:val="24"/>
        </w:rPr>
        <w:t>in</w:t>
      </w:r>
      <w:r w:rsidRPr="001D51A3">
        <w:rPr>
          <w:spacing w:val="-4"/>
          <w:w w:val="105"/>
          <w:sz w:val="24"/>
          <w:szCs w:val="24"/>
        </w:rPr>
        <w:t xml:space="preserve"> </w:t>
      </w:r>
      <w:r w:rsidRPr="001D51A3">
        <w:rPr>
          <w:w w:val="105"/>
          <w:sz w:val="24"/>
          <w:szCs w:val="24"/>
        </w:rPr>
        <w:t>the</w:t>
      </w:r>
      <w:r w:rsidRPr="001D51A3">
        <w:rPr>
          <w:spacing w:val="-4"/>
          <w:w w:val="105"/>
          <w:sz w:val="24"/>
          <w:szCs w:val="24"/>
        </w:rPr>
        <w:t xml:space="preserve"> </w:t>
      </w:r>
      <w:r w:rsidRPr="001D51A3">
        <w:rPr>
          <w:w w:val="105"/>
          <w:sz w:val="24"/>
          <w:szCs w:val="24"/>
        </w:rPr>
        <w:t>classroom</w:t>
      </w:r>
      <w:r w:rsidRPr="001D51A3">
        <w:rPr>
          <w:spacing w:val="-4"/>
          <w:w w:val="105"/>
          <w:sz w:val="24"/>
          <w:szCs w:val="24"/>
        </w:rPr>
        <w:t xml:space="preserve"> </w:t>
      </w:r>
      <w:r w:rsidRPr="001D51A3">
        <w:rPr>
          <w:w w:val="105"/>
          <w:sz w:val="24"/>
          <w:szCs w:val="24"/>
        </w:rPr>
        <w:t>including</w:t>
      </w:r>
      <w:r w:rsidRPr="001D51A3">
        <w:rPr>
          <w:spacing w:val="-4"/>
          <w:w w:val="105"/>
          <w:sz w:val="24"/>
          <w:szCs w:val="24"/>
        </w:rPr>
        <w:t xml:space="preserve"> </w:t>
      </w:r>
      <w:r w:rsidRPr="001D51A3">
        <w:rPr>
          <w:w w:val="105"/>
          <w:sz w:val="24"/>
          <w:szCs w:val="24"/>
        </w:rPr>
        <w:t>appropriate</w:t>
      </w:r>
      <w:r w:rsidRPr="001D51A3">
        <w:rPr>
          <w:spacing w:val="-4"/>
          <w:w w:val="105"/>
          <w:sz w:val="24"/>
          <w:szCs w:val="24"/>
        </w:rPr>
        <w:t xml:space="preserve"> </w:t>
      </w:r>
      <w:r w:rsidRPr="001D51A3">
        <w:rPr>
          <w:w w:val="105"/>
          <w:sz w:val="24"/>
          <w:szCs w:val="24"/>
        </w:rPr>
        <w:t>use</w:t>
      </w:r>
      <w:r w:rsidRPr="001D51A3">
        <w:rPr>
          <w:spacing w:val="-4"/>
          <w:w w:val="105"/>
          <w:sz w:val="24"/>
          <w:szCs w:val="24"/>
        </w:rPr>
        <w:t xml:space="preserve"> </w:t>
      </w:r>
      <w:r w:rsidRPr="001D51A3">
        <w:rPr>
          <w:w w:val="105"/>
          <w:sz w:val="24"/>
          <w:szCs w:val="24"/>
        </w:rPr>
        <w:t>of technology</w:t>
      </w:r>
    </w:p>
    <w:p w14:paraId="1C0B0AA2" w14:textId="77777777" w:rsidR="001D51A3" w:rsidRPr="001D51A3" w:rsidRDefault="001D51A3" w:rsidP="001D51A3">
      <w:pPr>
        <w:pStyle w:val="ListParagraph"/>
        <w:numPr>
          <w:ilvl w:val="1"/>
          <w:numId w:val="14"/>
        </w:numPr>
        <w:tabs>
          <w:tab w:val="left" w:pos="829"/>
          <w:tab w:val="left" w:pos="830"/>
        </w:tabs>
        <w:rPr>
          <w:sz w:val="24"/>
          <w:szCs w:val="24"/>
        </w:rPr>
      </w:pPr>
      <w:r w:rsidRPr="001D51A3">
        <w:rPr>
          <w:w w:val="105"/>
          <w:sz w:val="24"/>
          <w:szCs w:val="24"/>
        </w:rPr>
        <w:t>Demonstrate respect for peers and</w:t>
      </w:r>
      <w:r w:rsidRPr="001D51A3">
        <w:rPr>
          <w:spacing w:val="-27"/>
          <w:w w:val="105"/>
          <w:sz w:val="24"/>
          <w:szCs w:val="24"/>
        </w:rPr>
        <w:t xml:space="preserve"> </w:t>
      </w:r>
      <w:r w:rsidRPr="001D51A3">
        <w:rPr>
          <w:w w:val="105"/>
          <w:sz w:val="24"/>
          <w:szCs w:val="24"/>
        </w:rPr>
        <w:t>faculty</w:t>
      </w:r>
    </w:p>
    <w:p w14:paraId="6EA3BA99" w14:textId="77777777" w:rsidR="001D51A3" w:rsidRPr="001D51A3" w:rsidRDefault="001D51A3" w:rsidP="001D51A3">
      <w:pPr>
        <w:pStyle w:val="ListParagraph"/>
        <w:numPr>
          <w:ilvl w:val="1"/>
          <w:numId w:val="14"/>
        </w:numPr>
        <w:tabs>
          <w:tab w:val="left" w:pos="829"/>
          <w:tab w:val="left" w:pos="830"/>
        </w:tabs>
        <w:spacing w:before="11" w:line="252" w:lineRule="auto"/>
        <w:ind w:right="904"/>
        <w:rPr>
          <w:sz w:val="24"/>
          <w:szCs w:val="24"/>
        </w:rPr>
      </w:pPr>
      <w:r w:rsidRPr="001D51A3">
        <w:rPr>
          <w:w w:val="105"/>
          <w:sz w:val="24"/>
          <w:szCs w:val="24"/>
        </w:rPr>
        <w:t>Demonstrate</w:t>
      </w:r>
      <w:r w:rsidRPr="001D51A3">
        <w:rPr>
          <w:spacing w:val="-5"/>
          <w:w w:val="105"/>
          <w:sz w:val="24"/>
          <w:szCs w:val="24"/>
        </w:rPr>
        <w:t xml:space="preserve"> </w:t>
      </w:r>
      <w:r w:rsidRPr="001D51A3">
        <w:rPr>
          <w:w w:val="105"/>
          <w:sz w:val="24"/>
          <w:szCs w:val="24"/>
        </w:rPr>
        <w:t>responsible</w:t>
      </w:r>
      <w:r w:rsidRPr="001D51A3">
        <w:rPr>
          <w:spacing w:val="-5"/>
          <w:w w:val="105"/>
          <w:sz w:val="24"/>
          <w:szCs w:val="24"/>
        </w:rPr>
        <w:t xml:space="preserve"> </w:t>
      </w:r>
      <w:r w:rsidRPr="001D51A3">
        <w:rPr>
          <w:w w:val="105"/>
          <w:sz w:val="24"/>
          <w:szCs w:val="24"/>
        </w:rPr>
        <w:t>behavior</w:t>
      </w:r>
      <w:r w:rsidRPr="001D51A3">
        <w:rPr>
          <w:spacing w:val="-6"/>
          <w:w w:val="105"/>
          <w:sz w:val="24"/>
          <w:szCs w:val="24"/>
        </w:rPr>
        <w:t xml:space="preserve"> </w:t>
      </w:r>
      <w:r w:rsidRPr="001D51A3">
        <w:rPr>
          <w:w w:val="105"/>
          <w:sz w:val="24"/>
          <w:szCs w:val="24"/>
        </w:rPr>
        <w:t>related</w:t>
      </w:r>
      <w:r w:rsidRPr="001D51A3">
        <w:rPr>
          <w:spacing w:val="-5"/>
          <w:w w:val="105"/>
          <w:sz w:val="24"/>
          <w:szCs w:val="24"/>
        </w:rPr>
        <w:t xml:space="preserve"> </w:t>
      </w:r>
      <w:r w:rsidRPr="001D51A3">
        <w:rPr>
          <w:w w:val="105"/>
          <w:sz w:val="24"/>
          <w:szCs w:val="24"/>
        </w:rPr>
        <w:t>to</w:t>
      </w:r>
      <w:r w:rsidRPr="001D51A3">
        <w:rPr>
          <w:spacing w:val="-5"/>
          <w:w w:val="105"/>
          <w:sz w:val="24"/>
          <w:szCs w:val="24"/>
        </w:rPr>
        <w:t xml:space="preserve"> </w:t>
      </w:r>
      <w:r w:rsidRPr="001D51A3">
        <w:rPr>
          <w:w w:val="105"/>
          <w:sz w:val="24"/>
          <w:szCs w:val="24"/>
        </w:rPr>
        <w:t>attending</w:t>
      </w:r>
      <w:r w:rsidRPr="001D51A3">
        <w:rPr>
          <w:spacing w:val="-5"/>
          <w:w w:val="105"/>
          <w:sz w:val="24"/>
          <w:szCs w:val="24"/>
        </w:rPr>
        <w:t xml:space="preserve"> </w:t>
      </w:r>
      <w:r w:rsidRPr="001D51A3">
        <w:rPr>
          <w:w w:val="105"/>
          <w:sz w:val="24"/>
          <w:szCs w:val="24"/>
        </w:rPr>
        <w:t>class,</w:t>
      </w:r>
      <w:r w:rsidRPr="001D51A3">
        <w:rPr>
          <w:spacing w:val="-6"/>
          <w:w w:val="105"/>
          <w:sz w:val="24"/>
          <w:szCs w:val="24"/>
        </w:rPr>
        <w:t xml:space="preserve"> </w:t>
      </w:r>
      <w:r w:rsidRPr="001D51A3">
        <w:rPr>
          <w:w w:val="105"/>
          <w:sz w:val="24"/>
          <w:szCs w:val="24"/>
        </w:rPr>
        <w:t>completing</w:t>
      </w:r>
      <w:r w:rsidRPr="001D51A3">
        <w:rPr>
          <w:spacing w:val="-5"/>
          <w:w w:val="105"/>
          <w:sz w:val="24"/>
          <w:szCs w:val="24"/>
        </w:rPr>
        <w:t xml:space="preserve"> </w:t>
      </w:r>
      <w:r w:rsidRPr="001D51A3">
        <w:rPr>
          <w:w w:val="105"/>
          <w:sz w:val="24"/>
          <w:szCs w:val="24"/>
        </w:rPr>
        <w:t>assignments</w:t>
      </w:r>
      <w:r w:rsidRPr="001D51A3">
        <w:rPr>
          <w:spacing w:val="-5"/>
          <w:w w:val="105"/>
          <w:sz w:val="24"/>
          <w:szCs w:val="24"/>
        </w:rPr>
        <w:t xml:space="preserve"> </w:t>
      </w:r>
      <w:r w:rsidRPr="001D51A3">
        <w:rPr>
          <w:w w:val="105"/>
          <w:sz w:val="24"/>
          <w:szCs w:val="24"/>
        </w:rPr>
        <w:t>and participating in your educational</w:t>
      </w:r>
      <w:r w:rsidRPr="001D51A3">
        <w:rPr>
          <w:spacing w:val="-19"/>
          <w:w w:val="105"/>
          <w:sz w:val="24"/>
          <w:szCs w:val="24"/>
        </w:rPr>
        <w:t xml:space="preserve"> </w:t>
      </w:r>
      <w:r w:rsidRPr="001D51A3">
        <w:rPr>
          <w:w w:val="105"/>
          <w:sz w:val="24"/>
          <w:szCs w:val="24"/>
        </w:rPr>
        <w:t>training</w:t>
      </w:r>
    </w:p>
    <w:p w14:paraId="1A3A5FF1" w14:textId="77777777" w:rsidR="001D51A3" w:rsidRPr="001D51A3" w:rsidRDefault="001D51A3" w:rsidP="001D51A3">
      <w:pPr>
        <w:pStyle w:val="BodyText"/>
        <w:spacing w:before="2"/>
        <w:ind w:left="120"/>
        <w:rPr>
          <w:sz w:val="24"/>
          <w:szCs w:val="24"/>
        </w:rPr>
      </w:pPr>
    </w:p>
    <w:p w14:paraId="4C7F6ACE" w14:textId="3497AD96" w:rsidR="001D51A3" w:rsidRPr="001D51A3" w:rsidRDefault="001D51A3" w:rsidP="006949A1">
      <w:pPr>
        <w:spacing w:line="252" w:lineRule="auto"/>
        <w:ind w:right="285"/>
        <w:rPr>
          <w:rFonts w:ascii="Times New Roman" w:hAnsi="Times New Roman" w:cs="Times New Roman"/>
        </w:rPr>
      </w:pPr>
      <w:r w:rsidRPr="001D51A3">
        <w:rPr>
          <w:rFonts w:ascii="Times New Roman" w:hAnsi="Times New Roman" w:cs="Times New Roman"/>
          <w:b/>
          <w:w w:val="105"/>
        </w:rPr>
        <w:t xml:space="preserve">Justification for Graduate Credit: </w:t>
      </w:r>
      <w:r w:rsidRPr="001D51A3">
        <w:rPr>
          <w:rFonts w:ascii="Times New Roman" w:hAnsi="Times New Roman" w:cs="Times New Roman"/>
          <w:w w:val="105"/>
        </w:rPr>
        <w:t xml:space="preserve">This course includes advanced content on </w:t>
      </w:r>
      <w:r w:rsidR="00DB34D5">
        <w:rPr>
          <w:rFonts w:ascii="Times New Roman" w:hAnsi="Times New Roman" w:cs="Times New Roman"/>
          <w:w w:val="105"/>
        </w:rPr>
        <w:t xml:space="preserve">Clinical </w:t>
      </w:r>
      <w:r w:rsidRPr="001D51A3">
        <w:rPr>
          <w:rFonts w:ascii="Times New Roman" w:hAnsi="Times New Roman" w:cs="Times New Roman"/>
          <w:w w:val="105"/>
        </w:rPr>
        <w:t>Rehabilitation Counseling. This includes content as specified by the Council for the Accreditation of Counseling and Related Programs (CACREP, 20</w:t>
      </w:r>
      <w:r w:rsidR="00DB34D5">
        <w:rPr>
          <w:rFonts w:ascii="Times New Roman" w:hAnsi="Times New Roman" w:cs="Times New Roman"/>
          <w:w w:val="105"/>
        </w:rPr>
        <w:t>24</w:t>
      </w:r>
      <w:r w:rsidRPr="001D51A3">
        <w:rPr>
          <w:rFonts w:ascii="Times New Roman" w:hAnsi="Times New Roman" w:cs="Times New Roman"/>
          <w:w w:val="105"/>
        </w:rPr>
        <w:t xml:space="preserve">) specific to </w:t>
      </w:r>
      <w:r w:rsidRPr="001D51A3">
        <w:rPr>
          <w:rFonts w:ascii="Times New Roman" w:hAnsi="Times New Roman" w:cs="Times New Roman"/>
          <w:i/>
          <w:w w:val="105"/>
        </w:rPr>
        <w:t>Entry-level Specialty Areas – Clinical Rehabilitation Counseling (Section 5.</w:t>
      </w:r>
      <w:r w:rsidR="00DB34D5">
        <w:rPr>
          <w:rFonts w:ascii="Times New Roman" w:hAnsi="Times New Roman" w:cs="Times New Roman"/>
          <w:i/>
          <w:w w:val="105"/>
        </w:rPr>
        <w:t>D</w:t>
      </w:r>
      <w:r w:rsidRPr="001D51A3">
        <w:rPr>
          <w:rFonts w:ascii="Times New Roman" w:hAnsi="Times New Roman" w:cs="Times New Roman"/>
          <w:i/>
          <w:w w:val="105"/>
        </w:rPr>
        <w:t xml:space="preserve">. Clinical </w:t>
      </w:r>
      <w:r w:rsidRPr="001D51A3">
        <w:rPr>
          <w:rFonts w:ascii="Times New Roman" w:hAnsi="Times New Roman" w:cs="Times New Roman"/>
          <w:i/>
          <w:w w:val="105"/>
        </w:rPr>
        <w:lastRenderedPageBreak/>
        <w:t>Rehabilitation Counseling)</w:t>
      </w:r>
      <w:r w:rsidRPr="001D51A3">
        <w:rPr>
          <w:rFonts w:ascii="Times New Roman" w:hAnsi="Times New Roman" w:cs="Times New Roman"/>
          <w:w w:val="105"/>
        </w:rPr>
        <w:t>. All academic content approved by CACREP is for advanced Masters and/or Doctoral graduate study. This includes rigorous evaluation standards of students completing the student learning objectives specified in this syllabus.</w:t>
      </w:r>
    </w:p>
    <w:p w14:paraId="4F313AE6" w14:textId="77777777" w:rsidR="001D51A3" w:rsidRPr="001D51A3" w:rsidRDefault="001D51A3" w:rsidP="001D51A3">
      <w:pPr>
        <w:pStyle w:val="BodyText"/>
        <w:spacing w:before="6"/>
        <w:ind w:left="120"/>
        <w:rPr>
          <w:b/>
          <w:i/>
          <w:sz w:val="24"/>
          <w:szCs w:val="24"/>
        </w:rPr>
      </w:pPr>
    </w:p>
    <w:p w14:paraId="2EAD7022" w14:textId="77777777" w:rsidR="001D51A3" w:rsidRPr="001D51A3" w:rsidRDefault="001D51A3" w:rsidP="006949A1">
      <w:pPr>
        <w:pStyle w:val="BodyText"/>
        <w:spacing w:before="6"/>
        <w:rPr>
          <w:b/>
          <w:i/>
          <w:sz w:val="24"/>
          <w:szCs w:val="24"/>
        </w:rPr>
      </w:pPr>
      <w:r w:rsidRPr="001D51A3">
        <w:rPr>
          <w:b/>
          <w:i/>
          <w:sz w:val="24"/>
          <w:szCs w:val="24"/>
        </w:rPr>
        <w:t xml:space="preserve">Contingency Plans includes the following:  </w:t>
      </w:r>
    </w:p>
    <w:p w14:paraId="4EB39561" w14:textId="77777777" w:rsidR="001D51A3" w:rsidRPr="001D51A3" w:rsidRDefault="001D51A3" w:rsidP="00DF601F">
      <w:pPr>
        <w:pStyle w:val="Heading3"/>
        <w:spacing w:line="510" w:lineRule="atLeast"/>
        <w:ind w:right="5105"/>
        <w:rPr>
          <w:rFonts w:ascii="Times New Roman" w:hAnsi="Times New Roman" w:cs="Times New Roman"/>
          <w:b/>
          <w:color w:val="000000" w:themeColor="text1"/>
        </w:rPr>
      </w:pPr>
      <w:r w:rsidRPr="001D51A3">
        <w:rPr>
          <w:rFonts w:ascii="Times New Roman" w:hAnsi="Times New Roman" w:cs="Times New Roman"/>
          <w:b/>
          <w:color w:val="000000" w:themeColor="text1"/>
          <w:w w:val="105"/>
        </w:rPr>
        <w:t>Access to Course Content:</w:t>
      </w:r>
    </w:p>
    <w:p w14:paraId="5A767996" w14:textId="26E3C662" w:rsidR="001D51A3" w:rsidRPr="001D51A3" w:rsidRDefault="001D51A3" w:rsidP="00DF601F">
      <w:pPr>
        <w:pStyle w:val="BodyText"/>
        <w:spacing w:before="8" w:line="252" w:lineRule="auto"/>
        <w:rPr>
          <w:sz w:val="24"/>
          <w:szCs w:val="24"/>
        </w:rPr>
      </w:pPr>
      <w:r w:rsidRPr="001D51A3">
        <w:rPr>
          <w:w w:val="105"/>
          <w:sz w:val="24"/>
          <w:szCs w:val="24"/>
        </w:rPr>
        <w:t xml:space="preserve">All class </w:t>
      </w:r>
      <w:r w:rsidR="00E312DA">
        <w:rPr>
          <w:w w:val="105"/>
          <w:sz w:val="24"/>
          <w:szCs w:val="24"/>
        </w:rPr>
        <w:t>materials</w:t>
      </w:r>
      <w:r w:rsidRPr="001D51A3">
        <w:rPr>
          <w:w w:val="105"/>
          <w:sz w:val="24"/>
          <w:szCs w:val="24"/>
        </w:rPr>
        <w:t xml:space="preserve"> and PowerPoints will be posted to Canvas for all lectures presented in class. </w:t>
      </w:r>
    </w:p>
    <w:p w14:paraId="0E23570C" w14:textId="77777777" w:rsidR="001D51A3" w:rsidRPr="001D51A3" w:rsidRDefault="001D51A3" w:rsidP="001D51A3">
      <w:pPr>
        <w:pStyle w:val="BodyText"/>
        <w:spacing w:before="9"/>
        <w:ind w:left="120"/>
        <w:rPr>
          <w:sz w:val="24"/>
          <w:szCs w:val="24"/>
        </w:rPr>
      </w:pPr>
    </w:p>
    <w:p w14:paraId="7CCF1BE1" w14:textId="77777777" w:rsidR="001D51A3" w:rsidRPr="001D51A3" w:rsidRDefault="001D51A3" w:rsidP="00DF601F">
      <w:pPr>
        <w:pStyle w:val="Heading3"/>
        <w:rPr>
          <w:rFonts w:ascii="Times New Roman" w:hAnsi="Times New Roman" w:cs="Times New Roman"/>
          <w:b/>
          <w:color w:val="000000" w:themeColor="text1"/>
        </w:rPr>
      </w:pPr>
      <w:r w:rsidRPr="001D51A3">
        <w:rPr>
          <w:rFonts w:ascii="Times New Roman" w:hAnsi="Times New Roman" w:cs="Times New Roman"/>
          <w:b/>
          <w:color w:val="000000" w:themeColor="text1"/>
          <w:w w:val="105"/>
        </w:rPr>
        <w:t>Completion of Assignments and Exams:</w:t>
      </w:r>
    </w:p>
    <w:p w14:paraId="43668828" w14:textId="77777777" w:rsidR="009F2D46" w:rsidRDefault="001D51A3" w:rsidP="00DF601F">
      <w:pPr>
        <w:pStyle w:val="BodyText"/>
        <w:spacing w:before="12" w:line="252" w:lineRule="auto"/>
        <w:ind w:right="285"/>
        <w:rPr>
          <w:w w:val="105"/>
          <w:sz w:val="24"/>
          <w:szCs w:val="24"/>
        </w:rPr>
      </w:pPr>
      <w:r w:rsidRPr="001D51A3">
        <w:rPr>
          <w:w w:val="105"/>
          <w:sz w:val="24"/>
          <w:szCs w:val="24"/>
        </w:rPr>
        <w:t xml:space="preserve">Class lectures would be supplemented with reflection questions and activities that could be completed outside of class. In addition, a discussion group could be established </w:t>
      </w:r>
      <w:proofErr w:type="gramStart"/>
      <w:r w:rsidRPr="001D51A3">
        <w:rPr>
          <w:w w:val="105"/>
          <w:sz w:val="24"/>
          <w:szCs w:val="24"/>
        </w:rPr>
        <w:t>in order to</w:t>
      </w:r>
      <w:proofErr w:type="gramEnd"/>
      <w:r w:rsidRPr="001D51A3">
        <w:rPr>
          <w:w w:val="105"/>
          <w:sz w:val="24"/>
          <w:szCs w:val="24"/>
        </w:rPr>
        <w:t xml:space="preserve"> provide for greater interaction between the instructor and students </w:t>
      </w:r>
      <w:proofErr w:type="gramStart"/>
      <w:r w:rsidRPr="001D51A3">
        <w:rPr>
          <w:w w:val="105"/>
          <w:sz w:val="24"/>
          <w:szCs w:val="24"/>
        </w:rPr>
        <w:t>with regard to</w:t>
      </w:r>
      <w:proofErr w:type="gramEnd"/>
      <w:r w:rsidRPr="001D51A3">
        <w:rPr>
          <w:w w:val="105"/>
          <w:sz w:val="24"/>
          <w:szCs w:val="24"/>
        </w:rPr>
        <w:t xml:space="preserve"> the content. Alternative assignments will be posted on Canvas for students and will be assigned as needed. These assignments will be submitted electronically. </w:t>
      </w:r>
    </w:p>
    <w:p w14:paraId="0E87EA2F" w14:textId="77777777" w:rsidR="009F2D46" w:rsidRDefault="009F2D46" w:rsidP="009F2D46">
      <w:pPr>
        <w:pStyle w:val="BodyText"/>
        <w:spacing w:before="12" w:line="252" w:lineRule="auto"/>
        <w:ind w:left="229" w:right="285"/>
        <w:rPr>
          <w:w w:val="105"/>
          <w:sz w:val="24"/>
          <w:szCs w:val="24"/>
        </w:rPr>
      </w:pPr>
    </w:p>
    <w:p w14:paraId="703FEA98" w14:textId="71E58E10" w:rsidR="009F2D46" w:rsidRPr="009F2D46" w:rsidRDefault="009F2D46" w:rsidP="006949A1">
      <w:pPr>
        <w:pStyle w:val="BodyText"/>
        <w:spacing w:before="12" w:line="252" w:lineRule="auto"/>
        <w:ind w:right="285"/>
        <w:rPr>
          <w:w w:val="105"/>
          <w:sz w:val="24"/>
          <w:szCs w:val="24"/>
        </w:rPr>
      </w:pPr>
      <w:r w:rsidRPr="009878CD">
        <w:rPr>
          <w:b/>
          <w:sz w:val="24"/>
          <w:szCs w:val="24"/>
        </w:rPr>
        <w:t xml:space="preserve">Syllabus Disclaimer: </w:t>
      </w:r>
    </w:p>
    <w:p w14:paraId="49E1A33B" w14:textId="39EB28D6" w:rsidR="009F2D46" w:rsidRPr="009F2D46" w:rsidRDefault="009F2D46" w:rsidP="006949A1">
      <w:pPr>
        <w:spacing w:line="264" w:lineRule="auto"/>
        <w:rPr>
          <w:rFonts w:ascii="Times New Roman" w:hAnsi="Times New Roman" w:cs="Times New Roman"/>
        </w:rPr>
      </w:pPr>
      <w:r w:rsidRPr="000169BF">
        <w:rPr>
          <w:rFonts w:ascii="Times New Roman" w:hAnsi="Times New Roman" w:cs="Times New Roman"/>
        </w:rPr>
        <w:t>The course schedule and assignments are designed with the most up-to-date information and policies in mind. If the situation changes</w:t>
      </w:r>
      <w:r w:rsidR="00DB34D5">
        <w:rPr>
          <w:rFonts w:ascii="Times New Roman" w:hAnsi="Times New Roman" w:cs="Times New Roman"/>
        </w:rPr>
        <w:t>,</w:t>
      </w:r>
      <w:r w:rsidRPr="000169BF">
        <w:rPr>
          <w:rFonts w:ascii="Times New Roman" w:hAnsi="Times New Roman" w:cs="Times New Roman"/>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w:t>
      </w:r>
      <w:r>
        <w:rPr>
          <w:rFonts w:ascii="Times New Roman" w:hAnsi="Times New Roman" w:cs="Times New Roman"/>
        </w:rPr>
        <w:t xml:space="preserve">emails, </w:t>
      </w:r>
      <w:r w:rsidRPr="000169BF">
        <w:rPr>
          <w:rFonts w:ascii="Times New Roman" w:hAnsi="Times New Roman" w:cs="Times New Roman"/>
        </w:rPr>
        <w:t>and all assignment due dates will be updated.</w:t>
      </w:r>
    </w:p>
    <w:p w14:paraId="19ACA6B3" w14:textId="035FFBB7" w:rsidR="00997F95" w:rsidRPr="00652BD1" w:rsidRDefault="00997F95" w:rsidP="00652BD1">
      <w:pPr>
        <w:spacing w:after="160" w:line="259" w:lineRule="auto"/>
        <w:contextualSpacing/>
      </w:pPr>
    </w:p>
    <w:sectPr w:rsidR="00997F95" w:rsidRPr="00652BD1" w:rsidSect="007A0504">
      <w:headerReference w:type="even" r:id="rId1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FC6CA" w14:textId="77777777" w:rsidR="00F21390" w:rsidRDefault="00F21390" w:rsidP="00F464F7">
      <w:r>
        <w:separator/>
      </w:r>
    </w:p>
  </w:endnote>
  <w:endnote w:type="continuationSeparator" w:id="0">
    <w:p w14:paraId="2B3C72B9" w14:textId="77777777" w:rsidR="00F21390" w:rsidRDefault="00F21390" w:rsidP="00F4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BB2BD" w14:textId="77777777" w:rsidR="00F21390" w:rsidRDefault="00F21390" w:rsidP="00F464F7">
      <w:r>
        <w:separator/>
      </w:r>
    </w:p>
  </w:footnote>
  <w:footnote w:type="continuationSeparator" w:id="0">
    <w:p w14:paraId="1EF4D5F8" w14:textId="77777777" w:rsidR="00F21390" w:rsidRDefault="00F21390" w:rsidP="00F46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85586591"/>
      <w:docPartObj>
        <w:docPartGallery w:val="Page Numbers (Top of Page)"/>
        <w:docPartUnique/>
      </w:docPartObj>
    </w:sdtPr>
    <w:sdtContent>
      <w:p w14:paraId="41DE2EA0" w14:textId="7E38D253" w:rsidR="00F464F7" w:rsidRDefault="00F464F7" w:rsidP="001A10E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BD226B" w14:textId="77777777" w:rsidR="00F464F7" w:rsidRDefault="00F464F7" w:rsidP="00F464F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38053128"/>
      <w:docPartObj>
        <w:docPartGallery w:val="Page Numbers (Top of Page)"/>
        <w:docPartUnique/>
      </w:docPartObj>
    </w:sdtPr>
    <w:sdtContent>
      <w:p w14:paraId="14854513" w14:textId="2AAABFFF" w:rsidR="00F464F7" w:rsidRDefault="00F464F7" w:rsidP="001A10E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13B219C" w14:textId="77777777" w:rsidR="00F464F7" w:rsidRDefault="00F464F7" w:rsidP="00F464F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19FE9"/>
    <w:multiLevelType w:val="hybridMultilevel"/>
    <w:tmpl w:val="BE7AE7C4"/>
    <w:lvl w:ilvl="0" w:tplc="FAB81F7A">
      <w:start w:val="1"/>
      <w:numFmt w:val="bullet"/>
      <w:lvlText w:val="·"/>
      <w:lvlJc w:val="left"/>
      <w:pPr>
        <w:ind w:left="720" w:hanging="360"/>
      </w:pPr>
      <w:rPr>
        <w:rFonts w:ascii="Symbol" w:hAnsi="Symbol" w:hint="default"/>
      </w:rPr>
    </w:lvl>
    <w:lvl w:ilvl="1" w:tplc="FBCECB5A">
      <w:start w:val="1"/>
      <w:numFmt w:val="bullet"/>
      <w:lvlText w:val="o"/>
      <w:lvlJc w:val="left"/>
      <w:pPr>
        <w:ind w:left="1440" w:hanging="360"/>
      </w:pPr>
      <w:rPr>
        <w:rFonts w:ascii="Courier New" w:hAnsi="Courier New" w:hint="default"/>
      </w:rPr>
    </w:lvl>
    <w:lvl w:ilvl="2" w:tplc="BAF28BC8">
      <w:start w:val="1"/>
      <w:numFmt w:val="bullet"/>
      <w:lvlText w:val=""/>
      <w:lvlJc w:val="left"/>
      <w:pPr>
        <w:ind w:left="2160" w:hanging="360"/>
      </w:pPr>
      <w:rPr>
        <w:rFonts w:ascii="Wingdings" w:hAnsi="Wingdings" w:hint="default"/>
      </w:rPr>
    </w:lvl>
    <w:lvl w:ilvl="3" w:tplc="E6DE7DCA">
      <w:start w:val="1"/>
      <w:numFmt w:val="bullet"/>
      <w:lvlText w:val=""/>
      <w:lvlJc w:val="left"/>
      <w:pPr>
        <w:ind w:left="2880" w:hanging="360"/>
      </w:pPr>
      <w:rPr>
        <w:rFonts w:ascii="Symbol" w:hAnsi="Symbol" w:hint="default"/>
      </w:rPr>
    </w:lvl>
    <w:lvl w:ilvl="4" w:tplc="40DECFC0">
      <w:start w:val="1"/>
      <w:numFmt w:val="bullet"/>
      <w:lvlText w:val="o"/>
      <w:lvlJc w:val="left"/>
      <w:pPr>
        <w:ind w:left="3600" w:hanging="360"/>
      </w:pPr>
      <w:rPr>
        <w:rFonts w:ascii="Courier New" w:hAnsi="Courier New" w:hint="default"/>
      </w:rPr>
    </w:lvl>
    <w:lvl w:ilvl="5" w:tplc="8E6C2A54">
      <w:start w:val="1"/>
      <w:numFmt w:val="bullet"/>
      <w:lvlText w:val=""/>
      <w:lvlJc w:val="left"/>
      <w:pPr>
        <w:ind w:left="4320" w:hanging="360"/>
      </w:pPr>
      <w:rPr>
        <w:rFonts w:ascii="Wingdings" w:hAnsi="Wingdings" w:hint="default"/>
      </w:rPr>
    </w:lvl>
    <w:lvl w:ilvl="6" w:tplc="1E58874E">
      <w:start w:val="1"/>
      <w:numFmt w:val="bullet"/>
      <w:lvlText w:val=""/>
      <w:lvlJc w:val="left"/>
      <w:pPr>
        <w:ind w:left="5040" w:hanging="360"/>
      </w:pPr>
      <w:rPr>
        <w:rFonts w:ascii="Symbol" w:hAnsi="Symbol" w:hint="default"/>
      </w:rPr>
    </w:lvl>
    <w:lvl w:ilvl="7" w:tplc="5922E928">
      <w:start w:val="1"/>
      <w:numFmt w:val="bullet"/>
      <w:lvlText w:val="o"/>
      <w:lvlJc w:val="left"/>
      <w:pPr>
        <w:ind w:left="5760" w:hanging="360"/>
      </w:pPr>
      <w:rPr>
        <w:rFonts w:ascii="Courier New" w:hAnsi="Courier New" w:hint="default"/>
      </w:rPr>
    </w:lvl>
    <w:lvl w:ilvl="8" w:tplc="328A670A">
      <w:start w:val="1"/>
      <w:numFmt w:val="bullet"/>
      <w:lvlText w:val=""/>
      <w:lvlJc w:val="left"/>
      <w:pPr>
        <w:ind w:left="6480" w:hanging="360"/>
      </w:pPr>
      <w:rPr>
        <w:rFonts w:ascii="Wingdings" w:hAnsi="Wingdings" w:hint="default"/>
      </w:rPr>
    </w:lvl>
  </w:abstractNum>
  <w:abstractNum w:abstractNumId="1" w15:restartNumberingAfterBreak="0">
    <w:nsid w:val="08D344BE"/>
    <w:multiLevelType w:val="hybridMultilevel"/>
    <w:tmpl w:val="DC3C8754"/>
    <w:lvl w:ilvl="0" w:tplc="04090001">
      <w:start w:val="1"/>
      <w:numFmt w:val="bullet"/>
      <w:lvlText w:val=""/>
      <w:lvlJc w:val="left"/>
      <w:pPr>
        <w:ind w:left="2269" w:hanging="360"/>
      </w:pPr>
      <w:rPr>
        <w:rFonts w:ascii="Symbol" w:hAnsi="Symbol" w:hint="default"/>
      </w:rPr>
    </w:lvl>
    <w:lvl w:ilvl="1" w:tplc="04090003" w:tentative="1">
      <w:start w:val="1"/>
      <w:numFmt w:val="bullet"/>
      <w:lvlText w:val="o"/>
      <w:lvlJc w:val="left"/>
      <w:pPr>
        <w:ind w:left="2989" w:hanging="360"/>
      </w:pPr>
      <w:rPr>
        <w:rFonts w:ascii="Courier New" w:hAnsi="Courier New" w:cs="Courier New" w:hint="default"/>
      </w:rPr>
    </w:lvl>
    <w:lvl w:ilvl="2" w:tplc="04090005" w:tentative="1">
      <w:start w:val="1"/>
      <w:numFmt w:val="bullet"/>
      <w:lvlText w:val=""/>
      <w:lvlJc w:val="left"/>
      <w:pPr>
        <w:ind w:left="3709" w:hanging="360"/>
      </w:pPr>
      <w:rPr>
        <w:rFonts w:ascii="Wingdings" w:hAnsi="Wingdings" w:hint="default"/>
      </w:rPr>
    </w:lvl>
    <w:lvl w:ilvl="3" w:tplc="04090001" w:tentative="1">
      <w:start w:val="1"/>
      <w:numFmt w:val="bullet"/>
      <w:lvlText w:val=""/>
      <w:lvlJc w:val="left"/>
      <w:pPr>
        <w:ind w:left="4429" w:hanging="360"/>
      </w:pPr>
      <w:rPr>
        <w:rFonts w:ascii="Symbol" w:hAnsi="Symbol" w:hint="default"/>
      </w:rPr>
    </w:lvl>
    <w:lvl w:ilvl="4" w:tplc="04090003" w:tentative="1">
      <w:start w:val="1"/>
      <w:numFmt w:val="bullet"/>
      <w:lvlText w:val="o"/>
      <w:lvlJc w:val="left"/>
      <w:pPr>
        <w:ind w:left="5149" w:hanging="360"/>
      </w:pPr>
      <w:rPr>
        <w:rFonts w:ascii="Courier New" w:hAnsi="Courier New" w:cs="Courier New" w:hint="default"/>
      </w:rPr>
    </w:lvl>
    <w:lvl w:ilvl="5" w:tplc="04090005" w:tentative="1">
      <w:start w:val="1"/>
      <w:numFmt w:val="bullet"/>
      <w:lvlText w:val=""/>
      <w:lvlJc w:val="left"/>
      <w:pPr>
        <w:ind w:left="5869" w:hanging="360"/>
      </w:pPr>
      <w:rPr>
        <w:rFonts w:ascii="Wingdings" w:hAnsi="Wingdings" w:hint="default"/>
      </w:rPr>
    </w:lvl>
    <w:lvl w:ilvl="6" w:tplc="04090001" w:tentative="1">
      <w:start w:val="1"/>
      <w:numFmt w:val="bullet"/>
      <w:lvlText w:val=""/>
      <w:lvlJc w:val="left"/>
      <w:pPr>
        <w:ind w:left="6589" w:hanging="360"/>
      </w:pPr>
      <w:rPr>
        <w:rFonts w:ascii="Symbol" w:hAnsi="Symbol" w:hint="default"/>
      </w:rPr>
    </w:lvl>
    <w:lvl w:ilvl="7" w:tplc="04090003" w:tentative="1">
      <w:start w:val="1"/>
      <w:numFmt w:val="bullet"/>
      <w:lvlText w:val="o"/>
      <w:lvlJc w:val="left"/>
      <w:pPr>
        <w:ind w:left="7309" w:hanging="360"/>
      </w:pPr>
      <w:rPr>
        <w:rFonts w:ascii="Courier New" w:hAnsi="Courier New" w:cs="Courier New" w:hint="default"/>
      </w:rPr>
    </w:lvl>
    <w:lvl w:ilvl="8" w:tplc="04090005" w:tentative="1">
      <w:start w:val="1"/>
      <w:numFmt w:val="bullet"/>
      <w:lvlText w:val=""/>
      <w:lvlJc w:val="left"/>
      <w:pPr>
        <w:ind w:left="8029" w:hanging="360"/>
      </w:pPr>
      <w:rPr>
        <w:rFonts w:ascii="Wingdings" w:hAnsi="Wingdings" w:hint="default"/>
      </w:rPr>
    </w:lvl>
  </w:abstractNum>
  <w:abstractNum w:abstractNumId="2" w15:restartNumberingAfterBreak="0">
    <w:nsid w:val="09996DF4"/>
    <w:multiLevelType w:val="hybridMultilevel"/>
    <w:tmpl w:val="F948F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05389"/>
    <w:multiLevelType w:val="hybridMultilevel"/>
    <w:tmpl w:val="3B5CC3A2"/>
    <w:lvl w:ilvl="0" w:tplc="EC7049EA">
      <w:start w:val="1"/>
      <w:numFmt w:val="decimal"/>
      <w:lvlText w:val="%1."/>
      <w:lvlJc w:val="left"/>
      <w:pPr>
        <w:ind w:left="409" w:hanging="300"/>
      </w:pPr>
      <w:rPr>
        <w:rFonts w:ascii="Times New Roman" w:hAnsi="Times New Roman" w:hint="default"/>
        <w:b w:val="0"/>
        <w:bCs/>
        <w:i w:val="0"/>
        <w:w w:val="100"/>
        <w:sz w:val="24"/>
      </w:rPr>
    </w:lvl>
    <w:lvl w:ilvl="1" w:tplc="2814D1C4">
      <w:start w:val="1"/>
      <w:numFmt w:val="decimal"/>
      <w:lvlText w:val="%2."/>
      <w:lvlJc w:val="left"/>
      <w:pPr>
        <w:ind w:left="17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706" w:hanging="360"/>
      </w:pPr>
      <w:rPr>
        <w:rFonts w:hint="default"/>
      </w:rPr>
    </w:lvl>
    <w:lvl w:ilvl="3" w:tplc="25DA62C0">
      <w:numFmt w:val="bullet"/>
      <w:lvlText w:val="•"/>
      <w:lvlJc w:val="left"/>
      <w:pPr>
        <w:ind w:left="3633" w:hanging="360"/>
      </w:pPr>
      <w:rPr>
        <w:rFonts w:hint="default"/>
      </w:rPr>
    </w:lvl>
    <w:lvl w:ilvl="4" w:tplc="CD7A473C">
      <w:numFmt w:val="bullet"/>
      <w:lvlText w:val="•"/>
      <w:lvlJc w:val="left"/>
      <w:pPr>
        <w:ind w:left="4560" w:hanging="360"/>
      </w:pPr>
      <w:rPr>
        <w:rFonts w:hint="default"/>
      </w:rPr>
    </w:lvl>
    <w:lvl w:ilvl="5" w:tplc="23C803AE">
      <w:numFmt w:val="bullet"/>
      <w:lvlText w:val="•"/>
      <w:lvlJc w:val="left"/>
      <w:pPr>
        <w:ind w:left="5486" w:hanging="360"/>
      </w:pPr>
      <w:rPr>
        <w:rFonts w:hint="default"/>
      </w:rPr>
    </w:lvl>
    <w:lvl w:ilvl="6" w:tplc="6186DFE2">
      <w:numFmt w:val="bullet"/>
      <w:lvlText w:val="•"/>
      <w:lvlJc w:val="left"/>
      <w:pPr>
        <w:ind w:left="6413" w:hanging="360"/>
      </w:pPr>
      <w:rPr>
        <w:rFonts w:hint="default"/>
      </w:rPr>
    </w:lvl>
    <w:lvl w:ilvl="7" w:tplc="7EE482AE">
      <w:numFmt w:val="bullet"/>
      <w:lvlText w:val="•"/>
      <w:lvlJc w:val="left"/>
      <w:pPr>
        <w:ind w:left="7340" w:hanging="360"/>
      </w:pPr>
      <w:rPr>
        <w:rFonts w:hint="default"/>
      </w:rPr>
    </w:lvl>
    <w:lvl w:ilvl="8" w:tplc="BDF63F3A">
      <w:numFmt w:val="bullet"/>
      <w:lvlText w:val="•"/>
      <w:lvlJc w:val="left"/>
      <w:pPr>
        <w:ind w:left="8266" w:hanging="360"/>
      </w:pPr>
      <w:rPr>
        <w:rFonts w:hint="default"/>
      </w:rPr>
    </w:lvl>
  </w:abstractNum>
  <w:abstractNum w:abstractNumId="4"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78055E"/>
    <w:multiLevelType w:val="hybridMultilevel"/>
    <w:tmpl w:val="8A904A56"/>
    <w:lvl w:ilvl="0" w:tplc="AB2AD6BE">
      <w:start w:val="1"/>
      <w:numFmt w:val="upperLetter"/>
      <w:lvlText w:val="%1."/>
      <w:lvlJc w:val="left"/>
      <w:pPr>
        <w:ind w:left="829" w:hanging="360"/>
      </w:pPr>
      <w:rPr>
        <w:rFonts w:ascii="Times New Roman" w:eastAsia="Times New Roman" w:hAnsi="Times New Roman" w:cs="Times New Roman" w:hint="default"/>
        <w:b/>
        <w:bCs/>
        <w:w w:val="100"/>
        <w:sz w:val="24"/>
        <w:szCs w:val="24"/>
      </w:rPr>
    </w:lvl>
    <w:lvl w:ilvl="1" w:tplc="04090011">
      <w:start w:val="1"/>
      <w:numFmt w:val="decimal"/>
      <w:lvlText w:val="%2)"/>
      <w:lvlJc w:val="left"/>
      <w:pPr>
        <w:ind w:left="1549" w:hanging="360"/>
      </w:pPr>
    </w:lvl>
    <w:lvl w:ilvl="2" w:tplc="0409001B">
      <w:start w:val="1"/>
      <w:numFmt w:val="lowerRoman"/>
      <w:lvlText w:val="%3."/>
      <w:lvlJc w:val="right"/>
      <w:pPr>
        <w:ind w:left="2269" w:hanging="180"/>
      </w:pPr>
    </w:lvl>
    <w:lvl w:ilvl="3" w:tplc="47340E66">
      <w:start w:val="8"/>
      <w:numFmt w:val="decimal"/>
      <w:lvlText w:val="%4."/>
      <w:lvlJc w:val="left"/>
      <w:pPr>
        <w:ind w:left="2989" w:hanging="360"/>
      </w:pPr>
      <w:rPr>
        <w:rFonts w:hint="default"/>
        <w:w w:val="105"/>
      </w:r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6" w15:restartNumberingAfterBreak="0">
    <w:nsid w:val="20DF32D3"/>
    <w:multiLevelType w:val="hybridMultilevel"/>
    <w:tmpl w:val="BD8E838C"/>
    <w:lvl w:ilvl="0" w:tplc="10829A4C">
      <w:start w:val="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369D6"/>
    <w:multiLevelType w:val="hybridMultilevel"/>
    <w:tmpl w:val="AC6ADFF6"/>
    <w:lvl w:ilvl="0" w:tplc="ADB69E6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10757"/>
    <w:multiLevelType w:val="hybridMultilevel"/>
    <w:tmpl w:val="E6F4C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72E07"/>
    <w:multiLevelType w:val="hybridMultilevel"/>
    <w:tmpl w:val="E6F4C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C62EF7"/>
    <w:multiLevelType w:val="hybridMultilevel"/>
    <w:tmpl w:val="D1C89920"/>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11" w15:restartNumberingAfterBreak="0">
    <w:nsid w:val="2C7361B1"/>
    <w:multiLevelType w:val="hybridMultilevel"/>
    <w:tmpl w:val="25D48F78"/>
    <w:lvl w:ilvl="0" w:tplc="04090011">
      <w:start w:val="1"/>
      <w:numFmt w:val="decimal"/>
      <w:lvlText w:val="%1)"/>
      <w:lvlJc w:val="left"/>
      <w:pPr>
        <w:ind w:left="1549" w:hanging="360"/>
      </w:p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12" w15:restartNumberingAfterBreak="0">
    <w:nsid w:val="325B0CFD"/>
    <w:multiLevelType w:val="hybridMultilevel"/>
    <w:tmpl w:val="C306567C"/>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13" w15:restartNumberingAfterBreak="0">
    <w:nsid w:val="33E75108"/>
    <w:multiLevelType w:val="hybridMultilevel"/>
    <w:tmpl w:val="D78EFA04"/>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abstractNum w:abstractNumId="14" w15:restartNumberingAfterBreak="0">
    <w:nsid w:val="39786D16"/>
    <w:multiLevelType w:val="hybridMultilevel"/>
    <w:tmpl w:val="5212E698"/>
    <w:lvl w:ilvl="0" w:tplc="04090011">
      <w:start w:val="1"/>
      <w:numFmt w:val="decimal"/>
      <w:lvlText w:val="%1)"/>
      <w:lvlJc w:val="left"/>
      <w:pPr>
        <w:ind w:left="1189" w:hanging="360"/>
      </w:p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15" w15:restartNumberingAfterBreak="0">
    <w:nsid w:val="3B091A33"/>
    <w:multiLevelType w:val="hybridMultilevel"/>
    <w:tmpl w:val="807CA6CE"/>
    <w:lvl w:ilvl="0" w:tplc="04090011">
      <w:start w:val="1"/>
      <w:numFmt w:val="decimal"/>
      <w:lvlText w:val="%1)"/>
      <w:lvlJc w:val="left"/>
      <w:pPr>
        <w:ind w:left="1549" w:hanging="360"/>
      </w:p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16" w15:restartNumberingAfterBreak="0">
    <w:nsid w:val="3C820F36"/>
    <w:multiLevelType w:val="hybridMultilevel"/>
    <w:tmpl w:val="785E1E58"/>
    <w:lvl w:ilvl="0" w:tplc="5B427BC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0B6F52"/>
    <w:multiLevelType w:val="hybridMultilevel"/>
    <w:tmpl w:val="723A8C4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228462B"/>
    <w:multiLevelType w:val="hybridMultilevel"/>
    <w:tmpl w:val="03DA183A"/>
    <w:lvl w:ilvl="0" w:tplc="04090003">
      <w:start w:val="1"/>
      <w:numFmt w:val="bullet"/>
      <w:lvlText w:val="o"/>
      <w:lvlJc w:val="left"/>
      <w:pPr>
        <w:ind w:left="1440" w:hanging="360"/>
      </w:pPr>
      <w:rPr>
        <w:rFonts w:ascii="Courier New" w:hAnsi="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423101C5"/>
    <w:multiLevelType w:val="hybridMultilevel"/>
    <w:tmpl w:val="7D885204"/>
    <w:lvl w:ilvl="0" w:tplc="8F7AC7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D3D7129"/>
    <w:multiLevelType w:val="hybridMultilevel"/>
    <w:tmpl w:val="1C74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451CD1"/>
    <w:multiLevelType w:val="hybridMultilevel"/>
    <w:tmpl w:val="35BA80FC"/>
    <w:lvl w:ilvl="0" w:tplc="AB2AD6BE">
      <w:start w:val="1"/>
      <w:numFmt w:val="upperLetter"/>
      <w:lvlText w:val="%1."/>
      <w:lvlJc w:val="left"/>
      <w:pPr>
        <w:ind w:left="889" w:hanging="420"/>
        <w:jc w:val="right"/>
      </w:pPr>
      <w:rPr>
        <w:rFonts w:ascii="Times New Roman" w:eastAsia="Times New Roman" w:hAnsi="Times New Roman" w:cs="Times New Roman" w:hint="default"/>
        <w:b/>
        <w:bCs/>
        <w:w w:val="100"/>
        <w:sz w:val="24"/>
        <w:szCs w:val="24"/>
      </w:rPr>
    </w:lvl>
    <w:lvl w:ilvl="1" w:tplc="04090011">
      <w:start w:val="1"/>
      <w:numFmt w:val="decimal"/>
      <w:lvlText w:val="%2)"/>
      <w:lvlJc w:val="left"/>
      <w:pPr>
        <w:ind w:left="889" w:hanging="300"/>
        <w:jc w:val="right"/>
      </w:pPr>
      <w:rPr>
        <w:rFonts w:hint="default"/>
        <w:spacing w:val="-3"/>
        <w:w w:val="100"/>
      </w:rPr>
    </w:lvl>
    <w:lvl w:ilvl="2" w:tplc="58E4834C">
      <w:numFmt w:val="bullet"/>
      <w:lvlText w:val=""/>
      <w:lvlJc w:val="left"/>
      <w:pPr>
        <w:ind w:left="2629" w:hanging="360"/>
      </w:pPr>
      <w:rPr>
        <w:rFonts w:ascii="Symbol" w:eastAsia="Symbol" w:hAnsi="Symbol" w:cs="Symbol" w:hint="default"/>
        <w:w w:val="102"/>
        <w:sz w:val="21"/>
        <w:szCs w:val="21"/>
      </w:rPr>
    </w:lvl>
    <w:lvl w:ilvl="3" w:tplc="875E8492">
      <w:numFmt w:val="bullet"/>
      <w:lvlText w:val="•"/>
      <w:lvlJc w:val="left"/>
      <w:pPr>
        <w:ind w:left="4166" w:hanging="360"/>
      </w:pPr>
      <w:rPr>
        <w:rFonts w:hint="default"/>
      </w:rPr>
    </w:lvl>
    <w:lvl w:ilvl="4" w:tplc="7C8A54F6">
      <w:numFmt w:val="bullet"/>
      <w:lvlText w:val="•"/>
      <w:lvlJc w:val="left"/>
      <w:pPr>
        <w:ind w:left="4940" w:hanging="360"/>
      </w:pPr>
      <w:rPr>
        <w:rFonts w:hint="default"/>
      </w:rPr>
    </w:lvl>
    <w:lvl w:ilvl="5" w:tplc="DC80B480">
      <w:numFmt w:val="bullet"/>
      <w:lvlText w:val="•"/>
      <w:lvlJc w:val="left"/>
      <w:pPr>
        <w:ind w:left="5713" w:hanging="360"/>
      </w:pPr>
      <w:rPr>
        <w:rFonts w:hint="default"/>
      </w:rPr>
    </w:lvl>
    <w:lvl w:ilvl="6" w:tplc="4308FDE6">
      <w:numFmt w:val="bullet"/>
      <w:lvlText w:val="•"/>
      <w:lvlJc w:val="left"/>
      <w:pPr>
        <w:ind w:left="6486" w:hanging="360"/>
      </w:pPr>
      <w:rPr>
        <w:rFonts w:hint="default"/>
      </w:rPr>
    </w:lvl>
    <w:lvl w:ilvl="7" w:tplc="2842BF0A">
      <w:numFmt w:val="bullet"/>
      <w:lvlText w:val="•"/>
      <w:lvlJc w:val="left"/>
      <w:pPr>
        <w:ind w:left="7260" w:hanging="360"/>
      </w:pPr>
      <w:rPr>
        <w:rFonts w:hint="default"/>
      </w:rPr>
    </w:lvl>
    <w:lvl w:ilvl="8" w:tplc="6C1E153E">
      <w:numFmt w:val="bullet"/>
      <w:lvlText w:val="•"/>
      <w:lvlJc w:val="left"/>
      <w:pPr>
        <w:ind w:left="8033" w:hanging="360"/>
      </w:pPr>
      <w:rPr>
        <w:rFonts w:hint="default"/>
      </w:rPr>
    </w:lvl>
  </w:abstractNum>
  <w:abstractNum w:abstractNumId="24" w15:restartNumberingAfterBreak="0">
    <w:nsid w:val="562E6B73"/>
    <w:multiLevelType w:val="hybridMultilevel"/>
    <w:tmpl w:val="7A487FD0"/>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25" w15:restartNumberingAfterBreak="0">
    <w:nsid w:val="56665C14"/>
    <w:multiLevelType w:val="hybridMultilevel"/>
    <w:tmpl w:val="E6F4C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FF653B"/>
    <w:multiLevelType w:val="hybridMultilevel"/>
    <w:tmpl w:val="852C4B9A"/>
    <w:lvl w:ilvl="0" w:tplc="04090001">
      <w:start w:val="1"/>
      <w:numFmt w:val="bullet"/>
      <w:lvlText w:val=""/>
      <w:lvlJc w:val="left"/>
      <w:pPr>
        <w:ind w:left="2269" w:hanging="360"/>
      </w:pPr>
      <w:rPr>
        <w:rFonts w:ascii="Symbol" w:hAnsi="Symbol" w:hint="default"/>
      </w:rPr>
    </w:lvl>
    <w:lvl w:ilvl="1" w:tplc="04090003" w:tentative="1">
      <w:start w:val="1"/>
      <w:numFmt w:val="bullet"/>
      <w:lvlText w:val="o"/>
      <w:lvlJc w:val="left"/>
      <w:pPr>
        <w:ind w:left="2989" w:hanging="360"/>
      </w:pPr>
      <w:rPr>
        <w:rFonts w:ascii="Courier New" w:hAnsi="Courier New" w:cs="Courier New" w:hint="default"/>
      </w:rPr>
    </w:lvl>
    <w:lvl w:ilvl="2" w:tplc="04090005" w:tentative="1">
      <w:start w:val="1"/>
      <w:numFmt w:val="bullet"/>
      <w:lvlText w:val=""/>
      <w:lvlJc w:val="left"/>
      <w:pPr>
        <w:ind w:left="3709" w:hanging="360"/>
      </w:pPr>
      <w:rPr>
        <w:rFonts w:ascii="Wingdings" w:hAnsi="Wingdings" w:hint="default"/>
      </w:rPr>
    </w:lvl>
    <w:lvl w:ilvl="3" w:tplc="04090001" w:tentative="1">
      <w:start w:val="1"/>
      <w:numFmt w:val="bullet"/>
      <w:lvlText w:val=""/>
      <w:lvlJc w:val="left"/>
      <w:pPr>
        <w:ind w:left="4429" w:hanging="360"/>
      </w:pPr>
      <w:rPr>
        <w:rFonts w:ascii="Symbol" w:hAnsi="Symbol" w:hint="default"/>
      </w:rPr>
    </w:lvl>
    <w:lvl w:ilvl="4" w:tplc="04090003" w:tentative="1">
      <w:start w:val="1"/>
      <w:numFmt w:val="bullet"/>
      <w:lvlText w:val="o"/>
      <w:lvlJc w:val="left"/>
      <w:pPr>
        <w:ind w:left="5149" w:hanging="360"/>
      </w:pPr>
      <w:rPr>
        <w:rFonts w:ascii="Courier New" w:hAnsi="Courier New" w:cs="Courier New" w:hint="default"/>
      </w:rPr>
    </w:lvl>
    <w:lvl w:ilvl="5" w:tplc="04090005" w:tentative="1">
      <w:start w:val="1"/>
      <w:numFmt w:val="bullet"/>
      <w:lvlText w:val=""/>
      <w:lvlJc w:val="left"/>
      <w:pPr>
        <w:ind w:left="5869" w:hanging="360"/>
      </w:pPr>
      <w:rPr>
        <w:rFonts w:ascii="Wingdings" w:hAnsi="Wingdings" w:hint="default"/>
      </w:rPr>
    </w:lvl>
    <w:lvl w:ilvl="6" w:tplc="04090001" w:tentative="1">
      <w:start w:val="1"/>
      <w:numFmt w:val="bullet"/>
      <w:lvlText w:val=""/>
      <w:lvlJc w:val="left"/>
      <w:pPr>
        <w:ind w:left="6589" w:hanging="360"/>
      </w:pPr>
      <w:rPr>
        <w:rFonts w:ascii="Symbol" w:hAnsi="Symbol" w:hint="default"/>
      </w:rPr>
    </w:lvl>
    <w:lvl w:ilvl="7" w:tplc="04090003" w:tentative="1">
      <w:start w:val="1"/>
      <w:numFmt w:val="bullet"/>
      <w:lvlText w:val="o"/>
      <w:lvlJc w:val="left"/>
      <w:pPr>
        <w:ind w:left="7309" w:hanging="360"/>
      </w:pPr>
      <w:rPr>
        <w:rFonts w:ascii="Courier New" w:hAnsi="Courier New" w:cs="Courier New" w:hint="default"/>
      </w:rPr>
    </w:lvl>
    <w:lvl w:ilvl="8" w:tplc="04090005" w:tentative="1">
      <w:start w:val="1"/>
      <w:numFmt w:val="bullet"/>
      <w:lvlText w:val=""/>
      <w:lvlJc w:val="left"/>
      <w:pPr>
        <w:ind w:left="8029" w:hanging="360"/>
      </w:pPr>
      <w:rPr>
        <w:rFonts w:ascii="Wingdings" w:hAnsi="Wingdings" w:hint="default"/>
      </w:rPr>
    </w:lvl>
  </w:abstractNum>
  <w:abstractNum w:abstractNumId="27" w15:restartNumberingAfterBreak="0">
    <w:nsid w:val="638660BC"/>
    <w:multiLevelType w:val="hybridMultilevel"/>
    <w:tmpl w:val="2482E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FE2F96"/>
    <w:multiLevelType w:val="hybridMultilevel"/>
    <w:tmpl w:val="852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632521"/>
    <w:multiLevelType w:val="hybridMultilevel"/>
    <w:tmpl w:val="F35E0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4473BA"/>
    <w:multiLevelType w:val="hybridMultilevel"/>
    <w:tmpl w:val="CDA27586"/>
    <w:lvl w:ilvl="0" w:tplc="04090003">
      <w:start w:val="1"/>
      <w:numFmt w:val="bullet"/>
      <w:lvlText w:val="o"/>
      <w:lvlJc w:val="left"/>
      <w:pPr>
        <w:ind w:left="1440" w:hanging="360"/>
      </w:pPr>
      <w:rPr>
        <w:rFonts w:ascii="Courier New" w:hAnsi="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75F87F8D"/>
    <w:multiLevelType w:val="hybridMultilevel"/>
    <w:tmpl w:val="51F2391C"/>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abstractNum w:abstractNumId="32" w15:restartNumberingAfterBreak="0">
    <w:nsid w:val="77F6787D"/>
    <w:multiLevelType w:val="hybridMultilevel"/>
    <w:tmpl w:val="8F1A7A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80947F4"/>
    <w:multiLevelType w:val="hybridMultilevel"/>
    <w:tmpl w:val="52DC43AE"/>
    <w:lvl w:ilvl="0" w:tplc="7F52CFD2">
      <w:start w:val="5"/>
      <w:numFmt w:val="decimal"/>
      <w:lvlText w:val="%1."/>
      <w:lvlJc w:val="left"/>
      <w:pPr>
        <w:ind w:left="169" w:hanging="360"/>
      </w:pPr>
      <w:rPr>
        <w:rFonts w:hint="default"/>
        <w:b/>
      </w:rPr>
    </w:lvl>
    <w:lvl w:ilvl="1" w:tplc="04090019" w:tentative="1">
      <w:start w:val="1"/>
      <w:numFmt w:val="lowerLetter"/>
      <w:lvlText w:val="%2."/>
      <w:lvlJc w:val="left"/>
      <w:pPr>
        <w:ind w:left="889" w:hanging="360"/>
      </w:pPr>
    </w:lvl>
    <w:lvl w:ilvl="2" w:tplc="0409001B" w:tentative="1">
      <w:start w:val="1"/>
      <w:numFmt w:val="lowerRoman"/>
      <w:lvlText w:val="%3."/>
      <w:lvlJc w:val="right"/>
      <w:pPr>
        <w:ind w:left="1609" w:hanging="180"/>
      </w:pPr>
    </w:lvl>
    <w:lvl w:ilvl="3" w:tplc="0409000F" w:tentative="1">
      <w:start w:val="1"/>
      <w:numFmt w:val="decimal"/>
      <w:lvlText w:val="%4."/>
      <w:lvlJc w:val="left"/>
      <w:pPr>
        <w:ind w:left="2329" w:hanging="360"/>
      </w:pPr>
    </w:lvl>
    <w:lvl w:ilvl="4" w:tplc="04090019" w:tentative="1">
      <w:start w:val="1"/>
      <w:numFmt w:val="lowerLetter"/>
      <w:lvlText w:val="%5."/>
      <w:lvlJc w:val="left"/>
      <w:pPr>
        <w:ind w:left="3049" w:hanging="360"/>
      </w:pPr>
    </w:lvl>
    <w:lvl w:ilvl="5" w:tplc="0409001B" w:tentative="1">
      <w:start w:val="1"/>
      <w:numFmt w:val="lowerRoman"/>
      <w:lvlText w:val="%6."/>
      <w:lvlJc w:val="right"/>
      <w:pPr>
        <w:ind w:left="3769" w:hanging="180"/>
      </w:pPr>
    </w:lvl>
    <w:lvl w:ilvl="6" w:tplc="0409000F" w:tentative="1">
      <w:start w:val="1"/>
      <w:numFmt w:val="decimal"/>
      <w:lvlText w:val="%7."/>
      <w:lvlJc w:val="left"/>
      <w:pPr>
        <w:ind w:left="4489" w:hanging="360"/>
      </w:pPr>
    </w:lvl>
    <w:lvl w:ilvl="7" w:tplc="04090019" w:tentative="1">
      <w:start w:val="1"/>
      <w:numFmt w:val="lowerLetter"/>
      <w:lvlText w:val="%8."/>
      <w:lvlJc w:val="left"/>
      <w:pPr>
        <w:ind w:left="5209" w:hanging="360"/>
      </w:pPr>
    </w:lvl>
    <w:lvl w:ilvl="8" w:tplc="0409001B" w:tentative="1">
      <w:start w:val="1"/>
      <w:numFmt w:val="lowerRoman"/>
      <w:lvlText w:val="%9."/>
      <w:lvlJc w:val="right"/>
      <w:pPr>
        <w:ind w:left="5929" w:hanging="180"/>
      </w:pPr>
    </w:lvl>
  </w:abstractNum>
  <w:abstractNum w:abstractNumId="34" w15:restartNumberingAfterBreak="0">
    <w:nsid w:val="7F32004C"/>
    <w:multiLevelType w:val="hybridMultilevel"/>
    <w:tmpl w:val="F2B01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5297022">
    <w:abstractNumId w:val="12"/>
  </w:num>
  <w:num w:numId="2" w16cid:durableId="147094189">
    <w:abstractNumId w:val="14"/>
  </w:num>
  <w:num w:numId="3" w16cid:durableId="741566666">
    <w:abstractNumId w:val="10"/>
  </w:num>
  <w:num w:numId="4" w16cid:durableId="1402094725">
    <w:abstractNumId w:val="24"/>
  </w:num>
  <w:num w:numId="5" w16cid:durableId="1077947055">
    <w:abstractNumId w:val="3"/>
  </w:num>
  <w:num w:numId="6" w16cid:durableId="1902976959">
    <w:abstractNumId w:val="27"/>
  </w:num>
  <w:num w:numId="7" w16cid:durableId="932056585">
    <w:abstractNumId w:val="23"/>
  </w:num>
  <w:num w:numId="8" w16cid:durableId="668563814">
    <w:abstractNumId w:val="5"/>
  </w:num>
  <w:num w:numId="9" w16cid:durableId="363678178">
    <w:abstractNumId w:val="20"/>
  </w:num>
  <w:num w:numId="10" w16cid:durableId="668413000">
    <w:abstractNumId w:val="15"/>
  </w:num>
  <w:num w:numId="11" w16cid:durableId="876308541">
    <w:abstractNumId w:val="1"/>
  </w:num>
  <w:num w:numId="12" w16cid:durableId="1310936758">
    <w:abstractNumId w:val="11"/>
  </w:num>
  <w:num w:numId="13" w16cid:durableId="1704745255">
    <w:abstractNumId w:val="26"/>
  </w:num>
  <w:num w:numId="14" w16cid:durableId="1882741788">
    <w:abstractNumId w:val="31"/>
  </w:num>
  <w:num w:numId="15" w16cid:durableId="393436731">
    <w:abstractNumId w:val="13"/>
  </w:num>
  <w:num w:numId="16" w16cid:durableId="631911001">
    <w:abstractNumId w:val="6"/>
  </w:num>
  <w:num w:numId="17" w16cid:durableId="680864088">
    <w:abstractNumId w:val="18"/>
  </w:num>
  <w:num w:numId="18" w16cid:durableId="941960466">
    <w:abstractNumId w:val="21"/>
  </w:num>
  <w:num w:numId="19" w16cid:durableId="1200439135">
    <w:abstractNumId w:val="4"/>
  </w:num>
  <w:num w:numId="20" w16cid:durableId="823862357">
    <w:abstractNumId w:val="8"/>
  </w:num>
  <w:num w:numId="21" w16cid:durableId="2128349403">
    <w:abstractNumId w:val="25"/>
  </w:num>
  <w:num w:numId="22" w16cid:durableId="2145199286">
    <w:abstractNumId w:val="9"/>
  </w:num>
  <w:num w:numId="23" w16cid:durableId="1961909484">
    <w:abstractNumId w:val="7"/>
  </w:num>
  <w:num w:numId="24" w16cid:durableId="920528352">
    <w:abstractNumId w:val="33"/>
  </w:num>
  <w:num w:numId="25" w16cid:durableId="242959849">
    <w:abstractNumId w:val="32"/>
  </w:num>
  <w:num w:numId="26" w16cid:durableId="1265072138">
    <w:abstractNumId w:val="34"/>
  </w:num>
  <w:num w:numId="27" w16cid:durableId="1720083641">
    <w:abstractNumId w:val="30"/>
  </w:num>
  <w:num w:numId="28" w16cid:durableId="634724096">
    <w:abstractNumId w:val="19"/>
  </w:num>
  <w:num w:numId="29" w16cid:durableId="1586914825">
    <w:abstractNumId w:val="17"/>
  </w:num>
  <w:num w:numId="30" w16cid:durableId="1316688777">
    <w:abstractNumId w:val="16"/>
  </w:num>
  <w:num w:numId="31" w16cid:durableId="182548906">
    <w:abstractNumId w:val="0"/>
  </w:num>
  <w:num w:numId="32" w16cid:durableId="9994023">
    <w:abstractNumId w:val="22"/>
  </w:num>
  <w:num w:numId="33" w16cid:durableId="636493860">
    <w:abstractNumId w:val="2"/>
  </w:num>
  <w:num w:numId="34" w16cid:durableId="389547253">
    <w:abstractNumId w:val="28"/>
  </w:num>
  <w:num w:numId="35" w16cid:durableId="14148635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A3"/>
    <w:rsid w:val="00013C8A"/>
    <w:rsid w:val="00013DED"/>
    <w:rsid w:val="00020AA4"/>
    <w:rsid w:val="00023620"/>
    <w:rsid w:val="00032213"/>
    <w:rsid w:val="00037F5A"/>
    <w:rsid w:val="00044AB3"/>
    <w:rsid w:val="00050824"/>
    <w:rsid w:val="0005114C"/>
    <w:rsid w:val="00051C7B"/>
    <w:rsid w:val="00061C8F"/>
    <w:rsid w:val="000677CC"/>
    <w:rsid w:val="000677F4"/>
    <w:rsid w:val="00075106"/>
    <w:rsid w:val="00083377"/>
    <w:rsid w:val="000871D2"/>
    <w:rsid w:val="00091F83"/>
    <w:rsid w:val="0009276A"/>
    <w:rsid w:val="0009694B"/>
    <w:rsid w:val="000A382D"/>
    <w:rsid w:val="000B4581"/>
    <w:rsid w:val="000C5A7C"/>
    <w:rsid w:val="000E2DE2"/>
    <w:rsid w:val="000E721C"/>
    <w:rsid w:val="00101E19"/>
    <w:rsid w:val="00103F81"/>
    <w:rsid w:val="0010465C"/>
    <w:rsid w:val="00105C04"/>
    <w:rsid w:val="001129CE"/>
    <w:rsid w:val="00117C4D"/>
    <w:rsid w:val="00123586"/>
    <w:rsid w:val="00124110"/>
    <w:rsid w:val="00125661"/>
    <w:rsid w:val="00136D31"/>
    <w:rsid w:val="00142D87"/>
    <w:rsid w:val="001461A0"/>
    <w:rsid w:val="001518CA"/>
    <w:rsid w:val="00154229"/>
    <w:rsid w:val="0015463C"/>
    <w:rsid w:val="00175D1A"/>
    <w:rsid w:val="00191185"/>
    <w:rsid w:val="001934A0"/>
    <w:rsid w:val="001A4A7E"/>
    <w:rsid w:val="001C7465"/>
    <w:rsid w:val="001D51A3"/>
    <w:rsid w:val="002354BB"/>
    <w:rsid w:val="002417CB"/>
    <w:rsid w:val="00241E8F"/>
    <w:rsid w:val="00246346"/>
    <w:rsid w:val="00254825"/>
    <w:rsid w:val="0028254E"/>
    <w:rsid w:val="002D3FCA"/>
    <w:rsid w:val="002F0CC7"/>
    <w:rsid w:val="002F11AE"/>
    <w:rsid w:val="002F4D06"/>
    <w:rsid w:val="00303EBA"/>
    <w:rsid w:val="00312A83"/>
    <w:rsid w:val="0031437F"/>
    <w:rsid w:val="00320216"/>
    <w:rsid w:val="0032663D"/>
    <w:rsid w:val="003344DF"/>
    <w:rsid w:val="00355A8E"/>
    <w:rsid w:val="0036399A"/>
    <w:rsid w:val="00380EF7"/>
    <w:rsid w:val="00386840"/>
    <w:rsid w:val="003A61F3"/>
    <w:rsid w:val="003A722F"/>
    <w:rsid w:val="003B38A2"/>
    <w:rsid w:val="003C0DF7"/>
    <w:rsid w:val="003C2754"/>
    <w:rsid w:val="003C4A4D"/>
    <w:rsid w:val="003D02A8"/>
    <w:rsid w:val="003D1B7B"/>
    <w:rsid w:val="003D50CC"/>
    <w:rsid w:val="003D5E04"/>
    <w:rsid w:val="003E6C8A"/>
    <w:rsid w:val="003E746D"/>
    <w:rsid w:val="004034EC"/>
    <w:rsid w:val="00403B52"/>
    <w:rsid w:val="004109C4"/>
    <w:rsid w:val="00421C80"/>
    <w:rsid w:val="0042425F"/>
    <w:rsid w:val="004369F0"/>
    <w:rsid w:val="004506E1"/>
    <w:rsid w:val="00467EC1"/>
    <w:rsid w:val="00484C92"/>
    <w:rsid w:val="00485D80"/>
    <w:rsid w:val="004B0218"/>
    <w:rsid w:val="004E7246"/>
    <w:rsid w:val="004F6984"/>
    <w:rsid w:val="005012D5"/>
    <w:rsid w:val="00505181"/>
    <w:rsid w:val="005114D9"/>
    <w:rsid w:val="00514108"/>
    <w:rsid w:val="00517BEF"/>
    <w:rsid w:val="00524C6D"/>
    <w:rsid w:val="00565C88"/>
    <w:rsid w:val="005906A7"/>
    <w:rsid w:val="00592C98"/>
    <w:rsid w:val="005A564C"/>
    <w:rsid w:val="005A5BA9"/>
    <w:rsid w:val="005A7FAC"/>
    <w:rsid w:val="005B0E68"/>
    <w:rsid w:val="005B10E7"/>
    <w:rsid w:val="005D2941"/>
    <w:rsid w:val="00601E46"/>
    <w:rsid w:val="00603659"/>
    <w:rsid w:val="00622EA6"/>
    <w:rsid w:val="006261ED"/>
    <w:rsid w:val="006269A9"/>
    <w:rsid w:val="006340AE"/>
    <w:rsid w:val="00635A81"/>
    <w:rsid w:val="00644776"/>
    <w:rsid w:val="00647785"/>
    <w:rsid w:val="00652BD1"/>
    <w:rsid w:val="00654248"/>
    <w:rsid w:val="0065543F"/>
    <w:rsid w:val="006626F9"/>
    <w:rsid w:val="006647C5"/>
    <w:rsid w:val="006825CA"/>
    <w:rsid w:val="006949A1"/>
    <w:rsid w:val="00696F5B"/>
    <w:rsid w:val="0069772E"/>
    <w:rsid w:val="00697BF3"/>
    <w:rsid w:val="006A062B"/>
    <w:rsid w:val="006B3BB6"/>
    <w:rsid w:val="006C1E5A"/>
    <w:rsid w:val="006E70B1"/>
    <w:rsid w:val="006F2452"/>
    <w:rsid w:val="00703EA5"/>
    <w:rsid w:val="007073DD"/>
    <w:rsid w:val="00713C34"/>
    <w:rsid w:val="00717753"/>
    <w:rsid w:val="0072525F"/>
    <w:rsid w:val="00740B67"/>
    <w:rsid w:val="007424E8"/>
    <w:rsid w:val="007447DD"/>
    <w:rsid w:val="007604CD"/>
    <w:rsid w:val="00762649"/>
    <w:rsid w:val="0076293E"/>
    <w:rsid w:val="007A0504"/>
    <w:rsid w:val="007A1C79"/>
    <w:rsid w:val="007A4349"/>
    <w:rsid w:val="007A5C61"/>
    <w:rsid w:val="007A772F"/>
    <w:rsid w:val="007C1C3A"/>
    <w:rsid w:val="007C3F6D"/>
    <w:rsid w:val="007C550F"/>
    <w:rsid w:val="007D10B5"/>
    <w:rsid w:val="007D4421"/>
    <w:rsid w:val="007E3533"/>
    <w:rsid w:val="007E7FCF"/>
    <w:rsid w:val="007F1F46"/>
    <w:rsid w:val="007F2364"/>
    <w:rsid w:val="008065CD"/>
    <w:rsid w:val="008267D7"/>
    <w:rsid w:val="00843F50"/>
    <w:rsid w:val="0084517E"/>
    <w:rsid w:val="008569CE"/>
    <w:rsid w:val="00862A4A"/>
    <w:rsid w:val="008657B8"/>
    <w:rsid w:val="00866464"/>
    <w:rsid w:val="00875747"/>
    <w:rsid w:val="00887537"/>
    <w:rsid w:val="00887AAA"/>
    <w:rsid w:val="00893536"/>
    <w:rsid w:val="008C10C0"/>
    <w:rsid w:val="008C197B"/>
    <w:rsid w:val="008C48BC"/>
    <w:rsid w:val="008E11D4"/>
    <w:rsid w:val="008F591B"/>
    <w:rsid w:val="00902163"/>
    <w:rsid w:val="00903A58"/>
    <w:rsid w:val="009258A1"/>
    <w:rsid w:val="00926E2D"/>
    <w:rsid w:val="00927012"/>
    <w:rsid w:val="009330CF"/>
    <w:rsid w:val="009357F5"/>
    <w:rsid w:val="00961D38"/>
    <w:rsid w:val="00981992"/>
    <w:rsid w:val="00982E70"/>
    <w:rsid w:val="009864F5"/>
    <w:rsid w:val="00997F95"/>
    <w:rsid w:val="009B43D8"/>
    <w:rsid w:val="009B7DA8"/>
    <w:rsid w:val="009D1334"/>
    <w:rsid w:val="009E465F"/>
    <w:rsid w:val="009E7A91"/>
    <w:rsid w:val="009F0BCB"/>
    <w:rsid w:val="009F2578"/>
    <w:rsid w:val="009F2D46"/>
    <w:rsid w:val="00A052D6"/>
    <w:rsid w:val="00A14D2E"/>
    <w:rsid w:val="00A25F66"/>
    <w:rsid w:val="00A7037C"/>
    <w:rsid w:val="00A7548A"/>
    <w:rsid w:val="00A762BF"/>
    <w:rsid w:val="00A80420"/>
    <w:rsid w:val="00A851BC"/>
    <w:rsid w:val="00A864C6"/>
    <w:rsid w:val="00A97879"/>
    <w:rsid w:val="00AB2BBA"/>
    <w:rsid w:val="00AC4F44"/>
    <w:rsid w:val="00AD094E"/>
    <w:rsid w:val="00AE3CBC"/>
    <w:rsid w:val="00B0652D"/>
    <w:rsid w:val="00B214F3"/>
    <w:rsid w:val="00B3102D"/>
    <w:rsid w:val="00B43A88"/>
    <w:rsid w:val="00B55A4A"/>
    <w:rsid w:val="00B55E00"/>
    <w:rsid w:val="00B7487B"/>
    <w:rsid w:val="00B80C2A"/>
    <w:rsid w:val="00B969AD"/>
    <w:rsid w:val="00B97620"/>
    <w:rsid w:val="00BA3112"/>
    <w:rsid w:val="00BB3E4C"/>
    <w:rsid w:val="00BD466D"/>
    <w:rsid w:val="00BF28D3"/>
    <w:rsid w:val="00BF3EA1"/>
    <w:rsid w:val="00C100D0"/>
    <w:rsid w:val="00C161D5"/>
    <w:rsid w:val="00C30265"/>
    <w:rsid w:val="00C378F0"/>
    <w:rsid w:val="00C433C4"/>
    <w:rsid w:val="00C501D9"/>
    <w:rsid w:val="00C555C0"/>
    <w:rsid w:val="00C57FFC"/>
    <w:rsid w:val="00C90BFD"/>
    <w:rsid w:val="00C92198"/>
    <w:rsid w:val="00C93156"/>
    <w:rsid w:val="00C9709F"/>
    <w:rsid w:val="00CA1E33"/>
    <w:rsid w:val="00CA4A45"/>
    <w:rsid w:val="00CB4543"/>
    <w:rsid w:val="00CF1112"/>
    <w:rsid w:val="00D0137B"/>
    <w:rsid w:val="00D15BF5"/>
    <w:rsid w:val="00D3404F"/>
    <w:rsid w:val="00D36F8C"/>
    <w:rsid w:val="00D4007A"/>
    <w:rsid w:val="00D56B86"/>
    <w:rsid w:val="00D60F4C"/>
    <w:rsid w:val="00D640F0"/>
    <w:rsid w:val="00D70FA3"/>
    <w:rsid w:val="00D91951"/>
    <w:rsid w:val="00D9414A"/>
    <w:rsid w:val="00D97992"/>
    <w:rsid w:val="00DA06ED"/>
    <w:rsid w:val="00DB34D5"/>
    <w:rsid w:val="00DB7A6B"/>
    <w:rsid w:val="00DF601F"/>
    <w:rsid w:val="00E24C1E"/>
    <w:rsid w:val="00E312DA"/>
    <w:rsid w:val="00E36B98"/>
    <w:rsid w:val="00E37BEF"/>
    <w:rsid w:val="00E475EA"/>
    <w:rsid w:val="00E57C99"/>
    <w:rsid w:val="00E65DDF"/>
    <w:rsid w:val="00E77A93"/>
    <w:rsid w:val="00E856A9"/>
    <w:rsid w:val="00EB710A"/>
    <w:rsid w:val="00EC2F26"/>
    <w:rsid w:val="00F058D5"/>
    <w:rsid w:val="00F12DD8"/>
    <w:rsid w:val="00F13A75"/>
    <w:rsid w:val="00F17F99"/>
    <w:rsid w:val="00F21390"/>
    <w:rsid w:val="00F21934"/>
    <w:rsid w:val="00F25F5B"/>
    <w:rsid w:val="00F26355"/>
    <w:rsid w:val="00F43095"/>
    <w:rsid w:val="00F464F7"/>
    <w:rsid w:val="00F52DF4"/>
    <w:rsid w:val="00F53482"/>
    <w:rsid w:val="00F703A7"/>
    <w:rsid w:val="00F7048B"/>
    <w:rsid w:val="00F732A6"/>
    <w:rsid w:val="00F94005"/>
    <w:rsid w:val="00FB092A"/>
    <w:rsid w:val="00FB2A62"/>
    <w:rsid w:val="00FF2C40"/>
    <w:rsid w:val="00FF4F7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56AC"/>
  <w14:defaultImageDpi w14:val="32767"/>
  <w15:chartTrackingRefBased/>
  <w15:docId w15:val="{6F1B5154-82EE-474C-A28D-0272D3B5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70FA3"/>
    <w:pPr>
      <w:widowControl w:val="0"/>
      <w:autoSpaceDE w:val="0"/>
      <w:autoSpaceDN w:val="0"/>
      <w:ind w:left="829"/>
      <w:outlineLvl w:val="0"/>
    </w:pPr>
    <w:rPr>
      <w:rFonts w:ascii="Times New Roman" w:eastAsia="Times New Roman" w:hAnsi="Times New Roman" w:cs="Times New Roman"/>
      <w:b/>
      <w:bCs/>
      <w:lang w:eastAsia="en-US"/>
    </w:rPr>
  </w:style>
  <w:style w:type="paragraph" w:styleId="Heading2">
    <w:name w:val="heading 2"/>
    <w:basedOn w:val="Normal"/>
    <w:link w:val="Heading2Char"/>
    <w:uiPriority w:val="1"/>
    <w:qFormat/>
    <w:rsid w:val="00D70FA3"/>
    <w:pPr>
      <w:widowControl w:val="0"/>
      <w:autoSpaceDE w:val="0"/>
      <w:autoSpaceDN w:val="0"/>
      <w:ind w:left="109" w:hanging="360"/>
      <w:outlineLvl w:val="1"/>
    </w:pPr>
    <w:rPr>
      <w:rFonts w:ascii="Times New Roman" w:eastAsia="Times New Roman" w:hAnsi="Times New Roman" w:cs="Times New Roman"/>
      <w:lang w:eastAsia="en-US"/>
    </w:rPr>
  </w:style>
  <w:style w:type="paragraph" w:styleId="Heading3">
    <w:name w:val="heading 3"/>
    <w:basedOn w:val="Normal"/>
    <w:next w:val="Normal"/>
    <w:link w:val="Heading3Char"/>
    <w:uiPriority w:val="9"/>
    <w:semiHidden/>
    <w:unhideWhenUsed/>
    <w:qFormat/>
    <w:rsid w:val="001D51A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70FA3"/>
    <w:pPr>
      <w:widowControl w:val="0"/>
      <w:autoSpaceDE w:val="0"/>
      <w:autoSpaceDN w:val="0"/>
    </w:pPr>
    <w:rPr>
      <w:rFonts w:ascii="Times New Roman" w:eastAsia="Times New Roman" w:hAnsi="Times New Roman" w:cs="Times New Roman"/>
      <w:sz w:val="21"/>
      <w:szCs w:val="21"/>
      <w:lang w:eastAsia="en-US"/>
    </w:rPr>
  </w:style>
  <w:style w:type="character" w:customStyle="1" w:styleId="BodyTextChar">
    <w:name w:val="Body Text Char"/>
    <w:basedOn w:val="DefaultParagraphFont"/>
    <w:link w:val="BodyText"/>
    <w:uiPriority w:val="1"/>
    <w:rsid w:val="00D70FA3"/>
    <w:rPr>
      <w:rFonts w:ascii="Times New Roman" w:eastAsia="Times New Roman" w:hAnsi="Times New Roman" w:cs="Times New Roman"/>
      <w:sz w:val="21"/>
      <w:szCs w:val="21"/>
      <w:lang w:eastAsia="en-US"/>
    </w:rPr>
  </w:style>
  <w:style w:type="character" w:customStyle="1" w:styleId="Heading1Char">
    <w:name w:val="Heading 1 Char"/>
    <w:basedOn w:val="DefaultParagraphFont"/>
    <w:link w:val="Heading1"/>
    <w:uiPriority w:val="1"/>
    <w:rsid w:val="00D70FA3"/>
    <w:rPr>
      <w:rFonts w:ascii="Times New Roman" w:eastAsia="Times New Roman" w:hAnsi="Times New Roman" w:cs="Times New Roman"/>
      <w:b/>
      <w:bCs/>
      <w:lang w:eastAsia="en-US"/>
    </w:rPr>
  </w:style>
  <w:style w:type="character" w:customStyle="1" w:styleId="Heading2Char">
    <w:name w:val="Heading 2 Char"/>
    <w:basedOn w:val="DefaultParagraphFont"/>
    <w:link w:val="Heading2"/>
    <w:uiPriority w:val="1"/>
    <w:rsid w:val="00D70FA3"/>
    <w:rPr>
      <w:rFonts w:ascii="Times New Roman" w:eastAsia="Times New Roman" w:hAnsi="Times New Roman" w:cs="Times New Roman"/>
      <w:lang w:eastAsia="en-US"/>
    </w:rPr>
  </w:style>
  <w:style w:type="character" w:styleId="Hyperlink">
    <w:name w:val="Hyperlink"/>
    <w:basedOn w:val="DefaultParagraphFont"/>
    <w:uiPriority w:val="99"/>
    <w:unhideWhenUsed/>
    <w:rsid w:val="00D70FA3"/>
    <w:rPr>
      <w:color w:val="0563C1" w:themeColor="hyperlink"/>
      <w:u w:val="single"/>
    </w:rPr>
  </w:style>
  <w:style w:type="paragraph" w:styleId="ListParagraph">
    <w:name w:val="List Paragraph"/>
    <w:basedOn w:val="Normal"/>
    <w:uiPriority w:val="34"/>
    <w:qFormat/>
    <w:rsid w:val="00D70FA3"/>
    <w:pPr>
      <w:widowControl w:val="0"/>
      <w:autoSpaceDE w:val="0"/>
      <w:autoSpaceDN w:val="0"/>
      <w:ind w:left="2629" w:hanging="360"/>
    </w:pPr>
    <w:rPr>
      <w:rFonts w:ascii="Times New Roman" w:eastAsia="Times New Roman" w:hAnsi="Times New Roman" w:cs="Times New Roman"/>
      <w:sz w:val="22"/>
      <w:szCs w:val="22"/>
      <w:lang w:eastAsia="en-US"/>
    </w:rPr>
  </w:style>
  <w:style w:type="character" w:styleId="UnresolvedMention">
    <w:name w:val="Unresolved Mention"/>
    <w:basedOn w:val="DefaultParagraphFont"/>
    <w:uiPriority w:val="99"/>
    <w:rsid w:val="008C48BC"/>
    <w:rPr>
      <w:color w:val="605E5C"/>
      <w:shd w:val="clear" w:color="auto" w:fill="E1DFDD"/>
    </w:rPr>
  </w:style>
  <w:style w:type="paragraph" w:customStyle="1" w:styleId="ColorfulList-Accent11">
    <w:name w:val="Colorful List - Accent 11"/>
    <w:basedOn w:val="Normal"/>
    <w:uiPriority w:val="34"/>
    <w:qFormat/>
    <w:rsid w:val="00D3404F"/>
    <w:pPr>
      <w:spacing w:after="200" w:line="276" w:lineRule="auto"/>
      <w:ind w:left="720"/>
      <w:contextualSpacing/>
    </w:pPr>
    <w:rPr>
      <w:rFonts w:ascii="Calibri" w:eastAsia="Calibri" w:hAnsi="Calibri" w:cs="Times New Roman"/>
      <w:sz w:val="22"/>
      <w:szCs w:val="22"/>
      <w:lang w:eastAsia="en-US"/>
    </w:rPr>
  </w:style>
  <w:style w:type="character" w:customStyle="1" w:styleId="Heading3Char">
    <w:name w:val="Heading 3 Char"/>
    <w:basedOn w:val="DefaultParagraphFont"/>
    <w:link w:val="Heading3"/>
    <w:uiPriority w:val="9"/>
    <w:semiHidden/>
    <w:rsid w:val="001D51A3"/>
    <w:rPr>
      <w:rFonts w:asciiTheme="majorHAnsi" w:eastAsiaTheme="majorEastAsia" w:hAnsiTheme="majorHAnsi" w:cstheme="majorBidi"/>
      <w:color w:val="1F3763" w:themeColor="accent1" w:themeShade="7F"/>
    </w:rPr>
  </w:style>
  <w:style w:type="character" w:customStyle="1" w:styleId="apple-converted-space">
    <w:name w:val="apple-converted-space"/>
    <w:basedOn w:val="DefaultParagraphFont"/>
    <w:rsid w:val="00E312DA"/>
  </w:style>
  <w:style w:type="character" w:customStyle="1" w:styleId="screenreader-only">
    <w:name w:val="screenreader-only"/>
    <w:basedOn w:val="DefaultParagraphFont"/>
    <w:rsid w:val="00E312DA"/>
  </w:style>
  <w:style w:type="character" w:styleId="FollowedHyperlink">
    <w:name w:val="FollowedHyperlink"/>
    <w:basedOn w:val="DefaultParagraphFont"/>
    <w:uiPriority w:val="99"/>
    <w:semiHidden/>
    <w:unhideWhenUsed/>
    <w:rsid w:val="00E312DA"/>
    <w:rPr>
      <w:color w:val="954F72" w:themeColor="followedHyperlink"/>
      <w:u w:val="single"/>
    </w:rPr>
  </w:style>
  <w:style w:type="paragraph" w:styleId="Revision">
    <w:name w:val="Revision"/>
    <w:hidden/>
    <w:uiPriority w:val="99"/>
    <w:semiHidden/>
    <w:rsid w:val="007604CD"/>
  </w:style>
  <w:style w:type="paragraph" w:styleId="Header">
    <w:name w:val="header"/>
    <w:basedOn w:val="Normal"/>
    <w:link w:val="HeaderChar"/>
    <w:uiPriority w:val="99"/>
    <w:unhideWhenUsed/>
    <w:rsid w:val="00F464F7"/>
    <w:pPr>
      <w:tabs>
        <w:tab w:val="center" w:pos="4680"/>
        <w:tab w:val="right" w:pos="9360"/>
      </w:tabs>
    </w:pPr>
  </w:style>
  <w:style w:type="character" w:customStyle="1" w:styleId="HeaderChar">
    <w:name w:val="Header Char"/>
    <w:basedOn w:val="DefaultParagraphFont"/>
    <w:link w:val="Header"/>
    <w:uiPriority w:val="99"/>
    <w:rsid w:val="00F464F7"/>
  </w:style>
  <w:style w:type="character" w:styleId="PageNumber">
    <w:name w:val="page number"/>
    <w:basedOn w:val="DefaultParagraphFont"/>
    <w:uiPriority w:val="99"/>
    <w:semiHidden/>
    <w:unhideWhenUsed/>
    <w:rsid w:val="00F46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60472">
      <w:bodyDiv w:val="1"/>
      <w:marLeft w:val="0"/>
      <w:marRight w:val="0"/>
      <w:marTop w:val="0"/>
      <w:marBottom w:val="0"/>
      <w:divBdr>
        <w:top w:val="none" w:sz="0" w:space="0" w:color="auto"/>
        <w:left w:val="none" w:sz="0" w:space="0" w:color="auto"/>
        <w:bottom w:val="none" w:sz="0" w:space="0" w:color="auto"/>
        <w:right w:val="none" w:sz="0" w:space="0" w:color="auto"/>
      </w:divBdr>
    </w:div>
    <w:div w:id="598371434">
      <w:bodyDiv w:val="1"/>
      <w:marLeft w:val="0"/>
      <w:marRight w:val="0"/>
      <w:marTop w:val="0"/>
      <w:marBottom w:val="0"/>
      <w:divBdr>
        <w:top w:val="none" w:sz="0" w:space="0" w:color="auto"/>
        <w:left w:val="none" w:sz="0" w:space="0" w:color="auto"/>
        <w:bottom w:val="none" w:sz="0" w:space="0" w:color="auto"/>
        <w:right w:val="none" w:sz="0" w:space="0" w:color="auto"/>
      </w:divBdr>
      <w:divsChild>
        <w:div w:id="211887047">
          <w:marLeft w:val="0"/>
          <w:marRight w:val="0"/>
          <w:marTop w:val="0"/>
          <w:marBottom w:val="0"/>
          <w:divBdr>
            <w:top w:val="none" w:sz="0" w:space="0" w:color="auto"/>
            <w:left w:val="none" w:sz="0" w:space="0" w:color="auto"/>
            <w:bottom w:val="none" w:sz="0" w:space="0" w:color="auto"/>
            <w:right w:val="none" w:sz="0" w:space="0" w:color="auto"/>
          </w:divBdr>
          <w:divsChild>
            <w:div w:id="1420101533">
              <w:marLeft w:val="0"/>
              <w:marRight w:val="0"/>
              <w:marTop w:val="0"/>
              <w:marBottom w:val="0"/>
              <w:divBdr>
                <w:top w:val="none" w:sz="0" w:space="0" w:color="auto"/>
                <w:left w:val="none" w:sz="0" w:space="0" w:color="auto"/>
                <w:bottom w:val="none" w:sz="0" w:space="0" w:color="auto"/>
                <w:right w:val="none" w:sz="0" w:space="0" w:color="auto"/>
              </w:divBdr>
              <w:divsChild>
                <w:div w:id="60387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643980">
      <w:bodyDiv w:val="1"/>
      <w:marLeft w:val="0"/>
      <w:marRight w:val="0"/>
      <w:marTop w:val="0"/>
      <w:marBottom w:val="0"/>
      <w:divBdr>
        <w:top w:val="none" w:sz="0" w:space="0" w:color="auto"/>
        <w:left w:val="none" w:sz="0" w:space="0" w:color="auto"/>
        <w:bottom w:val="none" w:sz="0" w:space="0" w:color="auto"/>
        <w:right w:val="none" w:sz="0" w:space="0" w:color="auto"/>
      </w:divBdr>
      <w:divsChild>
        <w:div w:id="394936869">
          <w:blockQuote w:val="1"/>
          <w:marLeft w:val="150"/>
          <w:marRight w:val="150"/>
          <w:marTop w:val="0"/>
          <w:marBottom w:val="0"/>
          <w:divBdr>
            <w:top w:val="none" w:sz="0" w:space="0" w:color="auto"/>
            <w:left w:val="none" w:sz="0" w:space="0" w:color="auto"/>
            <w:bottom w:val="none" w:sz="0" w:space="0" w:color="auto"/>
            <w:right w:val="none" w:sz="0" w:space="0" w:color="auto"/>
          </w:divBdr>
          <w:divsChild>
            <w:div w:id="586696506">
              <w:marLeft w:val="0"/>
              <w:marRight w:val="0"/>
              <w:marTop w:val="0"/>
              <w:marBottom w:val="0"/>
              <w:divBdr>
                <w:top w:val="none" w:sz="0" w:space="0" w:color="auto"/>
                <w:left w:val="none" w:sz="0" w:space="0" w:color="auto"/>
                <w:bottom w:val="none" w:sz="0" w:space="0" w:color="auto"/>
                <w:right w:val="none" w:sz="0" w:space="0" w:color="auto"/>
              </w:divBdr>
              <w:divsChild>
                <w:div w:id="15330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23073">
      <w:bodyDiv w:val="1"/>
      <w:marLeft w:val="0"/>
      <w:marRight w:val="0"/>
      <w:marTop w:val="0"/>
      <w:marBottom w:val="0"/>
      <w:divBdr>
        <w:top w:val="none" w:sz="0" w:space="0" w:color="auto"/>
        <w:left w:val="none" w:sz="0" w:space="0" w:color="auto"/>
        <w:bottom w:val="none" w:sz="0" w:space="0" w:color="auto"/>
        <w:right w:val="none" w:sz="0" w:space="0" w:color="auto"/>
      </w:divBdr>
      <w:divsChild>
        <w:div w:id="1520973993">
          <w:marLeft w:val="0"/>
          <w:marRight w:val="0"/>
          <w:marTop w:val="0"/>
          <w:marBottom w:val="0"/>
          <w:divBdr>
            <w:top w:val="none" w:sz="0" w:space="0" w:color="auto"/>
            <w:left w:val="none" w:sz="0" w:space="0" w:color="auto"/>
            <w:bottom w:val="none" w:sz="0" w:space="0" w:color="auto"/>
            <w:right w:val="none" w:sz="0" w:space="0" w:color="auto"/>
          </w:divBdr>
          <w:divsChild>
            <w:div w:id="426317334">
              <w:marLeft w:val="0"/>
              <w:marRight w:val="0"/>
              <w:marTop w:val="0"/>
              <w:marBottom w:val="0"/>
              <w:divBdr>
                <w:top w:val="none" w:sz="0" w:space="0" w:color="auto"/>
                <w:left w:val="none" w:sz="0" w:space="0" w:color="auto"/>
                <w:bottom w:val="none" w:sz="0" w:space="0" w:color="auto"/>
                <w:right w:val="none" w:sz="0" w:space="0" w:color="auto"/>
              </w:divBdr>
              <w:divsChild>
                <w:div w:id="6077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58021">
      <w:bodyDiv w:val="1"/>
      <w:marLeft w:val="0"/>
      <w:marRight w:val="0"/>
      <w:marTop w:val="0"/>
      <w:marBottom w:val="0"/>
      <w:divBdr>
        <w:top w:val="none" w:sz="0" w:space="0" w:color="auto"/>
        <w:left w:val="none" w:sz="0" w:space="0" w:color="auto"/>
        <w:bottom w:val="none" w:sz="0" w:space="0" w:color="auto"/>
        <w:right w:val="none" w:sz="0" w:space="0" w:color="auto"/>
      </w:divBdr>
      <w:divsChild>
        <w:div w:id="1879926179">
          <w:blockQuote w:val="1"/>
          <w:marLeft w:val="150"/>
          <w:marRight w:val="150"/>
          <w:marTop w:val="0"/>
          <w:marBottom w:val="0"/>
          <w:divBdr>
            <w:top w:val="none" w:sz="0" w:space="0" w:color="auto"/>
            <w:left w:val="none" w:sz="0" w:space="0" w:color="auto"/>
            <w:bottom w:val="none" w:sz="0" w:space="0" w:color="auto"/>
            <w:right w:val="none" w:sz="0" w:space="0" w:color="auto"/>
          </w:divBdr>
          <w:divsChild>
            <w:div w:id="1357538484">
              <w:marLeft w:val="0"/>
              <w:marRight w:val="0"/>
              <w:marTop w:val="0"/>
              <w:marBottom w:val="0"/>
              <w:divBdr>
                <w:top w:val="none" w:sz="0" w:space="0" w:color="auto"/>
                <w:left w:val="none" w:sz="0" w:space="0" w:color="auto"/>
                <w:bottom w:val="none" w:sz="0" w:space="0" w:color="auto"/>
                <w:right w:val="none" w:sz="0" w:space="0" w:color="auto"/>
              </w:divBdr>
              <w:divsChild>
                <w:div w:id="66724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9620">
      <w:bodyDiv w:val="1"/>
      <w:marLeft w:val="0"/>
      <w:marRight w:val="0"/>
      <w:marTop w:val="0"/>
      <w:marBottom w:val="0"/>
      <w:divBdr>
        <w:top w:val="none" w:sz="0" w:space="0" w:color="auto"/>
        <w:left w:val="none" w:sz="0" w:space="0" w:color="auto"/>
        <w:bottom w:val="none" w:sz="0" w:space="0" w:color="auto"/>
        <w:right w:val="none" w:sz="0" w:space="0" w:color="auto"/>
      </w:divBdr>
      <w:divsChild>
        <w:div w:id="743137945">
          <w:marLeft w:val="0"/>
          <w:marRight w:val="0"/>
          <w:marTop w:val="0"/>
          <w:marBottom w:val="0"/>
          <w:divBdr>
            <w:top w:val="none" w:sz="0" w:space="0" w:color="auto"/>
            <w:left w:val="none" w:sz="0" w:space="0" w:color="auto"/>
            <w:bottom w:val="none" w:sz="0" w:space="0" w:color="auto"/>
            <w:right w:val="none" w:sz="0" w:space="0" w:color="auto"/>
          </w:divBdr>
          <w:divsChild>
            <w:div w:id="1197540900">
              <w:marLeft w:val="0"/>
              <w:marRight w:val="0"/>
              <w:marTop w:val="0"/>
              <w:marBottom w:val="0"/>
              <w:divBdr>
                <w:top w:val="none" w:sz="0" w:space="0" w:color="auto"/>
                <w:left w:val="none" w:sz="0" w:space="0" w:color="auto"/>
                <w:bottom w:val="none" w:sz="0" w:space="0" w:color="auto"/>
                <w:right w:val="none" w:sz="0" w:space="0" w:color="auto"/>
              </w:divBdr>
              <w:divsChild>
                <w:div w:id="66224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7453">
      <w:bodyDiv w:val="1"/>
      <w:marLeft w:val="0"/>
      <w:marRight w:val="0"/>
      <w:marTop w:val="0"/>
      <w:marBottom w:val="0"/>
      <w:divBdr>
        <w:top w:val="none" w:sz="0" w:space="0" w:color="auto"/>
        <w:left w:val="none" w:sz="0" w:space="0" w:color="auto"/>
        <w:bottom w:val="none" w:sz="0" w:space="0" w:color="auto"/>
        <w:right w:val="none" w:sz="0" w:space="0" w:color="auto"/>
      </w:divBdr>
    </w:div>
    <w:div w:id="1093009656">
      <w:bodyDiv w:val="1"/>
      <w:marLeft w:val="0"/>
      <w:marRight w:val="0"/>
      <w:marTop w:val="0"/>
      <w:marBottom w:val="0"/>
      <w:divBdr>
        <w:top w:val="none" w:sz="0" w:space="0" w:color="auto"/>
        <w:left w:val="none" w:sz="0" w:space="0" w:color="auto"/>
        <w:bottom w:val="none" w:sz="0" w:space="0" w:color="auto"/>
        <w:right w:val="none" w:sz="0" w:space="0" w:color="auto"/>
      </w:divBdr>
      <w:divsChild>
        <w:div w:id="344751274">
          <w:marLeft w:val="0"/>
          <w:marRight w:val="0"/>
          <w:marTop w:val="0"/>
          <w:marBottom w:val="0"/>
          <w:divBdr>
            <w:top w:val="none" w:sz="0" w:space="0" w:color="auto"/>
            <w:left w:val="none" w:sz="0" w:space="0" w:color="auto"/>
            <w:bottom w:val="none" w:sz="0" w:space="0" w:color="auto"/>
            <w:right w:val="none" w:sz="0" w:space="0" w:color="auto"/>
          </w:divBdr>
          <w:divsChild>
            <w:div w:id="1698775382">
              <w:marLeft w:val="0"/>
              <w:marRight w:val="0"/>
              <w:marTop w:val="0"/>
              <w:marBottom w:val="0"/>
              <w:divBdr>
                <w:top w:val="none" w:sz="0" w:space="0" w:color="auto"/>
                <w:left w:val="none" w:sz="0" w:space="0" w:color="auto"/>
                <w:bottom w:val="none" w:sz="0" w:space="0" w:color="auto"/>
                <w:right w:val="none" w:sz="0" w:space="0" w:color="auto"/>
              </w:divBdr>
              <w:divsChild>
                <w:div w:id="14618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367100">
      <w:bodyDiv w:val="1"/>
      <w:marLeft w:val="0"/>
      <w:marRight w:val="0"/>
      <w:marTop w:val="0"/>
      <w:marBottom w:val="0"/>
      <w:divBdr>
        <w:top w:val="none" w:sz="0" w:space="0" w:color="auto"/>
        <w:left w:val="none" w:sz="0" w:space="0" w:color="auto"/>
        <w:bottom w:val="none" w:sz="0" w:space="0" w:color="auto"/>
        <w:right w:val="none" w:sz="0" w:space="0" w:color="auto"/>
      </w:divBdr>
      <w:divsChild>
        <w:div w:id="1857036078">
          <w:marLeft w:val="0"/>
          <w:marRight w:val="0"/>
          <w:marTop w:val="0"/>
          <w:marBottom w:val="0"/>
          <w:divBdr>
            <w:top w:val="none" w:sz="0" w:space="0" w:color="auto"/>
            <w:left w:val="none" w:sz="0" w:space="0" w:color="auto"/>
            <w:bottom w:val="none" w:sz="0" w:space="0" w:color="auto"/>
            <w:right w:val="none" w:sz="0" w:space="0" w:color="auto"/>
          </w:divBdr>
          <w:divsChild>
            <w:div w:id="2133673808">
              <w:marLeft w:val="0"/>
              <w:marRight w:val="0"/>
              <w:marTop w:val="0"/>
              <w:marBottom w:val="0"/>
              <w:divBdr>
                <w:top w:val="none" w:sz="0" w:space="0" w:color="auto"/>
                <w:left w:val="none" w:sz="0" w:space="0" w:color="auto"/>
                <w:bottom w:val="none" w:sz="0" w:space="0" w:color="auto"/>
                <w:right w:val="none" w:sz="0" w:space="0" w:color="auto"/>
              </w:divBdr>
              <w:divsChild>
                <w:div w:id="495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957004">
      <w:bodyDiv w:val="1"/>
      <w:marLeft w:val="0"/>
      <w:marRight w:val="0"/>
      <w:marTop w:val="0"/>
      <w:marBottom w:val="0"/>
      <w:divBdr>
        <w:top w:val="none" w:sz="0" w:space="0" w:color="auto"/>
        <w:left w:val="none" w:sz="0" w:space="0" w:color="auto"/>
        <w:bottom w:val="none" w:sz="0" w:space="0" w:color="auto"/>
        <w:right w:val="none" w:sz="0" w:space="0" w:color="auto"/>
      </w:divBdr>
      <w:divsChild>
        <w:div w:id="1073745296">
          <w:marLeft w:val="0"/>
          <w:marRight w:val="0"/>
          <w:marTop w:val="0"/>
          <w:marBottom w:val="0"/>
          <w:divBdr>
            <w:top w:val="none" w:sz="0" w:space="0" w:color="auto"/>
            <w:left w:val="none" w:sz="0" w:space="0" w:color="auto"/>
            <w:bottom w:val="none" w:sz="0" w:space="0" w:color="auto"/>
            <w:right w:val="none" w:sz="0" w:space="0" w:color="auto"/>
          </w:divBdr>
          <w:divsChild>
            <w:div w:id="914586784">
              <w:marLeft w:val="0"/>
              <w:marRight w:val="0"/>
              <w:marTop w:val="0"/>
              <w:marBottom w:val="0"/>
              <w:divBdr>
                <w:top w:val="none" w:sz="0" w:space="0" w:color="auto"/>
                <w:left w:val="none" w:sz="0" w:space="0" w:color="auto"/>
                <w:bottom w:val="none" w:sz="0" w:space="0" w:color="auto"/>
                <w:right w:val="none" w:sz="0" w:space="0" w:color="auto"/>
              </w:divBdr>
              <w:divsChild>
                <w:div w:id="2159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7658">
      <w:bodyDiv w:val="1"/>
      <w:marLeft w:val="0"/>
      <w:marRight w:val="0"/>
      <w:marTop w:val="0"/>
      <w:marBottom w:val="0"/>
      <w:divBdr>
        <w:top w:val="none" w:sz="0" w:space="0" w:color="auto"/>
        <w:left w:val="none" w:sz="0" w:space="0" w:color="auto"/>
        <w:bottom w:val="none" w:sz="0" w:space="0" w:color="auto"/>
        <w:right w:val="none" w:sz="0" w:space="0" w:color="auto"/>
      </w:divBdr>
    </w:div>
    <w:div w:id="1463616847">
      <w:bodyDiv w:val="1"/>
      <w:marLeft w:val="0"/>
      <w:marRight w:val="0"/>
      <w:marTop w:val="0"/>
      <w:marBottom w:val="0"/>
      <w:divBdr>
        <w:top w:val="none" w:sz="0" w:space="0" w:color="auto"/>
        <w:left w:val="none" w:sz="0" w:space="0" w:color="auto"/>
        <w:bottom w:val="none" w:sz="0" w:space="0" w:color="auto"/>
        <w:right w:val="none" w:sz="0" w:space="0" w:color="auto"/>
      </w:divBdr>
      <w:divsChild>
        <w:div w:id="1121534055">
          <w:marLeft w:val="0"/>
          <w:marRight w:val="0"/>
          <w:marTop w:val="0"/>
          <w:marBottom w:val="0"/>
          <w:divBdr>
            <w:top w:val="none" w:sz="0" w:space="0" w:color="auto"/>
            <w:left w:val="none" w:sz="0" w:space="0" w:color="auto"/>
            <w:bottom w:val="none" w:sz="0" w:space="0" w:color="auto"/>
            <w:right w:val="none" w:sz="0" w:space="0" w:color="auto"/>
          </w:divBdr>
          <w:divsChild>
            <w:div w:id="624703493">
              <w:marLeft w:val="0"/>
              <w:marRight w:val="0"/>
              <w:marTop w:val="0"/>
              <w:marBottom w:val="0"/>
              <w:divBdr>
                <w:top w:val="none" w:sz="0" w:space="0" w:color="auto"/>
                <w:left w:val="none" w:sz="0" w:space="0" w:color="auto"/>
                <w:bottom w:val="none" w:sz="0" w:space="0" w:color="auto"/>
                <w:right w:val="none" w:sz="0" w:space="0" w:color="auto"/>
              </w:divBdr>
              <w:divsChild>
                <w:div w:id="9102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62428">
      <w:bodyDiv w:val="1"/>
      <w:marLeft w:val="0"/>
      <w:marRight w:val="0"/>
      <w:marTop w:val="0"/>
      <w:marBottom w:val="0"/>
      <w:divBdr>
        <w:top w:val="none" w:sz="0" w:space="0" w:color="auto"/>
        <w:left w:val="none" w:sz="0" w:space="0" w:color="auto"/>
        <w:bottom w:val="none" w:sz="0" w:space="0" w:color="auto"/>
        <w:right w:val="none" w:sz="0" w:space="0" w:color="auto"/>
      </w:divBdr>
    </w:div>
    <w:div w:id="1519810076">
      <w:bodyDiv w:val="1"/>
      <w:marLeft w:val="0"/>
      <w:marRight w:val="0"/>
      <w:marTop w:val="0"/>
      <w:marBottom w:val="0"/>
      <w:divBdr>
        <w:top w:val="none" w:sz="0" w:space="0" w:color="auto"/>
        <w:left w:val="none" w:sz="0" w:space="0" w:color="auto"/>
        <w:bottom w:val="none" w:sz="0" w:space="0" w:color="auto"/>
        <w:right w:val="none" w:sz="0" w:space="0" w:color="auto"/>
      </w:divBdr>
      <w:divsChild>
        <w:div w:id="8455618">
          <w:marLeft w:val="0"/>
          <w:marRight w:val="0"/>
          <w:marTop w:val="0"/>
          <w:marBottom w:val="0"/>
          <w:divBdr>
            <w:top w:val="none" w:sz="0" w:space="0" w:color="auto"/>
            <w:left w:val="none" w:sz="0" w:space="0" w:color="auto"/>
            <w:bottom w:val="none" w:sz="0" w:space="0" w:color="auto"/>
            <w:right w:val="none" w:sz="0" w:space="0" w:color="auto"/>
          </w:divBdr>
          <w:divsChild>
            <w:div w:id="1172065552">
              <w:marLeft w:val="0"/>
              <w:marRight w:val="0"/>
              <w:marTop w:val="0"/>
              <w:marBottom w:val="0"/>
              <w:divBdr>
                <w:top w:val="none" w:sz="0" w:space="0" w:color="auto"/>
                <w:left w:val="none" w:sz="0" w:space="0" w:color="auto"/>
                <w:bottom w:val="none" w:sz="0" w:space="0" w:color="auto"/>
                <w:right w:val="none" w:sz="0" w:space="0" w:color="auto"/>
              </w:divBdr>
              <w:divsChild>
                <w:div w:id="156529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95142">
      <w:bodyDiv w:val="1"/>
      <w:marLeft w:val="0"/>
      <w:marRight w:val="0"/>
      <w:marTop w:val="0"/>
      <w:marBottom w:val="0"/>
      <w:divBdr>
        <w:top w:val="none" w:sz="0" w:space="0" w:color="auto"/>
        <w:left w:val="none" w:sz="0" w:space="0" w:color="auto"/>
        <w:bottom w:val="none" w:sz="0" w:space="0" w:color="auto"/>
        <w:right w:val="none" w:sz="0" w:space="0" w:color="auto"/>
      </w:divBdr>
      <w:divsChild>
        <w:div w:id="115178818">
          <w:marLeft w:val="0"/>
          <w:marRight w:val="0"/>
          <w:marTop w:val="0"/>
          <w:marBottom w:val="0"/>
          <w:divBdr>
            <w:top w:val="none" w:sz="0" w:space="0" w:color="auto"/>
            <w:left w:val="none" w:sz="0" w:space="0" w:color="auto"/>
            <w:bottom w:val="none" w:sz="0" w:space="0" w:color="auto"/>
            <w:right w:val="none" w:sz="0" w:space="0" w:color="auto"/>
          </w:divBdr>
          <w:divsChild>
            <w:div w:id="597717937">
              <w:marLeft w:val="0"/>
              <w:marRight w:val="0"/>
              <w:marTop w:val="0"/>
              <w:marBottom w:val="0"/>
              <w:divBdr>
                <w:top w:val="none" w:sz="0" w:space="0" w:color="auto"/>
                <w:left w:val="none" w:sz="0" w:space="0" w:color="auto"/>
                <w:bottom w:val="none" w:sz="0" w:space="0" w:color="auto"/>
                <w:right w:val="none" w:sz="0" w:space="0" w:color="auto"/>
              </w:divBdr>
              <w:divsChild>
                <w:div w:id="17523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28278">
      <w:bodyDiv w:val="1"/>
      <w:marLeft w:val="0"/>
      <w:marRight w:val="0"/>
      <w:marTop w:val="0"/>
      <w:marBottom w:val="0"/>
      <w:divBdr>
        <w:top w:val="none" w:sz="0" w:space="0" w:color="auto"/>
        <w:left w:val="none" w:sz="0" w:space="0" w:color="auto"/>
        <w:bottom w:val="none" w:sz="0" w:space="0" w:color="auto"/>
        <w:right w:val="none" w:sz="0" w:space="0" w:color="auto"/>
      </w:divBdr>
      <w:divsChild>
        <w:div w:id="693187547">
          <w:blockQuote w:val="1"/>
          <w:marLeft w:val="150"/>
          <w:marRight w:val="150"/>
          <w:marTop w:val="0"/>
          <w:marBottom w:val="0"/>
          <w:divBdr>
            <w:top w:val="none" w:sz="0" w:space="0" w:color="auto"/>
            <w:left w:val="none" w:sz="0" w:space="0" w:color="auto"/>
            <w:bottom w:val="none" w:sz="0" w:space="0" w:color="auto"/>
            <w:right w:val="none" w:sz="0" w:space="0" w:color="auto"/>
          </w:divBdr>
          <w:divsChild>
            <w:div w:id="366180979">
              <w:marLeft w:val="0"/>
              <w:marRight w:val="0"/>
              <w:marTop w:val="0"/>
              <w:marBottom w:val="0"/>
              <w:divBdr>
                <w:top w:val="none" w:sz="0" w:space="0" w:color="auto"/>
                <w:left w:val="none" w:sz="0" w:space="0" w:color="auto"/>
                <w:bottom w:val="none" w:sz="0" w:space="0" w:color="auto"/>
                <w:right w:val="none" w:sz="0" w:space="0" w:color="auto"/>
              </w:divBdr>
              <w:divsChild>
                <w:div w:id="288635808">
                  <w:marLeft w:val="0"/>
                  <w:marRight w:val="0"/>
                  <w:marTop w:val="0"/>
                  <w:marBottom w:val="0"/>
                  <w:divBdr>
                    <w:top w:val="none" w:sz="0" w:space="0" w:color="auto"/>
                    <w:left w:val="none" w:sz="0" w:space="0" w:color="auto"/>
                    <w:bottom w:val="none" w:sz="0" w:space="0" w:color="auto"/>
                    <w:right w:val="none" w:sz="0" w:space="0" w:color="auto"/>
                  </w:divBdr>
                  <w:divsChild>
                    <w:div w:id="128164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72418">
      <w:bodyDiv w:val="1"/>
      <w:marLeft w:val="0"/>
      <w:marRight w:val="0"/>
      <w:marTop w:val="0"/>
      <w:marBottom w:val="0"/>
      <w:divBdr>
        <w:top w:val="none" w:sz="0" w:space="0" w:color="auto"/>
        <w:left w:val="none" w:sz="0" w:space="0" w:color="auto"/>
        <w:bottom w:val="none" w:sz="0" w:space="0" w:color="auto"/>
        <w:right w:val="none" w:sz="0" w:space="0" w:color="auto"/>
      </w:divBdr>
      <w:divsChild>
        <w:div w:id="1242327160">
          <w:marLeft w:val="0"/>
          <w:marRight w:val="0"/>
          <w:marTop w:val="0"/>
          <w:marBottom w:val="0"/>
          <w:divBdr>
            <w:top w:val="none" w:sz="0" w:space="0" w:color="auto"/>
            <w:left w:val="none" w:sz="0" w:space="0" w:color="auto"/>
            <w:bottom w:val="none" w:sz="0" w:space="0" w:color="auto"/>
            <w:right w:val="none" w:sz="0" w:space="0" w:color="auto"/>
          </w:divBdr>
          <w:divsChild>
            <w:div w:id="2081243269">
              <w:marLeft w:val="0"/>
              <w:marRight w:val="0"/>
              <w:marTop w:val="0"/>
              <w:marBottom w:val="0"/>
              <w:divBdr>
                <w:top w:val="none" w:sz="0" w:space="0" w:color="auto"/>
                <w:left w:val="none" w:sz="0" w:space="0" w:color="auto"/>
                <w:bottom w:val="none" w:sz="0" w:space="0" w:color="auto"/>
                <w:right w:val="none" w:sz="0" w:space="0" w:color="auto"/>
              </w:divBdr>
              <w:divsChild>
                <w:div w:id="13603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59807">
      <w:bodyDiv w:val="1"/>
      <w:marLeft w:val="0"/>
      <w:marRight w:val="0"/>
      <w:marTop w:val="0"/>
      <w:marBottom w:val="0"/>
      <w:divBdr>
        <w:top w:val="none" w:sz="0" w:space="0" w:color="auto"/>
        <w:left w:val="none" w:sz="0" w:space="0" w:color="auto"/>
        <w:bottom w:val="none" w:sz="0" w:space="0" w:color="auto"/>
        <w:right w:val="none" w:sz="0" w:space="0" w:color="auto"/>
      </w:divBdr>
      <w:divsChild>
        <w:div w:id="344475389">
          <w:marLeft w:val="0"/>
          <w:marRight w:val="0"/>
          <w:marTop w:val="0"/>
          <w:marBottom w:val="0"/>
          <w:divBdr>
            <w:top w:val="none" w:sz="0" w:space="0" w:color="auto"/>
            <w:left w:val="none" w:sz="0" w:space="0" w:color="auto"/>
            <w:bottom w:val="none" w:sz="0" w:space="0" w:color="auto"/>
            <w:right w:val="none" w:sz="0" w:space="0" w:color="auto"/>
          </w:divBdr>
          <w:divsChild>
            <w:div w:id="1335957329">
              <w:marLeft w:val="0"/>
              <w:marRight w:val="0"/>
              <w:marTop w:val="0"/>
              <w:marBottom w:val="0"/>
              <w:divBdr>
                <w:top w:val="none" w:sz="0" w:space="0" w:color="auto"/>
                <w:left w:val="none" w:sz="0" w:space="0" w:color="auto"/>
                <w:bottom w:val="none" w:sz="0" w:space="0" w:color="auto"/>
                <w:right w:val="none" w:sz="0" w:space="0" w:color="auto"/>
              </w:divBdr>
              <w:divsChild>
                <w:div w:id="31943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340890">
      <w:bodyDiv w:val="1"/>
      <w:marLeft w:val="0"/>
      <w:marRight w:val="0"/>
      <w:marTop w:val="0"/>
      <w:marBottom w:val="0"/>
      <w:divBdr>
        <w:top w:val="none" w:sz="0" w:space="0" w:color="auto"/>
        <w:left w:val="none" w:sz="0" w:space="0" w:color="auto"/>
        <w:bottom w:val="none" w:sz="0" w:space="0" w:color="auto"/>
        <w:right w:val="none" w:sz="0" w:space="0" w:color="auto"/>
      </w:divBdr>
    </w:div>
    <w:div w:id="1991474759">
      <w:bodyDiv w:val="1"/>
      <w:marLeft w:val="0"/>
      <w:marRight w:val="0"/>
      <w:marTop w:val="0"/>
      <w:marBottom w:val="0"/>
      <w:divBdr>
        <w:top w:val="none" w:sz="0" w:space="0" w:color="auto"/>
        <w:left w:val="none" w:sz="0" w:space="0" w:color="auto"/>
        <w:bottom w:val="none" w:sz="0" w:space="0" w:color="auto"/>
        <w:right w:val="none" w:sz="0" w:space="0" w:color="auto"/>
      </w:divBdr>
      <w:divsChild>
        <w:div w:id="1030952958">
          <w:marLeft w:val="0"/>
          <w:marRight w:val="0"/>
          <w:marTop w:val="0"/>
          <w:marBottom w:val="0"/>
          <w:divBdr>
            <w:top w:val="none" w:sz="0" w:space="0" w:color="auto"/>
            <w:left w:val="none" w:sz="0" w:space="0" w:color="auto"/>
            <w:bottom w:val="none" w:sz="0" w:space="0" w:color="auto"/>
            <w:right w:val="none" w:sz="0" w:space="0" w:color="auto"/>
          </w:divBdr>
          <w:divsChild>
            <w:div w:id="1459761387">
              <w:marLeft w:val="0"/>
              <w:marRight w:val="0"/>
              <w:marTop w:val="0"/>
              <w:marBottom w:val="0"/>
              <w:divBdr>
                <w:top w:val="none" w:sz="0" w:space="0" w:color="auto"/>
                <w:left w:val="none" w:sz="0" w:space="0" w:color="auto"/>
                <w:bottom w:val="none" w:sz="0" w:space="0" w:color="auto"/>
                <w:right w:val="none" w:sz="0" w:space="0" w:color="auto"/>
              </w:divBdr>
              <w:divsChild>
                <w:div w:id="6602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nseling.org/docs/ethics/2014-aca-code-of-ethics.pdf?sfvrsn=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zp0095@auburn.edu" TargetMode="External"/><Relationship Id="rId12" Type="http://schemas.openxmlformats.org/officeDocument/2006/relationships/hyperlink" Target="mailto:ACCESSIBILITY@auburn.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oit/helpdes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ommunity.canvaslms.com/videos/1072" TargetMode="External"/><Relationship Id="rId4" Type="http://schemas.openxmlformats.org/officeDocument/2006/relationships/webSettings" Target="webSettings.xml"/><Relationship Id="rId9" Type="http://schemas.openxmlformats.org/officeDocument/2006/relationships/hyperlink" Target="https://crccertification.com/wp-content/uploads/2023/04/2023-Code-of-Ethics.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5169</Words>
  <Characters>29468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parkji39</dc:creator>
  <cp:keywords/>
  <dc:description/>
  <cp:lastModifiedBy>Jinhee Park</cp:lastModifiedBy>
  <cp:revision>6</cp:revision>
  <cp:lastPrinted>2023-08-02T18:08:00Z</cp:lastPrinted>
  <dcterms:created xsi:type="dcterms:W3CDTF">2025-08-17T13:40:00Z</dcterms:created>
  <dcterms:modified xsi:type="dcterms:W3CDTF">2025-08-18T19:19:00Z</dcterms:modified>
</cp:coreProperties>
</file>