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F411" w14:textId="142ACF54" w:rsidR="00C57199" w:rsidRDefault="00090109">
      <w:pPr>
        <w:tabs>
          <w:tab w:val="center" w:pos="4680"/>
        </w:tabs>
      </w:pPr>
      <w:r>
        <w:fldChar w:fldCharType="begin"/>
      </w:r>
      <w:r>
        <w:instrText xml:space="preserve"> SEQ CHAPTER \h \r 1</w:instrText>
      </w:r>
      <w:r>
        <w:fldChar w:fldCharType="end"/>
      </w:r>
      <w:r>
        <w:tab/>
      </w:r>
      <w:r>
        <w:rPr>
          <w:b/>
          <w:smallCaps/>
          <w:sz w:val="28"/>
        </w:rPr>
        <w:t>Auburn University Syllabus</w:t>
      </w:r>
    </w:p>
    <w:p w14:paraId="0D721123" w14:textId="77777777" w:rsidR="00C57199" w:rsidRDefault="00C57199"/>
    <w:p w14:paraId="6C0820D6" w14:textId="77777777" w:rsidR="00C57199" w:rsidRDefault="00090109">
      <w:pPr>
        <w:ind w:left="2880" w:hanging="2880"/>
      </w:pPr>
      <w:r>
        <w:t>1.</w:t>
      </w:r>
      <w:r>
        <w:tab/>
        <w:t>Course Number:</w:t>
      </w:r>
      <w:r>
        <w:tab/>
        <w:t>RSED 7310</w:t>
      </w:r>
    </w:p>
    <w:p w14:paraId="0EE0A9A1" w14:textId="77777777" w:rsidR="00C57199" w:rsidRDefault="00090109">
      <w:pPr>
        <w:ind w:left="2880" w:hanging="2880"/>
      </w:pPr>
      <w:r>
        <w:tab/>
        <w:t>Course Title:</w:t>
      </w:r>
      <w:r>
        <w:tab/>
      </w:r>
      <w:r>
        <w:tab/>
        <w:t>Proprietary Rehabilitation</w:t>
      </w:r>
    </w:p>
    <w:p w14:paraId="5BD850F1" w14:textId="77777777" w:rsidR="00C57199" w:rsidRDefault="00090109">
      <w:pPr>
        <w:ind w:left="2880" w:hanging="2880"/>
      </w:pPr>
      <w:r>
        <w:tab/>
        <w:t>Credit Hours:</w:t>
      </w:r>
      <w:r>
        <w:tab/>
      </w:r>
      <w:r>
        <w:tab/>
        <w:t>3 Semester Hours</w:t>
      </w:r>
    </w:p>
    <w:p w14:paraId="14A60405" w14:textId="77777777" w:rsidR="00C57199" w:rsidRDefault="00090109">
      <w:pPr>
        <w:ind w:left="2880" w:hanging="2880"/>
      </w:pPr>
      <w:r>
        <w:tab/>
        <w:t>Prerequisites:</w:t>
      </w:r>
      <w:r>
        <w:tab/>
      </w:r>
      <w:r>
        <w:tab/>
        <w:t>Graduate Standing / Admission into Forensic Certification Program</w:t>
      </w:r>
    </w:p>
    <w:p w14:paraId="422A4154" w14:textId="09087496" w:rsidR="00A21AB3" w:rsidRDefault="00090109" w:rsidP="00A21AB3">
      <w:pPr>
        <w:ind w:left="2880" w:hanging="2880"/>
      </w:pPr>
      <w:r>
        <w:tab/>
        <w:t>Instructor</w:t>
      </w:r>
      <w:r w:rsidR="006A6C1C">
        <w:t xml:space="preserve"> of Record</w:t>
      </w:r>
      <w:r>
        <w:t>:</w:t>
      </w:r>
      <w:r>
        <w:tab/>
      </w:r>
      <w:r w:rsidR="00A21AB3">
        <w:t>Jill Meyer, PhD, LCPC, CRC</w:t>
      </w:r>
    </w:p>
    <w:p w14:paraId="332C7AAE" w14:textId="77777777" w:rsidR="00A21AB3" w:rsidRDefault="00A21AB3" w:rsidP="00A21AB3">
      <w:pPr>
        <w:ind w:left="4320" w:firstLine="720"/>
      </w:pPr>
      <w:r>
        <w:t xml:space="preserve">Professor &amp; CED Director, </w:t>
      </w:r>
    </w:p>
    <w:p w14:paraId="62F365AB" w14:textId="5CDD5C58" w:rsidR="00C910A8" w:rsidRDefault="00A21AB3" w:rsidP="00A21AB3">
      <w:pPr>
        <w:ind w:left="4320" w:firstLine="720"/>
      </w:pPr>
      <w:r>
        <w:t>Auburn University</w:t>
      </w:r>
    </w:p>
    <w:p w14:paraId="7B694ABB" w14:textId="0262D996" w:rsidR="00592F80" w:rsidRDefault="00592F80" w:rsidP="00592F80">
      <w:r>
        <w:tab/>
      </w:r>
      <w:r>
        <w:tab/>
      </w:r>
      <w:r>
        <w:tab/>
      </w:r>
      <w:r>
        <w:tab/>
        <w:t>Expert Consultant:</w:t>
      </w:r>
      <w:r>
        <w:tab/>
        <w:t>Michael McClanahan, PhD, ABVE</w:t>
      </w:r>
    </w:p>
    <w:p w14:paraId="2633676E" w14:textId="033D74AF" w:rsidR="00C57199" w:rsidRDefault="00211429">
      <w:r>
        <w:tab/>
      </w:r>
      <w:r>
        <w:tab/>
      </w:r>
      <w:r>
        <w:tab/>
      </w:r>
      <w:r>
        <w:tab/>
        <w:t xml:space="preserve">Live instruction </w:t>
      </w:r>
      <w:r w:rsidR="00A21AB3">
        <w:t>5</w:t>
      </w:r>
      <w:r>
        <w:t>:00-</w:t>
      </w:r>
      <w:r w:rsidR="00A21AB3">
        <w:t>7</w:t>
      </w:r>
      <w:r>
        <w:t>:30 p.m., Wednesdays</w:t>
      </w:r>
      <w:r w:rsidR="0042123F">
        <w:t xml:space="preserve"> (ZOOM &amp; Panopto)</w:t>
      </w:r>
    </w:p>
    <w:p w14:paraId="4C153F12" w14:textId="596754C3" w:rsidR="00C57199" w:rsidRDefault="00090109" w:rsidP="00A21AB3">
      <w:pPr>
        <w:ind w:left="3600" w:hanging="3600"/>
      </w:pPr>
      <w:r>
        <w:t>2.</w:t>
      </w:r>
      <w:r>
        <w:tab/>
        <w:t>Date Syllabus Prepared:</w:t>
      </w:r>
      <w:r w:rsidR="0046660B">
        <w:t xml:space="preserve"> </w:t>
      </w:r>
      <w:r>
        <w:t>August 20</w:t>
      </w:r>
      <w:r w:rsidR="00506EB4">
        <w:t>2</w:t>
      </w:r>
      <w:r w:rsidR="00A21AB3">
        <w:t>5</w:t>
      </w:r>
    </w:p>
    <w:p w14:paraId="2A3F3EFC" w14:textId="6E4F194E" w:rsidR="00C57199" w:rsidRDefault="00090109" w:rsidP="0046660B">
      <w:pPr>
        <w:ind w:left="2880" w:hanging="2880"/>
      </w:pPr>
      <w:r>
        <w:t xml:space="preserve">3. </w:t>
      </w:r>
      <w:r>
        <w:tab/>
        <w:t>Text:</w:t>
      </w:r>
      <w:r w:rsidR="0046660B">
        <w:tab/>
      </w:r>
      <w:r w:rsidR="00A50F5C">
        <w:t>Weed, Roger &amp; Field, Timothy</w:t>
      </w:r>
      <w:r>
        <w:t xml:space="preserve"> (201</w:t>
      </w:r>
      <w:r w:rsidR="00A50F5C">
        <w:t>2</w:t>
      </w:r>
      <w:r>
        <w:t xml:space="preserve">). </w:t>
      </w:r>
      <w:r w:rsidR="00A50F5C">
        <w:t>Rehabilitation Consultant’s Handbook. 4</w:t>
      </w:r>
      <w:r w:rsidR="00A50F5C" w:rsidRPr="00A50F5C">
        <w:rPr>
          <w:vertAlign w:val="superscript"/>
        </w:rPr>
        <w:t>th</w:t>
      </w:r>
      <w:r w:rsidR="00A50F5C">
        <w:t xml:space="preserve"> Revised Edition</w:t>
      </w:r>
      <w:r>
        <w:t xml:space="preserve">. </w:t>
      </w:r>
      <w:r w:rsidR="00A50F5C">
        <w:t>Elliott &amp; Fitzpatrick, Inc., Athens, Ga.</w:t>
      </w:r>
    </w:p>
    <w:p w14:paraId="57600377" w14:textId="77777777" w:rsidR="00C57199" w:rsidRDefault="00090109">
      <w:pPr>
        <w:ind w:left="720" w:hanging="720"/>
      </w:pPr>
      <w:r>
        <w:t>4.</w:t>
      </w:r>
      <w:r>
        <w:tab/>
        <w:t>Course Description:</w:t>
      </w:r>
    </w:p>
    <w:p w14:paraId="1971D5BB" w14:textId="77777777" w:rsidR="00C57199" w:rsidRDefault="00C57199"/>
    <w:p w14:paraId="3F21372F" w14:textId="77777777" w:rsidR="00C57199" w:rsidRDefault="00090109">
      <w:pPr>
        <w:ind w:left="1440"/>
        <w:rPr>
          <w:sz w:val="22"/>
        </w:rPr>
      </w:pPr>
      <w:r>
        <w:rPr>
          <w:sz w:val="22"/>
        </w:rPr>
        <w:t>This</w:t>
      </w:r>
      <w:r>
        <w:rPr>
          <w:spacing w:val="38"/>
          <w:sz w:val="22"/>
        </w:rPr>
        <w:t xml:space="preserve"> </w:t>
      </w:r>
      <w:r>
        <w:rPr>
          <w:sz w:val="22"/>
        </w:rPr>
        <w:t>course</w:t>
      </w:r>
      <w:r>
        <w:rPr>
          <w:spacing w:val="38"/>
          <w:sz w:val="22"/>
        </w:rPr>
        <w:t xml:space="preserve"> </w:t>
      </w:r>
      <w:r>
        <w:rPr>
          <w:sz w:val="22"/>
        </w:rPr>
        <w:t>is</w:t>
      </w:r>
      <w:r>
        <w:rPr>
          <w:spacing w:val="37"/>
          <w:sz w:val="22"/>
        </w:rPr>
        <w:t xml:space="preserve"> </w:t>
      </w:r>
      <w:r>
        <w:rPr>
          <w:sz w:val="22"/>
        </w:rPr>
        <w:t>an</w:t>
      </w:r>
      <w:r>
        <w:rPr>
          <w:spacing w:val="37"/>
          <w:sz w:val="22"/>
        </w:rPr>
        <w:t xml:space="preserve"> </w:t>
      </w:r>
      <w:r>
        <w:rPr>
          <w:sz w:val="22"/>
        </w:rPr>
        <w:t>overview</w:t>
      </w:r>
      <w:r>
        <w:rPr>
          <w:spacing w:val="36"/>
          <w:sz w:val="22"/>
        </w:rPr>
        <w:t xml:space="preserve"> </w:t>
      </w:r>
      <w:r>
        <w:rPr>
          <w:sz w:val="22"/>
        </w:rPr>
        <w:t>of</w:t>
      </w:r>
      <w:r>
        <w:rPr>
          <w:spacing w:val="37"/>
          <w:sz w:val="22"/>
        </w:rPr>
        <w:t xml:space="preserve"> private sector </w:t>
      </w:r>
      <w:r>
        <w:rPr>
          <w:sz w:val="22"/>
        </w:rPr>
        <w:t>vocational</w:t>
      </w:r>
      <w:r>
        <w:rPr>
          <w:spacing w:val="36"/>
          <w:sz w:val="22"/>
        </w:rPr>
        <w:t xml:space="preserve"> </w:t>
      </w:r>
      <w:r>
        <w:rPr>
          <w:sz w:val="22"/>
        </w:rPr>
        <w:t>rehabilitation – with an emphasis on vocational evaluation. The</w:t>
      </w:r>
      <w:r>
        <w:rPr>
          <w:spacing w:val="30"/>
          <w:sz w:val="22"/>
        </w:rPr>
        <w:t xml:space="preserve"> </w:t>
      </w:r>
      <w:r>
        <w:rPr>
          <w:sz w:val="22"/>
        </w:rPr>
        <w:t>student</w:t>
      </w:r>
      <w:r>
        <w:rPr>
          <w:spacing w:val="30"/>
          <w:sz w:val="22"/>
        </w:rPr>
        <w:t xml:space="preserve"> </w:t>
      </w:r>
      <w:r>
        <w:rPr>
          <w:sz w:val="22"/>
        </w:rPr>
        <w:t>will</w:t>
      </w:r>
      <w:r>
        <w:rPr>
          <w:spacing w:val="30"/>
          <w:sz w:val="22"/>
        </w:rPr>
        <w:t xml:space="preserve"> </w:t>
      </w:r>
      <w:r>
        <w:rPr>
          <w:sz w:val="22"/>
        </w:rPr>
        <w:t>be</w:t>
      </w:r>
      <w:r>
        <w:rPr>
          <w:spacing w:val="30"/>
          <w:sz w:val="22"/>
        </w:rPr>
        <w:t xml:space="preserve"> </w:t>
      </w:r>
      <w:r>
        <w:rPr>
          <w:sz w:val="22"/>
        </w:rPr>
        <w:t>acquainted</w:t>
      </w:r>
      <w:r>
        <w:rPr>
          <w:spacing w:val="30"/>
          <w:sz w:val="22"/>
        </w:rPr>
        <w:t xml:space="preserve"> </w:t>
      </w:r>
      <w:r>
        <w:rPr>
          <w:sz w:val="22"/>
        </w:rPr>
        <w:t>with</w:t>
      </w:r>
      <w:r>
        <w:rPr>
          <w:spacing w:val="31"/>
          <w:sz w:val="22"/>
        </w:rPr>
        <w:t xml:space="preserve"> the role and function of vocational evaluation, </w:t>
      </w:r>
      <w:r>
        <w:rPr>
          <w:sz w:val="22"/>
        </w:rPr>
        <w:t>case</w:t>
      </w:r>
      <w:r>
        <w:rPr>
          <w:spacing w:val="32"/>
          <w:sz w:val="22"/>
        </w:rPr>
        <w:t xml:space="preserve"> </w:t>
      </w:r>
      <w:r>
        <w:rPr>
          <w:sz w:val="22"/>
        </w:rPr>
        <w:t>management,</w:t>
      </w:r>
      <w:r>
        <w:rPr>
          <w:spacing w:val="31"/>
          <w:sz w:val="22"/>
        </w:rPr>
        <w:t xml:space="preserve"> </w:t>
      </w:r>
      <w:r>
        <w:rPr>
          <w:sz w:val="22"/>
        </w:rPr>
        <w:t>and vocational</w:t>
      </w:r>
      <w:r>
        <w:rPr>
          <w:spacing w:val="15"/>
          <w:sz w:val="22"/>
        </w:rPr>
        <w:t xml:space="preserve"> </w:t>
      </w:r>
      <w:r>
        <w:rPr>
          <w:sz w:val="22"/>
        </w:rPr>
        <w:t>expert</w:t>
      </w:r>
      <w:r>
        <w:rPr>
          <w:spacing w:val="15"/>
          <w:sz w:val="22"/>
        </w:rPr>
        <w:t xml:space="preserve"> </w:t>
      </w:r>
      <w:r>
        <w:rPr>
          <w:sz w:val="22"/>
        </w:rPr>
        <w:t>work</w:t>
      </w:r>
      <w:r>
        <w:rPr>
          <w:spacing w:val="15"/>
          <w:sz w:val="22"/>
        </w:rPr>
        <w:t xml:space="preserve"> </w:t>
      </w:r>
      <w:r>
        <w:rPr>
          <w:sz w:val="22"/>
        </w:rPr>
        <w:t>in</w:t>
      </w:r>
      <w:r>
        <w:rPr>
          <w:spacing w:val="16"/>
          <w:sz w:val="22"/>
        </w:rPr>
        <w:t xml:space="preserve"> w</w:t>
      </w:r>
      <w:r>
        <w:rPr>
          <w:sz w:val="22"/>
        </w:rPr>
        <w:t>orkers</w:t>
      </w:r>
      <w:r w:rsidR="00A50F5C">
        <w:rPr>
          <w:sz w:val="22"/>
        </w:rPr>
        <w:t>’</w:t>
      </w:r>
      <w:r>
        <w:rPr>
          <w:sz w:val="22"/>
        </w:rPr>
        <w:t xml:space="preserve"> compensation,</w:t>
      </w:r>
      <w:r>
        <w:rPr>
          <w:spacing w:val="43"/>
          <w:sz w:val="22"/>
        </w:rPr>
        <w:t xml:space="preserve"> </w:t>
      </w:r>
      <w:r>
        <w:rPr>
          <w:sz w:val="22"/>
        </w:rPr>
        <w:t>personal</w:t>
      </w:r>
      <w:r>
        <w:rPr>
          <w:spacing w:val="44"/>
          <w:sz w:val="22"/>
        </w:rPr>
        <w:t xml:space="preserve"> </w:t>
      </w:r>
      <w:r>
        <w:rPr>
          <w:sz w:val="22"/>
        </w:rPr>
        <w:t>injury, social</w:t>
      </w:r>
      <w:r>
        <w:rPr>
          <w:spacing w:val="44"/>
          <w:sz w:val="22"/>
        </w:rPr>
        <w:t xml:space="preserve"> </w:t>
      </w:r>
      <w:r>
        <w:rPr>
          <w:sz w:val="22"/>
        </w:rPr>
        <w:t>security,</w:t>
      </w:r>
      <w:r>
        <w:rPr>
          <w:spacing w:val="44"/>
          <w:sz w:val="22"/>
        </w:rPr>
        <w:t xml:space="preserve"> </w:t>
      </w:r>
      <w:r>
        <w:rPr>
          <w:sz w:val="22"/>
        </w:rPr>
        <w:t>and</w:t>
      </w:r>
      <w:r>
        <w:rPr>
          <w:spacing w:val="43"/>
          <w:sz w:val="22"/>
        </w:rPr>
        <w:t xml:space="preserve"> other litigated cases</w:t>
      </w:r>
      <w:r>
        <w:rPr>
          <w:sz w:val="22"/>
        </w:rPr>
        <w:t>.</w:t>
      </w:r>
    </w:p>
    <w:p w14:paraId="784ECE27" w14:textId="77777777" w:rsidR="00C57199" w:rsidRDefault="00C57199">
      <w:pPr>
        <w:rPr>
          <w:sz w:val="22"/>
        </w:rPr>
      </w:pPr>
    </w:p>
    <w:p w14:paraId="0247A455" w14:textId="77777777" w:rsidR="00C57199" w:rsidRDefault="00090109">
      <w:pPr>
        <w:ind w:left="720" w:hanging="720"/>
      </w:pPr>
      <w:r>
        <w:t>5.</w:t>
      </w:r>
      <w:r>
        <w:tab/>
        <w:t>Course Objectives</w:t>
      </w:r>
    </w:p>
    <w:p w14:paraId="11781597" w14:textId="77777777" w:rsidR="00C57199" w:rsidRDefault="00C57199"/>
    <w:p w14:paraId="46E10AFD" w14:textId="77777777" w:rsidR="00C57199" w:rsidRDefault="00090109">
      <w:pPr>
        <w:pStyle w:val="WPBodyText"/>
        <w:tabs>
          <w:tab w:val="left" w:pos="0"/>
          <w:tab w:val="left" w:pos="559"/>
          <w:tab w:val="left" w:pos="1279"/>
          <w:tab w:val="left" w:pos="1999"/>
          <w:tab w:val="left" w:pos="2719"/>
          <w:tab w:val="left" w:pos="3439"/>
          <w:tab w:val="left" w:pos="4159"/>
          <w:tab w:val="left" w:pos="4879"/>
          <w:tab w:val="left" w:pos="5599"/>
          <w:tab w:val="left" w:pos="6319"/>
          <w:tab w:val="left" w:pos="7039"/>
        </w:tabs>
        <w:spacing w:before="10"/>
        <w:ind w:left="0" w:right="212"/>
      </w:pPr>
      <w:r>
        <w:t>The primary objective of this class is for students to</w:t>
      </w:r>
      <w:r>
        <w:rPr>
          <w:spacing w:val="-9"/>
        </w:rPr>
        <w:t xml:space="preserve"> </w:t>
      </w:r>
      <w:r>
        <w:t>develop</w:t>
      </w:r>
      <w:r>
        <w:rPr>
          <w:spacing w:val="-9"/>
        </w:rPr>
        <w:t xml:space="preserve"> </w:t>
      </w:r>
      <w:r>
        <w:t>an</w:t>
      </w:r>
      <w:r>
        <w:rPr>
          <w:spacing w:val="-8"/>
        </w:rPr>
        <w:t xml:space="preserve"> </w:t>
      </w:r>
      <w:r>
        <w:t>understanding</w:t>
      </w:r>
      <w:r>
        <w:rPr>
          <w:spacing w:val="-9"/>
        </w:rPr>
        <w:t xml:space="preserve"> </w:t>
      </w:r>
      <w:r>
        <w:t>of</w:t>
      </w:r>
      <w:r>
        <w:rPr>
          <w:spacing w:val="-9"/>
        </w:rPr>
        <w:t xml:space="preserve"> </w:t>
      </w:r>
      <w:r>
        <w:t>the professional and business practice of being</w:t>
      </w:r>
      <w:r>
        <w:rPr>
          <w:spacing w:val="-9"/>
        </w:rPr>
        <w:t xml:space="preserve"> </w:t>
      </w:r>
      <w:r>
        <w:t>a</w:t>
      </w:r>
      <w:r>
        <w:rPr>
          <w:spacing w:val="-9"/>
        </w:rPr>
        <w:t xml:space="preserve"> </w:t>
      </w:r>
      <w:r>
        <w:t>Vocational/Rehabilitation</w:t>
      </w:r>
      <w:r>
        <w:rPr>
          <w:spacing w:val="-10"/>
        </w:rPr>
        <w:t xml:space="preserve"> </w:t>
      </w:r>
      <w:r>
        <w:t xml:space="preserve">Expert, including:  </w:t>
      </w:r>
    </w:p>
    <w:p w14:paraId="426F612E"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7"/>
        </w:rPr>
        <w:t xml:space="preserve"> </w:t>
      </w:r>
      <w:r>
        <w:t>gain a working knowledge of theoretical and practical process</w:t>
      </w:r>
      <w:r>
        <w:rPr>
          <w:spacing w:val="-4"/>
        </w:rPr>
        <w:t xml:space="preserve"> </w:t>
      </w:r>
      <w:r>
        <w:t>models</w:t>
      </w:r>
      <w:r>
        <w:rPr>
          <w:spacing w:val="-7"/>
        </w:rPr>
        <w:t xml:space="preserve"> </w:t>
      </w:r>
      <w:r>
        <w:t>of</w:t>
      </w:r>
      <w:r>
        <w:rPr>
          <w:spacing w:val="-5"/>
        </w:rPr>
        <w:t xml:space="preserve"> </w:t>
      </w:r>
      <w:r>
        <w:t>private</w:t>
      </w:r>
      <w:r>
        <w:rPr>
          <w:spacing w:val="-5"/>
        </w:rPr>
        <w:t xml:space="preserve"> </w:t>
      </w:r>
      <w:r>
        <w:t>practice</w:t>
      </w:r>
      <w:r>
        <w:rPr>
          <w:spacing w:val="-7"/>
        </w:rPr>
        <w:t xml:space="preserve"> </w:t>
      </w:r>
      <w:r>
        <w:t>in</w:t>
      </w:r>
      <w:r>
        <w:rPr>
          <w:spacing w:val="-5"/>
        </w:rPr>
        <w:t xml:space="preserve"> </w:t>
      </w:r>
      <w:r>
        <w:t>settings involving</w:t>
      </w:r>
      <w:r>
        <w:rPr>
          <w:spacing w:val="-20"/>
        </w:rPr>
        <w:t xml:space="preserve"> </w:t>
      </w:r>
      <w:r>
        <w:t>litigation.</w:t>
      </w:r>
    </w:p>
    <w:p w14:paraId="45EFF050"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8"/>
        </w:rPr>
        <w:t xml:space="preserve"> </w:t>
      </w:r>
      <w:r>
        <w:t>develop</w:t>
      </w:r>
      <w:r>
        <w:rPr>
          <w:spacing w:val="-7"/>
        </w:rPr>
        <w:t xml:space="preserve"> </w:t>
      </w:r>
      <w:r>
        <w:t>a</w:t>
      </w:r>
      <w:r>
        <w:rPr>
          <w:spacing w:val="-8"/>
        </w:rPr>
        <w:t xml:space="preserve"> </w:t>
      </w:r>
      <w:r>
        <w:t>working</w:t>
      </w:r>
      <w:r>
        <w:rPr>
          <w:spacing w:val="-7"/>
        </w:rPr>
        <w:t xml:space="preserve"> </w:t>
      </w:r>
      <w:r>
        <w:t>knowledge</w:t>
      </w:r>
      <w:r>
        <w:rPr>
          <w:spacing w:val="-7"/>
        </w:rPr>
        <w:t xml:space="preserve"> </w:t>
      </w:r>
      <w:r>
        <w:t>of</w:t>
      </w:r>
      <w:r>
        <w:rPr>
          <w:spacing w:val="-8"/>
        </w:rPr>
        <w:t xml:space="preserve"> </w:t>
      </w:r>
      <w:r>
        <w:t>the</w:t>
      </w:r>
      <w:r>
        <w:rPr>
          <w:spacing w:val="-7"/>
        </w:rPr>
        <w:t xml:space="preserve"> </w:t>
      </w:r>
      <w:r>
        <w:t>disability</w:t>
      </w:r>
      <w:r>
        <w:rPr>
          <w:spacing w:val="-4"/>
        </w:rPr>
        <w:t xml:space="preserve"> </w:t>
      </w:r>
      <w:r>
        <w:t>determination</w:t>
      </w:r>
      <w:r>
        <w:rPr>
          <w:spacing w:val="-7"/>
        </w:rPr>
        <w:t xml:space="preserve"> </w:t>
      </w:r>
      <w:r>
        <w:t>process</w:t>
      </w:r>
      <w:r>
        <w:rPr>
          <w:spacing w:val="-7"/>
        </w:rPr>
        <w:t xml:space="preserve"> </w:t>
      </w:r>
      <w:r>
        <w:t>in various</w:t>
      </w:r>
      <w:r>
        <w:rPr>
          <w:spacing w:val="-9"/>
        </w:rPr>
        <w:t xml:space="preserve"> </w:t>
      </w:r>
      <w:r>
        <w:t>sectors</w:t>
      </w:r>
      <w:r>
        <w:rPr>
          <w:spacing w:val="-8"/>
        </w:rPr>
        <w:t xml:space="preserve"> </w:t>
      </w:r>
      <w:r>
        <w:t>(i.e., worker compensation, personal injury, Social Security) often</w:t>
      </w:r>
      <w:r>
        <w:rPr>
          <w:spacing w:val="-8"/>
        </w:rPr>
        <w:t xml:space="preserve"> </w:t>
      </w:r>
      <w:r>
        <w:t>found</w:t>
      </w:r>
      <w:r>
        <w:rPr>
          <w:spacing w:val="-9"/>
        </w:rPr>
        <w:t xml:space="preserve"> </w:t>
      </w:r>
      <w:r>
        <w:t>in</w:t>
      </w:r>
      <w:r>
        <w:rPr>
          <w:spacing w:val="-8"/>
        </w:rPr>
        <w:t xml:space="preserve"> </w:t>
      </w:r>
      <w:r>
        <w:t>forensic</w:t>
      </w:r>
      <w:r>
        <w:rPr>
          <w:spacing w:val="-9"/>
        </w:rPr>
        <w:t xml:space="preserve"> </w:t>
      </w:r>
      <w:r>
        <w:t>rehabilitation</w:t>
      </w:r>
      <w:r>
        <w:rPr>
          <w:spacing w:val="-8"/>
        </w:rPr>
        <w:t xml:space="preserve"> </w:t>
      </w:r>
      <w:r>
        <w:t>service</w:t>
      </w:r>
      <w:r>
        <w:rPr>
          <w:spacing w:val="-8"/>
        </w:rPr>
        <w:t xml:space="preserve"> </w:t>
      </w:r>
      <w:r>
        <w:t>delivery</w:t>
      </w:r>
      <w:r>
        <w:rPr>
          <w:spacing w:val="-8"/>
        </w:rPr>
        <w:t xml:space="preserve"> </w:t>
      </w:r>
      <w:r>
        <w:t>systems.</w:t>
      </w:r>
    </w:p>
    <w:p w14:paraId="20E2F54C"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the skill of critically analyzing professional efforts of professionals in fields other than Vocational Experts while not violating the “one profession shall not serve as a conduit to another profession” rule.</w:t>
      </w:r>
    </w:p>
    <w:p w14:paraId="3DE91BFB"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an understanding of the Vocational Expert’s role in Soci</w:t>
      </w:r>
      <w:r w:rsidR="0077715F">
        <w:t>al Security Disability Hearings, Worker Compensation cases, and Personal Injury Cases.</w:t>
      </w:r>
    </w:p>
    <w:p w14:paraId="32E34EF1"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understand the difference between hypothetical and fact-based questions.</w:t>
      </w:r>
    </w:p>
    <w:p w14:paraId="55583676"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r>
      <w:r>
        <w:rPr>
          <w:sz w:val="22"/>
        </w:rPr>
        <w:t>To</w:t>
      </w:r>
      <w:r>
        <w:rPr>
          <w:spacing w:val="-7"/>
          <w:sz w:val="22"/>
        </w:rPr>
        <w:t xml:space="preserve"> </w:t>
      </w:r>
      <w:r>
        <w:rPr>
          <w:sz w:val="22"/>
        </w:rPr>
        <w:t>develop</w:t>
      </w:r>
      <w:r>
        <w:rPr>
          <w:spacing w:val="-7"/>
          <w:sz w:val="22"/>
        </w:rPr>
        <w:t xml:space="preserve"> </w:t>
      </w:r>
      <w:r>
        <w:rPr>
          <w:sz w:val="22"/>
        </w:rPr>
        <w:t>a</w:t>
      </w:r>
      <w:r>
        <w:rPr>
          <w:spacing w:val="-8"/>
          <w:sz w:val="22"/>
        </w:rPr>
        <w:t xml:space="preserve"> </w:t>
      </w:r>
      <w:r>
        <w:rPr>
          <w:sz w:val="22"/>
        </w:rPr>
        <w:t>working</w:t>
      </w:r>
      <w:r>
        <w:rPr>
          <w:spacing w:val="-7"/>
          <w:sz w:val="22"/>
        </w:rPr>
        <w:t xml:space="preserve"> </w:t>
      </w:r>
      <w:r>
        <w:rPr>
          <w:sz w:val="22"/>
        </w:rPr>
        <w:t>knowledge</w:t>
      </w:r>
      <w:r>
        <w:rPr>
          <w:spacing w:val="-7"/>
          <w:sz w:val="22"/>
        </w:rPr>
        <w:t xml:space="preserve"> </w:t>
      </w:r>
      <w:r>
        <w:rPr>
          <w:sz w:val="22"/>
        </w:rPr>
        <w:t>of</w:t>
      </w:r>
      <w:r>
        <w:rPr>
          <w:spacing w:val="-7"/>
          <w:sz w:val="22"/>
        </w:rPr>
        <w:t xml:space="preserve"> </w:t>
      </w:r>
      <w:r>
        <w:rPr>
          <w:sz w:val="22"/>
        </w:rPr>
        <w:t>performing</w:t>
      </w:r>
      <w:r>
        <w:rPr>
          <w:spacing w:val="-7"/>
          <w:sz w:val="22"/>
        </w:rPr>
        <w:t xml:space="preserve"> </w:t>
      </w:r>
      <w:r>
        <w:rPr>
          <w:sz w:val="22"/>
        </w:rPr>
        <w:t>a</w:t>
      </w:r>
      <w:r>
        <w:rPr>
          <w:spacing w:val="-7"/>
          <w:sz w:val="22"/>
        </w:rPr>
        <w:t xml:space="preserve"> </w:t>
      </w:r>
      <w:r>
        <w:rPr>
          <w:sz w:val="22"/>
        </w:rPr>
        <w:t>transferability</w:t>
      </w:r>
      <w:r>
        <w:rPr>
          <w:spacing w:val="-5"/>
          <w:sz w:val="22"/>
        </w:rPr>
        <w:t xml:space="preserve"> </w:t>
      </w:r>
      <w:r>
        <w:rPr>
          <w:sz w:val="22"/>
        </w:rPr>
        <w:t>of</w:t>
      </w:r>
      <w:r>
        <w:rPr>
          <w:spacing w:val="-7"/>
          <w:sz w:val="22"/>
        </w:rPr>
        <w:t xml:space="preserve"> </w:t>
      </w:r>
      <w:r>
        <w:rPr>
          <w:sz w:val="22"/>
        </w:rPr>
        <w:t>skills analysis.</w:t>
      </w:r>
    </w:p>
    <w:p w14:paraId="342E2E93"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w:t>
      </w:r>
      <w:r>
        <w:rPr>
          <w:spacing w:val="-7"/>
          <w:sz w:val="22"/>
        </w:rPr>
        <w:t xml:space="preserve"> </w:t>
      </w:r>
      <w:r>
        <w:rPr>
          <w:sz w:val="22"/>
        </w:rPr>
        <w:t>develop</w:t>
      </w:r>
      <w:r>
        <w:rPr>
          <w:spacing w:val="-5"/>
          <w:sz w:val="22"/>
        </w:rPr>
        <w:t xml:space="preserve"> </w:t>
      </w:r>
      <w:r>
        <w:rPr>
          <w:sz w:val="22"/>
        </w:rPr>
        <w:t>skill</w:t>
      </w:r>
      <w:r>
        <w:rPr>
          <w:spacing w:val="-5"/>
          <w:sz w:val="22"/>
        </w:rPr>
        <w:t xml:space="preserve"> </w:t>
      </w:r>
      <w:r>
        <w:rPr>
          <w:sz w:val="22"/>
        </w:rPr>
        <w:t>at</w:t>
      </w:r>
      <w:r>
        <w:rPr>
          <w:spacing w:val="-5"/>
          <w:sz w:val="22"/>
        </w:rPr>
        <w:t xml:space="preserve"> </w:t>
      </w:r>
      <w:r>
        <w:rPr>
          <w:sz w:val="22"/>
        </w:rPr>
        <w:t>performing</w:t>
      </w:r>
      <w:r>
        <w:rPr>
          <w:spacing w:val="-5"/>
          <w:sz w:val="22"/>
        </w:rPr>
        <w:t xml:space="preserve"> </w:t>
      </w:r>
      <w:r>
        <w:rPr>
          <w:sz w:val="22"/>
        </w:rPr>
        <w:t>a</w:t>
      </w:r>
      <w:r>
        <w:rPr>
          <w:spacing w:val="-5"/>
          <w:sz w:val="22"/>
        </w:rPr>
        <w:t xml:space="preserve"> </w:t>
      </w:r>
      <w:r>
        <w:rPr>
          <w:sz w:val="22"/>
        </w:rPr>
        <w:t>labor</w:t>
      </w:r>
      <w:r>
        <w:rPr>
          <w:spacing w:val="-7"/>
          <w:sz w:val="22"/>
        </w:rPr>
        <w:t xml:space="preserve"> </w:t>
      </w:r>
      <w:r>
        <w:rPr>
          <w:sz w:val="22"/>
        </w:rPr>
        <w:t>market</w:t>
      </w:r>
      <w:r>
        <w:rPr>
          <w:spacing w:val="-5"/>
          <w:sz w:val="22"/>
        </w:rPr>
        <w:t xml:space="preserve"> </w:t>
      </w:r>
      <w:r>
        <w:rPr>
          <w:sz w:val="22"/>
        </w:rPr>
        <w:t>access</w:t>
      </w:r>
      <w:r>
        <w:rPr>
          <w:spacing w:val="-5"/>
          <w:sz w:val="22"/>
        </w:rPr>
        <w:t xml:space="preserve"> </w:t>
      </w:r>
      <w:r>
        <w:rPr>
          <w:sz w:val="22"/>
        </w:rPr>
        <w:t>and</w:t>
      </w:r>
      <w:r>
        <w:rPr>
          <w:spacing w:val="-5"/>
          <w:sz w:val="22"/>
        </w:rPr>
        <w:t xml:space="preserve"> </w:t>
      </w:r>
      <w:r>
        <w:rPr>
          <w:sz w:val="22"/>
        </w:rPr>
        <w:t>wage</w:t>
      </w:r>
      <w:r>
        <w:rPr>
          <w:spacing w:val="-5"/>
          <w:sz w:val="22"/>
        </w:rPr>
        <w:t xml:space="preserve"> </w:t>
      </w:r>
      <w:r>
        <w:rPr>
          <w:sz w:val="22"/>
        </w:rPr>
        <w:t>loss</w:t>
      </w:r>
      <w:r>
        <w:rPr>
          <w:spacing w:val="-5"/>
          <w:sz w:val="22"/>
        </w:rPr>
        <w:t xml:space="preserve"> </w:t>
      </w:r>
      <w:r>
        <w:rPr>
          <w:sz w:val="22"/>
        </w:rPr>
        <w:t>analysis.</w:t>
      </w:r>
    </w:p>
    <w:p w14:paraId="6ABD91D8"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develop an appreciation and skill for conducting vocational interviews.</w:t>
      </w:r>
    </w:p>
    <w:p w14:paraId="05910083"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understand various techniques and strategies for presenting cases from the expert witness stand.</w:t>
      </w:r>
    </w:p>
    <w:p w14:paraId="26CD4A6D" w14:textId="77777777" w:rsidR="00C57199" w:rsidRDefault="00C57199">
      <w:pPr>
        <w:pStyle w:val="WP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2CAD1137"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67A27C0"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1753B024"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099222F"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DC11508"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435090F9"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4D6873A"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350E60F0"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48910F98" w14:textId="77777777" w:rsidR="00E56D4C" w:rsidRDefault="00E56D4C"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6228E163" w14:textId="77777777" w:rsidR="00A21AB3" w:rsidRDefault="00A21AB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3A998C1" w14:textId="6C2BAA15" w:rsidR="00C57199"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r>
        <w:lastRenderedPageBreak/>
        <w:t xml:space="preserve">  </w:t>
      </w:r>
      <w:r w:rsidR="00090109">
        <w:rPr>
          <w:b/>
          <w:sz w:val="28"/>
          <w:u w:val="single"/>
        </w:rPr>
        <w:t xml:space="preserve"> Course Content and Tentative Course Schedule</w:t>
      </w:r>
    </w:p>
    <w:p w14:paraId="1C55D51E"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1890"/>
        <w:gridCol w:w="4350"/>
        <w:gridCol w:w="3120"/>
      </w:tblGrid>
      <w:tr w:rsidR="00C57199" w14:paraId="57CB4ECC"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DB1C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Week</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AFAA70B"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Topic / Exams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CE712D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Reading / Assignments Due</w:t>
            </w:r>
          </w:p>
        </w:tc>
      </w:tr>
      <w:tr w:rsidR="00C57199" w14:paraId="3B705B93"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D9ACFE3"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p>
          <w:p w14:paraId="272600E5" w14:textId="1B4571AC"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r w:rsidR="00E047FA">
              <w:t>2</w:t>
            </w:r>
            <w:r w:rsidR="00A21AB3">
              <w:t>0/</w:t>
            </w:r>
            <w:r w:rsidR="00090109">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7FD2B5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What is a Forensic Practice in Rehabilitation?</w:t>
            </w:r>
            <w:r>
              <w:rPr>
                <w:i/>
              </w:rPr>
              <w:t xml:space="preserve"> </w:t>
            </w:r>
          </w:p>
          <w:p w14:paraId="46742310" w14:textId="3B4C7E52" w:rsidR="00C57199" w:rsidRDefault="00090109" w:rsidP="001262FD">
            <w:pPr>
              <w:tabs>
                <w:tab w:val="left" w:pos="166"/>
                <w:tab w:val="left" w:pos="436"/>
                <w:tab w:val="left" w:pos="616"/>
                <w:tab w:val="left" w:pos="4232"/>
                <w:tab w:val="left" w:pos="4952"/>
                <w:tab w:val="left" w:pos="5672"/>
                <w:tab w:val="left" w:pos="6392"/>
                <w:tab w:val="left" w:pos="7112"/>
                <w:tab w:val="left" w:pos="7832"/>
                <w:tab w:val="left" w:pos="8552"/>
                <w:tab w:val="left" w:pos="9272"/>
                <w:tab w:val="left" w:pos="9992"/>
                <w:tab w:val="left" w:pos="10712"/>
              </w:tabs>
            </w:pPr>
            <w:r>
              <w:t xml:space="preserve">A Behind the Curtain Look at the Last </w:t>
            </w:r>
            <w:r w:rsidR="00460D8B">
              <w:t>two Weeks</w:t>
            </w:r>
            <w:r>
              <w:t xml:space="preserve"> of Practice</w:t>
            </w:r>
          </w:p>
          <w:p w14:paraId="7071E5DD" w14:textId="77777777" w:rsidR="00C57199" w:rsidRDefault="00090109"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“Clean Shirts” - Economics of Forensic Private Practice </w:t>
            </w:r>
          </w:p>
          <w:p w14:paraId="5C8C534F" w14:textId="386B18B6" w:rsidR="00C57199" w:rsidRDefault="00460D8B"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rsidR="00090109">
              <w:t xml:space="preserve"> &amp; </w:t>
            </w:r>
            <w:proofErr w:type="spellStart"/>
            <w:r w:rsidR="00090109">
              <w:t>Oasys</w:t>
            </w:r>
            <w:proofErr w:type="spellEnd"/>
          </w:p>
          <w:p w14:paraId="0E64D9A4"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Class Orientation: Goals, Objectives, Tests, Assignments, Expectations </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DFE172F"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 this week:</w:t>
            </w:r>
          </w:p>
          <w:p w14:paraId="27CC3F2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1A006F9" w14:textId="77777777" w:rsidR="00A06537"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E3E63">
              <w:t xml:space="preserve">  </w:t>
            </w:r>
            <w:r>
              <w:t xml:space="preserve">“What I Bring to the Vocational Expert Practice.” [5 points].  Read Chapter </w:t>
            </w:r>
            <w:r w:rsidR="00E915C2">
              <w:t>1</w:t>
            </w:r>
            <w:r w:rsidR="00BF6949">
              <w:t xml:space="preserve">1 </w:t>
            </w:r>
          </w:p>
          <w:p w14:paraId="53385AB1" w14:textId="77777777" w:rsidR="0069417E"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33FC2925" w14:textId="33C4DCC7" w:rsidR="00C57199" w:rsidRDefault="0069417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06537">
              <w:t xml:space="preserve">Go to </w:t>
            </w:r>
            <w:proofErr w:type="spellStart"/>
            <w:r w:rsidR="00460D8B">
              <w:t>SkillTRAN</w:t>
            </w:r>
            <w:proofErr w:type="spellEnd"/>
            <w:r w:rsidR="00A06537">
              <w:t xml:space="preserve"> website, review</w:t>
            </w:r>
            <w:r w:rsidR="00A06537">
              <w:rPr>
                <w:rFonts w:ascii="Verdana" w:hAnsi="Verdana"/>
                <w:color w:val="000000"/>
                <w:sz w:val="18"/>
                <w:szCs w:val="18"/>
                <w:shd w:val="clear" w:color="auto" w:fill="FFFFFF"/>
              </w:rPr>
              <w:t xml:space="preserve"> </w:t>
            </w:r>
            <w:r w:rsidR="00A06537">
              <w:rPr>
                <w:rStyle w:val="Strong"/>
                <w:rFonts w:ascii="Verdana" w:hAnsi="Verdana"/>
                <w:color w:val="000000"/>
                <w:sz w:val="18"/>
                <w:szCs w:val="18"/>
                <w:shd w:val="clear" w:color="auto" w:fill="FFFFFF"/>
              </w:rPr>
              <w:t>Job Browser Pro Web:</w:t>
            </w:r>
            <w:r w:rsidR="00A06537">
              <w:rPr>
                <w:rFonts w:ascii="Verdana" w:hAnsi="Verdana"/>
                <w:color w:val="000000"/>
                <w:sz w:val="18"/>
                <w:szCs w:val="18"/>
                <w:shd w:val="clear" w:color="auto" w:fill="FFFFFF"/>
              </w:rPr>
              <w:t> Video   </w:t>
            </w:r>
            <w:hyperlink r:id="rId6" w:tgtFrame="_blank" w:tooltip="Video Introduction to Job Browser Pro Web" w:history="1">
              <w:r w:rsidR="00A06537">
                <w:rPr>
                  <w:rStyle w:val="Hyperlink"/>
                  <w:rFonts w:ascii="Verdana" w:hAnsi="Verdana"/>
                  <w:color w:val="2D88D2"/>
                  <w:sz w:val="18"/>
                  <w:szCs w:val="18"/>
                  <w:shd w:val="clear" w:color="auto" w:fill="FFFFFF"/>
                </w:rPr>
                <w:t>Introduction</w:t>
              </w:r>
            </w:hyperlink>
            <w:r w:rsidR="00A06537">
              <w:rPr>
                <w:rFonts w:ascii="Verdana" w:hAnsi="Verdana"/>
                <w:color w:val="000000"/>
                <w:sz w:val="18"/>
                <w:szCs w:val="18"/>
                <w:shd w:val="clear" w:color="auto" w:fill="FFFFFF"/>
              </w:rPr>
              <w:t> (25 minutes)</w:t>
            </w:r>
          </w:p>
          <w:p w14:paraId="6BC3390B"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560DAF51"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075E48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w:t>
            </w:r>
          </w:p>
          <w:p w14:paraId="25CDE05F" w14:textId="558D7625"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8/2</w:t>
            </w:r>
            <w:r w:rsidR="00A21AB3">
              <w:t>7</w:t>
            </w:r>
            <w:r w:rsidR="00E047FA">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EF38D53" w14:textId="5B7A593B" w:rsidR="004122B0"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w:t>
            </w:r>
            <w:r w:rsidR="004122B0">
              <w:rPr>
                <w:i/>
              </w:rPr>
              <w:t xml:space="preserve">AI in Proprietary Rehabilitation </w:t>
            </w:r>
          </w:p>
          <w:p w14:paraId="11332FBA" w14:textId="77777777" w:rsidR="004122B0" w:rsidRDefault="004122B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p>
          <w:p w14:paraId="5AE86760" w14:textId="4A38F751" w:rsidR="004122B0" w:rsidRDefault="004122B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Matthew McClanahan, Ph.D., CRC</w:t>
            </w:r>
          </w:p>
          <w:p w14:paraId="392B8FC8" w14:textId="77777777" w:rsidR="004122B0" w:rsidRDefault="004122B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p>
          <w:p w14:paraId="12910733" w14:textId="31974DF1" w:rsidR="004122B0" w:rsidRDefault="004122B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&amp;</w:t>
            </w:r>
          </w:p>
          <w:p w14:paraId="5775F8EB" w14:textId="77777777" w:rsidR="004122B0" w:rsidRDefault="004122B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p>
          <w:p w14:paraId="66256C9C" w14:textId="60CDEFD0"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Models for Forensic Vocational Evaluation</w:t>
            </w:r>
            <w:r>
              <w:rPr>
                <w:i/>
              </w:rPr>
              <w:tab/>
            </w:r>
          </w:p>
          <w:p w14:paraId="44C47D2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410325C0"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McClanahan’s Model</w:t>
            </w:r>
          </w:p>
          <w:p w14:paraId="30CC2100" w14:textId="77777777" w:rsidR="00C57199" w:rsidRDefault="00C5719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21AC63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w:t>
            </w:r>
            <w:r w:rsidR="004F5E1F">
              <w:rPr>
                <w:b/>
              </w:rPr>
              <w:t xml:space="preserve">Assignment 1. </w:t>
            </w:r>
            <w:r>
              <w:rPr>
                <w:b/>
              </w:rPr>
              <w:t>What I Bring to the Vocational Expert Practice.” DUE</w:t>
            </w:r>
          </w:p>
          <w:p w14:paraId="7832A47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[5 points] </w:t>
            </w:r>
          </w:p>
          <w:p w14:paraId="49DD22F4" w14:textId="77777777" w:rsidR="00A06537"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r w:rsidR="00A06537">
              <w:t xml:space="preserve"> </w:t>
            </w:r>
          </w:p>
          <w:p w14:paraId="4392D8DC" w14:textId="77777777" w:rsidR="00C57199"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BF6949">
              <w:t>Read Chapters 1 &amp; 2</w:t>
            </w:r>
            <w:r w:rsidR="00090109">
              <w:t xml:space="preserve"> </w:t>
            </w:r>
          </w:p>
          <w:p w14:paraId="7396512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3C5E39">
              <w:t>Appendix E</w:t>
            </w:r>
          </w:p>
          <w:p w14:paraId="68B522B5" w14:textId="77777777"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K: Interview Worksheet, </w:t>
            </w:r>
            <w:r w:rsidR="00A06537">
              <w:t>Functional Considerations Checklist</w:t>
            </w:r>
          </w:p>
          <w:p w14:paraId="0801613C" w14:textId="77777777"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Functional Capacity Checklist</w:t>
            </w:r>
          </w:p>
          <w:p w14:paraId="37FBE85B" w14:textId="77777777"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6D712F0B"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60BA278"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3</w:t>
            </w:r>
          </w:p>
          <w:p w14:paraId="6764D2F2" w14:textId="53BF8E83"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r w:rsidR="00A21AB3">
              <w:t>3</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1FD89B3"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Social Security: A Hypothetical Reality </w:t>
            </w:r>
          </w:p>
          <w:p w14:paraId="16984E34" w14:textId="6C5F8151" w:rsidR="006850EC" w:rsidRDefault="00460D8B"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SkillTRAN</w:t>
            </w:r>
            <w:proofErr w:type="spellEnd"/>
            <w:r w:rsidR="006850EC">
              <w:t xml:space="preserve"> &amp; </w:t>
            </w:r>
            <w:proofErr w:type="spellStart"/>
            <w:r w:rsidR="006850EC">
              <w:t>Oasys</w:t>
            </w:r>
            <w:proofErr w:type="spellEnd"/>
            <w:r w:rsidR="006850EC">
              <w:t xml:space="preserve"> </w:t>
            </w:r>
          </w:p>
          <w:p w14:paraId="6BFCE0E1"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File Review </w:t>
            </w:r>
          </w:p>
          <w:p w14:paraId="5F4BF639"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Analyzing PRW</w:t>
            </w:r>
          </w:p>
          <w:p w14:paraId="0031C480"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Transferability of Skills</w:t>
            </w:r>
          </w:p>
          <w:p w14:paraId="104C032C"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Questions &amp; Real Answers</w:t>
            </w:r>
          </w:p>
          <w:p w14:paraId="4F2269F4" w14:textId="77777777" w:rsidR="00C57199"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Tricks of the Trade</w:t>
            </w:r>
            <w:r>
              <w:tab/>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6479BF9"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343785CF" w14:textId="77777777" w:rsidR="00A06537"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511534D5" w14:textId="77777777" w:rsidR="008D6EBC" w:rsidRDefault="00A06537"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Review VE HANDBOOK that is in Handouts File on Canvas</w:t>
            </w:r>
            <w:r w:rsidR="008D6EBC">
              <w:t xml:space="preserve"> </w:t>
            </w:r>
          </w:p>
          <w:p w14:paraId="3598B907" w14:textId="77777777" w:rsidR="0069417E" w:rsidRDefault="0069417E"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p w14:paraId="3EFF1FBA" w14:textId="77777777" w:rsidR="008D6EBC" w:rsidRDefault="008D6EBC"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Appendix K: Transferability of Skills Worksheet</w:t>
            </w:r>
          </w:p>
          <w:p w14:paraId="5C7108C5" w14:textId="77777777"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76A6479" w14:textId="77777777" w:rsidR="008D6EBC" w:rsidRDefault="008D6EBC"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479D8046" w14:textId="77777777" w:rsidR="00A06537"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004EE343" w14:textId="77777777" w:rsidR="008C32DE" w:rsidRDefault="008C32DE"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tc>
      </w:tr>
      <w:tr w:rsidR="00C57199" w14:paraId="3076B179"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A26B18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4</w:t>
            </w:r>
          </w:p>
          <w:p w14:paraId="297686DA" w14:textId="475638D5"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w:t>
            </w:r>
            <w:r w:rsidR="00A21AB3">
              <w:t>0</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320331C" w14:textId="069AF346"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Social Security:</w:t>
            </w:r>
            <w:r w:rsidR="006850EC">
              <w:t xml:space="preserve"> </w:t>
            </w:r>
            <w:r w:rsidR="006850EC">
              <w:rPr>
                <w:i/>
              </w:rPr>
              <w:t xml:space="preserve">A Hypothetical Reality </w:t>
            </w:r>
            <w:r w:rsidR="006850EC">
              <w:t>(</w:t>
            </w:r>
            <w:r w:rsidR="00460D8B">
              <w:t>continued)</w:t>
            </w:r>
          </w:p>
          <w:p w14:paraId="455591D0"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7EC7ADD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Demonstration</w:t>
            </w:r>
          </w:p>
          <w:p w14:paraId="4D6492FA"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6676F7E" w14:textId="527C98C0" w:rsidR="00C57199" w:rsidRPr="00CB1764"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Cs/>
              </w:rPr>
            </w:pPr>
            <w:r>
              <w:rPr>
                <w:b/>
              </w:rPr>
              <w:t xml:space="preserve">  </w:t>
            </w:r>
            <w:r w:rsidR="00F77D0E" w:rsidRPr="00CB1764">
              <w:rPr>
                <w:bCs/>
              </w:rPr>
              <w:t>Assignment -</w:t>
            </w:r>
            <w:r w:rsidR="00090109" w:rsidRPr="00CB1764">
              <w:rPr>
                <w:bCs/>
              </w:rPr>
              <w:t xml:space="preserve"> </w:t>
            </w:r>
            <w:r w:rsidR="004F5E1F" w:rsidRPr="00CB1764">
              <w:rPr>
                <w:bCs/>
              </w:rPr>
              <w:t xml:space="preserve">2. </w:t>
            </w:r>
            <w:r w:rsidR="00F77D0E" w:rsidRPr="00CB1764">
              <w:rPr>
                <w:bCs/>
              </w:rPr>
              <w:t>Vocational Expert Role in Worker Compensation Cases in my state</w:t>
            </w:r>
            <w:r w:rsidR="00090109" w:rsidRPr="00CB1764">
              <w:rPr>
                <w:bCs/>
              </w:rPr>
              <w:t xml:space="preserve"> [5 points]</w:t>
            </w:r>
            <w:r w:rsidR="00961BCC" w:rsidRPr="00CB1764">
              <w:rPr>
                <w:bCs/>
              </w:rPr>
              <w:t xml:space="preserve"> </w:t>
            </w:r>
          </w:p>
          <w:p w14:paraId="692CF31D"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C777E2B" w14:textId="77777777" w:rsidR="008D6EBC"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8D6EBC">
              <w:t>Read Chapter 6</w:t>
            </w:r>
          </w:p>
          <w:p w14:paraId="0F302146" w14:textId="77777777" w:rsid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44793267" w14:textId="45F6EF03"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rsidR="00460D8B">
              <w:t>SkillTRAN</w:t>
            </w:r>
            <w:proofErr w:type="spellEnd"/>
            <w:r>
              <w:t>; do searches</w:t>
            </w:r>
          </w:p>
          <w:p w14:paraId="788F6731"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9B159FF"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4832D5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5</w:t>
            </w:r>
          </w:p>
          <w:p w14:paraId="47707B1D" w14:textId="3D2F1AA2"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w:t>
            </w:r>
            <w:r w:rsidR="00A21AB3">
              <w:t>7</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12FED10"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Workers Compensation: A Doctrine of Sameness</w:t>
            </w:r>
          </w:p>
          <w:p w14:paraId="66A65D5F"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1758E832"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Alabama Model - Vocational Disability Ratings (VDR)</w:t>
            </w:r>
          </w:p>
          <w:p w14:paraId="48D0821B"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Model</w:t>
            </w:r>
          </w:p>
          <w:p w14:paraId="021C2BA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Other States</w:t>
            </w:r>
          </w:p>
          <w:p w14:paraId="0DC2E04A"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89E7BAC" w14:textId="4E02EDBC" w:rsidR="00CB1764"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CB1764" w:rsidRPr="00CB1764">
              <w:rPr>
                <w:b/>
              </w:rPr>
              <w:t>Assignment - 2. Vocational Expert Role in Worker Compensation Cases in my state [5 points] DUE</w:t>
            </w:r>
          </w:p>
          <w:p w14:paraId="082322B9" w14:textId="75A0104E" w:rsidR="00BF694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Assignment: </w:t>
            </w:r>
          </w:p>
          <w:p w14:paraId="46F7C14A" w14:textId="77777777" w:rsidR="00C5719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3</w:t>
            </w:r>
          </w:p>
          <w:p w14:paraId="29BF028F" w14:textId="77777777" w:rsidR="00BF694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FD1F727" w14:textId="78CC91A2" w:rsidR="008C32DE" w:rsidRP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Verdana" w:hAnsi="Verdana"/>
                <w:color w:val="000000"/>
                <w:sz w:val="18"/>
                <w:szCs w:val="18"/>
              </w:rPr>
            </w:pPr>
            <w:r>
              <w:t xml:space="preserve">               </w:t>
            </w:r>
            <w:proofErr w:type="spellStart"/>
            <w:r w:rsidR="00460D8B">
              <w:t>SkillTRAN</w:t>
            </w:r>
            <w:proofErr w:type="spellEnd"/>
            <w:r w:rsidR="008C32DE">
              <w:t xml:space="preserve">: </w:t>
            </w:r>
            <w:r w:rsidR="008C32DE" w:rsidRPr="008C32DE">
              <w:rPr>
                <w:rFonts w:ascii="Verdana" w:hAnsi="Verdana"/>
                <w:b/>
                <w:bCs/>
                <w:color w:val="000000"/>
                <w:sz w:val="18"/>
                <w:szCs w:val="18"/>
              </w:rPr>
              <w:t>OASYS Web:</w:t>
            </w:r>
            <w:r w:rsidR="008C32DE" w:rsidRPr="008C32DE">
              <w:rPr>
                <w:rFonts w:ascii="Verdana" w:hAnsi="Verdana"/>
                <w:color w:val="000000"/>
                <w:sz w:val="18"/>
                <w:szCs w:val="18"/>
              </w:rPr>
              <w:t> Video    </w:t>
            </w:r>
            <w:hyperlink r:id="rId7" w:tgtFrame="_blank" w:tooltip="OASYS Web - Generating a Transferable Skills Report" w:history="1">
              <w:r w:rsidR="008C32DE" w:rsidRPr="008C32DE">
                <w:rPr>
                  <w:rFonts w:ascii="Verdana" w:hAnsi="Verdana"/>
                  <w:color w:val="2D88D2"/>
                  <w:sz w:val="18"/>
                  <w:szCs w:val="18"/>
                  <w:u w:val="single"/>
                </w:rPr>
                <w:t>How to run a Transferable Skills Report</w:t>
              </w:r>
            </w:hyperlink>
            <w:r w:rsidR="008C32DE" w:rsidRPr="008C32DE">
              <w:rPr>
                <w:rFonts w:ascii="Verdana" w:hAnsi="Verdana"/>
                <w:color w:val="000000"/>
                <w:sz w:val="18"/>
                <w:szCs w:val="18"/>
              </w:rPr>
              <w:t> (18 minutes)</w:t>
            </w:r>
          </w:p>
          <w:p w14:paraId="5503466B"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19BAE084"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697C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6</w:t>
            </w:r>
          </w:p>
          <w:p w14:paraId="7A88945C" w14:textId="7E305C39"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w:t>
            </w:r>
            <w:r w:rsidR="00A21AB3">
              <w:t>4</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F273B8D" w14:textId="77777777" w:rsidR="0029332C" w:rsidRDefault="00AE3E63"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i/>
              </w:rPr>
            </w:pPr>
            <w:r>
              <w:rPr>
                <w:i/>
              </w:rPr>
              <w:t xml:space="preserve">  </w:t>
            </w:r>
            <w:r w:rsidR="006850EC">
              <w:rPr>
                <w:i/>
              </w:rPr>
              <w:t>Workers Compensation: A Doctrine of Sameness</w:t>
            </w:r>
            <w:r w:rsidR="006850EC">
              <w:t xml:space="preserve"> (continued)</w:t>
            </w:r>
            <w:r w:rsidR="003D1D2E">
              <w:t xml:space="preserve"> – </w:t>
            </w:r>
            <w:r w:rsidR="0029332C">
              <w:t>Case Study</w:t>
            </w:r>
          </w:p>
          <w:p w14:paraId="2F245DED" w14:textId="77777777" w:rsidR="0029332C" w:rsidRDefault="0029332C"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Physicians</w:t>
            </w:r>
          </w:p>
          <w:p w14:paraId="21340E70" w14:textId="77777777" w:rsidR="0029332C" w:rsidRDefault="0029332C"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Functional Capacity Evaluations</w:t>
            </w:r>
          </w:p>
          <w:p w14:paraId="28A01F35" w14:textId="651AA126" w:rsidR="003D1D2E" w:rsidRDefault="003D1D2E"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2178C57" w14:textId="77777777" w:rsidR="003D1D2E" w:rsidRDefault="003D1D2E"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A7C30AC" w14:textId="77777777" w:rsidR="003D1D2E" w:rsidRDefault="003D1D2E"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5C592F8"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p>
          <w:p w14:paraId="67A41E0A"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E215FB2"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160DF0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C5894D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w:t>
            </w:r>
            <w:r w:rsidR="008D6EBC">
              <w:t>s</w:t>
            </w:r>
            <w:r>
              <w:t xml:space="preserve"> </w:t>
            </w:r>
            <w:r w:rsidR="00BF6949">
              <w:t>4</w:t>
            </w:r>
            <w:r w:rsidR="008D6EBC">
              <w:t xml:space="preserve"> &amp; </w:t>
            </w:r>
            <w:r w:rsidR="00BF6949">
              <w:t>5</w:t>
            </w:r>
          </w:p>
          <w:p w14:paraId="6D53B827"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3FCC9BB1" w14:textId="77777777" w:rsidR="00C57199" w:rsidRPr="004F5E1F" w:rsidRDefault="004F5E1F" w:rsidP="00110CB6">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rPr>
            </w:pPr>
            <w:r w:rsidRPr="004F5E1F">
              <w:rPr>
                <w:b/>
              </w:rPr>
              <w:t xml:space="preserve">   3. </w:t>
            </w:r>
            <w:r w:rsidR="00090109" w:rsidRPr="004F5E1F">
              <w:rPr>
                <w:b/>
              </w:rPr>
              <w:t xml:space="preserve">Job Browser &amp; </w:t>
            </w:r>
            <w:proofErr w:type="spellStart"/>
            <w:r w:rsidR="00090109" w:rsidRPr="004F5E1F">
              <w:rPr>
                <w:b/>
              </w:rPr>
              <w:t>Oasys</w:t>
            </w:r>
            <w:proofErr w:type="spellEnd"/>
            <w:r w:rsidR="00090109" w:rsidRPr="004F5E1F">
              <w:rPr>
                <w:b/>
              </w:rPr>
              <w:t xml:space="preserve"> </w:t>
            </w:r>
            <w:r w:rsidRPr="004F5E1F">
              <w:rPr>
                <w:b/>
              </w:rPr>
              <w:t xml:space="preserve">Social Security </w:t>
            </w:r>
          </w:p>
          <w:p w14:paraId="277DA1F4" w14:textId="5C5E472F"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F5E1F">
              <w:rPr>
                <w:b/>
              </w:rPr>
              <w:t xml:space="preserve">   </w:t>
            </w:r>
            <w:r w:rsidR="00460D8B" w:rsidRPr="004F5E1F">
              <w:rPr>
                <w:b/>
              </w:rPr>
              <w:t>Due [</w:t>
            </w:r>
            <w:r w:rsidR="00090109" w:rsidRPr="004F5E1F">
              <w:rPr>
                <w:b/>
              </w:rPr>
              <w:t>5 points]</w:t>
            </w:r>
            <w:r w:rsidR="00090109">
              <w:t xml:space="preserve"> </w:t>
            </w:r>
          </w:p>
        </w:tc>
      </w:tr>
      <w:tr w:rsidR="00C57199" w14:paraId="4F0724CB"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143D762"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7</w:t>
            </w:r>
          </w:p>
          <w:p w14:paraId="12AAA39F" w14:textId="59B3CC0C"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A21AB3">
              <w:t>1</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753B625"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w:t>
            </w:r>
            <w:r w:rsidR="006850EC">
              <w:rPr>
                <w:i/>
              </w:rPr>
              <w:t xml:space="preserve"> Staying in Your Lane When Venturing Out</w:t>
            </w:r>
          </w:p>
          <w:p w14:paraId="17411FBA" w14:textId="77777777" w:rsidR="0029332C" w:rsidRDefault="006850EC"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29332C">
              <w:t>Guest:</w:t>
            </w:r>
          </w:p>
          <w:p w14:paraId="386AF31E" w14:textId="77777777" w:rsidR="0029332C" w:rsidRDefault="0029332C"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Mr. Sam Ingram, Attorney at Law</w:t>
            </w:r>
          </w:p>
          <w:p w14:paraId="79FDA9D9" w14:textId="77777777" w:rsidR="0029332C" w:rsidRDefault="0029332C"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Pr="003D1D2E">
              <w:rPr>
                <w:b/>
                <w:bCs/>
                <w:i/>
                <w:iCs/>
              </w:rPr>
              <w:t>What a Defense Lawyer Looks for in a Vocational Expert</w:t>
            </w:r>
          </w:p>
          <w:p w14:paraId="4F824DA5" w14:textId="77777777" w:rsidR="00C57199" w:rsidRDefault="00C57199" w:rsidP="0029332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4E9A595" w14:textId="77777777"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22821B86" w14:textId="77777777" w:rsidR="004F5E1F" w:rsidRP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sidRPr="004F5E1F">
              <w:rPr>
                <w:b/>
              </w:rPr>
              <w:t xml:space="preserve">44. Job Browser &amp; </w:t>
            </w:r>
            <w:proofErr w:type="spellStart"/>
            <w:r w:rsidRPr="004F5E1F">
              <w:rPr>
                <w:b/>
              </w:rPr>
              <w:t>Oasys</w:t>
            </w:r>
            <w:proofErr w:type="spellEnd"/>
            <w:r w:rsidRPr="004F5E1F">
              <w:rPr>
                <w:b/>
              </w:rPr>
              <w:t xml:space="preserve"> for Work Comp Due [ 5pts]</w:t>
            </w:r>
          </w:p>
          <w:p w14:paraId="7466A7B6" w14:textId="77777777" w:rsidR="008D6EBC" w:rsidRDefault="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F5E1F">
              <w:t xml:space="preserve">  </w:t>
            </w:r>
          </w:p>
          <w:p w14:paraId="213CEEA0" w14:textId="77777777"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#1</w:t>
            </w:r>
          </w:p>
          <w:p w14:paraId="399B2D31"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1218C11"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132F73A9"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01B578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p>
          <w:p w14:paraId="13FB04A9" w14:textId="33C32E0C"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A21AB3">
              <w:t>8</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FEE769A" w14:textId="77777777" w:rsidR="00C57199" w:rsidRPr="0042123F" w:rsidRDefault="00090109" w:rsidP="002F7615">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sidRPr="0042123F">
              <w:rPr>
                <w:b/>
              </w:rPr>
              <w:t>Quiz</w:t>
            </w:r>
            <w:r w:rsidRPr="0042123F">
              <w:rPr>
                <w:b/>
              </w:rPr>
              <w:t xml:space="preserve"> #1</w:t>
            </w:r>
            <w:r w:rsidR="004F5E1F" w:rsidRPr="0042123F">
              <w:rPr>
                <w:b/>
              </w:rPr>
              <w:t xml:space="preserve"> [25 points]</w:t>
            </w:r>
          </w:p>
          <w:p w14:paraId="1A48B60F" w14:textId="77777777"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2123F">
              <w:rPr>
                <w:b/>
              </w:rPr>
              <w:t xml:space="preserve">        *Quizzes are online for all students</w:t>
            </w:r>
            <w:r>
              <w:rPr>
                <w:b/>
              </w:rPr>
              <w:t>*</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27D1531"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43A2FE66" w14:textId="77777777"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w:t>
            </w:r>
            <w:r w:rsidR="008D6EBC">
              <w:t>0</w:t>
            </w:r>
          </w:p>
          <w:p w14:paraId="5F0663CC" w14:textId="77777777" w:rsidR="00456EBF" w:rsidRDefault="00456EBF"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J</w:t>
            </w:r>
          </w:p>
        </w:tc>
      </w:tr>
      <w:tr w:rsidR="00C57199" w14:paraId="510211E0"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E74D91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p>
          <w:p w14:paraId="03B9E24A" w14:textId="65089C77" w:rsidR="00C57199" w:rsidRDefault="00E047FA"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10/1</w:t>
            </w:r>
            <w:r w:rsidR="00A21AB3">
              <w:t>5</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D2ADF91"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14:paraId="52DF06E1" w14:textId="5B900A94" w:rsidR="00C57199" w:rsidRDefault="008D6EBC"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 Life Care Plan</w:t>
            </w:r>
            <w:r w:rsidR="004122B0">
              <w:t xml:space="preserve">ning </w:t>
            </w:r>
          </w:p>
          <w:p w14:paraId="5AF15606" w14:textId="02C8CD2A" w:rsidR="004122B0" w:rsidRDefault="004122B0"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Guest -- TBA</w:t>
            </w:r>
          </w:p>
          <w:p w14:paraId="72234C1A" w14:textId="4819186D" w:rsidR="003D1D2E" w:rsidRPr="003D1D2E" w:rsidRDefault="003D1D2E"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bCs/>
                <w:i/>
                <w:iCs/>
              </w:rPr>
            </w:pPr>
            <w:r w:rsidRPr="003D1D2E">
              <w:rPr>
                <w:b/>
                <w:bCs/>
                <w:i/>
                <w:iCs/>
              </w:rPr>
              <w:t>Life Care Plans and Personal Injury</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F2B846B"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5383EA3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7</w:t>
            </w:r>
          </w:p>
          <w:p w14:paraId="06BC342B"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D2A0B57"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w:t>
            </w:r>
            <w:proofErr w:type="spellStart"/>
            <w:r>
              <w:t>Oasys</w:t>
            </w:r>
            <w:proofErr w:type="spellEnd"/>
            <w:r>
              <w:t xml:space="preserve"> program. Run searches </w:t>
            </w:r>
          </w:p>
        </w:tc>
      </w:tr>
      <w:tr w:rsidR="00C57199" w14:paraId="2E48E060"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7748F39"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p>
          <w:p w14:paraId="2DA7572C" w14:textId="11EA846E"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E047FA">
              <w:t>2</w:t>
            </w:r>
            <w:r w:rsidR="00A21AB3">
              <w:t>2</w:t>
            </w:r>
            <w:r w:rsidR="00E047FA">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1304E6A" w14:textId="77777777" w:rsidR="00F107E4" w:rsidRDefault="00AE3E63"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F107E4">
              <w:rPr>
                <w:i/>
              </w:rPr>
              <w:t xml:space="preserve">     Personal Injury: Jury Deliberation</w:t>
            </w:r>
          </w:p>
          <w:p w14:paraId="053CF0B5" w14:textId="77777777" w:rsidR="00F107E4"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Guest: Mr. Jeremy Knowles, Attorney at Law</w:t>
            </w:r>
          </w:p>
          <w:p w14:paraId="33C0D47A" w14:textId="3BD9BCBA" w:rsidR="00F107E4"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b/>
                <w:bCs/>
                <w:i/>
                <w:iCs/>
              </w:rPr>
              <w:t xml:space="preserve">    </w:t>
            </w:r>
            <w:r w:rsidRPr="00C24F56">
              <w:rPr>
                <w:b/>
                <w:bCs/>
                <w:i/>
                <w:iCs/>
              </w:rPr>
              <w:t>Do’s &amp; Don’ts of Vocational Experts</w:t>
            </w:r>
          </w:p>
          <w:p w14:paraId="28BB8315" w14:textId="78E680AC"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A09438"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7630F24" w14:textId="77777777"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8</w:t>
            </w:r>
          </w:p>
        </w:tc>
      </w:tr>
      <w:tr w:rsidR="00C57199" w14:paraId="608E1EB5"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D485F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p>
          <w:p w14:paraId="40231178" w14:textId="584C6AC3"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A21AB3">
              <w:t>29</w:t>
            </w:r>
            <w:r w:rsidR="00E047FA">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2A2F751" w14:textId="77777777" w:rsidR="00F107E4"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p>
          <w:p w14:paraId="50F6B139" w14:textId="1748C84A" w:rsidR="00F107E4"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Personal Injury: Jury Deliberation</w:t>
            </w:r>
          </w:p>
          <w:p w14:paraId="22F9A689" w14:textId="77777777" w:rsidR="00F107E4"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5E768C8A" w14:textId="77777777" w:rsidR="00F107E4"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roofErr w:type="spellStart"/>
            <w:r>
              <w:t>Worklife</w:t>
            </w:r>
            <w:proofErr w:type="spellEnd"/>
            <w:r>
              <w:t xml:space="preserve"> Expectancy</w:t>
            </w:r>
          </w:p>
          <w:p w14:paraId="04FA81DF" w14:textId="77777777" w:rsidR="00F107E4"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14:paraId="69E692AF" w14:textId="19550588" w:rsidR="003D1D2E" w:rsidRPr="00C24F56" w:rsidRDefault="00F107E4" w:rsidP="00F107E4">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bCs/>
                <w:i/>
                <w:iCs/>
              </w:rPr>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D96294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14B968C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9</w:t>
            </w:r>
          </w:p>
          <w:p w14:paraId="27F441D4" w14:textId="77777777" w:rsidR="004F5E1F" w:rsidRPr="004F5E1F" w:rsidRDefault="004F5E1F"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p>
        </w:tc>
      </w:tr>
      <w:tr w:rsidR="00C57199" w14:paraId="6C835146"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73CE48A"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12</w:t>
            </w:r>
          </w:p>
          <w:p w14:paraId="0618535C" w14:textId="0211156B"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A21AB3">
              <w:t>5</w:t>
            </w:r>
            <w:r w:rsidR="00E047FA">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E42A00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Wrongful Death from the Insured’s POV</w:t>
            </w:r>
          </w:p>
          <w:p w14:paraId="0D0106F4"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7B74884B"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Research</w:t>
            </w:r>
          </w:p>
          <w:p w14:paraId="409D944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Approach</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84EBC3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F9761F1" w14:textId="77777777" w:rsidR="00E36CD0"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sidR="0069417E">
              <w:t>Appendix C</w:t>
            </w:r>
            <w:r w:rsidR="00456EBF">
              <w:t>, F</w:t>
            </w:r>
          </w:p>
          <w:p w14:paraId="6D95645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17375F4F" w14:textId="77777777" w:rsidR="00C57199"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55.</w:t>
            </w:r>
            <w:r w:rsidRPr="004F5E1F">
              <w:rPr>
                <w:b/>
              </w:rPr>
              <w:t xml:space="preserve"> Job Browser &amp; </w:t>
            </w:r>
            <w:proofErr w:type="spellStart"/>
            <w:r w:rsidRPr="004F5E1F">
              <w:rPr>
                <w:b/>
              </w:rPr>
              <w:t>Oasys</w:t>
            </w:r>
            <w:proofErr w:type="spellEnd"/>
            <w:r w:rsidRPr="004F5E1F">
              <w:rPr>
                <w:b/>
              </w:rPr>
              <w:t xml:space="preserve"> for Personal Injury Assignment Due [</w:t>
            </w:r>
            <w:r w:rsidR="00E0443B">
              <w:rPr>
                <w:b/>
              </w:rPr>
              <w:t>5</w:t>
            </w:r>
            <w:r w:rsidRPr="004F5E1F">
              <w:rPr>
                <w:b/>
              </w:rPr>
              <w:t xml:space="preserve"> pts]</w:t>
            </w:r>
          </w:p>
          <w:p w14:paraId="42501D5C"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6832D1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4165769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E0233BA"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4D1E32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13</w:t>
            </w:r>
          </w:p>
          <w:p w14:paraId="0303A789" w14:textId="024A9856"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E047FA">
              <w:t>1</w:t>
            </w:r>
            <w:r w:rsidR="00A21AB3">
              <w:t>2</w:t>
            </w:r>
            <w:r w:rsidR="00E047FA">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E3EE2E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The Vocational Expert in the Courtroom</w:t>
            </w:r>
          </w:p>
          <w:p w14:paraId="0D927662"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Pre-trial preparation</w:t>
            </w:r>
          </w:p>
          <w:p w14:paraId="46D45143"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Prepping the Lawyer - List of questions</w:t>
            </w:r>
          </w:p>
          <w:p w14:paraId="5A3E5200"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Accommodation strategies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CC1F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6709CCC9" w14:textId="77777777" w:rsidR="00C57199" w:rsidRDefault="00090109"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56EBF">
              <w:t>Read Chapter 12</w:t>
            </w:r>
          </w:p>
        </w:tc>
      </w:tr>
      <w:tr w:rsidR="00C57199" w14:paraId="5E5D7A18"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587585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14</w:t>
            </w:r>
          </w:p>
          <w:p w14:paraId="2453C4B7" w14:textId="562A4B78"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A21AB3">
              <w:t>19</w:t>
            </w:r>
            <w:r w:rsidR="00E047FA">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AE572E"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Hanging Up Your Shingle: Forensic Markets beyond “The Big Three”</w:t>
            </w:r>
          </w:p>
          <w:p w14:paraId="07534A1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LTD</w:t>
            </w:r>
          </w:p>
          <w:p w14:paraId="214F228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Divorce</w:t>
            </w:r>
          </w:p>
          <w:p w14:paraId="73ECC01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Employment Law</w:t>
            </w:r>
          </w:p>
          <w:p w14:paraId="5C929995"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VA</w:t>
            </w:r>
          </w:p>
          <w:p w14:paraId="7F1AD7F2"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Corrections</w:t>
            </w:r>
          </w:p>
          <w:p w14:paraId="43DB518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Other</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FD48B21" w14:textId="77777777"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27EA42F6"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117A644"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35262CE"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AA56C73" w14:textId="77777777"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p>
          <w:p w14:paraId="673E5C08"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Enjoy Thanksgiving Holidays</w:t>
            </w:r>
          </w:p>
        </w:tc>
      </w:tr>
      <w:tr w:rsidR="00C57199" w14:paraId="004238BA"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321C6BB"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15</w:t>
            </w:r>
          </w:p>
          <w:p w14:paraId="01D1CFE0" w14:textId="124DD5BC"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11/2</w:t>
            </w:r>
            <w:r w:rsidR="00A21AB3">
              <w:t>6</w:t>
            </w:r>
            <w:r>
              <w:t>/202</w:t>
            </w:r>
            <w:r w:rsidR="00A21AB3">
              <w:t>6</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92072FA"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NO CLASS - THANKSGIVING WEEK</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CE7E047" w14:textId="77777777" w:rsidR="00A952AB" w:rsidRDefault="00AE3E63"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#2</w:t>
            </w:r>
          </w:p>
          <w:p w14:paraId="0693CD27" w14:textId="77777777" w:rsidR="00A952AB" w:rsidRDefault="00A952AB"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F31FDF9" w14:textId="36B3140D" w:rsidR="00A952AB" w:rsidRPr="004F5E1F" w:rsidRDefault="00A952AB"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Pr>
                <w:b/>
              </w:rPr>
              <w:t>6</w:t>
            </w:r>
            <w:r w:rsidRPr="004F5E1F">
              <w:rPr>
                <w:b/>
              </w:rPr>
              <w:t xml:space="preserve">. </w:t>
            </w:r>
            <w:r>
              <w:rPr>
                <w:b/>
              </w:rPr>
              <w:t>Personal Injury Report</w:t>
            </w:r>
            <w:r w:rsidRPr="004F5E1F">
              <w:rPr>
                <w:b/>
              </w:rPr>
              <w:t xml:space="preserve"> </w:t>
            </w:r>
            <w:r w:rsidR="00E047FA">
              <w:rPr>
                <w:b/>
              </w:rPr>
              <w:t xml:space="preserve">&amp; Rebuttal </w:t>
            </w:r>
            <w:r w:rsidRPr="004F5E1F">
              <w:rPr>
                <w:b/>
              </w:rPr>
              <w:t>[25 pts] Assignment Due</w:t>
            </w:r>
            <w:r>
              <w:rPr>
                <w:b/>
              </w:rPr>
              <w:t xml:space="preserve"> </w:t>
            </w:r>
          </w:p>
          <w:p w14:paraId="6BE92B1F"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B28333A" w14:textId="77777777" w:rsidR="00A952AB" w:rsidRDefault="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2EBC601D"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786E667"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16</w:t>
            </w:r>
          </w:p>
          <w:p w14:paraId="5D41C50D" w14:textId="11CF921E"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r w:rsidR="00E047FA">
              <w:t>2</w:t>
            </w:r>
            <w:r>
              <w:t>/</w:t>
            </w:r>
            <w:r w:rsidR="00A21AB3">
              <w:t>3/</w:t>
            </w:r>
            <w:r>
              <w:t>202</w:t>
            </w:r>
            <w:r w:rsidR="00A21AB3">
              <w:t>5</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F315E7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Pr>
                <w:b/>
              </w:rPr>
              <w:t>Quiz</w:t>
            </w:r>
            <w:r w:rsidR="00090109">
              <w:rPr>
                <w:b/>
              </w:rPr>
              <w:t xml:space="preserve"> # 2</w:t>
            </w:r>
            <w:r w:rsidR="004F5E1F">
              <w:rPr>
                <w:b/>
              </w:rPr>
              <w:t xml:space="preserve"> [25 points]</w:t>
            </w:r>
          </w:p>
          <w:p w14:paraId="6401516B" w14:textId="77777777"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rPr>
                <w:b/>
              </w:rPr>
              <w:t xml:space="preserve">   *Quizzes are online for all students*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19D6870"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14:paraId="0BC000B2"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sz w:val="22"/>
        </w:rPr>
        <w:sectPr w:rsidR="00C57199" w:rsidSect="00AE3E63">
          <w:pgSz w:w="12240" w:h="15840"/>
          <w:pgMar w:top="432" w:right="1440" w:bottom="432" w:left="1440" w:header="720" w:footer="720" w:gutter="0"/>
          <w:cols w:space="720"/>
          <w:docGrid w:linePitch="326"/>
        </w:sectPr>
      </w:pPr>
    </w:p>
    <w:p w14:paraId="5FE75D1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lastRenderedPageBreak/>
        <w:t>Course Requirements, Assignments, &amp; Grading:</w:t>
      </w:r>
    </w:p>
    <w:p w14:paraId="49EA3C0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3A0EA79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w:t>
      </w:r>
    </w:p>
    <w:p w14:paraId="5F4163F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Layout w:type="fixed"/>
        <w:tblCellMar>
          <w:left w:w="98" w:type="dxa"/>
          <w:right w:w="98" w:type="dxa"/>
        </w:tblCellMar>
        <w:tblLook w:val="04A0" w:firstRow="1" w:lastRow="0" w:firstColumn="1" w:lastColumn="0" w:noHBand="0" w:noVBand="1"/>
      </w:tblPr>
      <w:tblGrid>
        <w:gridCol w:w="6384"/>
        <w:gridCol w:w="1800"/>
      </w:tblGrid>
      <w:tr w:rsidR="00C57199" w14:paraId="594FCD6D"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14:paraId="6AA5C9F5" w14:textId="5C21C02F"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Assignments</w:t>
            </w:r>
            <w:r w:rsidR="004A3C43">
              <w:rPr>
                <w:b/>
              </w:rPr>
              <w:t xml:space="preserve"> / </w:t>
            </w:r>
            <w:r w:rsidR="00460D8B">
              <w:rPr>
                <w:b/>
              </w:rPr>
              <w:t>Quizzes</w:t>
            </w:r>
            <w:r>
              <w:rPr>
                <w:b/>
              </w:rPr>
              <w:t>:</w:t>
            </w:r>
          </w:p>
          <w:p w14:paraId="7541AF2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14:paraId="73E9E56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F137A82"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Points</w:t>
            </w:r>
          </w:p>
        </w:tc>
      </w:tr>
      <w:tr w:rsidR="00C57199" w14:paraId="552A98A3"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6588C6B5" w14:textId="77777777" w:rsidR="00C57199" w:rsidRDefault="00F77D0E" w:rsidP="00AB450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1</w:t>
            </w:r>
            <w:r w:rsidR="004A3C43">
              <w:t>.</w:t>
            </w:r>
            <w:r w:rsidR="00090109">
              <w:t xml:space="preserve"> What I Bring to the Vocational Expert Practice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B3BEE1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6613BAE4"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E2E97B4" w14:textId="77777777" w:rsidR="00C57199" w:rsidRDefault="00F77D0E" w:rsidP="00F77D0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2.Voc Expert Role in Work Comp Cases in my State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3C7EC336"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28A5D930" w14:textId="77777777">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DF5B996"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3. Job Browser &amp; </w:t>
            </w:r>
            <w:proofErr w:type="spellStart"/>
            <w:r w:rsidR="00090109">
              <w:t>Oasys</w:t>
            </w:r>
            <w:proofErr w:type="spellEnd"/>
            <w:r w:rsidR="00090109">
              <w:t xml:space="preserve"> for Social Security</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6DD7386"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14:paraId="000439C2" w14:textId="77777777">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D89C380"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4. Job Browser &amp; </w:t>
            </w:r>
            <w:proofErr w:type="spellStart"/>
            <w:r w:rsidR="00090109">
              <w:t>Oasys</w:t>
            </w:r>
            <w:proofErr w:type="spellEnd"/>
            <w:r w:rsidR="00090109">
              <w:t xml:space="preserve"> for Work Comp</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291E072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14:paraId="3B2B0CEE"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3D2886DE" w14:textId="77777777" w:rsidR="00C57199" w:rsidRDefault="004A3C43"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F80570">
              <w:t xml:space="preserve"> </w:t>
            </w:r>
            <w:r>
              <w:t>Quiz</w:t>
            </w:r>
            <w:r w:rsidR="00090109">
              <w:t xml:space="preserve"> #1</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6CABFC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5A27C9C"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D9BDAAD" w14:textId="77777777" w:rsidR="00C57199" w:rsidRDefault="004A3C43" w:rsidP="00F8057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5</w:t>
            </w:r>
            <w:r w:rsidR="00090109">
              <w:t xml:space="preserve">. Job Browser &amp; </w:t>
            </w:r>
            <w:proofErr w:type="spellStart"/>
            <w:r w:rsidR="00090109">
              <w:t>Oasys</w:t>
            </w:r>
            <w:proofErr w:type="spellEnd"/>
            <w:r w:rsidR="00090109">
              <w:t xml:space="preserve"> for Personal Injury </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F212558" w14:textId="77777777" w:rsidR="00C57199" w:rsidRDefault="00F80570"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6E0FDE82"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59325C5" w14:textId="77777777"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 xml:space="preserve"> Quiz</w:t>
            </w:r>
            <w:r w:rsidR="00090109">
              <w:t xml:space="preserve"> #2</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91CB9C7"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7F91A1E"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1D80B8C" w14:textId="76D8FC5B"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6</w:t>
            </w:r>
            <w:r w:rsidR="00090109">
              <w:t xml:space="preserve">. </w:t>
            </w:r>
            <w:r w:rsidR="00AB450B">
              <w:t>Forensic VE Report &amp; Rebuttal</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083FF079"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70C86BC"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A6BA14D"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090109">
              <w:rPr>
                <w:b/>
              </w:rPr>
              <w:t>Total</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E17EDDA"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rPr>
                <w:b/>
              </w:rPr>
            </w:pPr>
            <w:r>
              <w:rPr>
                <w:b/>
              </w:rPr>
              <w:t>100</w:t>
            </w:r>
          </w:p>
        </w:tc>
      </w:tr>
    </w:tbl>
    <w:p w14:paraId="56999929"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5D95A2F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Grading Scale</w:t>
      </w:r>
    </w:p>
    <w:tbl>
      <w:tblPr>
        <w:tblW w:w="0" w:type="auto"/>
        <w:tblLayout w:type="fixed"/>
        <w:tblLook w:val="04A0" w:firstRow="1" w:lastRow="0" w:firstColumn="1" w:lastColumn="0" w:noHBand="0" w:noVBand="1"/>
      </w:tblPr>
      <w:tblGrid>
        <w:gridCol w:w="4674"/>
        <w:gridCol w:w="4674"/>
      </w:tblGrid>
      <w:tr w:rsidR="00C57199" w14:paraId="36FB976F" w14:textId="77777777">
        <w:tc>
          <w:tcPr>
            <w:tcW w:w="4674" w:type="dxa"/>
            <w:tcBorders>
              <w:top w:val="nil"/>
              <w:left w:val="nil"/>
              <w:bottom w:val="nil"/>
              <w:right w:val="nil"/>
              <w:tl2br w:val="nil"/>
              <w:tr2bl w:val="nil"/>
            </w:tcBorders>
            <w:tcMar>
              <w:top w:w="0" w:type="dxa"/>
              <w:left w:w="108" w:type="dxa"/>
              <w:bottom w:w="0" w:type="dxa"/>
              <w:right w:w="108" w:type="dxa"/>
            </w:tcMar>
          </w:tcPr>
          <w:p w14:paraId="5098EAB7"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 90-100%</w:t>
            </w:r>
          </w:p>
        </w:tc>
        <w:tc>
          <w:tcPr>
            <w:tcW w:w="4674" w:type="dxa"/>
            <w:tcBorders>
              <w:top w:val="nil"/>
              <w:left w:val="nil"/>
              <w:bottom w:val="nil"/>
              <w:right w:val="nil"/>
              <w:tl2br w:val="nil"/>
              <w:tr2bl w:val="nil"/>
            </w:tcBorders>
            <w:tcMar>
              <w:top w:w="0" w:type="dxa"/>
              <w:left w:w="108" w:type="dxa"/>
              <w:bottom w:w="0" w:type="dxa"/>
              <w:right w:w="108" w:type="dxa"/>
            </w:tcMar>
          </w:tcPr>
          <w:p w14:paraId="15714F4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0197950A" w14:textId="77777777">
        <w:tc>
          <w:tcPr>
            <w:tcW w:w="4674" w:type="dxa"/>
            <w:tcBorders>
              <w:top w:val="nil"/>
              <w:left w:val="nil"/>
              <w:bottom w:val="nil"/>
              <w:right w:val="nil"/>
              <w:tl2br w:val="nil"/>
              <w:tr2bl w:val="nil"/>
            </w:tcBorders>
            <w:tcMar>
              <w:top w:w="0" w:type="dxa"/>
              <w:left w:w="108" w:type="dxa"/>
              <w:bottom w:w="0" w:type="dxa"/>
              <w:right w:w="108" w:type="dxa"/>
            </w:tcMar>
          </w:tcPr>
          <w:p w14:paraId="6CED5716"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B 80-89%</w:t>
            </w:r>
          </w:p>
        </w:tc>
        <w:tc>
          <w:tcPr>
            <w:tcW w:w="4674" w:type="dxa"/>
            <w:tcBorders>
              <w:top w:val="nil"/>
              <w:left w:val="nil"/>
              <w:bottom w:val="nil"/>
              <w:right w:val="nil"/>
              <w:tl2br w:val="nil"/>
              <w:tr2bl w:val="nil"/>
            </w:tcBorders>
            <w:tcMar>
              <w:top w:w="0" w:type="dxa"/>
              <w:left w:w="108" w:type="dxa"/>
              <w:bottom w:w="0" w:type="dxa"/>
              <w:right w:w="108" w:type="dxa"/>
            </w:tcMar>
          </w:tcPr>
          <w:p w14:paraId="6832D80F"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248A97B0" w14:textId="77777777">
        <w:tc>
          <w:tcPr>
            <w:tcW w:w="4674" w:type="dxa"/>
            <w:tcBorders>
              <w:top w:val="nil"/>
              <w:left w:val="nil"/>
              <w:bottom w:val="nil"/>
              <w:right w:val="nil"/>
              <w:tl2br w:val="nil"/>
              <w:tr2bl w:val="nil"/>
            </w:tcBorders>
            <w:tcMar>
              <w:top w:w="0" w:type="dxa"/>
              <w:left w:w="108" w:type="dxa"/>
              <w:bottom w:w="0" w:type="dxa"/>
              <w:right w:w="108" w:type="dxa"/>
            </w:tcMar>
          </w:tcPr>
          <w:p w14:paraId="2F3D4F17"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C 70-79%</w:t>
            </w:r>
          </w:p>
        </w:tc>
        <w:tc>
          <w:tcPr>
            <w:tcW w:w="4674" w:type="dxa"/>
            <w:tcBorders>
              <w:top w:val="nil"/>
              <w:left w:val="nil"/>
              <w:bottom w:val="nil"/>
              <w:right w:val="nil"/>
              <w:tl2br w:val="nil"/>
              <w:tr2bl w:val="nil"/>
            </w:tcBorders>
            <w:tcMar>
              <w:top w:w="0" w:type="dxa"/>
              <w:left w:w="108" w:type="dxa"/>
              <w:bottom w:w="0" w:type="dxa"/>
              <w:right w:w="108" w:type="dxa"/>
            </w:tcMar>
          </w:tcPr>
          <w:p w14:paraId="5E0FF082"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A4AC272" w14:textId="77777777">
        <w:tc>
          <w:tcPr>
            <w:tcW w:w="4674" w:type="dxa"/>
            <w:tcBorders>
              <w:top w:val="nil"/>
              <w:left w:val="nil"/>
              <w:bottom w:val="nil"/>
              <w:right w:val="nil"/>
              <w:tl2br w:val="nil"/>
              <w:tr2bl w:val="nil"/>
            </w:tcBorders>
            <w:tcMar>
              <w:top w:w="0" w:type="dxa"/>
              <w:left w:w="108" w:type="dxa"/>
              <w:bottom w:w="0" w:type="dxa"/>
              <w:right w:w="108" w:type="dxa"/>
            </w:tcMar>
          </w:tcPr>
          <w:p w14:paraId="73E9FEAB"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D 60-69%</w:t>
            </w:r>
          </w:p>
        </w:tc>
        <w:tc>
          <w:tcPr>
            <w:tcW w:w="4674" w:type="dxa"/>
            <w:tcBorders>
              <w:top w:val="nil"/>
              <w:left w:val="nil"/>
              <w:bottom w:val="nil"/>
              <w:right w:val="nil"/>
              <w:tl2br w:val="nil"/>
              <w:tr2bl w:val="nil"/>
            </w:tcBorders>
            <w:tcMar>
              <w:top w:w="0" w:type="dxa"/>
              <w:left w:w="108" w:type="dxa"/>
              <w:bottom w:w="0" w:type="dxa"/>
              <w:right w:w="108" w:type="dxa"/>
            </w:tcMar>
          </w:tcPr>
          <w:p w14:paraId="72DBEE1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3E53D5CD" w14:textId="77777777">
        <w:tc>
          <w:tcPr>
            <w:tcW w:w="4674" w:type="dxa"/>
            <w:tcBorders>
              <w:top w:val="nil"/>
              <w:left w:val="nil"/>
              <w:bottom w:val="nil"/>
              <w:right w:val="nil"/>
              <w:tl2br w:val="nil"/>
              <w:tr2bl w:val="nil"/>
            </w:tcBorders>
            <w:tcMar>
              <w:top w:w="0" w:type="dxa"/>
              <w:left w:w="108" w:type="dxa"/>
              <w:bottom w:w="0" w:type="dxa"/>
              <w:right w:w="108" w:type="dxa"/>
            </w:tcMar>
          </w:tcPr>
          <w:p w14:paraId="21128F9E" w14:textId="0B3696E3"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60D8B">
              <w:t>F Below</w:t>
            </w:r>
            <w:r w:rsidR="00090109">
              <w:t xml:space="preserve"> 60%</w:t>
            </w:r>
          </w:p>
        </w:tc>
        <w:tc>
          <w:tcPr>
            <w:tcW w:w="4674" w:type="dxa"/>
            <w:tcBorders>
              <w:top w:val="nil"/>
              <w:left w:val="nil"/>
              <w:bottom w:val="nil"/>
              <w:right w:val="nil"/>
              <w:tl2br w:val="nil"/>
              <w:tr2bl w:val="nil"/>
            </w:tcBorders>
            <w:tcMar>
              <w:top w:w="0" w:type="dxa"/>
              <w:left w:w="108" w:type="dxa"/>
              <w:bottom w:w="0" w:type="dxa"/>
              <w:right w:w="108" w:type="dxa"/>
            </w:tcMar>
          </w:tcPr>
          <w:p w14:paraId="601C7225"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14:paraId="313DE394"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2E5070E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Course Assignments, Requirements, &amp; Evaluation:</w:t>
      </w:r>
    </w:p>
    <w:p w14:paraId="5F07C9A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[All of the assignments listed in this syllabus are subject to further development. What is included here is a synopsis]</w:t>
      </w:r>
    </w:p>
    <w:p w14:paraId="48CFB195"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62DC778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u w:val="single"/>
        </w:rPr>
      </w:pPr>
      <w:r>
        <w:rPr>
          <w:b/>
          <w:u w:val="single"/>
        </w:rPr>
        <w:t>1.</w:t>
      </w:r>
      <w:r>
        <w:rPr>
          <w:u w:val="single"/>
        </w:rPr>
        <w:t>What I Bring to the Vocational Expert Practice [5 pts]</w:t>
      </w:r>
    </w:p>
    <w:p w14:paraId="3EE213B7"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14:paraId="021B2AA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r>
        <w:rPr>
          <w:rFonts w:ascii="Calibri" w:hAnsi="Calibri"/>
          <w:sz w:val="22"/>
        </w:rPr>
        <w:t>This is my opportunity to get a first impression of you. Please write a single-spaced, one-page paper (no more than one page, please) and respond to the following questions:</w:t>
      </w:r>
    </w:p>
    <w:p w14:paraId="673EF91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14:paraId="75E7C831"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1.   Please give a brief description of your education and work experience. Please do not        </w:t>
      </w:r>
      <w:r w:rsidR="001262FD">
        <w:t xml:space="preserve">                  </w:t>
      </w:r>
      <w:r>
        <w:t>attach a CV. I would like a thumbnail sketch in narrative form.</w:t>
      </w:r>
    </w:p>
    <w:p w14:paraId="57F7FDE7" w14:textId="77777777"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2.   Why are you taking this course? What do you hope to get out of this course?</w:t>
      </w:r>
    </w:p>
    <w:p w14:paraId="5FD47BBB"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3.   Have you worked as a Vocational Expert? </w:t>
      </w:r>
    </w:p>
    <w:p w14:paraId="759B9597"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4.   Are you familiar with transferability of skills? To what extent?</w:t>
      </w:r>
    </w:p>
    <w:p w14:paraId="6CC6A7D5"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5.   Have you used job search software?</w:t>
      </w:r>
    </w:p>
    <w:p w14:paraId="1C217876"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6.   Are you familiar with Department of Labor exertional categories, skill levels, and worker        trait factors?</w:t>
      </w:r>
    </w:p>
    <w:p w14:paraId="4B1717DD"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7.   Where in the world of work do you see yourself in five years? Ten years?</w:t>
      </w:r>
    </w:p>
    <w:p w14:paraId="4FFB60B0"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8.   Identify three things that you bring to the table that would help you as a forensic        rehabilitation professional.  </w:t>
      </w:r>
    </w:p>
    <w:p w14:paraId="79B90CE3" w14:textId="77777777"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9.   Make sure to include your name!</w:t>
      </w:r>
    </w:p>
    <w:p w14:paraId="4B304F35"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r>
        <w:rPr>
          <w:b/>
          <w:u w:val="single"/>
        </w:rPr>
        <w:lastRenderedPageBreak/>
        <w:t xml:space="preserve">2.  </w:t>
      </w:r>
      <w:r w:rsidR="00F77D0E">
        <w:rPr>
          <w:b/>
          <w:u w:val="single"/>
        </w:rPr>
        <w:t>Vocational Expert Role in Worker Compensation Cases in My State</w:t>
      </w:r>
      <w:r>
        <w:rPr>
          <w:b/>
          <w:u w:val="single"/>
        </w:rPr>
        <w:t xml:space="preserve"> [5 pts]</w:t>
      </w:r>
    </w:p>
    <w:p w14:paraId="175B9014" w14:textId="77777777" w:rsidR="00F77D0E" w:rsidRPr="00A21AB3" w:rsidRDefault="00BF37A0" w:rsidP="00BF37A0">
      <w:pPr>
        <w:widowControl/>
        <w:shd w:val="clear" w:color="auto" w:fill="FFFFFF"/>
        <w:spacing w:before="180" w:after="180"/>
        <w:rPr>
          <w:color w:val="2D3B45"/>
          <w:szCs w:val="24"/>
        </w:rPr>
      </w:pPr>
      <w:r w:rsidRPr="00A21AB3">
        <w:rPr>
          <w:color w:val="2D3B45"/>
          <w:szCs w:val="24"/>
        </w:rPr>
        <w:t xml:space="preserve">Your assignment is to </w:t>
      </w:r>
      <w:r w:rsidR="00F77D0E" w:rsidRPr="00A21AB3">
        <w:rPr>
          <w:color w:val="2D3B45"/>
          <w:szCs w:val="24"/>
        </w:rPr>
        <w:t xml:space="preserve">provide a one-page description of the Vocational Expert’s role in worker compensation cases in your state of residence. This description should include </w:t>
      </w:r>
      <w:proofErr w:type="gramStart"/>
      <w:r w:rsidR="00F77D0E" w:rsidRPr="00A21AB3">
        <w:rPr>
          <w:color w:val="2D3B45"/>
          <w:szCs w:val="24"/>
        </w:rPr>
        <w:t>a brief summary</w:t>
      </w:r>
      <w:proofErr w:type="gramEnd"/>
      <w:r w:rsidR="00F77D0E" w:rsidRPr="00A21AB3">
        <w:rPr>
          <w:color w:val="2D3B45"/>
          <w:szCs w:val="24"/>
        </w:rPr>
        <w:t xml:space="preserve"> of the work comp laws in your </w:t>
      </w:r>
      <w:proofErr w:type="gramStart"/>
      <w:r w:rsidR="00F77D0E" w:rsidRPr="00A21AB3">
        <w:rPr>
          <w:color w:val="2D3B45"/>
          <w:szCs w:val="24"/>
        </w:rPr>
        <w:t>state, and</w:t>
      </w:r>
      <w:proofErr w:type="gramEnd"/>
      <w:r w:rsidR="00F77D0E" w:rsidRPr="00A21AB3">
        <w:rPr>
          <w:color w:val="2D3B45"/>
          <w:szCs w:val="24"/>
        </w:rPr>
        <w:t xml:space="preserve"> then describe the role of the Vocational Expert. You may join with others in the class and submit it as a group report, but you are welcome to go it alone as well. It is recommended that you gather information informally. In other words, if you know a person in your state who provides worker compensation assessments or case management, ask that person. If you do not know anyone, pick up the phone and call lawyers’ offices who advertise. Or ask around in any way you can to get the information. If your state has no use of a Voc Expert in work comp cases, say so. Your default will be Alabama’s worker compensation system that I wil</w:t>
      </w:r>
      <w:r w:rsidR="00DC1411" w:rsidRPr="00A21AB3">
        <w:rPr>
          <w:color w:val="2D3B45"/>
          <w:szCs w:val="24"/>
        </w:rPr>
        <w:t>l review in class.</w:t>
      </w:r>
      <w:r w:rsidR="00E06102" w:rsidRPr="00A21AB3">
        <w:rPr>
          <w:color w:val="2D3B45"/>
          <w:szCs w:val="24"/>
        </w:rPr>
        <w:t xml:space="preserve"> Please do not submit internet lifted information.</w:t>
      </w:r>
    </w:p>
    <w:p w14:paraId="2EB3115B" w14:textId="2F2ADCE8" w:rsidR="00DC1411" w:rsidRPr="00A21AB3" w:rsidRDefault="00BF37A0" w:rsidP="00BF37A0">
      <w:pPr>
        <w:widowControl/>
        <w:shd w:val="clear" w:color="auto" w:fill="FFFFFF"/>
        <w:spacing w:before="180" w:after="180"/>
        <w:rPr>
          <w:color w:val="2D3B45"/>
          <w:szCs w:val="24"/>
        </w:rPr>
      </w:pPr>
      <w:r w:rsidRPr="00A21AB3">
        <w:rPr>
          <w:color w:val="2D3B45"/>
          <w:szCs w:val="24"/>
        </w:rPr>
        <w:t>Please use 12</w:t>
      </w:r>
      <w:r w:rsidR="00A21AB3">
        <w:rPr>
          <w:color w:val="2D3B45"/>
          <w:szCs w:val="24"/>
        </w:rPr>
        <w:t>-</w:t>
      </w:r>
      <w:r w:rsidRPr="00A21AB3">
        <w:rPr>
          <w:color w:val="2D3B45"/>
          <w:szCs w:val="24"/>
        </w:rPr>
        <w:t xml:space="preserve">point font, Times New Roman. Single spaced. This is not a term paper. I do not care about margins, but I will count off if either page is more than one page. I recommend a series of bulleted statements that summarize your assessment. </w:t>
      </w:r>
      <w:r w:rsidR="00DC1411" w:rsidRPr="00A21AB3">
        <w:rPr>
          <w:color w:val="2D3B45"/>
          <w:szCs w:val="24"/>
        </w:rPr>
        <w:t>This is not APA style. The work on this assignment will be graded on content.</w:t>
      </w:r>
    </w:p>
    <w:p w14:paraId="26AD8B7B" w14:textId="5C1E6D5E" w:rsidR="00BF37A0" w:rsidRPr="00A21AB3" w:rsidRDefault="00BF37A0" w:rsidP="00BF37A0">
      <w:pPr>
        <w:widowControl/>
        <w:shd w:val="clear" w:color="auto" w:fill="FFFFFF"/>
        <w:spacing w:before="180" w:after="180"/>
        <w:rPr>
          <w:color w:val="2D3B45"/>
          <w:szCs w:val="24"/>
        </w:rPr>
      </w:pPr>
      <w:r w:rsidRPr="00A21AB3">
        <w:rPr>
          <w:color w:val="2D3B45"/>
          <w:szCs w:val="24"/>
        </w:rPr>
        <w:t>This is a 5</w:t>
      </w:r>
      <w:r w:rsidR="00A21AB3">
        <w:rPr>
          <w:color w:val="2D3B45"/>
          <w:szCs w:val="24"/>
        </w:rPr>
        <w:t>-</w:t>
      </w:r>
      <w:r w:rsidRPr="00A21AB3">
        <w:rPr>
          <w:color w:val="2D3B45"/>
          <w:szCs w:val="24"/>
        </w:rPr>
        <w:t>point assignment.</w:t>
      </w:r>
    </w:p>
    <w:p w14:paraId="478BD0DA" w14:textId="1656877E" w:rsidR="00BF37A0" w:rsidRDefault="00CE13BB"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 xml:space="preserve">3.  </w:t>
      </w:r>
      <w:r w:rsidR="00090109">
        <w:rPr>
          <w:b/>
          <w:u w:val="single"/>
        </w:rPr>
        <w:t xml:space="preserve">Job Browser &amp; </w:t>
      </w:r>
      <w:proofErr w:type="spellStart"/>
      <w:r w:rsidR="00090109">
        <w:rPr>
          <w:b/>
          <w:u w:val="single"/>
        </w:rPr>
        <w:t>Oasys</w:t>
      </w:r>
      <w:proofErr w:type="spellEnd"/>
      <w:r w:rsidR="00090109">
        <w:rPr>
          <w:b/>
          <w:u w:val="single"/>
        </w:rPr>
        <w:t xml:space="preserve"> for Social Security</w:t>
      </w:r>
    </w:p>
    <w:p w14:paraId="59D80AD8" w14:textId="77777777" w:rsidR="00CE13BB" w:rsidRDefault="00CE13BB"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024DD87"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 xml:space="preserve">For this assignment, you are to prepare one case for VE testimony. To accomplish this, make a 6x8 (6 across, 8 down) table. Across the top of the table, left to right, the labels should </w:t>
      </w:r>
      <w:proofErr w:type="gramStart"/>
      <w:r w:rsidRPr="00A21AB3">
        <w:rPr>
          <w:color w:val="2D3B45"/>
          <w:szCs w:val="24"/>
        </w:rPr>
        <w:t>be:</w:t>
      </w:r>
      <w:proofErr w:type="gramEnd"/>
      <w:r w:rsidRPr="00A21AB3">
        <w:rPr>
          <w:color w:val="2D3B45"/>
          <w:szCs w:val="24"/>
        </w:rPr>
        <w:t xml:space="preserve"> Job Title, Dot number, Exertion, SVP, Skill, Claimant Exertion. </w:t>
      </w:r>
    </w:p>
    <w:p w14:paraId="315374D0"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Now, insert the job titles from the attached SSA-3369-BK. In the last column, put the exertional level at which the claimant performed the job. This will be one of: S, L, M, H, V. The amount the claimant lifted on the job is described on each page describing the job. Notice that there is no description for one of the jobs. List it on the form anyway (this happens a lot).</w:t>
      </w:r>
    </w:p>
    <w:p w14:paraId="69B51133" w14:textId="47ACCAC9" w:rsidR="00BF37A0" w:rsidRPr="00A21AB3" w:rsidRDefault="00BF37A0" w:rsidP="00BF37A0">
      <w:pPr>
        <w:widowControl/>
        <w:shd w:val="clear" w:color="auto" w:fill="FFFFFF"/>
        <w:spacing w:before="180" w:after="180"/>
        <w:rPr>
          <w:color w:val="2D3B45"/>
          <w:szCs w:val="24"/>
        </w:rPr>
      </w:pPr>
      <w:r w:rsidRPr="00A21AB3">
        <w:rPr>
          <w:color w:val="2D3B45"/>
          <w:szCs w:val="24"/>
        </w:rPr>
        <w:t xml:space="preserve">Next, go to Skilltran.com. Your ID or Username is Auburn2, and PW is WarEagle1. When you need to do the transferability of skills, your </w:t>
      </w:r>
      <w:r w:rsidR="00460D8B" w:rsidRPr="00A21AB3">
        <w:rPr>
          <w:color w:val="2D3B45"/>
          <w:szCs w:val="24"/>
        </w:rPr>
        <w:t>user’s</w:t>
      </w:r>
      <w:r w:rsidRPr="00A21AB3">
        <w:rPr>
          <w:color w:val="2D3B45"/>
          <w:szCs w:val="24"/>
        </w:rPr>
        <w:t xml:space="preserve"> name is Auburn1. PW is same. </w:t>
      </w:r>
    </w:p>
    <w:p w14:paraId="6261AFDC" w14:textId="675847C0" w:rsidR="00BF37A0" w:rsidRPr="00A21AB3" w:rsidRDefault="00BF37A0" w:rsidP="00BF37A0">
      <w:pPr>
        <w:widowControl/>
        <w:shd w:val="clear" w:color="auto" w:fill="FFFFFF"/>
        <w:spacing w:before="180" w:after="180"/>
        <w:rPr>
          <w:color w:val="2D3B45"/>
          <w:szCs w:val="24"/>
        </w:rPr>
      </w:pPr>
      <w:r w:rsidRPr="00A21AB3">
        <w:rPr>
          <w:color w:val="2D3B45"/>
          <w:szCs w:val="24"/>
        </w:rPr>
        <w:t xml:space="preserve">Locate each job using the search engine on the </w:t>
      </w:r>
      <w:proofErr w:type="spellStart"/>
      <w:r w:rsidR="00460D8B" w:rsidRPr="00A21AB3">
        <w:rPr>
          <w:color w:val="2D3B45"/>
          <w:szCs w:val="24"/>
        </w:rPr>
        <w:t>SkillTRAN</w:t>
      </w:r>
      <w:proofErr w:type="spellEnd"/>
      <w:r w:rsidRPr="00A21AB3">
        <w:rPr>
          <w:color w:val="2D3B45"/>
          <w:szCs w:val="24"/>
        </w:rPr>
        <w:t xml:space="preserve"> website. Fill in the table with the information required. Assume that the last job listed was performed as described in the DOT. Also assume that the server is server, informal.</w:t>
      </w:r>
    </w:p>
    <w:p w14:paraId="58A47F0F"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Respond, in writing to the following hypothetical questions:</w:t>
      </w:r>
    </w:p>
    <w:p w14:paraId="39AB511E"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 xml:space="preserve">H1 Assume a hypothetical individual who is 47 years old with a HS Diploma. This person can perform </w:t>
      </w:r>
      <w:proofErr w:type="gramStart"/>
      <w:r w:rsidRPr="00A21AB3">
        <w:rPr>
          <w:color w:val="2D3B45"/>
          <w:szCs w:val="24"/>
        </w:rPr>
        <w:t>Medium</w:t>
      </w:r>
      <w:proofErr w:type="gramEnd"/>
      <w:r w:rsidRPr="00A21AB3">
        <w:rPr>
          <w:color w:val="2D3B45"/>
          <w:szCs w:val="24"/>
        </w:rPr>
        <w:t xml:space="preserve"> work, unskilled. Can the person perform past relevant work. If so, which jobs? For the jobs eliminated, please explain why.</w:t>
      </w:r>
    </w:p>
    <w:p w14:paraId="7C53D099"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H2 Assume the same hypothetical individual who can perform Light work, unskilled. Can the person perform past relevant work. If so, which jobs? For the jobs eliminated, please explain why.</w:t>
      </w:r>
    </w:p>
    <w:p w14:paraId="36768295"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lastRenderedPageBreak/>
        <w:t>H3 Assume the same hypothetical individual who can perform Sedentary work, unskilled. Can the person perform past relevant work. If so, which jobs? For the jobs eliminated, please explain why.</w:t>
      </w:r>
    </w:p>
    <w:p w14:paraId="7B7C517C"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H4 Assume the same hypothetical individual who can perform Light work, unskilled. In addition, this person can occasionally squat, stoop, kneel, crouch and crawl. In addition, this person cannot work in environments where there is more than Moderate background noise. Can the person perform past relevant work. If so, which jobs? For the jobs eliminated, please explain why.</w:t>
      </w:r>
    </w:p>
    <w:p w14:paraId="6B4F0D90"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 xml:space="preserve">H5 Assume the same hypothetical individual who can perform </w:t>
      </w:r>
      <w:proofErr w:type="gramStart"/>
      <w:r w:rsidRPr="00A21AB3">
        <w:rPr>
          <w:color w:val="2D3B45"/>
          <w:szCs w:val="24"/>
        </w:rPr>
        <w:t>Medium</w:t>
      </w:r>
      <w:proofErr w:type="gramEnd"/>
      <w:r w:rsidRPr="00A21AB3">
        <w:rPr>
          <w:color w:val="2D3B45"/>
          <w:szCs w:val="24"/>
        </w:rPr>
        <w:t xml:space="preserve"> work, unskilled. In addition, this person can occasionally squat, stoop, kneel, crouch and crawl. In addition, this person cannot work in environments where there is more than Moderate background noise. Can the person perform past relevant work. If so, which jobs? For the jobs eliminated, please explain why.</w:t>
      </w:r>
    </w:p>
    <w:p w14:paraId="52C82F8B"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H6 Assume the same hypothetical individual and the assessment of the PRW you described. Are there transferrable skills that transfer to Light work? If so, identify 1 to 3 jobs that each of the jobs in this claimant’s PRW would transfer to. In your answer, make sure that the SVP of the jobs in the claimant’s PRW is at least a 4.</w:t>
      </w:r>
    </w:p>
    <w:p w14:paraId="64D4C66E"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H7 Now reconsider H4. List three DOT job titles that are consistent with this hypothetical. Then give the incidences in the U.S. economy of each of the jobs. Make sure that the incidences reference full time employment only. </w:t>
      </w:r>
    </w:p>
    <w:p w14:paraId="51CD491E" w14:textId="77777777" w:rsidR="00BF37A0" w:rsidRPr="00A21AB3" w:rsidRDefault="00BF37A0" w:rsidP="00BF37A0">
      <w:pPr>
        <w:widowControl/>
        <w:shd w:val="clear" w:color="auto" w:fill="FFFFFF"/>
        <w:spacing w:before="180" w:after="180"/>
        <w:rPr>
          <w:color w:val="2D3B45"/>
          <w:szCs w:val="24"/>
        </w:rPr>
      </w:pPr>
      <w:r w:rsidRPr="00A21AB3">
        <w:rPr>
          <w:color w:val="2D3B45"/>
          <w:szCs w:val="24"/>
        </w:rPr>
        <w:t xml:space="preserve">H8 In </w:t>
      </w:r>
      <w:proofErr w:type="gramStart"/>
      <w:r w:rsidRPr="00A21AB3">
        <w:rPr>
          <w:color w:val="2D3B45"/>
          <w:szCs w:val="24"/>
        </w:rPr>
        <w:t>all of</w:t>
      </w:r>
      <w:proofErr w:type="gramEnd"/>
      <w:r w:rsidRPr="00A21AB3">
        <w:rPr>
          <w:color w:val="2D3B45"/>
          <w:szCs w:val="24"/>
        </w:rPr>
        <w:t xml:space="preserve"> your answers above that you said the person could work, could that hypothetical individual work if she was absent 4 days per month?</w:t>
      </w:r>
      <w:r w:rsidRPr="00A21AB3">
        <w:rPr>
          <w:color w:val="2D3B45"/>
          <w:szCs w:val="24"/>
        </w:rPr>
        <w:br/>
        <w:t> </w:t>
      </w:r>
      <w:r w:rsidRPr="00A21AB3">
        <w:rPr>
          <w:color w:val="2D3B45"/>
          <w:szCs w:val="24"/>
        </w:rPr>
        <w:br/>
        <w:t xml:space="preserve">H9 In </w:t>
      </w:r>
      <w:proofErr w:type="gramStart"/>
      <w:r w:rsidRPr="00A21AB3">
        <w:rPr>
          <w:color w:val="2D3B45"/>
          <w:szCs w:val="24"/>
        </w:rPr>
        <w:t>all of</w:t>
      </w:r>
      <w:proofErr w:type="gramEnd"/>
      <w:r w:rsidRPr="00A21AB3">
        <w:rPr>
          <w:color w:val="2D3B45"/>
          <w:szCs w:val="24"/>
        </w:rPr>
        <w:t xml:space="preserve"> your answers above that you said the person could work, could that hypothetical individual work if she was off task 20% of the </w:t>
      </w:r>
      <w:proofErr w:type="gramStart"/>
      <w:r w:rsidRPr="00A21AB3">
        <w:rPr>
          <w:color w:val="2D3B45"/>
          <w:szCs w:val="24"/>
        </w:rPr>
        <w:t>work day</w:t>
      </w:r>
      <w:proofErr w:type="gramEnd"/>
      <w:r w:rsidRPr="00A21AB3">
        <w:rPr>
          <w:color w:val="2D3B45"/>
          <w:szCs w:val="24"/>
        </w:rPr>
        <w:t>? </w:t>
      </w:r>
    </w:p>
    <w:p w14:paraId="4B7AF7F6" w14:textId="71156ED6" w:rsidR="00BF37A0" w:rsidRPr="00A21AB3" w:rsidRDefault="00BF37A0" w:rsidP="00BF37A0">
      <w:pPr>
        <w:widowControl/>
        <w:shd w:val="clear" w:color="auto" w:fill="FFFFFF"/>
        <w:spacing w:before="180" w:after="180"/>
        <w:rPr>
          <w:color w:val="2D3B45"/>
          <w:szCs w:val="24"/>
        </w:rPr>
      </w:pPr>
      <w:r w:rsidRPr="00A21AB3">
        <w:rPr>
          <w:color w:val="2D3B45"/>
          <w:szCs w:val="24"/>
        </w:rPr>
        <w:t xml:space="preserve">Please use </w:t>
      </w:r>
      <w:r w:rsidR="00460D8B" w:rsidRPr="00A21AB3">
        <w:rPr>
          <w:color w:val="2D3B45"/>
          <w:szCs w:val="24"/>
        </w:rPr>
        <w:t>12-point</w:t>
      </w:r>
      <w:r w:rsidRPr="00A21AB3">
        <w:rPr>
          <w:color w:val="2D3B45"/>
          <w:szCs w:val="24"/>
        </w:rPr>
        <w:t xml:space="preserve"> font, single spaced. No more than 4 pages. I will count off if you go beyond the page limit. Grammar, syntax, etc. not an issue here. </w:t>
      </w:r>
    </w:p>
    <w:p w14:paraId="47878011" w14:textId="6AA9EA5A" w:rsid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w:t>
      </w:r>
      <w:hyperlink r:id="rId8" w:tgtFrame="_blank" w:tooltip="AU SSA-3369 Forensic Class Assignment.pdf" w:history="1">
        <w:r w:rsidRPr="00BF37A0">
          <w:rPr>
            <w:rFonts w:ascii="Helvetica" w:hAnsi="Helvetica" w:cs="Helvetica"/>
            <w:color w:val="0000FF"/>
            <w:szCs w:val="24"/>
            <w:u w:val="single"/>
          </w:rPr>
          <w:t>AU SSA-3369 Forensic Class Assignment.pdf</w:t>
        </w:r>
      </w:hyperlink>
      <w:hyperlink r:id="rId9" w:history="1">
        <w:r w:rsidRPr="00BF37A0">
          <w:rPr>
            <w:rFonts w:ascii="Helvetica" w:hAnsi="Helvetica" w:cs="Helvetica"/>
            <w:color w:val="0000FF"/>
            <w:szCs w:val="24"/>
            <w:u w:val="single"/>
          </w:rPr>
          <w:t> </w:t>
        </w:r>
        <w:r w:rsidR="00506EB4">
          <w:rPr>
            <w:noProof/>
          </w:rPr>
          <mc:AlternateContent>
            <mc:Choice Requires="wps">
              <w:drawing>
                <wp:inline distT="0" distB="0" distL="0" distR="0" wp14:anchorId="2D3CF75B" wp14:editId="6341B42C">
                  <wp:extent cx="304800" cy="304800"/>
                  <wp:effectExtent l="4445" t="0" r="0" b="635"/>
                  <wp:docPr id="1" name="AutoShape 4" descr="https://auburn.instructure.com/images/svg-icons/svg_icon_download.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9D2B9" id="AutoShape 4" o:spid="_x0000_s1026" alt="https://auburn.instructure.com/images/svg-icons/svg_icon_download.svg" href="https://auburn.instructure.com/courses/1379952/files/183032071/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" o:button="t" filled="f" stroked="f">
                  <v:fill o:detectmouseclick="t"/>
                  <o:lock v:ext="edit" aspectratio="t"/>
                  <w10:anchorlock/>
                </v:rect>
              </w:pict>
            </mc:Fallback>
          </mc:AlternateContent>
        </w:r>
        <w:r w:rsidRPr="00BF37A0">
          <w:rPr>
            <w:rFonts w:ascii="Helvetica" w:hAnsi="Helvetica" w:cs="Helvetica"/>
            <w:color w:val="0000FF"/>
            <w:szCs w:val="24"/>
            <w:u w:val="single"/>
          </w:rPr>
          <w:t> </w:t>
        </w:r>
        <w:r w:rsidRPr="00BF37A0">
          <w:rPr>
            <w:rFonts w:ascii="Helvetica" w:hAnsi="Helvetica" w:cs="Helvetica"/>
            <w:color w:val="0000FF"/>
            <w:szCs w:val="24"/>
            <w:bdr w:val="none" w:sz="0" w:space="0" w:color="auto" w:frame="1"/>
          </w:rPr>
          <w:t>Download AU SSA-3369 Forensic Class Assignment.pdf</w:t>
        </w:r>
      </w:hyperlink>
      <w:r w:rsidRPr="00BF37A0">
        <w:rPr>
          <w:rFonts w:ascii="Helvetica" w:hAnsi="Helvetica" w:cs="Helvetica"/>
          <w:color w:val="2D3B45"/>
          <w:szCs w:val="24"/>
        </w:rPr>
        <w:t> </w:t>
      </w:r>
    </w:p>
    <w:bookmarkStart w:id="0" w:name="_MON_1693314768"/>
    <w:bookmarkEnd w:id="0"/>
    <w:p w14:paraId="3448F500" w14:textId="77777777" w:rsidR="009E4BA2" w:rsidRDefault="00592F80" w:rsidP="00BF37A0">
      <w:pPr>
        <w:widowControl/>
        <w:shd w:val="clear" w:color="auto" w:fill="FFFFFF"/>
        <w:spacing w:before="180" w:after="180"/>
        <w:rPr>
          <w:rFonts w:ascii="Helvetica" w:hAnsi="Helvetica" w:cs="Helvetica"/>
          <w:color w:val="2D3B45"/>
          <w:szCs w:val="24"/>
        </w:rPr>
      </w:pPr>
      <w:r>
        <w:rPr>
          <w:rFonts w:ascii="Helvetica" w:hAnsi="Helvetica" w:cs="Helvetica"/>
          <w:noProof/>
          <w:color w:val="2D3B45"/>
          <w:szCs w:val="24"/>
        </w:rPr>
      </w:r>
      <w:r w:rsidR="00592F80">
        <w:rPr>
          <w:rFonts w:ascii="Helvetica" w:hAnsi="Helvetica" w:cs="Helvetica"/>
          <w:noProof/>
          <w:color w:val="2D3B45"/>
          <w:szCs w:val="24"/>
        </w:rPr>
        <w:object w:dxaOrig="9360" w:dyaOrig="14780" w14:anchorId="32414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85pt;height:739.3pt;mso-width-percent:0;mso-height-percent:0;mso-width-percent:0;mso-height-percent:0" o:ole="">
            <v:imagedata r:id="rId10" o:title=""/>
          </v:shape>
          <o:OLEObject Type="Embed" ProgID="Word.Document.12" ShapeID="_x0000_i1025" DrawAspect="Content" ObjectID="_1817183836" r:id="rId11">
            <o:FieldCodes>\s</o:FieldCodes>
          </o:OLEObject>
        </w:object>
      </w:r>
    </w:p>
    <w:p w14:paraId="6DEBDF42" w14:textId="77777777"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CE0D427" w14:textId="77777777" w:rsidR="00EA2B06"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 xml:space="preserve">4. Job Browser &amp; </w:t>
      </w:r>
      <w:proofErr w:type="spellStart"/>
      <w:r>
        <w:rPr>
          <w:b/>
          <w:u w:val="single"/>
        </w:rPr>
        <w:t>Oasys</w:t>
      </w:r>
      <w:proofErr w:type="spellEnd"/>
      <w:r>
        <w:rPr>
          <w:b/>
          <w:u w:val="single"/>
        </w:rPr>
        <w:t xml:space="preserve"> for Work Comp</w:t>
      </w:r>
      <w:r>
        <w:t xml:space="preserve"> [5 points]</w:t>
      </w:r>
      <w:r w:rsidR="00BF37A0">
        <w:t xml:space="preserve"> </w:t>
      </w:r>
    </w:p>
    <w:p w14:paraId="2837824F"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748ED5A1"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This is a case of a 46-year-old female who was working as a Registered Nurse. She was working in an emergency shelter that was set up to accommodate Covid 19 patients when she slipped while assisting a patient onto a gurney and injured her back. She went through the usual course of conservative treatment (i.e., pain medications, physical therapy, graduated RTW schedule), and ultimately underwent a lumbar fusion. The procedure went well. She underwent a FCE that indicated she is capable of Light work with the ability to occasionally stoop, kneel, crouch, and crawl. She cannot climb or balance. She was earning $29.00 per </w:t>
      </w:r>
      <w:proofErr w:type="gramStart"/>
      <w:r>
        <w:t>hour, and</w:t>
      </w:r>
      <w:proofErr w:type="gramEnd"/>
      <w:r>
        <w:t xml:space="preserve"> working 55 hours per week. </w:t>
      </w:r>
    </w:p>
    <w:p w14:paraId="26A685E3"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5D6B2DCE" w14:textId="77777777" w:rsidR="00EA2B06" w:rsidRDefault="00EA2B06"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Please identify the plaintiff’s PRW of RN as </w:t>
      </w:r>
      <w:r w:rsidR="00502932">
        <w:t xml:space="preserve">found on Job Browser Pro. You will find the best match is Nurse, General Duty. What is the DOT#, </w:t>
      </w:r>
      <w:r w:rsidR="00492CDE">
        <w:t>E</w:t>
      </w:r>
      <w:r w:rsidR="00502932">
        <w:t xml:space="preserve">xertional category, and </w:t>
      </w:r>
      <w:r w:rsidR="00492CDE">
        <w:t>P</w:t>
      </w:r>
      <w:r w:rsidR="00502932">
        <w:t xml:space="preserve">hysical </w:t>
      </w:r>
      <w:r w:rsidR="00492CDE">
        <w:t>D</w:t>
      </w:r>
      <w:r w:rsidR="00502932">
        <w:t>emands?</w:t>
      </w:r>
    </w:p>
    <w:p w14:paraId="73C91797" w14:textId="77777777" w:rsidR="00502932" w:rsidRDefault="00502932"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the FCE</w:t>
      </w:r>
      <w:r w:rsidR="00A3050B">
        <w:t>, can she RTW as an RN?</w:t>
      </w:r>
    </w:p>
    <w:p w14:paraId="049B014F" w14:textId="596AF915"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Conduct, via </w:t>
      </w:r>
      <w:proofErr w:type="spellStart"/>
      <w:r w:rsidR="00460D8B">
        <w:t>SkillTRAN</w:t>
      </w:r>
      <w:proofErr w:type="spellEnd"/>
      <w:r w:rsidR="00A20D15">
        <w:t>, a</w:t>
      </w:r>
      <w:r>
        <w:t xml:space="preserve"> search of the numbers of jobs</w:t>
      </w:r>
      <w:r w:rsidR="00492CDE">
        <w:t xml:space="preserve"> in the DOT</w:t>
      </w:r>
      <w:r>
        <w:t xml:space="preserve"> she could have performed before she was injured. Set the maximum physical abilities of the search as her PRW. In other words, if an RN in the DOT is a </w:t>
      </w:r>
      <w:proofErr w:type="gramStart"/>
      <w:r>
        <w:t>Medium</w:t>
      </w:r>
      <w:proofErr w:type="gramEnd"/>
      <w:r>
        <w:t xml:space="preserve"> job, set the search parameters at Medium. Do the same with the other physical demands. How many jobs are there?</w:t>
      </w:r>
    </w:p>
    <w:p w14:paraId="498DD425"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Now run a second search based on the FCE results using the same methodology as #3 that is based on PRW. How many jobs</w:t>
      </w:r>
      <w:r w:rsidR="00644BEA">
        <w:t xml:space="preserve"> in the DOT </w:t>
      </w:r>
      <w:r>
        <w:t>are there?</w:t>
      </w:r>
    </w:p>
    <w:p w14:paraId="61105BDE"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those two LMA searches alone, what percentage of jobs can this plaintiff no longer perform that she could have performed had she not been injured?</w:t>
      </w:r>
    </w:p>
    <w:p w14:paraId="4BA137FA" w14:textId="77777777"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02ED53FB" w14:textId="77777777"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65BB75B6" w14:textId="77777777" w:rsidR="00A3050B" w:rsidRDefault="00644BEA"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 xml:space="preserve">To complete this assignment, you will need to go to Job Browser Pro. Locate the correct job in the plaintiff’s PRW and record the physical requirements. Then conduct a Worker Trait Factor (WTF) search of all the jobs that are in the DOT based on the plaintiff’s ability to work as an RN. Record that number. Then go back in and adjust the search parameters based on the FCE. Record that number. </w:t>
      </w:r>
    </w:p>
    <w:p w14:paraId="639FA36E" w14:textId="77777777" w:rsidR="00A3050B" w:rsidRDefault="00A3050B"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7E4D9B68" w14:textId="77777777" w:rsidR="003D66F2" w:rsidRDefault="00281E9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This is a one-page assignment.</w:t>
      </w:r>
      <w:r w:rsidR="00997268">
        <w:t xml:space="preserve"> Twelve-</w:t>
      </w:r>
      <w:r>
        <w:t>point font, single spaced. Simply answer the five questions above.</w:t>
      </w:r>
      <w:r w:rsidR="00A3050B">
        <w:t xml:space="preserve"> </w:t>
      </w:r>
    </w:p>
    <w:p w14:paraId="024FECEE" w14:textId="77777777"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#1 is the Job Title, DOT#, Exertional Category, and Physical Demands</w:t>
      </w:r>
    </w:p>
    <w:p w14:paraId="4F411B96" w14:textId="77777777" w:rsidR="00A3050B" w:rsidRDefault="00492CD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#2 is either “Yes” or “No.”</w:t>
      </w:r>
    </w:p>
    <w:p w14:paraId="0FCC1B05" w14:textId="77777777"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#3 is the number of DOT jobs she could perform preinjury based on her PRW</w:t>
      </w:r>
    </w:p>
    <w:p w14:paraId="24354AE9" w14:textId="77777777"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#4 is the number of DOT jobs she could perform postinjury based on the FCE</w:t>
      </w:r>
    </w:p>
    <w:p w14:paraId="4A1B2662" w14:textId="361B94A4" w:rsidR="00997268" w:rsidRDefault="003D66F2" w:rsidP="00C85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#5 is a number. It is the number of jobs she could perform based on the FCE (#4 above) divided by the number of DOT jobs she could perform preinjury based on her PRW. Subtract that number from 1 and then multiply it x100%.</w:t>
      </w:r>
    </w:p>
    <w:p w14:paraId="0E9C5A5E" w14:textId="77777777" w:rsidR="00C57199" w:rsidRDefault="00090109" w:rsidP="0099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roofErr w:type="spellStart"/>
      <w:r>
        <w:t>Oasys</w:t>
      </w:r>
      <w:proofErr w:type="spellEnd"/>
      <w:r>
        <w:t xml:space="preserve">:  ID- Auburn1     PW- WarEagle1 </w:t>
      </w:r>
    </w:p>
    <w:p w14:paraId="1F4376AE"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t xml:space="preserve">Job Browser Pro:  Auburn2     PW- WarEagle1 </w:t>
      </w:r>
    </w:p>
    <w:p w14:paraId="7A2CC354"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224E70B8" w14:textId="77777777" w:rsidR="00C57199" w:rsidRDefault="0077715F" w:rsidP="00777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Quiz</w:t>
      </w:r>
      <w:r w:rsidR="00090109">
        <w:rPr>
          <w:b/>
          <w:u w:val="single"/>
        </w:rPr>
        <w:t xml:space="preserve"> #1 &amp; </w:t>
      </w:r>
      <w:r>
        <w:rPr>
          <w:b/>
          <w:u w:val="single"/>
        </w:rPr>
        <w:t>Quiz</w:t>
      </w:r>
      <w:r w:rsidR="00090109">
        <w:rPr>
          <w:b/>
          <w:u w:val="single"/>
        </w:rPr>
        <w:t xml:space="preserve"> #2 (25 points &amp; 25 points)</w:t>
      </w:r>
    </w:p>
    <w:p w14:paraId="3646F86B" w14:textId="637784E5"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There will be two </w:t>
      </w:r>
      <w:r w:rsidR="0077715F">
        <w:t>quiz</w:t>
      </w:r>
      <w:r w:rsidR="00A952AB">
        <w:t>z</w:t>
      </w:r>
      <w:r w:rsidR="0077715F">
        <w:t>es</w:t>
      </w:r>
      <w:r>
        <w:t xml:space="preserve"> this semester. The second </w:t>
      </w:r>
      <w:r w:rsidR="0077715F">
        <w:t>quiz</w:t>
      </w:r>
      <w:r>
        <w:t xml:space="preserve"> will be comprehensive, with approximately 25% coming from information covered prior to </w:t>
      </w:r>
      <w:r w:rsidR="0077715F">
        <w:t>Quiz</w:t>
      </w:r>
      <w:r>
        <w:t xml:space="preserve"> #1. The </w:t>
      </w:r>
      <w:r w:rsidR="0077715F">
        <w:t>quiz</w:t>
      </w:r>
      <w:r w:rsidR="00A952AB">
        <w:t>z</w:t>
      </w:r>
      <w:r w:rsidR="0077715F">
        <w:t>es</w:t>
      </w:r>
      <w:r>
        <w:t xml:space="preserve"> will cover instructor presented material, reading assignments from the text, guest lectures, and assignments. </w:t>
      </w:r>
      <w:r w:rsidR="0077715F">
        <w:t>Qui</w:t>
      </w:r>
      <w:r w:rsidR="00A952AB">
        <w:t>z</w:t>
      </w:r>
      <w:r w:rsidR="0077715F">
        <w:t>zes</w:t>
      </w:r>
      <w:r>
        <w:t xml:space="preserve"> will be multiple choice, true/false, short answer, and matching. </w:t>
      </w:r>
      <w:r w:rsidR="0077715F">
        <w:t>Qui</w:t>
      </w:r>
      <w:r w:rsidR="00A952AB">
        <w:t>z</w:t>
      </w:r>
      <w:r w:rsidR="0077715F">
        <w:t>zes</w:t>
      </w:r>
      <w:r>
        <w:t xml:space="preserve"> are online through Canvas. </w:t>
      </w:r>
    </w:p>
    <w:p w14:paraId="48481232" w14:textId="641D5135" w:rsidR="00C57199" w:rsidRDefault="002B34BE" w:rsidP="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lastRenderedPageBreak/>
        <w:t>5</w:t>
      </w:r>
      <w:r w:rsidR="00090109">
        <w:rPr>
          <w:b/>
          <w:u w:val="single"/>
        </w:rPr>
        <w:t xml:space="preserve">.  Job Browser &amp; </w:t>
      </w:r>
      <w:proofErr w:type="spellStart"/>
      <w:r w:rsidR="00090109">
        <w:rPr>
          <w:b/>
          <w:u w:val="single"/>
        </w:rPr>
        <w:t>Oasys</w:t>
      </w:r>
      <w:proofErr w:type="spellEnd"/>
      <w:r w:rsidR="00090109">
        <w:rPr>
          <w:b/>
          <w:u w:val="single"/>
        </w:rPr>
        <w:t xml:space="preserve"> for Personal Injury</w:t>
      </w:r>
      <w:r w:rsidR="00BF37A0" w:rsidRPr="00BF37A0">
        <w:t xml:space="preserve"> </w:t>
      </w:r>
      <w:r w:rsidR="001021FC">
        <w:t xml:space="preserve">5 pts </w:t>
      </w:r>
    </w:p>
    <w:p w14:paraId="0FEEE0E2" w14:textId="77777777" w:rsidR="00C57199" w:rsidRDefault="00090109">
      <w:pPr>
        <w:tabs>
          <w:tab w:val="left" w:pos="9359"/>
        </w:tabs>
        <w:ind w:hanging="220"/>
      </w:pPr>
      <w:proofErr w:type="spellStart"/>
      <w:r>
        <w:t>Oasys</w:t>
      </w:r>
      <w:proofErr w:type="spellEnd"/>
      <w:r>
        <w:t xml:space="preserve">:  ID- Auburn1     PW- WarEagle1 </w:t>
      </w:r>
    </w:p>
    <w:p w14:paraId="5A35F3F9"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Job Browser Pro:  Auburn2     PW- WarEagle1 </w:t>
      </w:r>
    </w:p>
    <w:p w14:paraId="62DD884C"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67C2BA93" w14:textId="77777777" w:rsidR="00F80570" w:rsidRDefault="00F80570" w:rsidP="00F80570">
      <w:r>
        <w:t xml:space="preserve">You have been retained by counsel to examine, explain, and make recommendations of a Vocational Evaluator on the other side of a case who obtained the following scores on testing (assume testing is valid): </w:t>
      </w:r>
    </w:p>
    <w:p w14:paraId="347C99FB" w14:textId="77777777" w:rsidR="00F80570" w:rsidRDefault="00F80570" w:rsidP="00F80570"/>
    <w:p w14:paraId="2B2C0056" w14:textId="0C04B725" w:rsidR="00F80570" w:rsidRDefault="00F80570" w:rsidP="00F80570">
      <w:r>
        <w:t xml:space="preserve">Wais IV IQ – </w:t>
      </w:r>
      <w:r w:rsidR="00460D8B">
        <w:t>99 (</w:t>
      </w:r>
      <w:r>
        <w:t xml:space="preserve">Verbal = </w:t>
      </w:r>
      <w:r w:rsidR="00460D8B">
        <w:t>112;</w:t>
      </w:r>
      <w:r>
        <w:t xml:space="preserve"> Performance 88)</w:t>
      </w:r>
    </w:p>
    <w:p w14:paraId="5215A807" w14:textId="77777777" w:rsidR="00F80570" w:rsidRDefault="00F80570" w:rsidP="00F80570">
      <w:r>
        <w:t xml:space="preserve">Achievement </w:t>
      </w:r>
    </w:p>
    <w:p w14:paraId="23DBE4A5" w14:textId="77777777" w:rsidR="00F80570" w:rsidRDefault="00F80570" w:rsidP="00F80570">
      <w:r>
        <w:tab/>
        <w:t>Reading Comprehension &amp; Word Recognition – 10</w:t>
      </w:r>
      <w:r w:rsidRPr="00196E43">
        <w:rPr>
          <w:vertAlign w:val="superscript"/>
        </w:rPr>
        <w:t>th</w:t>
      </w:r>
      <w:r>
        <w:t xml:space="preserve"> grade </w:t>
      </w:r>
    </w:p>
    <w:p w14:paraId="45DF4816" w14:textId="1AF2B11D" w:rsidR="00F80570" w:rsidRDefault="00F80570" w:rsidP="00F80570">
      <w:pPr>
        <w:tabs>
          <w:tab w:val="left" w:pos="720"/>
          <w:tab w:val="left" w:pos="1440"/>
          <w:tab w:val="left" w:pos="2160"/>
          <w:tab w:val="left" w:pos="2880"/>
          <w:tab w:val="left" w:pos="3420"/>
        </w:tabs>
      </w:pPr>
      <w:r>
        <w:tab/>
        <w:t>Math – 7</w:t>
      </w:r>
      <w:r w:rsidRPr="00196E43">
        <w:rPr>
          <w:vertAlign w:val="superscript"/>
        </w:rPr>
        <w:t>th</w:t>
      </w:r>
      <w:r>
        <w:t xml:space="preserve"> </w:t>
      </w:r>
      <w:r w:rsidR="00460D8B">
        <w:t>grade (</w:t>
      </w:r>
      <w:r>
        <w:t>SS=84)</w:t>
      </w:r>
      <w:r>
        <w:tab/>
      </w:r>
    </w:p>
    <w:p w14:paraId="21DD4C09" w14:textId="77777777" w:rsidR="00F80570" w:rsidRDefault="00F80570" w:rsidP="00F80570">
      <w:pPr>
        <w:tabs>
          <w:tab w:val="left" w:pos="720"/>
          <w:tab w:val="left" w:pos="1440"/>
          <w:tab w:val="left" w:pos="2160"/>
          <w:tab w:val="left" w:pos="2880"/>
          <w:tab w:val="left" w:pos="3420"/>
        </w:tabs>
      </w:pPr>
      <w:r>
        <w:t xml:space="preserve">The aptitudes obtained are described in U.S. </w:t>
      </w:r>
      <w:proofErr w:type="spellStart"/>
      <w:r>
        <w:t>DoL</w:t>
      </w:r>
      <w:proofErr w:type="spellEnd"/>
      <w:r>
        <w:t xml:space="preserve"> classifications:</w:t>
      </w:r>
    </w:p>
    <w:p w14:paraId="41BAB928" w14:textId="77777777" w:rsidR="00F80570" w:rsidRDefault="00F80570" w:rsidP="00F80570">
      <w:pPr>
        <w:tabs>
          <w:tab w:val="left" w:pos="720"/>
          <w:tab w:val="left" w:pos="1440"/>
          <w:tab w:val="left" w:pos="2160"/>
          <w:tab w:val="left" w:pos="2880"/>
          <w:tab w:val="left" w:pos="3420"/>
        </w:tabs>
      </w:pPr>
      <w:r>
        <w:t>G 3</w:t>
      </w:r>
    </w:p>
    <w:p w14:paraId="335DFCBD" w14:textId="77777777" w:rsidR="00F80570" w:rsidRDefault="00F80570" w:rsidP="00F80570">
      <w:pPr>
        <w:tabs>
          <w:tab w:val="left" w:pos="720"/>
          <w:tab w:val="left" w:pos="1440"/>
          <w:tab w:val="left" w:pos="2160"/>
          <w:tab w:val="left" w:pos="2880"/>
          <w:tab w:val="left" w:pos="3420"/>
        </w:tabs>
      </w:pPr>
      <w:r>
        <w:t>V 2</w:t>
      </w:r>
    </w:p>
    <w:p w14:paraId="37B5A3E5" w14:textId="77777777" w:rsidR="00F80570" w:rsidRDefault="00F80570" w:rsidP="00F80570">
      <w:pPr>
        <w:tabs>
          <w:tab w:val="left" w:pos="720"/>
          <w:tab w:val="left" w:pos="1440"/>
          <w:tab w:val="left" w:pos="2160"/>
          <w:tab w:val="left" w:pos="2880"/>
          <w:tab w:val="left" w:pos="3420"/>
        </w:tabs>
      </w:pPr>
      <w:r>
        <w:t>N 4</w:t>
      </w:r>
    </w:p>
    <w:p w14:paraId="4E5D5BBC" w14:textId="77777777" w:rsidR="00F80570" w:rsidRDefault="00F80570" w:rsidP="00F80570">
      <w:pPr>
        <w:tabs>
          <w:tab w:val="left" w:pos="720"/>
          <w:tab w:val="left" w:pos="1440"/>
          <w:tab w:val="left" w:pos="2160"/>
          <w:tab w:val="left" w:pos="2880"/>
          <w:tab w:val="left" w:pos="3420"/>
        </w:tabs>
      </w:pPr>
      <w:r>
        <w:t xml:space="preserve">S 4 </w:t>
      </w:r>
    </w:p>
    <w:p w14:paraId="6E952970" w14:textId="77777777" w:rsidR="00F80570" w:rsidRDefault="00F80570" w:rsidP="00F80570">
      <w:pPr>
        <w:tabs>
          <w:tab w:val="left" w:pos="720"/>
          <w:tab w:val="left" w:pos="1440"/>
          <w:tab w:val="left" w:pos="2160"/>
          <w:tab w:val="left" w:pos="2880"/>
          <w:tab w:val="left" w:pos="3420"/>
        </w:tabs>
      </w:pPr>
      <w:r>
        <w:t>P 4</w:t>
      </w:r>
    </w:p>
    <w:p w14:paraId="6B63AE56" w14:textId="77777777" w:rsidR="00F80570" w:rsidRDefault="00F80570" w:rsidP="00F80570">
      <w:pPr>
        <w:tabs>
          <w:tab w:val="left" w:pos="720"/>
          <w:tab w:val="left" w:pos="1440"/>
          <w:tab w:val="left" w:pos="2160"/>
          <w:tab w:val="left" w:pos="2880"/>
          <w:tab w:val="left" w:pos="3420"/>
        </w:tabs>
      </w:pPr>
      <w:r>
        <w:t>Q 3</w:t>
      </w:r>
    </w:p>
    <w:p w14:paraId="6A2414CC" w14:textId="77777777" w:rsidR="00F80570" w:rsidRDefault="00F80570" w:rsidP="00F80570">
      <w:pPr>
        <w:tabs>
          <w:tab w:val="left" w:pos="720"/>
          <w:tab w:val="left" w:pos="1440"/>
          <w:tab w:val="left" w:pos="2160"/>
          <w:tab w:val="left" w:pos="2880"/>
          <w:tab w:val="left" w:pos="3420"/>
        </w:tabs>
      </w:pPr>
      <w:r>
        <w:t>K 5</w:t>
      </w:r>
    </w:p>
    <w:p w14:paraId="053EC42F" w14:textId="77777777" w:rsidR="00F80570" w:rsidRDefault="00F80570" w:rsidP="00F80570">
      <w:pPr>
        <w:tabs>
          <w:tab w:val="left" w:pos="720"/>
          <w:tab w:val="left" w:pos="1440"/>
          <w:tab w:val="left" w:pos="2160"/>
          <w:tab w:val="left" w:pos="2880"/>
          <w:tab w:val="left" w:pos="3420"/>
        </w:tabs>
      </w:pPr>
      <w:r>
        <w:t>F 4</w:t>
      </w:r>
    </w:p>
    <w:p w14:paraId="53F8EC08" w14:textId="77777777" w:rsidR="00F80570" w:rsidRDefault="00F80570" w:rsidP="00F80570">
      <w:pPr>
        <w:tabs>
          <w:tab w:val="left" w:pos="720"/>
          <w:tab w:val="left" w:pos="1440"/>
          <w:tab w:val="left" w:pos="2160"/>
          <w:tab w:val="left" w:pos="2880"/>
          <w:tab w:val="left" w:pos="3420"/>
        </w:tabs>
      </w:pPr>
      <w:r>
        <w:t>M 3</w:t>
      </w:r>
    </w:p>
    <w:p w14:paraId="0F83C826" w14:textId="77777777" w:rsidR="00F80570" w:rsidRDefault="00F80570" w:rsidP="00F80570"/>
    <w:p w14:paraId="4DA21A18" w14:textId="77777777" w:rsidR="00F80570" w:rsidRDefault="00F80570" w:rsidP="00F80570">
      <w:r>
        <w:t xml:space="preserve">You also have available ASVAB scores that were obtained 12 years ago. These scores are described in </w:t>
      </w:r>
      <w:r w:rsidR="001021FC">
        <w:t>percentiles</w:t>
      </w:r>
      <w:r w:rsidR="0046795F">
        <w:t xml:space="preserve"> </w:t>
      </w:r>
      <w:r>
        <w:t xml:space="preserve">(compared to the general working population). </w:t>
      </w:r>
    </w:p>
    <w:p w14:paraId="5ECFDEB6" w14:textId="77777777" w:rsidR="00F80570" w:rsidRDefault="00F80570" w:rsidP="00F80570">
      <w:r>
        <w:t>G – 97.5</w:t>
      </w:r>
    </w:p>
    <w:p w14:paraId="679FDDB5" w14:textId="77777777" w:rsidR="00F80570" w:rsidRDefault="00F80570" w:rsidP="00F80570">
      <w:r>
        <w:t>V – 95</w:t>
      </w:r>
    </w:p>
    <w:p w14:paraId="7B0950AD" w14:textId="77777777" w:rsidR="00F80570" w:rsidRDefault="00F80570" w:rsidP="00F80570">
      <w:r>
        <w:t>N -- 93</w:t>
      </w:r>
    </w:p>
    <w:p w14:paraId="2F68FA94" w14:textId="77777777" w:rsidR="00F80570" w:rsidRDefault="00F80570" w:rsidP="00F80570">
      <w:r>
        <w:t>S -- 50</w:t>
      </w:r>
    </w:p>
    <w:p w14:paraId="6961D1CF" w14:textId="77777777" w:rsidR="00F80570" w:rsidRDefault="00F80570" w:rsidP="00F80570">
      <w:r>
        <w:t>P --70</w:t>
      </w:r>
    </w:p>
    <w:p w14:paraId="68BAEE6E" w14:textId="77777777" w:rsidR="00F80570" w:rsidRDefault="00F80570" w:rsidP="00F80570">
      <w:r>
        <w:t>Q -- 55</w:t>
      </w:r>
    </w:p>
    <w:p w14:paraId="6659D1F1" w14:textId="77777777" w:rsidR="00F80570" w:rsidRDefault="00F80570" w:rsidP="00F80570">
      <w:r>
        <w:t>K -- 88</w:t>
      </w:r>
    </w:p>
    <w:p w14:paraId="1ED7FE8B" w14:textId="77777777" w:rsidR="00F80570" w:rsidRDefault="00F80570" w:rsidP="00F80570">
      <w:r>
        <w:t>F -- 91</w:t>
      </w:r>
    </w:p>
    <w:p w14:paraId="5F4CD4DD" w14:textId="77777777" w:rsidR="00F80570" w:rsidRDefault="00F80570" w:rsidP="00F80570">
      <w:r>
        <w:t>M -- 95</w:t>
      </w:r>
    </w:p>
    <w:p w14:paraId="218F0F3C" w14:textId="07841094" w:rsidR="00F80570" w:rsidRDefault="00F80570" w:rsidP="00F80570">
      <w:r>
        <w:t xml:space="preserve">Further assume that the individual was an Electrical Engineer (DOT # 003.061-010) for six years prior to the injury in which she fell 22 feet from the </w:t>
      </w:r>
      <w:proofErr w:type="gramStart"/>
      <w:r>
        <w:t>cat walk</w:t>
      </w:r>
      <w:proofErr w:type="gramEnd"/>
      <w:r>
        <w:t xml:space="preserve"> of a power plant. She suffered an LOC</w:t>
      </w:r>
      <w:r w:rsidR="00460D8B">
        <w:t xml:space="preserve">; </w:t>
      </w:r>
      <w:r>
        <w:t>the time she was out estimated at eight to 10 minutes.</w:t>
      </w:r>
    </w:p>
    <w:p w14:paraId="08482853" w14:textId="7C65F525" w:rsidR="00F80570" w:rsidRDefault="00F80570" w:rsidP="00F80570">
      <w:pPr>
        <w:pStyle w:val="ListParagraph"/>
        <w:widowControl/>
        <w:numPr>
          <w:ilvl w:val="0"/>
          <w:numId w:val="16"/>
        </w:numPr>
        <w:spacing w:after="160" w:line="259" w:lineRule="auto"/>
        <w:contextualSpacing/>
      </w:pPr>
      <w:r>
        <w:t xml:space="preserve">Convert the ASVAB scores to the 1-5 scores used by the US </w:t>
      </w:r>
      <w:proofErr w:type="spellStart"/>
      <w:r w:rsidR="00460D8B">
        <w:t>DoL</w:t>
      </w:r>
      <w:proofErr w:type="spellEnd"/>
      <w:r>
        <w:t xml:space="preserve"> </w:t>
      </w:r>
    </w:p>
    <w:p w14:paraId="533F9C1E" w14:textId="77777777" w:rsidR="00F80570" w:rsidRDefault="00F80570" w:rsidP="00F80570">
      <w:pPr>
        <w:pStyle w:val="ListParagraph"/>
        <w:widowControl/>
        <w:numPr>
          <w:ilvl w:val="0"/>
          <w:numId w:val="16"/>
        </w:numPr>
        <w:spacing w:after="160" w:line="259" w:lineRule="auto"/>
        <w:contextualSpacing/>
      </w:pPr>
      <w:r>
        <w:t>List the converted aptitude scores in the provided table.</w:t>
      </w:r>
    </w:p>
    <w:p w14:paraId="4A550BEE" w14:textId="035C9181" w:rsidR="00F80570" w:rsidRDefault="00F80570" w:rsidP="00F80570">
      <w:pPr>
        <w:pStyle w:val="ListParagraph"/>
        <w:widowControl/>
        <w:numPr>
          <w:ilvl w:val="0"/>
          <w:numId w:val="16"/>
        </w:numPr>
        <w:spacing w:after="160" w:line="259" w:lineRule="auto"/>
        <w:contextualSpacing/>
      </w:pPr>
      <w:r>
        <w:t xml:space="preserve">List the academic scores by </w:t>
      </w:r>
      <w:r w:rsidR="00380D8C">
        <w:t>GED (Reasoning, Math, Language)</w:t>
      </w:r>
      <w:r>
        <w:t xml:space="preserve"> level </w:t>
      </w:r>
    </w:p>
    <w:p w14:paraId="3BB78BEB" w14:textId="77777777" w:rsidR="00F80570" w:rsidRDefault="00F80570" w:rsidP="00F80570">
      <w:pPr>
        <w:pStyle w:val="ListParagraph"/>
        <w:widowControl/>
        <w:numPr>
          <w:ilvl w:val="0"/>
          <w:numId w:val="16"/>
        </w:numPr>
        <w:spacing w:after="160" w:line="259" w:lineRule="auto"/>
        <w:contextualSpacing/>
      </w:pPr>
      <w:r>
        <w:t xml:space="preserve">List the aptitudes from your analysis of PRW </w:t>
      </w:r>
    </w:p>
    <w:p w14:paraId="0B7F83C7" w14:textId="77777777" w:rsidR="00F80570" w:rsidRDefault="00F80570" w:rsidP="00F80570">
      <w:pPr>
        <w:pStyle w:val="ListParagraph"/>
        <w:widowControl/>
        <w:numPr>
          <w:ilvl w:val="0"/>
          <w:numId w:val="16"/>
        </w:numPr>
        <w:spacing w:after="160" w:line="259" w:lineRule="auto"/>
        <w:contextualSpacing/>
      </w:pPr>
      <w:r>
        <w:t xml:space="preserve">Comments are brief, table form. Compare each of the aptitudes by source (i.e., ASVAB, PRW, VE). No need to recommend neuropsychological. </w:t>
      </w:r>
    </w:p>
    <w:p w14:paraId="35EF0EC2" w14:textId="14631C90" w:rsidR="00F80570" w:rsidRPr="00A21AB3" w:rsidRDefault="00F80570" w:rsidP="00F80570">
      <w:pPr>
        <w:pStyle w:val="ListParagraph"/>
        <w:widowControl/>
        <w:numPr>
          <w:ilvl w:val="0"/>
          <w:numId w:val="16"/>
        </w:numPr>
        <w:autoSpaceDE w:val="0"/>
        <w:autoSpaceDN w:val="0"/>
        <w:adjustRightInd w:val="0"/>
        <w:contextualSpacing/>
        <w:rPr>
          <w:szCs w:val="24"/>
        </w:rPr>
      </w:pPr>
      <w:r>
        <w:t xml:space="preserve">Are there jobs available based on the VE’s scores? </w:t>
      </w:r>
      <w:r w:rsidRPr="00C92494">
        <w:rPr>
          <w:szCs w:val="24"/>
          <w:lang w:val="en-CA"/>
        </w:rPr>
        <w:fldChar w:fldCharType="begin"/>
      </w:r>
      <w:r w:rsidRPr="00C92494">
        <w:rPr>
          <w:szCs w:val="24"/>
          <w:lang w:val="en-CA"/>
        </w:rPr>
        <w:instrText xml:space="preserve"> SEQ CHAPTER \h \r 1</w:instrText>
      </w:r>
      <w:r w:rsidRPr="00C92494">
        <w:rPr>
          <w:szCs w:val="24"/>
          <w:lang w:val="en-CA"/>
        </w:rPr>
        <w:fldChar w:fldCharType="end"/>
      </w:r>
      <w:r>
        <w:rPr>
          <w:szCs w:val="24"/>
          <w:lang w:val="en-CA"/>
        </w:rPr>
        <w:t>If so, list five of them by title and DOT number.</w:t>
      </w:r>
    </w:p>
    <w:p w14:paraId="4D16F7CE" w14:textId="77777777" w:rsidR="00A21AB3" w:rsidRPr="00C92494" w:rsidRDefault="00A21AB3" w:rsidP="00A21AB3">
      <w:pPr>
        <w:pStyle w:val="ListParagraph"/>
        <w:widowControl/>
        <w:autoSpaceDE w:val="0"/>
        <w:autoSpaceDN w:val="0"/>
        <w:adjustRightInd w:val="0"/>
        <w:contextualSpacing/>
        <w:rPr>
          <w:szCs w:val="24"/>
        </w:rPr>
      </w:pPr>
    </w:p>
    <w:p w14:paraId="2F15FB6C" w14:textId="77777777" w:rsidR="00F80570" w:rsidRPr="00C92494" w:rsidRDefault="00F80570" w:rsidP="00F80570">
      <w:pPr>
        <w:autoSpaceDE w:val="0"/>
        <w:autoSpaceDN w:val="0"/>
        <w:adjustRightInd w:val="0"/>
        <w:rPr>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630"/>
        <w:gridCol w:w="3114"/>
        <w:gridCol w:w="1872"/>
        <w:gridCol w:w="1872"/>
        <w:gridCol w:w="1872"/>
      </w:tblGrid>
      <w:tr w:rsidR="00F80570" w:rsidRPr="00C92494" w14:paraId="2EC75426" w14:textId="77777777" w:rsidTr="00F77D0E">
        <w:trPr>
          <w:cantSplit/>
        </w:trPr>
        <w:tc>
          <w:tcPr>
            <w:tcW w:w="630" w:type="dxa"/>
            <w:tcBorders>
              <w:top w:val="single" w:sz="6" w:space="0" w:color="000000"/>
              <w:left w:val="single" w:sz="6" w:space="0" w:color="000000"/>
              <w:bottom w:val="nil"/>
              <w:right w:val="nil"/>
            </w:tcBorders>
          </w:tcPr>
          <w:p w14:paraId="795B3AFE" w14:textId="77777777" w:rsidR="00F80570" w:rsidRPr="00C92494" w:rsidRDefault="00F80570" w:rsidP="00F77D0E">
            <w:pPr>
              <w:autoSpaceDE w:val="0"/>
              <w:autoSpaceDN w:val="0"/>
              <w:adjustRightInd w:val="0"/>
              <w:spacing w:before="100" w:after="55"/>
              <w:rPr>
                <w:szCs w:val="24"/>
              </w:rPr>
            </w:pPr>
          </w:p>
        </w:tc>
        <w:tc>
          <w:tcPr>
            <w:tcW w:w="3114" w:type="dxa"/>
            <w:tcBorders>
              <w:top w:val="single" w:sz="6" w:space="0" w:color="000000"/>
              <w:left w:val="single" w:sz="6" w:space="0" w:color="000000"/>
              <w:bottom w:val="nil"/>
              <w:right w:val="nil"/>
            </w:tcBorders>
          </w:tcPr>
          <w:p w14:paraId="3BF31D88" w14:textId="77777777" w:rsidR="00F80570" w:rsidRPr="00C92494" w:rsidRDefault="00F80570" w:rsidP="00F77D0E">
            <w:pPr>
              <w:autoSpaceDE w:val="0"/>
              <w:autoSpaceDN w:val="0"/>
              <w:adjustRightInd w:val="0"/>
              <w:spacing w:before="100" w:after="55"/>
              <w:rPr>
                <w:szCs w:val="24"/>
              </w:rPr>
            </w:pPr>
            <w:r>
              <w:rPr>
                <w:szCs w:val="24"/>
              </w:rPr>
              <w:t xml:space="preserve">ASVAB %ILE     Converted             </w:t>
            </w:r>
          </w:p>
        </w:tc>
        <w:tc>
          <w:tcPr>
            <w:tcW w:w="1872" w:type="dxa"/>
            <w:tcBorders>
              <w:top w:val="single" w:sz="6" w:space="0" w:color="000000"/>
              <w:left w:val="single" w:sz="6" w:space="0" w:color="000000"/>
              <w:bottom w:val="nil"/>
              <w:right w:val="nil"/>
            </w:tcBorders>
          </w:tcPr>
          <w:p w14:paraId="78C0BC99" w14:textId="77777777" w:rsidR="00F80570" w:rsidRPr="00C92494" w:rsidRDefault="00F80570" w:rsidP="00F77D0E">
            <w:pPr>
              <w:autoSpaceDE w:val="0"/>
              <w:autoSpaceDN w:val="0"/>
              <w:adjustRightInd w:val="0"/>
              <w:spacing w:before="100" w:after="55"/>
              <w:rPr>
                <w:szCs w:val="24"/>
              </w:rPr>
            </w:pPr>
            <w:r>
              <w:rPr>
                <w:szCs w:val="24"/>
              </w:rPr>
              <w:t xml:space="preserve">       PRW</w:t>
            </w:r>
          </w:p>
        </w:tc>
        <w:tc>
          <w:tcPr>
            <w:tcW w:w="1872" w:type="dxa"/>
            <w:tcBorders>
              <w:top w:val="single" w:sz="6" w:space="0" w:color="000000"/>
              <w:left w:val="single" w:sz="6" w:space="0" w:color="000000"/>
              <w:bottom w:val="nil"/>
              <w:right w:val="nil"/>
            </w:tcBorders>
          </w:tcPr>
          <w:p w14:paraId="151043C1" w14:textId="77777777" w:rsidR="00F80570" w:rsidRPr="00C92494" w:rsidRDefault="00F80570" w:rsidP="00F77D0E">
            <w:pPr>
              <w:autoSpaceDE w:val="0"/>
              <w:autoSpaceDN w:val="0"/>
              <w:adjustRightInd w:val="0"/>
              <w:spacing w:before="100" w:after="55"/>
              <w:rPr>
                <w:szCs w:val="24"/>
              </w:rPr>
            </w:pPr>
            <w:r>
              <w:rPr>
                <w:szCs w:val="24"/>
              </w:rPr>
              <w:t>VE’s Scores</w:t>
            </w:r>
          </w:p>
        </w:tc>
        <w:tc>
          <w:tcPr>
            <w:tcW w:w="1872" w:type="dxa"/>
            <w:tcBorders>
              <w:top w:val="single" w:sz="6" w:space="0" w:color="000000"/>
              <w:left w:val="single" w:sz="6" w:space="0" w:color="000000"/>
              <w:bottom w:val="nil"/>
              <w:right w:val="single" w:sz="6" w:space="0" w:color="000000"/>
            </w:tcBorders>
          </w:tcPr>
          <w:p w14:paraId="2C03F47E" w14:textId="77777777" w:rsidR="00F80570" w:rsidRPr="00C92494" w:rsidRDefault="00F80570" w:rsidP="00F77D0E">
            <w:pPr>
              <w:autoSpaceDE w:val="0"/>
              <w:autoSpaceDN w:val="0"/>
              <w:adjustRightInd w:val="0"/>
              <w:spacing w:before="100" w:after="55"/>
              <w:rPr>
                <w:szCs w:val="24"/>
              </w:rPr>
            </w:pPr>
            <w:r>
              <w:rPr>
                <w:szCs w:val="24"/>
              </w:rPr>
              <w:t>Differences, comments</w:t>
            </w:r>
          </w:p>
        </w:tc>
      </w:tr>
      <w:tr w:rsidR="00F80570" w:rsidRPr="00C92494" w14:paraId="4CF9C12E" w14:textId="77777777" w:rsidTr="00F77D0E">
        <w:trPr>
          <w:cantSplit/>
        </w:trPr>
        <w:tc>
          <w:tcPr>
            <w:tcW w:w="630" w:type="dxa"/>
            <w:tcBorders>
              <w:top w:val="single" w:sz="6" w:space="0" w:color="000000"/>
              <w:left w:val="single" w:sz="6" w:space="0" w:color="000000"/>
              <w:bottom w:val="nil"/>
              <w:right w:val="nil"/>
            </w:tcBorders>
          </w:tcPr>
          <w:p w14:paraId="2FF40F7F" w14:textId="77777777" w:rsidR="00F80570" w:rsidRPr="00C92494" w:rsidRDefault="00F80570" w:rsidP="00F77D0E">
            <w:pPr>
              <w:autoSpaceDE w:val="0"/>
              <w:autoSpaceDN w:val="0"/>
              <w:adjustRightInd w:val="0"/>
              <w:spacing w:before="100" w:after="55"/>
              <w:rPr>
                <w:szCs w:val="24"/>
              </w:rPr>
            </w:pPr>
            <w:r>
              <w:rPr>
                <w:szCs w:val="24"/>
              </w:rPr>
              <w:t>G</w:t>
            </w:r>
          </w:p>
        </w:tc>
        <w:tc>
          <w:tcPr>
            <w:tcW w:w="3114" w:type="dxa"/>
            <w:tcBorders>
              <w:top w:val="single" w:sz="6" w:space="0" w:color="000000"/>
              <w:left w:val="single" w:sz="6" w:space="0" w:color="000000"/>
              <w:bottom w:val="nil"/>
              <w:right w:val="nil"/>
            </w:tcBorders>
          </w:tcPr>
          <w:p w14:paraId="41033ED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348FD2A5"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0C90D16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2ABEC8AB" w14:textId="77777777" w:rsidR="00F80570" w:rsidRDefault="00F80570" w:rsidP="00F77D0E">
            <w:pPr>
              <w:autoSpaceDE w:val="0"/>
              <w:autoSpaceDN w:val="0"/>
              <w:adjustRightInd w:val="0"/>
              <w:spacing w:before="100" w:after="55"/>
              <w:rPr>
                <w:szCs w:val="24"/>
              </w:rPr>
            </w:pPr>
          </w:p>
          <w:p w14:paraId="742516F1" w14:textId="77777777" w:rsidR="00F80570" w:rsidRDefault="00F80570" w:rsidP="00F77D0E">
            <w:pPr>
              <w:autoSpaceDE w:val="0"/>
              <w:autoSpaceDN w:val="0"/>
              <w:adjustRightInd w:val="0"/>
              <w:spacing w:before="100" w:after="55"/>
              <w:rPr>
                <w:szCs w:val="24"/>
              </w:rPr>
            </w:pPr>
          </w:p>
          <w:p w14:paraId="4DEE1F0D" w14:textId="77777777" w:rsidR="00F80570" w:rsidRDefault="00F80570" w:rsidP="00F77D0E">
            <w:pPr>
              <w:autoSpaceDE w:val="0"/>
              <w:autoSpaceDN w:val="0"/>
              <w:adjustRightInd w:val="0"/>
              <w:spacing w:before="100" w:after="55"/>
              <w:rPr>
                <w:szCs w:val="24"/>
              </w:rPr>
            </w:pPr>
          </w:p>
          <w:p w14:paraId="432A072B" w14:textId="77777777" w:rsidR="00F80570" w:rsidRDefault="00F80570" w:rsidP="00F77D0E">
            <w:pPr>
              <w:autoSpaceDE w:val="0"/>
              <w:autoSpaceDN w:val="0"/>
              <w:adjustRightInd w:val="0"/>
              <w:spacing w:before="100" w:after="55"/>
              <w:rPr>
                <w:szCs w:val="24"/>
              </w:rPr>
            </w:pPr>
          </w:p>
          <w:p w14:paraId="3E61E778" w14:textId="77777777" w:rsidR="00F80570" w:rsidRPr="00C92494" w:rsidRDefault="00F80570" w:rsidP="00F77D0E">
            <w:pPr>
              <w:autoSpaceDE w:val="0"/>
              <w:autoSpaceDN w:val="0"/>
              <w:adjustRightInd w:val="0"/>
              <w:spacing w:before="100" w:after="55"/>
              <w:rPr>
                <w:szCs w:val="24"/>
              </w:rPr>
            </w:pPr>
          </w:p>
        </w:tc>
      </w:tr>
      <w:tr w:rsidR="00F80570" w:rsidRPr="00C92494" w14:paraId="23A60F6D" w14:textId="77777777" w:rsidTr="00F77D0E">
        <w:trPr>
          <w:cantSplit/>
        </w:trPr>
        <w:tc>
          <w:tcPr>
            <w:tcW w:w="630" w:type="dxa"/>
            <w:tcBorders>
              <w:top w:val="single" w:sz="6" w:space="0" w:color="000000"/>
              <w:left w:val="single" w:sz="6" w:space="0" w:color="000000"/>
              <w:bottom w:val="nil"/>
              <w:right w:val="nil"/>
            </w:tcBorders>
          </w:tcPr>
          <w:p w14:paraId="2474F2B4" w14:textId="77777777" w:rsidR="00F80570" w:rsidRPr="00C92494" w:rsidRDefault="00F80570" w:rsidP="00F77D0E">
            <w:pPr>
              <w:autoSpaceDE w:val="0"/>
              <w:autoSpaceDN w:val="0"/>
              <w:adjustRightInd w:val="0"/>
              <w:spacing w:before="100" w:after="55"/>
              <w:rPr>
                <w:szCs w:val="24"/>
              </w:rPr>
            </w:pPr>
            <w:r>
              <w:rPr>
                <w:szCs w:val="24"/>
              </w:rPr>
              <w:t>V</w:t>
            </w:r>
          </w:p>
        </w:tc>
        <w:tc>
          <w:tcPr>
            <w:tcW w:w="3114" w:type="dxa"/>
            <w:tcBorders>
              <w:top w:val="single" w:sz="6" w:space="0" w:color="000000"/>
              <w:left w:val="single" w:sz="6" w:space="0" w:color="000000"/>
              <w:bottom w:val="nil"/>
              <w:right w:val="nil"/>
            </w:tcBorders>
          </w:tcPr>
          <w:p w14:paraId="358FB9E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5DCD7C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44F7C0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58553CD4" w14:textId="77777777" w:rsidR="00F80570" w:rsidRDefault="00F80570" w:rsidP="00F77D0E">
            <w:pPr>
              <w:autoSpaceDE w:val="0"/>
              <w:autoSpaceDN w:val="0"/>
              <w:adjustRightInd w:val="0"/>
              <w:spacing w:before="100" w:after="55"/>
              <w:rPr>
                <w:szCs w:val="24"/>
              </w:rPr>
            </w:pPr>
          </w:p>
          <w:p w14:paraId="590B84A1" w14:textId="77777777" w:rsidR="00F80570" w:rsidRDefault="00F80570" w:rsidP="00F77D0E">
            <w:pPr>
              <w:autoSpaceDE w:val="0"/>
              <w:autoSpaceDN w:val="0"/>
              <w:adjustRightInd w:val="0"/>
              <w:spacing w:before="100" w:after="55"/>
              <w:rPr>
                <w:szCs w:val="24"/>
              </w:rPr>
            </w:pPr>
          </w:p>
          <w:p w14:paraId="29EBF8BE" w14:textId="77777777" w:rsidR="00F80570" w:rsidRDefault="00F80570" w:rsidP="00F77D0E">
            <w:pPr>
              <w:autoSpaceDE w:val="0"/>
              <w:autoSpaceDN w:val="0"/>
              <w:adjustRightInd w:val="0"/>
              <w:spacing w:before="100" w:after="55"/>
              <w:rPr>
                <w:szCs w:val="24"/>
              </w:rPr>
            </w:pPr>
          </w:p>
          <w:p w14:paraId="5CB26C36" w14:textId="77777777" w:rsidR="00F80570" w:rsidRDefault="00F80570" w:rsidP="00F77D0E">
            <w:pPr>
              <w:autoSpaceDE w:val="0"/>
              <w:autoSpaceDN w:val="0"/>
              <w:adjustRightInd w:val="0"/>
              <w:spacing w:before="100" w:after="55"/>
              <w:rPr>
                <w:szCs w:val="24"/>
              </w:rPr>
            </w:pPr>
          </w:p>
          <w:p w14:paraId="43EE2FA1" w14:textId="77777777" w:rsidR="00F80570" w:rsidRPr="00C92494" w:rsidRDefault="00F80570" w:rsidP="00F77D0E">
            <w:pPr>
              <w:autoSpaceDE w:val="0"/>
              <w:autoSpaceDN w:val="0"/>
              <w:adjustRightInd w:val="0"/>
              <w:spacing w:before="100" w:after="55"/>
              <w:rPr>
                <w:szCs w:val="24"/>
              </w:rPr>
            </w:pPr>
          </w:p>
        </w:tc>
      </w:tr>
      <w:tr w:rsidR="00F80570" w:rsidRPr="00C92494" w14:paraId="6724E933" w14:textId="77777777" w:rsidTr="00F77D0E">
        <w:trPr>
          <w:cantSplit/>
        </w:trPr>
        <w:tc>
          <w:tcPr>
            <w:tcW w:w="630" w:type="dxa"/>
            <w:tcBorders>
              <w:top w:val="single" w:sz="6" w:space="0" w:color="000000"/>
              <w:left w:val="single" w:sz="6" w:space="0" w:color="000000"/>
              <w:bottom w:val="nil"/>
              <w:right w:val="nil"/>
            </w:tcBorders>
          </w:tcPr>
          <w:p w14:paraId="34AA9D91" w14:textId="77777777" w:rsidR="00F80570" w:rsidRPr="00C92494" w:rsidRDefault="00F80570" w:rsidP="00F77D0E">
            <w:pPr>
              <w:autoSpaceDE w:val="0"/>
              <w:autoSpaceDN w:val="0"/>
              <w:adjustRightInd w:val="0"/>
              <w:spacing w:before="100" w:after="55"/>
              <w:rPr>
                <w:szCs w:val="24"/>
              </w:rPr>
            </w:pPr>
            <w:r>
              <w:rPr>
                <w:szCs w:val="24"/>
              </w:rPr>
              <w:t>N</w:t>
            </w:r>
          </w:p>
        </w:tc>
        <w:tc>
          <w:tcPr>
            <w:tcW w:w="3114" w:type="dxa"/>
            <w:tcBorders>
              <w:top w:val="single" w:sz="6" w:space="0" w:color="000000"/>
              <w:left w:val="single" w:sz="6" w:space="0" w:color="000000"/>
              <w:bottom w:val="nil"/>
              <w:right w:val="nil"/>
            </w:tcBorders>
          </w:tcPr>
          <w:p w14:paraId="106B9CC5"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0B69E3E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78598A9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1E274D27" w14:textId="77777777" w:rsidR="00F80570" w:rsidRDefault="00F80570" w:rsidP="00F77D0E">
            <w:pPr>
              <w:autoSpaceDE w:val="0"/>
              <w:autoSpaceDN w:val="0"/>
              <w:adjustRightInd w:val="0"/>
              <w:spacing w:before="100" w:after="55"/>
              <w:rPr>
                <w:szCs w:val="24"/>
              </w:rPr>
            </w:pPr>
          </w:p>
          <w:p w14:paraId="64C799EC" w14:textId="77777777" w:rsidR="00F80570" w:rsidRDefault="00F80570" w:rsidP="00F77D0E">
            <w:pPr>
              <w:autoSpaceDE w:val="0"/>
              <w:autoSpaceDN w:val="0"/>
              <w:adjustRightInd w:val="0"/>
              <w:spacing w:before="100" w:after="55"/>
              <w:rPr>
                <w:szCs w:val="24"/>
              </w:rPr>
            </w:pPr>
          </w:p>
          <w:p w14:paraId="5868DAE2" w14:textId="77777777" w:rsidR="00F80570" w:rsidRDefault="00F80570" w:rsidP="00F77D0E">
            <w:pPr>
              <w:autoSpaceDE w:val="0"/>
              <w:autoSpaceDN w:val="0"/>
              <w:adjustRightInd w:val="0"/>
              <w:spacing w:before="100" w:after="55"/>
              <w:rPr>
                <w:szCs w:val="24"/>
              </w:rPr>
            </w:pPr>
          </w:p>
          <w:p w14:paraId="49A1FC5F" w14:textId="77777777" w:rsidR="00F80570" w:rsidRDefault="00F80570" w:rsidP="00F77D0E">
            <w:pPr>
              <w:autoSpaceDE w:val="0"/>
              <w:autoSpaceDN w:val="0"/>
              <w:adjustRightInd w:val="0"/>
              <w:spacing w:before="100" w:after="55"/>
              <w:rPr>
                <w:szCs w:val="24"/>
              </w:rPr>
            </w:pPr>
          </w:p>
          <w:p w14:paraId="665BB468" w14:textId="77777777" w:rsidR="00F80570" w:rsidRPr="00C92494" w:rsidRDefault="00F80570" w:rsidP="00F77D0E">
            <w:pPr>
              <w:autoSpaceDE w:val="0"/>
              <w:autoSpaceDN w:val="0"/>
              <w:adjustRightInd w:val="0"/>
              <w:spacing w:before="100" w:after="55"/>
              <w:rPr>
                <w:szCs w:val="24"/>
              </w:rPr>
            </w:pPr>
          </w:p>
        </w:tc>
      </w:tr>
      <w:tr w:rsidR="00F80570" w:rsidRPr="00C92494" w14:paraId="08CA25D3" w14:textId="77777777" w:rsidTr="00F77D0E">
        <w:trPr>
          <w:cantSplit/>
        </w:trPr>
        <w:tc>
          <w:tcPr>
            <w:tcW w:w="630" w:type="dxa"/>
            <w:tcBorders>
              <w:top w:val="single" w:sz="6" w:space="0" w:color="000000"/>
              <w:left w:val="single" w:sz="6" w:space="0" w:color="000000"/>
              <w:bottom w:val="nil"/>
              <w:right w:val="nil"/>
            </w:tcBorders>
          </w:tcPr>
          <w:p w14:paraId="0E132731" w14:textId="77777777" w:rsidR="00F80570" w:rsidRPr="00C92494" w:rsidRDefault="00F80570" w:rsidP="00F77D0E">
            <w:pPr>
              <w:autoSpaceDE w:val="0"/>
              <w:autoSpaceDN w:val="0"/>
              <w:adjustRightInd w:val="0"/>
              <w:spacing w:before="100" w:after="55"/>
              <w:rPr>
                <w:szCs w:val="24"/>
              </w:rPr>
            </w:pPr>
            <w:r>
              <w:rPr>
                <w:szCs w:val="24"/>
              </w:rPr>
              <w:t>S</w:t>
            </w:r>
          </w:p>
        </w:tc>
        <w:tc>
          <w:tcPr>
            <w:tcW w:w="3114" w:type="dxa"/>
            <w:tcBorders>
              <w:top w:val="single" w:sz="6" w:space="0" w:color="000000"/>
              <w:left w:val="single" w:sz="6" w:space="0" w:color="000000"/>
              <w:bottom w:val="nil"/>
              <w:right w:val="nil"/>
            </w:tcBorders>
          </w:tcPr>
          <w:p w14:paraId="0FD3383A"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3520D01A"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46DC56C7"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0DF9E843" w14:textId="77777777" w:rsidR="00F80570" w:rsidRDefault="00F80570" w:rsidP="00F77D0E">
            <w:pPr>
              <w:autoSpaceDE w:val="0"/>
              <w:autoSpaceDN w:val="0"/>
              <w:adjustRightInd w:val="0"/>
              <w:spacing w:before="100" w:after="55"/>
              <w:rPr>
                <w:szCs w:val="24"/>
              </w:rPr>
            </w:pPr>
          </w:p>
          <w:p w14:paraId="47500F42" w14:textId="77777777" w:rsidR="00F80570" w:rsidRDefault="00F80570" w:rsidP="00F77D0E">
            <w:pPr>
              <w:autoSpaceDE w:val="0"/>
              <w:autoSpaceDN w:val="0"/>
              <w:adjustRightInd w:val="0"/>
              <w:spacing w:before="100" w:after="55"/>
              <w:rPr>
                <w:szCs w:val="24"/>
              </w:rPr>
            </w:pPr>
          </w:p>
          <w:p w14:paraId="6566244D" w14:textId="77777777" w:rsidR="00F80570" w:rsidRDefault="00F80570" w:rsidP="00F77D0E">
            <w:pPr>
              <w:autoSpaceDE w:val="0"/>
              <w:autoSpaceDN w:val="0"/>
              <w:adjustRightInd w:val="0"/>
              <w:spacing w:before="100" w:after="55"/>
              <w:rPr>
                <w:szCs w:val="24"/>
              </w:rPr>
            </w:pPr>
          </w:p>
          <w:p w14:paraId="1A8B8933" w14:textId="77777777" w:rsidR="00F80570" w:rsidRDefault="00F80570" w:rsidP="00F77D0E">
            <w:pPr>
              <w:autoSpaceDE w:val="0"/>
              <w:autoSpaceDN w:val="0"/>
              <w:adjustRightInd w:val="0"/>
              <w:spacing w:before="100" w:after="55"/>
              <w:rPr>
                <w:szCs w:val="24"/>
              </w:rPr>
            </w:pPr>
          </w:p>
          <w:p w14:paraId="761B1A3A" w14:textId="77777777" w:rsidR="00F80570" w:rsidRPr="00C92494" w:rsidRDefault="00F80570" w:rsidP="00F77D0E">
            <w:pPr>
              <w:autoSpaceDE w:val="0"/>
              <w:autoSpaceDN w:val="0"/>
              <w:adjustRightInd w:val="0"/>
              <w:spacing w:before="100" w:after="55"/>
              <w:rPr>
                <w:szCs w:val="24"/>
              </w:rPr>
            </w:pPr>
          </w:p>
        </w:tc>
      </w:tr>
      <w:tr w:rsidR="00F80570" w:rsidRPr="00C92494" w14:paraId="2CFC9F72" w14:textId="77777777" w:rsidTr="00F77D0E">
        <w:trPr>
          <w:cantSplit/>
        </w:trPr>
        <w:tc>
          <w:tcPr>
            <w:tcW w:w="630" w:type="dxa"/>
            <w:tcBorders>
              <w:top w:val="single" w:sz="6" w:space="0" w:color="000000"/>
              <w:left w:val="single" w:sz="6" w:space="0" w:color="000000"/>
              <w:bottom w:val="nil"/>
              <w:right w:val="nil"/>
            </w:tcBorders>
          </w:tcPr>
          <w:p w14:paraId="4E19C1C7" w14:textId="77777777" w:rsidR="00F80570" w:rsidRPr="00C92494" w:rsidRDefault="00F80570" w:rsidP="00F77D0E">
            <w:pPr>
              <w:autoSpaceDE w:val="0"/>
              <w:autoSpaceDN w:val="0"/>
              <w:adjustRightInd w:val="0"/>
              <w:spacing w:before="100" w:after="55"/>
              <w:rPr>
                <w:szCs w:val="24"/>
              </w:rPr>
            </w:pPr>
            <w:r>
              <w:rPr>
                <w:szCs w:val="24"/>
              </w:rPr>
              <w:t>P</w:t>
            </w:r>
          </w:p>
        </w:tc>
        <w:tc>
          <w:tcPr>
            <w:tcW w:w="3114" w:type="dxa"/>
            <w:tcBorders>
              <w:top w:val="single" w:sz="6" w:space="0" w:color="000000"/>
              <w:left w:val="single" w:sz="6" w:space="0" w:color="000000"/>
              <w:bottom w:val="nil"/>
              <w:right w:val="nil"/>
            </w:tcBorders>
          </w:tcPr>
          <w:p w14:paraId="4D2BDCFD"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6C9ACC1"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1F52F99"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562FBEFF" w14:textId="77777777" w:rsidR="00F80570" w:rsidRDefault="00F80570" w:rsidP="00F77D0E">
            <w:pPr>
              <w:autoSpaceDE w:val="0"/>
              <w:autoSpaceDN w:val="0"/>
              <w:adjustRightInd w:val="0"/>
              <w:spacing w:before="100" w:after="55"/>
              <w:rPr>
                <w:szCs w:val="24"/>
              </w:rPr>
            </w:pPr>
          </w:p>
          <w:p w14:paraId="00BF223E" w14:textId="77777777" w:rsidR="00F80570" w:rsidRDefault="00F80570" w:rsidP="00F77D0E">
            <w:pPr>
              <w:autoSpaceDE w:val="0"/>
              <w:autoSpaceDN w:val="0"/>
              <w:adjustRightInd w:val="0"/>
              <w:spacing w:before="100" w:after="55"/>
              <w:rPr>
                <w:szCs w:val="24"/>
              </w:rPr>
            </w:pPr>
          </w:p>
          <w:p w14:paraId="3F9163B0" w14:textId="77777777" w:rsidR="00F80570" w:rsidRDefault="00F80570" w:rsidP="00F77D0E">
            <w:pPr>
              <w:autoSpaceDE w:val="0"/>
              <w:autoSpaceDN w:val="0"/>
              <w:adjustRightInd w:val="0"/>
              <w:spacing w:before="100" w:after="55"/>
              <w:rPr>
                <w:szCs w:val="24"/>
              </w:rPr>
            </w:pPr>
          </w:p>
          <w:p w14:paraId="47AA357F" w14:textId="77777777" w:rsidR="00F80570" w:rsidRDefault="00F80570" w:rsidP="00F77D0E">
            <w:pPr>
              <w:autoSpaceDE w:val="0"/>
              <w:autoSpaceDN w:val="0"/>
              <w:adjustRightInd w:val="0"/>
              <w:spacing w:before="100" w:after="55"/>
              <w:rPr>
                <w:szCs w:val="24"/>
              </w:rPr>
            </w:pPr>
          </w:p>
          <w:p w14:paraId="67D33747" w14:textId="77777777" w:rsidR="00F80570" w:rsidRPr="00C92494" w:rsidRDefault="00F80570" w:rsidP="00F77D0E">
            <w:pPr>
              <w:autoSpaceDE w:val="0"/>
              <w:autoSpaceDN w:val="0"/>
              <w:adjustRightInd w:val="0"/>
              <w:spacing w:before="100" w:after="55"/>
              <w:rPr>
                <w:szCs w:val="24"/>
              </w:rPr>
            </w:pPr>
          </w:p>
        </w:tc>
      </w:tr>
      <w:tr w:rsidR="00F80570" w:rsidRPr="00C92494" w14:paraId="0BC578F6" w14:textId="77777777" w:rsidTr="00F77D0E">
        <w:trPr>
          <w:cantSplit/>
        </w:trPr>
        <w:tc>
          <w:tcPr>
            <w:tcW w:w="630" w:type="dxa"/>
            <w:tcBorders>
              <w:top w:val="single" w:sz="6" w:space="0" w:color="000000"/>
              <w:left w:val="single" w:sz="6" w:space="0" w:color="000000"/>
              <w:bottom w:val="nil"/>
              <w:right w:val="nil"/>
            </w:tcBorders>
          </w:tcPr>
          <w:p w14:paraId="727DAD88" w14:textId="77777777" w:rsidR="00F80570" w:rsidRPr="00C92494" w:rsidRDefault="00F80570" w:rsidP="00F77D0E">
            <w:pPr>
              <w:autoSpaceDE w:val="0"/>
              <w:autoSpaceDN w:val="0"/>
              <w:adjustRightInd w:val="0"/>
              <w:spacing w:before="100" w:after="55"/>
              <w:rPr>
                <w:szCs w:val="24"/>
              </w:rPr>
            </w:pPr>
            <w:r>
              <w:rPr>
                <w:szCs w:val="24"/>
              </w:rPr>
              <w:lastRenderedPageBreak/>
              <w:t>Q</w:t>
            </w:r>
          </w:p>
        </w:tc>
        <w:tc>
          <w:tcPr>
            <w:tcW w:w="3114" w:type="dxa"/>
            <w:tcBorders>
              <w:top w:val="single" w:sz="6" w:space="0" w:color="000000"/>
              <w:left w:val="single" w:sz="6" w:space="0" w:color="000000"/>
              <w:bottom w:val="nil"/>
              <w:right w:val="nil"/>
            </w:tcBorders>
          </w:tcPr>
          <w:p w14:paraId="5A77216E"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74A6FE0"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DB2A1F7"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78FC6668" w14:textId="77777777" w:rsidR="00F80570" w:rsidRDefault="00F80570" w:rsidP="00F77D0E">
            <w:pPr>
              <w:autoSpaceDE w:val="0"/>
              <w:autoSpaceDN w:val="0"/>
              <w:adjustRightInd w:val="0"/>
              <w:spacing w:before="100" w:after="55"/>
              <w:rPr>
                <w:szCs w:val="24"/>
              </w:rPr>
            </w:pPr>
          </w:p>
          <w:p w14:paraId="05F1905B" w14:textId="77777777" w:rsidR="00F80570" w:rsidRDefault="00F80570" w:rsidP="00F77D0E">
            <w:pPr>
              <w:autoSpaceDE w:val="0"/>
              <w:autoSpaceDN w:val="0"/>
              <w:adjustRightInd w:val="0"/>
              <w:spacing w:before="100" w:after="55"/>
              <w:rPr>
                <w:szCs w:val="24"/>
              </w:rPr>
            </w:pPr>
          </w:p>
          <w:p w14:paraId="1F3BAE2E" w14:textId="77777777" w:rsidR="00F80570" w:rsidRDefault="00F80570" w:rsidP="00F77D0E">
            <w:pPr>
              <w:autoSpaceDE w:val="0"/>
              <w:autoSpaceDN w:val="0"/>
              <w:adjustRightInd w:val="0"/>
              <w:spacing w:before="100" w:after="55"/>
              <w:rPr>
                <w:szCs w:val="24"/>
              </w:rPr>
            </w:pPr>
          </w:p>
          <w:p w14:paraId="4F95DA40" w14:textId="77777777" w:rsidR="00F80570" w:rsidRDefault="00F80570" w:rsidP="00F77D0E">
            <w:pPr>
              <w:autoSpaceDE w:val="0"/>
              <w:autoSpaceDN w:val="0"/>
              <w:adjustRightInd w:val="0"/>
              <w:spacing w:before="100" w:after="55"/>
              <w:rPr>
                <w:szCs w:val="24"/>
              </w:rPr>
            </w:pPr>
          </w:p>
          <w:p w14:paraId="42E2A44A" w14:textId="77777777" w:rsidR="00F80570" w:rsidRPr="00C92494" w:rsidRDefault="00F80570" w:rsidP="00F77D0E">
            <w:pPr>
              <w:autoSpaceDE w:val="0"/>
              <w:autoSpaceDN w:val="0"/>
              <w:adjustRightInd w:val="0"/>
              <w:spacing w:before="100" w:after="55"/>
              <w:rPr>
                <w:szCs w:val="24"/>
              </w:rPr>
            </w:pPr>
          </w:p>
        </w:tc>
      </w:tr>
      <w:tr w:rsidR="00F80570" w:rsidRPr="00C92494" w14:paraId="476A1CEF" w14:textId="77777777" w:rsidTr="00F77D0E">
        <w:trPr>
          <w:cantSplit/>
        </w:trPr>
        <w:tc>
          <w:tcPr>
            <w:tcW w:w="630" w:type="dxa"/>
            <w:tcBorders>
              <w:top w:val="single" w:sz="6" w:space="0" w:color="000000"/>
              <w:left w:val="single" w:sz="6" w:space="0" w:color="000000"/>
              <w:bottom w:val="nil"/>
              <w:right w:val="nil"/>
            </w:tcBorders>
          </w:tcPr>
          <w:p w14:paraId="31BE332F" w14:textId="77777777" w:rsidR="00F80570" w:rsidRPr="00C92494" w:rsidRDefault="00F80570" w:rsidP="00F77D0E">
            <w:pPr>
              <w:autoSpaceDE w:val="0"/>
              <w:autoSpaceDN w:val="0"/>
              <w:adjustRightInd w:val="0"/>
              <w:spacing w:before="100" w:after="55"/>
              <w:rPr>
                <w:szCs w:val="24"/>
              </w:rPr>
            </w:pPr>
            <w:r>
              <w:rPr>
                <w:szCs w:val="24"/>
              </w:rPr>
              <w:t>K</w:t>
            </w:r>
          </w:p>
        </w:tc>
        <w:tc>
          <w:tcPr>
            <w:tcW w:w="3114" w:type="dxa"/>
            <w:tcBorders>
              <w:top w:val="single" w:sz="6" w:space="0" w:color="000000"/>
              <w:left w:val="single" w:sz="6" w:space="0" w:color="000000"/>
              <w:bottom w:val="nil"/>
              <w:right w:val="nil"/>
            </w:tcBorders>
          </w:tcPr>
          <w:p w14:paraId="68BE664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B672B60"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FF803C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18B6A81E" w14:textId="77777777" w:rsidR="00F80570" w:rsidRDefault="00F80570" w:rsidP="00F77D0E">
            <w:pPr>
              <w:autoSpaceDE w:val="0"/>
              <w:autoSpaceDN w:val="0"/>
              <w:adjustRightInd w:val="0"/>
              <w:spacing w:before="100" w:after="55"/>
              <w:rPr>
                <w:szCs w:val="24"/>
              </w:rPr>
            </w:pPr>
          </w:p>
          <w:p w14:paraId="325C35E1" w14:textId="77777777" w:rsidR="00F80570" w:rsidRDefault="00F80570" w:rsidP="00F77D0E">
            <w:pPr>
              <w:autoSpaceDE w:val="0"/>
              <w:autoSpaceDN w:val="0"/>
              <w:adjustRightInd w:val="0"/>
              <w:spacing w:before="100" w:after="55"/>
              <w:rPr>
                <w:szCs w:val="24"/>
              </w:rPr>
            </w:pPr>
          </w:p>
          <w:p w14:paraId="168BCE4F" w14:textId="77777777" w:rsidR="00F80570" w:rsidRDefault="00F80570" w:rsidP="00F77D0E">
            <w:pPr>
              <w:autoSpaceDE w:val="0"/>
              <w:autoSpaceDN w:val="0"/>
              <w:adjustRightInd w:val="0"/>
              <w:spacing w:before="100" w:after="55"/>
              <w:rPr>
                <w:szCs w:val="24"/>
              </w:rPr>
            </w:pPr>
          </w:p>
          <w:p w14:paraId="0C7670D0" w14:textId="77777777" w:rsidR="00F80570" w:rsidRDefault="00F80570" w:rsidP="00F77D0E">
            <w:pPr>
              <w:autoSpaceDE w:val="0"/>
              <w:autoSpaceDN w:val="0"/>
              <w:adjustRightInd w:val="0"/>
              <w:spacing w:before="100" w:after="55"/>
              <w:rPr>
                <w:szCs w:val="24"/>
              </w:rPr>
            </w:pPr>
          </w:p>
          <w:p w14:paraId="36D2934F" w14:textId="77777777" w:rsidR="00F80570" w:rsidRPr="00C92494" w:rsidRDefault="00F80570" w:rsidP="00F77D0E">
            <w:pPr>
              <w:autoSpaceDE w:val="0"/>
              <w:autoSpaceDN w:val="0"/>
              <w:adjustRightInd w:val="0"/>
              <w:spacing w:before="100" w:after="55"/>
              <w:rPr>
                <w:szCs w:val="24"/>
              </w:rPr>
            </w:pPr>
          </w:p>
        </w:tc>
      </w:tr>
      <w:tr w:rsidR="00F80570" w:rsidRPr="00C92494" w14:paraId="46FDF591" w14:textId="77777777" w:rsidTr="00F77D0E">
        <w:trPr>
          <w:cantSplit/>
        </w:trPr>
        <w:tc>
          <w:tcPr>
            <w:tcW w:w="630" w:type="dxa"/>
            <w:tcBorders>
              <w:top w:val="single" w:sz="6" w:space="0" w:color="000000"/>
              <w:left w:val="single" w:sz="6" w:space="0" w:color="000000"/>
              <w:bottom w:val="nil"/>
              <w:right w:val="nil"/>
            </w:tcBorders>
          </w:tcPr>
          <w:p w14:paraId="4CE4D17E" w14:textId="77777777" w:rsidR="00F80570" w:rsidRPr="00C92494" w:rsidRDefault="00F80570" w:rsidP="00F77D0E">
            <w:pPr>
              <w:autoSpaceDE w:val="0"/>
              <w:autoSpaceDN w:val="0"/>
              <w:adjustRightInd w:val="0"/>
              <w:spacing w:before="100" w:after="55"/>
              <w:rPr>
                <w:szCs w:val="24"/>
              </w:rPr>
            </w:pPr>
            <w:r>
              <w:rPr>
                <w:szCs w:val="24"/>
              </w:rPr>
              <w:t>F</w:t>
            </w:r>
          </w:p>
        </w:tc>
        <w:tc>
          <w:tcPr>
            <w:tcW w:w="3114" w:type="dxa"/>
            <w:tcBorders>
              <w:top w:val="single" w:sz="6" w:space="0" w:color="000000"/>
              <w:left w:val="single" w:sz="6" w:space="0" w:color="000000"/>
              <w:bottom w:val="nil"/>
              <w:right w:val="nil"/>
            </w:tcBorders>
          </w:tcPr>
          <w:p w14:paraId="0145B25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9D80FE4"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0E69EE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4A6BF47D" w14:textId="77777777" w:rsidR="00F80570" w:rsidRDefault="00F80570" w:rsidP="00F77D0E">
            <w:pPr>
              <w:autoSpaceDE w:val="0"/>
              <w:autoSpaceDN w:val="0"/>
              <w:adjustRightInd w:val="0"/>
              <w:spacing w:before="100" w:after="55"/>
              <w:rPr>
                <w:szCs w:val="24"/>
              </w:rPr>
            </w:pPr>
          </w:p>
          <w:p w14:paraId="2A8F4C0F" w14:textId="77777777" w:rsidR="00F80570" w:rsidRDefault="00F80570" w:rsidP="00F77D0E">
            <w:pPr>
              <w:autoSpaceDE w:val="0"/>
              <w:autoSpaceDN w:val="0"/>
              <w:adjustRightInd w:val="0"/>
              <w:spacing w:before="100" w:after="55"/>
              <w:rPr>
                <w:szCs w:val="24"/>
              </w:rPr>
            </w:pPr>
          </w:p>
          <w:p w14:paraId="56659D76" w14:textId="77777777" w:rsidR="00F80570" w:rsidRDefault="00F80570" w:rsidP="00F77D0E">
            <w:pPr>
              <w:autoSpaceDE w:val="0"/>
              <w:autoSpaceDN w:val="0"/>
              <w:adjustRightInd w:val="0"/>
              <w:spacing w:before="100" w:after="55"/>
              <w:rPr>
                <w:szCs w:val="24"/>
              </w:rPr>
            </w:pPr>
          </w:p>
          <w:p w14:paraId="135692AF" w14:textId="77777777" w:rsidR="00F80570" w:rsidRDefault="00F80570" w:rsidP="00F77D0E">
            <w:pPr>
              <w:autoSpaceDE w:val="0"/>
              <w:autoSpaceDN w:val="0"/>
              <w:adjustRightInd w:val="0"/>
              <w:spacing w:before="100" w:after="55"/>
              <w:rPr>
                <w:szCs w:val="24"/>
              </w:rPr>
            </w:pPr>
          </w:p>
          <w:p w14:paraId="7B45FCBE" w14:textId="77777777" w:rsidR="00F80570" w:rsidRPr="00C92494" w:rsidRDefault="00F80570" w:rsidP="00F77D0E">
            <w:pPr>
              <w:autoSpaceDE w:val="0"/>
              <w:autoSpaceDN w:val="0"/>
              <w:adjustRightInd w:val="0"/>
              <w:spacing w:before="100" w:after="55"/>
              <w:rPr>
                <w:szCs w:val="24"/>
              </w:rPr>
            </w:pPr>
          </w:p>
        </w:tc>
      </w:tr>
      <w:tr w:rsidR="00F80570" w:rsidRPr="00C92494" w14:paraId="7477E4BD" w14:textId="77777777" w:rsidTr="00F77D0E">
        <w:trPr>
          <w:cantSplit/>
        </w:trPr>
        <w:tc>
          <w:tcPr>
            <w:tcW w:w="630" w:type="dxa"/>
            <w:tcBorders>
              <w:top w:val="single" w:sz="6" w:space="0" w:color="000000"/>
              <w:left w:val="single" w:sz="6" w:space="0" w:color="000000"/>
              <w:bottom w:val="single" w:sz="6" w:space="0" w:color="000000"/>
              <w:right w:val="nil"/>
            </w:tcBorders>
          </w:tcPr>
          <w:p w14:paraId="17C28EED" w14:textId="77777777" w:rsidR="00F80570" w:rsidRPr="00C92494" w:rsidRDefault="00F80570" w:rsidP="00F77D0E">
            <w:pPr>
              <w:autoSpaceDE w:val="0"/>
              <w:autoSpaceDN w:val="0"/>
              <w:adjustRightInd w:val="0"/>
              <w:spacing w:before="100" w:after="55"/>
              <w:rPr>
                <w:szCs w:val="24"/>
              </w:rPr>
            </w:pPr>
            <w:r>
              <w:rPr>
                <w:szCs w:val="24"/>
              </w:rPr>
              <w:t>M</w:t>
            </w:r>
          </w:p>
        </w:tc>
        <w:tc>
          <w:tcPr>
            <w:tcW w:w="3114" w:type="dxa"/>
            <w:tcBorders>
              <w:top w:val="single" w:sz="6" w:space="0" w:color="000000"/>
              <w:left w:val="single" w:sz="6" w:space="0" w:color="000000"/>
              <w:bottom w:val="single" w:sz="6" w:space="0" w:color="000000"/>
              <w:right w:val="nil"/>
            </w:tcBorders>
          </w:tcPr>
          <w:p w14:paraId="1DF1C60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14:paraId="5F45FF2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14:paraId="1B59B556"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single" w:sz="6" w:space="0" w:color="000000"/>
            </w:tcBorders>
          </w:tcPr>
          <w:p w14:paraId="5B8E72FE" w14:textId="77777777" w:rsidR="00F80570" w:rsidRDefault="00F80570" w:rsidP="00F77D0E">
            <w:pPr>
              <w:autoSpaceDE w:val="0"/>
              <w:autoSpaceDN w:val="0"/>
              <w:adjustRightInd w:val="0"/>
              <w:spacing w:before="100" w:after="55"/>
              <w:rPr>
                <w:szCs w:val="24"/>
              </w:rPr>
            </w:pPr>
          </w:p>
          <w:p w14:paraId="02DE5072" w14:textId="77777777" w:rsidR="00F80570" w:rsidRDefault="00F80570" w:rsidP="00F77D0E">
            <w:pPr>
              <w:autoSpaceDE w:val="0"/>
              <w:autoSpaceDN w:val="0"/>
              <w:adjustRightInd w:val="0"/>
              <w:spacing w:before="100" w:after="55"/>
              <w:rPr>
                <w:szCs w:val="24"/>
              </w:rPr>
            </w:pPr>
          </w:p>
          <w:p w14:paraId="25C0D48C" w14:textId="77777777" w:rsidR="00F80570" w:rsidRDefault="00F80570" w:rsidP="00F77D0E">
            <w:pPr>
              <w:autoSpaceDE w:val="0"/>
              <w:autoSpaceDN w:val="0"/>
              <w:adjustRightInd w:val="0"/>
              <w:spacing w:before="100" w:after="55"/>
              <w:rPr>
                <w:szCs w:val="24"/>
              </w:rPr>
            </w:pPr>
          </w:p>
          <w:p w14:paraId="71A6BC00" w14:textId="77777777" w:rsidR="00F80570" w:rsidRDefault="00F80570" w:rsidP="00F77D0E">
            <w:pPr>
              <w:autoSpaceDE w:val="0"/>
              <w:autoSpaceDN w:val="0"/>
              <w:adjustRightInd w:val="0"/>
              <w:spacing w:before="100" w:after="55"/>
              <w:rPr>
                <w:szCs w:val="24"/>
              </w:rPr>
            </w:pPr>
          </w:p>
          <w:p w14:paraId="2487453C" w14:textId="77777777" w:rsidR="00F80570" w:rsidRPr="00C92494" w:rsidRDefault="00F80570" w:rsidP="00F77D0E">
            <w:pPr>
              <w:autoSpaceDE w:val="0"/>
              <w:autoSpaceDN w:val="0"/>
              <w:adjustRightInd w:val="0"/>
              <w:spacing w:before="100" w:after="55"/>
              <w:rPr>
                <w:szCs w:val="24"/>
              </w:rPr>
            </w:pPr>
          </w:p>
        </w:tc>
      </w:tr>
    </w:tbl>
    <w:p w14:paraId="368F0D9D" w14:textId="77777777" w:rsidR="00F80570" w:rsidRDefault="00F80570" w:rsidP="00F80570">
      <w:r>
        <w:tab/>
      </w:r>
    </w:p>
    <w:p w14:paraId="290A09B1" w14:textId="77777777" w:rsidR="00F80570" w:rsidRDefault="00F80570" w:rsidP="00F80570">
      <w:r>
        <w:t xml:space="preserve"> </w:t>
      </w:r>
    </w:p>
    <w:p w14:paraId="012293FC"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2693E55E"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12D3112F"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p>
    <w:p w14:paraId="4646E25F" w14:textId="756A92B4" w:rsidR="00DC1411" w:rsidRPr="002B34BE" w:rsidRDefault="00DC1411" w:rsidP="004A3C4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2B34BE">
        <w:rPr>
          <w:b/>
        </w:rPr>
        <w:t>Forensic Vocational Evaluation Report</w:t>
      </w:r>
      <w:r w:rsidR="002B34BE" w:rsidRPr="002B34BE">
        <w:rPr>
          <w:b/>
        </w:rPr>
        <w:t xml:space="preserve"> &amp; Rebuttal</w:t>
      </w:r>
      <w:r w:rsidR="002B34BE">
        <w:rPr>
          <w:b/>
        </w:rPr>
        <w:t xml:space="preserve"> </w:t>
      </w:r>
      <w:r w:rsidR="002B34BE" w:rsidRPr="002B34BE">
        <w:rPr>
          <w:b/>
        </w:rPr>
        <w:t>[25 points]</w:t>
      </w:r>
    </w:p>
    <w:p w14:paraId="005A329A" w14:textId="7066912F" w:rsidR="00A96200" w:rsidRDefault="00A952AB" w:rsidP="00C85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r>
        <w:t xml:space="preserve">You are to write a Report as if it is destined for trial. </w:t>
      </w:r>
      <w:r w:rsidR="00C85C41">
        <w:t xml:space="preserve">You will be given the body of the </w:t>
      </w:r>
      <w:proofErr w:type="gramStart"/>
      <w:r w:rsidR="00C85C41">
        <w:t>Report</w:t>
      </w:r>
      <w:proofErr w:type="gramEnd"/>
      <w:r w:rsidR="00C85C41">
        <w:t xml:space="preserve"> and you will, based on the data contained in the body, write the Vocational Appraisal section.</w:t>
      </w:r>
      <w:r>
        <w:t xml:space="preserve"> </w:t>
      </w:r>
      <w:r w:rsidR="00F30C74">
        <w:t xml:space="preserve">Upon completing the report, you are to write a rebuttal to it. The </w:t>
      </w:r>
      <w:r w:rsidR="00C85C41">
        <w:t xml:space="preserve">full </w:t>
      </w:r>
      <w:r w:rsidR="00F30C74">
        <w:t xml:space="preserve">report is not to exceed 5 pages, and the rebuttal should be no more than 2 pages. </w:t>
      </w:r>
      <w:r w:rsidR="00460D8B">
        <w:t>Eleven-point</w:t>
      </w:r>
      <w:r>
        <w:t xml:space="preserve"> Times New Roman font (or similar).</w:t>
      </w:r>
    </w:p>
    <w:p w14:paraId="6DF95DE3" w14:textId="77777777" w:rsidR="00C85C41" w:rsidRDefault="00C85C41" w:rsidP="00C85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p>
    <w:p w14:paraId="1F53DEB1" w14:textId="30A5BF11" w:rsidR="00A96200" w:rsidRDefault="00C85C41" w:rsidP="00A96200">
      <w:pPr>
        <w:ind w:firstLine="720"/>
      </w:pPr>
      <w:r>
        <w:t>T</w:t>
      </w:r>
      <w:r w:rsidR="00A96200">
        <w:t xml:space="preserve">wo documents </w:t>
      </w:r>
      <w:r>
        <w:t xml:space="preserve">follow </w:t>
      </w:r>
      <w:r w:rsidR="00A96200">
        <w:t xml:space="preserve">that </w:t>
      </w:r>
      <w:r>
        <w:t xml:space="preserve">you are to </w:t>
      </w:r>
      <w:r w:rsidR="00A96200">
        <w:t xml:space="preserve">use for this assignment. The first is the body of the Vocational Evaluation Report for “Mr. Client” sans Vocational Appraisal. You will write the Vocational Appraisal section. </w:t>
      </w:r>
    </w:p>
    <w:p w14:paraId="6F92EE3D" w14:textId="777F3783" w:rsidR="00A96200" w:rsidRDefault="00A96200" w:rsidP="00A96200">
      <w:pPr>
        <w:ind w:firstLine="720"/>
      </w:pPr>
      <w:r>
        <w:t xml:space="preserve">There are only two things you need to do to the body of the Report. The first is that you need to create your own letterhead and insert the letterhead at the beginning of the report. Feel free to be creative. Make sure that the letterhead does not repeat after the first page. The other </w:t>
      </w:r>
      <w:r>
        <w:lastRenderedPageBreak/>
        <w:t xml:space="preserve">thing is that you </w:t>
      </w:r>
      <w:r w:rsidR="00C85C41">
        <w:t xml:space="preserve">are </w:t>
      </w:r>
      <w:r>
        <w:t xml:space="preserve">to date the Report the date you submit it to me. </w:t>
      </w:r>
    </w:p>
    <w:p w14:paraId="72CA7C63" w14:textId="77777777" w:rsidR="00A96200" w:rsidRDefault="00A96200" w:rsidP="00A96200">
      <w:pPr>
        <w:ind w:firstLine="720"/>
      </w:pPr>
      <w:r>
        <w:t xml:space="preserve">Keep in mind that you are writing this Report as an expert that has been hired by plaintiff counsel. This is your report that you </w:t>
      </w:r>
      <w:proofErr w:type="gramStart"/>
      <w:r>
        <w:t>wrote</w:t>
      </w:r>
      <w:proofErr w:type="gramEnd"/>
      <w:r>
        <w:t xml:space="preserve"> and you want to defend it and your opinions. </w:t>
      </w:r>
    </w:p>
    <w:p w14:paraId="5D12E743" w14:textId="4EF460F1" w:rsidR="00A96200" w:rsidRDefault="00A96200" w:rsidP="00A96200">
      <w:pPr>
        <w:ind w:firstLine="720"/>
      </w:pPr>
      <w:r>
        <w:t xml:space="preserve">Please </w:t>
      </w:r>
      <w:proofErr w:type="gramStart"/>
      <w:r>
        <w:t>take a look</w:t>
      </w:r>
      <w:proofErr w:type="gramEnd"/>
      <w:r>
        <w:t xml:space="preserve"> at the Vocational Appraisal section</w:t>
      </w:r>
      <w:r w:rsidR="00C85C41">
        <w:t xml:space="preserve"> of the Report that follows</w:t>
      </w:r>
      <w:r>
        <w:t xml:space="preserve">. This is where you do your work. Nothing that is in the </w:t>
      </w:r>
      <w:r w:rsidR="00460D8B">
        <w:t>[] s</w:t>
      </w:r>
      <w:r>
        <w:t xml:space="preserve"> </w:t>
      </w:r>
      <w:r w:rsidR="00460D8B">
        <w:t>is</w:t>
      </w:r>
      <w:r>
        <w:t xml:space="preserve"> to be repeated. The bracketed information is my instruction to you. The only exception is the medical records review.</w:t>
      </w:r>
    </w:p>
    <w:p w14:paraId="393ED493" w14:textId="77777777" w:rsidR="00A96200" w:rsidRDefault="00A96200" w:rsidP="00A96200">
      <w:pPr>
        <w:ind w:firstLine="720"/>
      </w:pPr>
      <w:r>
        <w:t xml:space="preserve">After you have completed the Vocational Appraisal section, I recommend that you set it aside for a day. Then go back over it and make final edits. </w:t>
      </w:r>
    </w:p>
    <w:p w14:paraId="3A6DE012" w14:textId="282F4F26" w:rsidR="00A96200" w:rsidRDefault="00A96200" w:rsidP="00A96200">
      <w:pPr>
        <w:ind w:firstLine="720"/>
      </w:pPr>
      <w:r>
        <w:t xml:space="preserve">After you make final edits, then work on the rebuttal. For the rebuttal, you are to assume the role of the defense expert who has been hired to look over the </w:t>
      </w:r>
      <w:r w:rsidR="00460D8B">
        <w:t>vocational evaluation</w:t>
      </w:r>
      <w:r w:rsidR="00C85C41">
        <w:t xml:space="preserve"> </w:t>
      </w:r>
      <w:r>
        <w:t xml:space="preserve">report and critique it with opinions convenient to the defense side of the case. </w:t>
      </w:r>
    </w:p>
    <w:p w14:paraId="2439F61F" w14:textId="77777777" w:rsidR="00A96200" w:rsidRDefault="00A96200" w:rsidP="00A96200">
      <w:pPr>
        <w:ind w:firstLine="720"/>
      </w:pPr>
      <w:r>
        <w:t>TIPS:</w:t>
      </w:r>
    </w:p>
    <w:p w14:paraId="5EA3C619" w14:textId="77777777" w:rsidR="00A96200" w:rsidRDefault="00A96200" w:rsidP="00A96200">
      <w:pPr>
        <w:ind w:firstLine="720"/>
      </w:pPr>
      <w:r>
        <w:t>This case should be familiar to you: it is the one we went over with Jeremy Knowles on October 23, 2024. You might be helped by going over that discussion on Panopto.</w:t>
      </w:r>
    </w:p>
    <w:p w14:paraId="4BF387D2" w14:textId="77777777" w:rsidR="00A96200" w:rsidRDefault="00A96200" w:rsidP="00A96200">
      <w:pPr>
        <w:ind w:firstLine="720"/>
      </w:pPr>
      <w:r>
        <w:t>Parameters:  Please use Times New Roman font 11. Do not go over two pages on the Vocational Appraisal section and do not exceed two pages on the rebuttal. Pay attention to page breaks on the report, avoiding widows and orphans.</w:t>
      </w:r>
    </w:p>
    <w:p w14:paraId="58AE5BDA" w14:textId="450A66F0" w:rsidR="00C85C41" w:rsidRDefault="00A96200" w:rsidP="00A96200">
      <w:pPr>
        <w:ind w:firstLine="720"/>
      </w:pPr>
      <w:r>
        <w:t xml:space="preserve">I recommend that you look at the sample reports in Files for the style of language that I use and am recommending for this assignment. This is not a creative writing activity. I am coaching you to a specific style and technique. Feel free to copy that style. </w:t>
      </w:r>
    </w:p>
    <w:p w14:paraId="3B1BE65F" w14:textId="77777777" w:rsidR="00C85C41" w:rsidRDefault="00C85C41">
      <w:pPr>
        <w:widowControl/>
      </w:pPr>
      <w:r>
        <w:br w:type="page"/>
      </w:r>
    </w:p>
    <w:p w14:paraId="787A22FB" w14:textId="22DA2F52" w:rsidR="00A96200" w:rsidRPr="00A96200" w:rsidRDefault="00A96200" w:rsidP="00C85C41">
      <w:pPr>
        <w:spacing w:line="216" w:lineRule="auto"/>
        <w:ind w:left="2880" w:right="18" w:firstLine="720"/>
        <w:jc w:val="both"/>
        <w:rPr>
          <w:rFonts w:ascii="MingLiU_HKSCS-ExtB" w:eastAsia="MingLiU_HKSCS-ExtB" w:hAnsi="MingLiU_HKSCS-ExtB" w:cs="MingLiU_HKSCS-ExtB"/>
          <w:color w:val="000000"/>
          <w:sz w:val="16"/>
          <w:szCs w:val="16"/>
          <w:lang w:eastAsia="zh-CN" w:bidi="hi-IN"/>
        </w:rPr>
      </w:pPr>
      <w:bookmarkStart w:id="1" w:name="_Hlk182811491"/>
      <w:r w:rsidRPr="00A96200">
        <w:rPr>
          <w:rFonts w:ascii="MingLiU_HKSCS-ExtB" w:eastAsia="MingLiU_HKSCS-ExtB" w:hAnsi="MingLiU_HKSCS-ExtB" w:cs="MingLiU_HKSCS-ExtB"/>
          <w:color w:val="000000"/>
          <w:sz w:val="32"/>
          <w:szCs w:val="32"/>
          <w:lang w:eastAsia="zh-CN" w:bidi="hi-IN"/>
        </w:rPr>
        <w:lastRenderedPageBreak/>
        <w:t>Insert your letterhead here]</w:t>
      </w:r>
    </w:p>
    <w:p w14:paraId="009CE389" w14:textId="77777777" w:rsidR="00A96200" w:rsidRPr="00A96200" w:rsidRDefault="00A96200" w:rsidP="00A96200">
      <w:pPr>
        <w:spacing w:line="216" w:lineRule="auto"/>
        <w:ind w:right="18" w:firstLine="8640"/>
        <w:jc w:val="both"/>
        <w:rPr>
          <w:rFonts w:ascii="MingLiU_HKSCS-ExtB" w:eastAsia="MingLiU_HKSCS-ExtB" w:hAnsi="MingLiU_HKSCS-ExtB" w:cs="MingLiU_HKSCS-ExtB"/>
          <w:color w:val="000000"/>
          <w:sz w:val="16"/>
          <w:szCs w:val="16"/>
          <w:lang w:eastAsia="zh-CN" w:bidi="hi-IN"/>
        </w:rPr>
      </w:pPr>
    </w:p>
    <w:p w14:paraId="1DD1A50F" w14:textId="27560F11" w:rsidR="00A96200" w:rsidRDefault="00A96200" w:rsidP="00A96200">
      <w:pPr>
        <w:spacing w:line="216" w:lineRule="auto"/>
        <w:ind w:left="1008" w:right="1008"/>
        <w:jc w:val="center"/>
        <w:rPr>
          <w:b/>
          <w:bCs/>
          <w:smallCaps/>
          <w:color w:val="000000"/>
          <w:sz w:val="22"/>
          <w:szCs w:val="22"/>
          <w:u w:val="single"/>
          <w:lang w:eastAsia="zh-CN" w:bidi="hi-IN"/>
        </w:rPr>
      </w:pPr>
      <w:r w:rsidRPr="00A96200">
        <w:rPr>
          <w:b/>
          <w:bCs/>
          <w:smallCaps/>
          <w:color w:val="000000"/>
          <w:sz w:val="22"/>
          <w:szCs w:val="22"/>
          <w:u w:val="single"/>
          <w:lang w:eastAsia="zh-CN" w:bidi="hi-IN"/>
        </w:rPr>
        <w:t>Vocational Evaluation Report</w:t>
      </w:r>
    </w:p>
    <w:p w14:paraId="2B8CD472" w14:textId="77777777" w:rsidR="00C85C41" w:rsidRPr="00A96200" w:rsidRDefault="00C85C41" w:rsidP="00A96200">
      <w:pPr>
        <w:spacing w:line="216" w:lineRule="auto"/>
        <w:ind w:left="1008" w:right="1008"/>
        <w:jc w:val="center"/>
        <w:rPr>
          <w:rFonts w:ascii="Liberation Serif" w:eastAsia="Arial Unicode MS" w:hAnsi="Liberation Serif" w:cs="Arial Unicode MS" w:hint="eastAsia"/>
          <w:szCs w:val="24"/>
          <w:lang w:eastAsia="zh-CN" w:bidi="hi-IN"/>
        </w:rPr>
      </w:pPr>
    </w:p>
    <w:p w14:paraId="0EB60353" w14:textId="128C5DA8" w:rsidR="00A96200" w:rsidRPr="00A96200" w:rsidRDefault="00A96200" w:rsidP="00A96200">
      <w:pPr>
        <w:spacing w:line="216" w:lineRule="auto"/>
        <w:ind w:right="1008" w:firstLine="720"/>
        <w:jc w:val="both"/>
        <w:rPr>
          <w:rFonts w:ascii="Liberation Serif" w:eastAsia="Arial Unicode MS" w:hAnsi="Liberation Serif" w:cs="Arial Unicode MS" w:hint="eastAsia"/>
          <w:szCs w:val="24"/>
          <w:lang w:eastAsia="zh-CN" w:bidi="hi-IN"/>
        </w:rPr>
      </w:pPr>
      <w:r w:rsidRPr="00A96200">
        <w:rPr>
          <w:b/>
          <w:bCs/>
          <w:color w:val="000000"/>
          <w:sz w:val="22"/>
          <w:szCs w:val="22"/>
          <w:u w:val="single"/>
          <w:lang w:eastAsia="zh-CN" w:bidi="hi-IN"/>
        </w:rPr>
        <w:t>I. Background Information</w:t>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t xml:space="preserve">Date </w:t>
      </w:r>
    </w:p>
    <w:p w14:paraId="77AA4215" w14:textId="77777777" w:rsidR="00A96200" w:rsidRPr="00A96200" w:rsidRDefault="00A96200" w:rsidP="00A96200">
      <w:pPr>
        <w:ind w:left="1008" w:right="1008"/>
        <w:jc w:val="both"/>
        <w:rPr>
          <w:color w:val="000000"/>
          <w:sz w:val="22"/>
          <w:szCs w:val="22"/>
          <w:lang w:eastAsia="zh-CN" w:bidi="hi-IN"/>
        </w:rPr>
      </w:pPr>
    </w:p>
    <w:p w14:paraId="59B6074A" w14:textId="77777777" w:rsidR="00A96200" w:rsidRPr="00A96200" w:rsidRDefault="00A96200" w:rsidP="00A96200">
      <w:pPr>
        <w:ind w:left="1728" w:right="1008"/>
        <w:jc w:val="both"/>
        <w:rPr>
          <w:rFonts w:ascii="Liberation Serif" w:eastAsia="Arial Unicode MS" w:hAnsi="Liberation Serif" w:cs="Arial Unicode MS" w:hint="eastAsia"/>
          <w:szCs w:val="24"/>
          <w:lang w:eastAsia="zh-CN" w:bidi="hi-IN"/>
        </w:rPr>
      </w:pPr>
      <w:r w:rsidRPr="00A96200">
        <w:rPr>
          <w:color w:val="000000"/>
          <w:sz w:val="22"/>
          <w:szCs w:val="22"/>
          <w:lang w:eastAsia="zh-CN" w:bidi="hi-IN"/>
        </w:rPr>
        <w:t>Regarding:</w:t>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t>Mr. Client</w:t>
      </w:r>
    </w:p>
    <w:p w14:paraId="37429A71" w14:textId="77777777" w:rsidR="00A96200" w:rsidRPr="00A96200" w:rsidRDefault="00A96200" w:rsidP="00A96200">
      <w:pPr>
        <w:ind w:left="1728" w:right="1008"/>
        <w:jc w:val="both"/>
        <w:rPr>
          <w:color w:val="000000"/>
          <w:sz w:val="22"/>
          <w:szCs w:val="22"/>
          <w:lang w:eastAsia="zh-CN" w:bidi="hi-IN"/>
        </w:rPr>
      </w:pPr>
      <w:r w:rsidRPr="00A96200">
        <w:rPr>
          <w:color w:val="000000"/>
          <w:sz w:val="22"/>
          <w:szCs w:val="22"/>
          <w:lang w:eastAsia="zh-CN" w:bidi="hi-IN"/>
        </w:rPr>
        <w:t>Address:</w:t>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t>7310 Haley Center Road</w:t>
      </w:r>
    </w:p>
    <w:p w14:paraId="112BC4DC" w14:textId="77777777" w:rsidR="00A96200" w:rsidRPr="00A96200" w:rsidRDefault="00A96200" w:rsidP="00A96200">
      <w:pPr>
        <w:ind w:left="3600" w:right="1008" w:firstLine="720"/>
        <w:jc w:val="both"/>
        <w:rPr>
          <w:color w:val="000000"/>
          <w:sz w:val="22"/>
          <w:szCs w:val="22"/>
          <w:lang w:eastAsia="zh-CN" w:bidi="hi-IN"/>
        </w:rPr>
      </w:pPr>
      <w:r w:rsidRPr="00A96200">
        <w:rPr>
          <w:color w:val="000000"/>
          <w:sz w:val="22"/>
          <w:szCs w:val="22"/>
          <w:lang w:eastAsia="zh-CN" w:bidi="hi-IN"/>
        </w:rPr>
        <w:t>Auburn, Alabama 36849</w:t>
      </w:r>
    </w:p>
    <w:p w14:paraId="572BDD4C" w14:textId="77777777" w:rsidR="00A96200" w:rsidRPr="00A96200" w:rsidRDefault="00A96200" w:rsidP="00A96200">
      <w:pPr>
        <w:ind w:left="1008" w:right="1008" w:firstLine="720"/>
        <w:jc w:val="both"/>
        <w:rPr>
          <w:color w:val="000000"/>
          <w:sz w:val="22"/>
          <w:szCs w:val="22"/>
          <w:lang w:eastAsia="zh-CN" w:bidi="hi-IN"/>
        </w:rPr>
      </w:pPr>
      <w:r w:rsidRPr="00A96200">
        <w:rPr>
          <w:color w:val="000000"/>
          <w:sz w:val="22"/>
          <w:szCs w:val="22"/>
          <w:lang w:eastAsia="zh-CN" w:bidi="hi-IN"/>
        </w:rPr>
        <w:t>Phone:</w:t>
      </w:r>
      <w:r w:rsidRPr="00A96200">
        <w:rPr>
          <w:color w:val="000000"/>
          <w:sz w:val="22"/>
          <w:szCs w:val="22"/>
          <w:lang w:eastAsia="zh-CN" w:bidi="hi-IN"/>
        </w:rPr>
        <w:tab/>
      </w:r>
      <w:r w:rsidRPr="00A96200">
        <w:rPr>
          <w:color w:val="000000"/>
          <w:sz w:val="22"/>
          <w:szCs w:val="22"/>
          <w:lang w:eastAsia="zh-CN" w:bidi="hi-IN"/>
        </w:rPr>
        <w:tab/>
      </w:r>
      <w:r w:rsidRPr="00A96200">
        <w:rPr>
          <w:color w:val="000000"/>
          <w:sz w:val="22"/>
          <w:szCs w:val="22"/>
          <w:lang w:eastAsia="zh-CN" w:bidi="hi-IN"/>
        </w:rPr>
        <w:tab/>
        <w:t>334. 765-4321</w:t>
      </w:r>
    </w:p>
    <w:p w14:paraId="48D5A159" w14:textId="77777777" w:rsidR="00A96200" w:rsidRPr="00A96200" w:rsidRDefault="00A96200" w:rsidP="00A96200">
      <w:pPr>
        <w:ind w:left="1728" w:right="1008"/>
        <w:jc w:val="both"/>
        <w:rPr>
          <w:color w:val="000000"/>
          <w:sz w:val="22"/>
          <w:szCs w:val="22"/>
          <w:lang w:eastAsia="zh-CN" w:bidi="hi-IN"/>
        </w:rPr>
      </w:pPr>
      <w:r w:rsidRPr="00A96200">
        <w:rPr>
          <w:color w:val="000000"/>
          <w:sz w:val="22"/>
          <w:szCs w:val="22"/>
          <w:lang w:eastAsia="zh-CN" w:bidi="hi-IN"/>
        </w:rPr>
        <w:t xml:space="preserve">Date of Birth: </w:t>
      </w:r>
      <w:r w:rsidRPr="00A96200">
        <w:rPr>
          <w:color w:val="000000"/>
          <w:sz w:val="22"/>
          <w:szCs w:val="22"/>
          <w:lang w:eastAsia="zh-CN" w:bidi="hi-IN"/>
        </w:rPr>
        <w:tab/>
      </w:r>
      <w:r w:rsidRPr="00A96200">
        <w:rPr>
          <w:color w:val="000000"/>
          <w:sz w:val="22"/>
          <w:szCs w:val="22"/>
          <w:lang w:eastAsia="zh-CN" w:bidi="hi-IN"/>
        </w:rPr>
        <w:tab/>
        <w:t xml:space="preserve">11/16/1974 (Age = 50)    </w:t>
      </w:r>
    </w:p>
    <w:p w14:paraId="469BAD05" w14:textId="77777777" w:rsidR="00A96200" w:rsidRPr="00A96200" w:rsidRDefault="00A96200" w:rsidP="00A96200">
      <w:pPr>
        <w:ind w:left="1008" w:right="1008" w:firstLine="720"/>
        <w:jc w:val="both"/>
        <w:rPr>
          <w:rFonts w:ascii="Liberation Serif" w:eastAsia="Arial Unicode MS" w:hAnsi="Liberation Serif" w:cs="Arial Unicode MS" w:hint="eastAsia"/>
          <w:szCs w:val="24"/>
          <w:lang w:eastAsia="zh-CN" w:bidi="hi-IN"/>
        </w:rPr>
      </w:pPr>
      <w:r w:rsidRPr="00A96200">
        <w:rPr>
          <w:color w:val="000000"/>
          <w:sz w:val="22"/>
          <w:szCs w:val="22"/>
          <w:lang w:eastAsia="zh-CN" w:bidi="hi-IN"/>
        </w:rPr>
        <w:t>Date of Onset:</w:t>
      </w:r>
      <w:r w:rsidRPr="00A96200">
        <w:rPr>
          <w:color w:val="000000"/>
          <w:sz w:val="22"/>
          <w:szCs w:val="22"/>
          <w:lang w:eastAsia="zh-CN" w:bidi="hi-IN"/>
        </w:rPr>
        <w:tab/>
      </w:r>
      <w:r w:rsidRPr="00A96200">
        <w:rPr>
          <w:color w:val="000000"/>
          <w:sz w:val="22"/>
          <w:szCs w:val="22"/>
          <w:lang w:eastAsia="zh-CN" w:bidi="hi-IN"/>
        </w:rPr>
        <w:tab/>
        <w:t>08/29/2023</w:t>
      </w:r>
    </w:p>
    <w:bookmarkEnd w:id="1"/>
    <w:p w14:paraId="5D4982EA" w14:textId="77777777" w:rsidR="00A96200" w:rsidRPr="00A96200" w:rsidRDefault="00A96200" w:rsidP="00A96200">
      <w:pPr>
        <w:ind w:left="1008" w:right="1008" w:firstLine="720"/>
        <w:jc w:val="both"/>
        <w:rPr>
          <w:rFonts w:ascii="Liberation Serif" w:eastAsia="Arial Unicode MS" w:hAnsi="Liberation Serif" w:cs="Arial Unicode MS" w:hint="eastAsia"/>
          <w:szCs w:val="24"/>
          <w:lang w:eastAsia="zh-CN" w:bidi="hi-IN"/>
        </w:rPr>
      </w:pPr>
      <w:r w:rsidRPr="00A96200">
        <w:rPr>
          <w:color w:val="000000"/>
          <w:sz w:val="22"/>
          <w:szCs w:val="22"/>
          <w:lang w:eastAsia="zh-CN" w:bidi="hi-IN"/>
        </w:rPr>
        <w:t>Employer at Onset:</w:t>
      </w:r>
      <w:r w:rsidRPr="00A96200">
        <w:rPr>
          <w:color w:val="000000"/>
          <w:sz w:val="22"/>
          <w:szCs w:val="22"/>
          <w:lang w:eastAsia="zh-CN" w:bidi="hi-IN"/>
        </w:rPr>
        <w:tab/>
      </w:r>
      <w:r w:rsidRPr="00A96200">
        <w:rPr>
          <w:color w:val="000000"/>
          <w:sz w:val="22"/>
          <w:szCs w:val="22"/>
          <w:lang w:eastAsia="zh-CN" w:bidi="hi-IN"/>
        </w:rPr>
        <w:tab/>
        <w:t xml:space="preserve">Mining Company   </w:t>
      </w:r>
    </w:p>
    <w:p w14:paraId="68302CA3" w14:textId="77777777" w:rsidR="00A96200" w:rsidRPr="00A96200" w:rsidRDefault="00A96200" w:rsidP="00A96200">
      <w:pPr>
        <w:ind w:left="1728" w:right="1008"/>
        <w:jc w:val="both"/>
        <w:rPr>
          <w:color w:val="000000"/>
          <w:sz w:val="22"/>
          <w:szCs w:val="22"/>
          <w:lang w:eastAsia="zh-CN" w:bidi="hi-IN"/>
        </w:rPr>
      </w:pPr>
      <w:r w:rsidRPr="00A96200">
        <w:rPr>
          <w:color w:val="000000"/>
          <w:sz w:val="22"/>
          <w:szCs w:val="22"/>
          <w:lang w:eastAsia="zh-CN" w:bidi="hi-IN"/>
        </w:rPr>
        <w:t>Referral Source:</w:t>
      </w:r>
      <w:r w:rsidRPr="00A96200">
        <w:rPr>
          <w:color w:val="000000"/>
          <w:sz w:val="22"/>
          <w:szCs w:val="22"/>
          <w:lang w:eastAsia="zh-CN" w:bidi="hi-IN"/>
        </w:rPr>
        <w:tab/>
      </w:r>
      <w:r w:rsidRPr="00A96200">
        <w:rPr>
          <w:color w:val="000000"/>
          <w:sz w:val="22"/>
          <w:szCs w:val="22"/>
          <w:lang w:eastAsia="zh-CN" w:bidi="hi-IN"/>
        </w:rPr>
        <w:tab/>
        <w:t>Mr. I. M. Barrister, Attorney at Law</w:t>
      </w:r>
    </w:p>
    <w:p w14:paraId="1B2D5D0E" w14:textId="77777777" w:rsidR="00A96200" w:rsidRPr="00A96200" w:rsidRDefault="00A96200" w:rsidP="00A96200">
      <w:pPr>
        <w:ind w:left="1728" w:right="1008"/>
        <w:jc w:val="both"/>
        <w:rPr>
          <w:color w:val="000000"/>
          <w:sz w:val="22"/>
          <w:szCs w:val="22"/>
          <w:lang w:eastAsia="zh-CN" w:bidi="hi-IN"/>
        </w:rPr>
      </w:pPr>
      <w:r w:rsidRPr="00A96200">
        <w:rPr>
          <w:color w:val="000000"/>
          <w:sz w:val="22"/>
          <w:szCs w:val="22"/>
          <w:lang w:eastAsia="zh-CN" w:bidi="hi-IN"/>
        </w:rPr>
        <w:t>Date of Testing:</w:t>
      </w:r>
      <w:r w:rsidRPr="00A96200">
        <w:rPr>
          <w:color w:val="000000"/>
          <w:sz w:val="22"/>
          <w:szCs w:val="22"/>
          <w:lang w:eastAsia="zh-CN" w:bidi="hi-IN"/>
        </w:rPr>
        <w:tab/>
      </w:r>
      <w:r w:rsidRPr="00A96200">
        <w:rPr>
          <w:color w:val="000000"/>
          <w:sz w:val="22"/>
          <w:szCs w:val="22"/>
          <w:lang w:eastAsia="zh-CN" w:bidi="hi-IN"/>
        </w:rPr>
        <w:tab/>
        <w:t>10/23/2024</w:t>
      </w:r>
    </w:p>
    <w:p w14:paraId="5DC310ED" w14:textId="77777777" w:rsidR="00A96200" w:rsidRPr="00A96200" w:rsidRDefault="00A96200" w:rsidP="00A96200">
      <w:pPr>
        <w:ind w:left="1008" w:right="1008"/>
        <w:jc w:val="both"/>
        <w:rPr>
          <w:rFonts w:ascii="Liberation Serif" w:eastAsia="Arial Unicode MS" w:hAnsi="Liberation Serif" w:cs="Arial Unicode MS" w:hint="eastAsia"/>
          <w:szCs w:val="24"/>
          <w:lang w:eastAsia="zh-CN" w:bidi="hi-IN"/>
        </w:rPr>
      </w:pPr>
      <w:r w:rsidRPr="00A96200">
        <w:rPr>
          <w:color w:val="000000"/>
          <w:sz w:val="22"/>
          <w:szCs w:val="22"/>
          <w:lang w:eastAsia="zh-CN" w:bidi="hi-IN"/>
        </w:rPr>
        <w:t>This is an attorney referral for an assessment of vocational prognosis and disability rating in relation to a motor vehicle collision. Testing, conducted on October 23, 2024, included:</w:t>
      </w:r>
    </w:p>
    <w:p w14:paraId="3B069C2B" w14:textId="77777777" w:rsidR="00A96200" w:rsidRPr="00A96200" w:rsidRDefault="00A96200" w:rsidP="00A96200">
      <w:pPr>
        <w:ind w:left="1008" w:right="1008" w:firstLine="720"/>
        <w:jc w:val="both"/>
        <w:rPr>
          <w:color w:val="000000"/>
          <w:sz w:val="22"/>
          <w:szCs w:val="22"/>
          <w:lang w:eastAsia="zh-CN" w:bidi="hi-IN"/>
        </w:rPr>
      </w:pPr>
      <w:r w:rsidRPr="00A96200">
        <w:rPr>
          <w:color w:val="000000"/>
          <w:sz w:val="22"/>
          <w:szCs w:val="22"/>
          <w:lang w:eastAsia="zh-CN" w:bidi="hi-IN"/>
        </w:rPr>
        <w:t>Vocational Interview</w:t>
      </w:r>
    </w:p>
    <w:p w14:paraId="07A20181" w14:textId="77777777" w:rsidR="00A96200" w:rsidRPr="00A96200" w:rsidRDefault="00A96200" w:rsidP="00A96200">
      <w:pPr>
        <w:ind w:left="1008" w:right="1008" w:firstLine="720"/>
        <w:jc w:val="both"/>
        <w:rPr>
          <w:color w:val="000000"/>
          <w:sz w:val="22"/>
          <w:szCs w:val="22"/>
          <w:lang w:eastAsia="zh-CN" w:bidi="hi-IN"/>
        </w:rPr>
      </w:pPr>
      <w:r w:rsidRPr="00A96200">
        <w:rPr>
          <w:color w:val="000000"/>
          <w:sz w:val="22"/>
          <w:szCs w:val="22"/>
          <w:lang w:eastAsia="zh-CN" w:bidi="hi-IN"/>
        </w:rPr>
        <w:t xml:space="preserve">Visual Analog Pain Rating Scale Technique                              </w:t>
      </w:r>
    </w:p>
    <w:p w14:paraId="6D206A35" w14:textId="77777777" w:rsidR="00A96200" w:rsidRPr="00A96200" w:rsidRDefault="00A96200" w:rsidP="00A96200">
      <w:pPr>
        <w:ind w:left="1008" w:right="1008" w:firstLine="720"/>
        <w:jc w:val="both"/>
        <w:rPr>
          <w:rFonts w:ascii="Liberation Serif" w:eastAsia="Arial Unicode MS" w:hAnsi="Liberation Serif" w:cs="Arial Unicode MS" w:hint="eastAsia"/>
          <w:szCs w:val="24"/>
          <w:lang w:eastAsia="zh-CN" w:bidi="hi-IN"/>
        </w:rPr>
      </w:pPr>
      <w:r w:rsidRPr="00A96200">
        <w:rPr>
          <w:color w:val="000000"/>
          <w:sz w:val="22"/>
          <w:szCs w:val="22"/>
          <w:lang w:eastAsia="zh-CN" w:bidi="hi-IN"/>
        </w:rPr>
        <w:t>Wide Range Achievement Test – Revision 5 (</w:t>
      </w:r>
      <w:r w:rsidRPr="00A96200">
        <w:rPr>
          <w:i/>
          <w:iCs/>
          <w:color w:val="000000"/>
          <w:sz w:val="22"/>
          <w:szCs w:val="22"/>
          <w:lang w:eastAsia="zh-CN" w:bidi="hi-IN"/>
        </w:rPr>
        <w:t>WRAT-5)</w:t>
      </w:r>
    </w:p>
    <w:p w14:paraId="0F9763E0" w14:textId="77777777" w:rsidR="00A96200" w:rsidRPr="00A96200" w:rsidRDefault="00A96200" w:rsidP="00A96200">
      <w:pPr>
        <w:ind w:left="1008" w:right="1008" w:firstLine="720"/>
        <w:jc w:val="both"/>
        <w:rPr>
          <w:rFonts w:ascii="Liberation Serif" w:eastAsia="Arial Unicode MS" w:hAnsi="Liberation Serif" w:cs="Arial Unicode MS" w:hint="eastAsia"/>
          <w:szCs w:val="24"/>
          <w:lang w:eastAsia="zh-CN" w:bidi="hi-IN"/>
        </w:rPr>
      </w:pPr>
      <w:r w:rsidRPr="00A96200">
        <w:rPr>
          <w:color w:val="000000"/>
          <w:sz w:val="22"/>
          <w:szCs w:val="22"/>
          <w:lang w:eastAsia="zh-CN" w:bidi="hi-IN"/>
        </w:rPr>
        <w:t>Wechsler Abbreviated Scale of Intelligence - Second Edition (</w:t>
      </w:r>
      <w:r w:rsidRPr="00A96200">
        <w:rPr>
          <w:i/>
          <w:iCs/>
          <w:color w:val="000000"/>
          <w:sz w:val="22"/>
          <w:szCs w:val="22"/>
          <w:lang w:eastAsia="zh-CN" w:bidi="hi-IN"/>
        </w:rPr>
        <w:t>WASI-II</w:t>
      </w:r>
      <w:r w:rsidRPr="00A96200">
        <w:rPr>
          <w:color w:val="000000"/>
          <w:sz w:val="22"/>
          <w:szCs w:val="22"/>
          <w:lang w:eastAsia="zh-CN" w:bidi="hi-IN"/>
        </w:rPr>
        <w:t xml:space="preserve">)                           </w:t>
      </w:r>
    </w:p>
    <w:p w14:paraId="3DDF3C27" w14:textId="77777777" w:rsidR="00A96200" w:rsidRPr="00A96200" w:rsidRDefault="00A96200" w:rsidP="00A96200">
      <w:pPr>
        <w:ind w:left="1008" w:right="1008" w:firstLine="720"/>
        <w:jc w:val="both"/>
        <w:rPr>
          <w:color w:val="000000"/>
          <w:sz w:val="22"/>
          <w:szCs w:val="22"/>
          <w:lang w:eastAsia="zh-CN" w:bidi="hi-IN"/>
        </w:rPr>
      </w:pPr>
      <w:r w:rsidRPr="00A96200">
        <w:rPr>
          <w:color w:val="000000"/>
          <w:sz w:val="22"/>
          <w:szCs w:val="22"/>
          <w:lang w:eastAsia="zh-CN" w:bidi="hi-IN"/>
        </w:rPr>
        <w:t>Sage Manual Dexterity Test</w:t>
      </w:r>
      <w:r w:rsidRPr="00A96200">
        <w:rPr>
          <w:color w:val="000000"/>
          <w:sz w:val="22"/>
          <w:szCs w:val="22"/>
          <w:lang w:eastAsia="zh-CN" w:bidi="hi-IN"/>
        </w:rPr>
        <w:tab/>
      </w:r>
    </w:p>
    <w:p w14:paraId="38136B5A" w14:textId="77777777" w:rsidR="00A96200" w:rsidRPr="00A96200" w:rsidRDefault="00A96200" w:rsidP="00A96200">
      <w:pPr>
        <w:ind w:left="1008" w:right="1008" w:firstLine="720"/>
        <w:jc w:val="both"/>
        <w:rPr>
          <w:color w:val="000000"/>
          <w:sz w:val="22"/>
          <w:szCs w:val="22"/>
          <w:lang w:eastAsia="zh-CN" w:bidi="hi-IN"/>
        </w:rPr>
      </w:pPr>
      <w:r w:rsidRPr="00A96200">
        <w:rPr>
          <w:color w:val="000000"/>
          <w:sz w:val="22"/>
          <w:szCs w:val="22"/>
          <w:lang w:eastAsia="zh-CN" w:bidi="hi-IN"/>
        </w:rPr>
        <w:t>Purdue Pegboard</w:t>
      </w:r>
    </w:p>
    <w:p w14:paraId="5C0A2499" w14:textId="77777777" w:rsidR="00A96200" w:rsidRPr="00A96200" w:rsidRDefault="00A96200" w:rsidP="00A96200">
      <w:pPr>
        <w:ind w:left="1008" w:right="1008" w:firstLine="720"/>
        <w:jc w:val="both"/>
        <w:rPr>
          <w:color w:val="000000"/>
          <w:sz w:val="22"/>
          <w:szCs w:val="22"/>
          <w:lang w:eastAsia="zh-CN" w:bidi="hi-IN"/>
        </w:rPr>
      </w:pPr>
      <w:proofErr w:type="spellStart"/>
      <w:r w:rsidRPr="00A96200">
        <w:rPr>
          <w:color w:val="000000"/>
          <w:sz w:val="22"/>
          <w:szCs w:val="22"/>
          <w:lang w:eastAsia="zh-CN" w:bidi="hi-IN"/>
        </w:rPr>
        <w:t>SkillTRAN</w:t>
      </w:r>
      <w:proofErr w:type="spellEnd"/>
      <w:r w:rsidRPr="00A96200">
        <w:rPr>
          <w:color w:val="000000"/>
          <w:sz w:val="22"/>
          <w:szCs w:val="22"/>
          <w:lang w:eastAsia="zh-CN" w:bidi="hi-IN"/>
        </w:rPr>
        <w:t xml:space="preserve"> – Job Browser Pro</w:t>
      </w:r>
    </w:p>
    <w:p w14:paraId="676C3F26" w14:textId="2DF1C29C" w:rsidR="00A96200" w:rsidRPr="00A96200" w:rsidRDefault="00A96200" w:rsidP="00C85C41">
      <w:pPr>
        <w:ind w:left="1008" w:right="1008" w:firstLine="720"/>
        <w:jc w:val="both"/>
        <w:rPr>
          <w:color w:val="000000"/>
          <w:sz w:val="22"/>
          <w:szCs w:val="22"/>
          <w:lang w:eastAsia="zh-CN" w:bidi="hi-IN"/>
        </w:rPr>
      </w:pPr>
      <w:r w:rsidRPr="00A96200">
        <w:rPr>
          <w:color w:val="000000"/>
          <w:sz w:val="22"/>
          <w:szCs w:val="22"/>
          <w:lang w:eastAsia="zh-CN" w:bidi="hi-IN"/>
        </w:rPr>
        <w:t>Review of referral information</w:t>
      </w:r>
    </w:p>
    <w:p w14:paraId="3EBF8173" w14:textId="77777777" w:rsidR="00A96200" w:rsidRPr="00A96200" w:rsidRDefault="00A96200" w:rsidP="00A96200">
      <w:pPr>
        <w:ind w:left="1008" w:right="1008"/>
        <w:jc w:val="both"/>
        <w:rPr>
          <w:rFonts w:ascii="Liberation Serif" w:eastAsia="Arial Unicode MS" w:hAnsi="Liberation Serif" w:cs="Arial Unicode MS" w:hint="eastAsia"/>
          <w:szCs w:val="24"/>
          <w:lang w:eastAsia="zh-CN" w:bidi="hi-IN"/>
        </w:rPr>
      </w:pPr>
      <w:r w:rsidRPr="00A96200">
        <w:rPr>
          <w:b/>
          <w:bCs/>
          <w:color w:val="000000"/>
          <w:sz w:val="22"/>
          <w:szCs w:val="22"/>
          <w:lang w:eastAsia="zh-CN" w:bidi="hi-IN"/>
        </w:rPr>
        <w:t>Referral information</w:t>
      </w:r>
      <w:r w:rsidRPr="00A96200">
        <w:rPr>
          <w:color w:val="000000"/>
          <w:sz w:val="22"/>
          <w:szCs w:val="22"/>
          <w:lang w:eastAsia="zh-CN" w:bidi="hi-IN"/>
        </w:rPr>
        <w:t xml:space="preserve">. Pain Clinic; Neurology Center; Family Practice; UAB; DCH Regional Medical Center; Tuscaloosa Medical Center; Mr. Client’s W2s; miscellaneous. </w:t>
      </w:r>
    </w:p>
    <w:p w14:paraId="53D60127" w14:textId="77777777" w:rsidR="00A96200" w:rsidRPr="00A96200" w:rsidRDefault="00A96200" w:rsidP="00A96200">
      <w:pPr>
        <w:ind w:left="1008" w:right="1008" w:firstLine="4320"/>
        <w:jc w:val="both"/>
        <w:rPr>
          <w:color w:val="000000"/>
          <w:sz w:val="22"/>
          <w:szCs w:val="22"/>
          <w:u w:val="single"/>
          <w:lang w:eastAsia="zh-CN" w:bidi="hi-IN"/>
        </w:rPr>
      </w:pPr>
    </w:p>
    <w:p w14:paraId="53F70FFB" w14:textId="77777777" w:rsidR="00A96200" w:rsidRPr="00A96200" w:rsidRDefault="00A96200" w:rsidP="00A96200">
      <w:pPr>
        <w:ind w:right="1008" w:firstLine="720"/>
        <w:jc w:val="both"/>
        <w:rPr>
          <w:b/>
          <w:bCs/>
          <w:color w:val="000000"/>
          <w:sz w:val="22"/>
          <w:szCs w:val="22"/>
          <w:u w:val="single"/>
          <w:lang w:eastAsia="zh-CN" w:bidi="hi-IN"/>
        </w:rPr>
      </w:pPr>
      <w:r w:rsidRPr="00A96200">
        <w:rPr>
          <w:b/>
          <w:bCs/>
          <w:color w:val="000000"/>
          <w:sz w:val="22"/>
          <w:szCs w:val="22"/>
          <w:u w:val="single"/>
          <w:lang w:eastAsia="zh-CN" w:bidi="hi-IN"/>
        </w:rPr>
        <w:t>II. Vocational Interview</w:t>
      </w:r>
    </w:p>
    <w:p w14:paraId="482CEFB8" w14:textId="77777777" w:rsidR="00A96200" w:rsidRPr="00A96200" w:rsidRDefault="00A96200" w:rsidP="00A96200">
      <w:pPr>
        <w:ind w:left="1008" w:right="1008"/>
        <w:jc w:val="both"/>
        <w:rPr>
          <w:color w:val="000000"/>
          <w:sz w:val="22"/>
          <w:szCs w:val="22"/>
          <w:u w:val="single"/>
          <w:lang w:eastAsia="zh-CN" w:bidi="hi-IN"/>
        </w:rPr>
      </w:pPr>
    </w:p>
    <w:p w14:paraId="7EF53005" w14:textId="77777777" w:rsidR="00A96200" w:rsidRPr="00A96200" w:rsidRDefault="00A96200" w:rsidP="00A96200">
      <w:pPr>
        <w:ind w:left="1728" w:right="1728"/>
        <w:jc w:val="both"/>
        <w:rPr>
          <w:i/>
          <w:iCs/>
          <w:color w:val="000000"/>
          <w:sz w:val="22"/>
          <w:szCs w:val="22"/>
          <w:lang w:eastAsia="zh-CN" w:bidi="hi-IN"/>
        </w:rPr>
      </w:pPr>
      <w:r w:rsidRPr="00A96200">
        <w:rPr>
          <w:i/>
          <w:iCs/>
          <w:color w:val="000000"/>
          <w:sz w:val="22"/>
          <w:szCs w:val="22"/>
          <w:lang w:eastAsia="zh-CN" w:bidi="hi-IN"/>
        </w:rPr>
        <w:t>The information contained within this section was obtained directly from the claimant and may / may not be corroborated by other sources (e.g., medical, educational records, etc.).</w:t>
      </w:r>
    </w:p>
    <w:p w14:paraId="1F402947" w14:textId="77777777" w:rsidR="00A96200" w:rsidRPr="00A96200" w:rsidRDefault="00A96200" w:rsidP="00A96200">
      <w:pPr>
        <w:ind w:left="1008" w:right="1008"/>
        <w:jc w:val="both"/>
        <w:rPr>
          <w:b/>
          <w:bCs/>
          <w:color w:val="000000"/>
          <w:sz w:val="22"/>
          <w:szCs w:val="22"/>
          <w:lang w:eastAsia="zh-CN" w:bidi="hi-IN"/>
        </w:rPr>
      </w:pPr>
    </w:p>
    <w:p w14:paraId="7B7C4D33" w14:textId="19D455F5" w:rsidR="00A96200" w:rsidRPr="00A96200" w:rsidRDefault="00A96200" w:rsidP="00A96200">
      <w:pPr>
        <w:ind w:left="1008" w:right="1008"/>
        <w:jc w:val="both"/>
        <w:rPr>
          <w:color w:val="000000"/>
          <w:sz w:val="22"/>
          <w:szCs w:val="22"/>
          <w:lang w:eastAsia="zh-CN" w:bidi="hi-IN"/>
        </w:rPr>
      </w:pPr>
      <w:r w:rsidRPr="00A96200">
        <w:rPr>
          <w:b/>
          <w:bCs/>
          <w:color w:val="000000"/>
          <w:sz w:val="22"/>
          <w:szCs w:val="22"/>
          <w:lang w:eastAsia="zh-CN" w:bidi="hi-IN"/>
        </w:rPr>
        <w:t>History of Onset/Background Information.</w:t>
      </w:r>
      <w:r w:rsidRPr="00A96200">
        <w:rPr>
          <w:color w:val="000000"/>
          <w:sz w:val="22"/>
          <w:szCs w:val="22"/>
          <w:lang w:eastAsia="zh-CN" w:bidi="hi-IN"/>
        </w:rPr>
        <w:t xml:space="preserve"> Mr. Client is a 50-year-old male who related history of a motor vehicle collision (MVC) on August 29, 2023. He was in an “automobile accident involving heavy </w:t>
      </w:r>
      <w:r w:rsidR="00460D8B" w:rsidRPr="00A96200">
        <w:rPr>
          <w:color w:val="000000"/>
          <w:sz w:val="22"/>
          <w:szCs w:val="22"/>
          <w:lang w:eastAsia="zh-CN" w:bidi="hi-IN"/>
        </w:rPr>
        <w:t>equipment entrapment</w:t>
      </w:r>
      <w:r w:rsidRPr="00A96200">
        <w:rPr>
          <w:color w:val="000000"/>
          <w:sz w:val="22"/>
          <w:szCs w:val="22"/>
          <w:lang w:eastAsia="zh-CN" w:bidi="hi-IN"/>
        </w:rPr>
        <w:t xml:space="preserve"> for 4+ hours.” </w:t>
      </w:r>
      <w:bookmarkStart w:id="2" w:name="_Hlk164773710"/>
      <w:r w:rsidRPr="00A96200">
        <w:rPr>
          <w:color w:val="000000"/>
          <w:sz w:val="22"/>
          <w:szCs w:val="22"/>
          <w:lang w:eastAsia="zh-CN" w:bidi="hi-IN"/>
        </w:rPr>
        <w:t xml:space="preserve">He sustained a traumatic brain injury (TBI) as well as several musculoskeletal injuries to include a fractured left hip and femur, dislocated acetabulum, torn ligaments in the right knee, lumbar disc herniation with radiculopathy (L3/L4), and a damaged peroneal nerve that causes right foot drop. He underwent surgeries to the left lower extremity with hardware (i.e., plate, screws) in the left hip. He was hospitalized for approximately two months for inpatient care and rehabilitation immediately following the MVC, but he is unable to recall the first couple weeks of treatment </w:t>
      </w:r>
      <w:proofErr w:type="gramStart"/>
      <w:r w:rsidRPr="00A96200">
        <w:rPr>
          <w:color w:val="000000"/>
          <w:sz w:val="22"/>
          <w:szCs w:val="22"/>
          <w:lang w:eastAsia="zh-CN" w:bidi="hi-IN"/>
        </w:rPr>
        <w:t>as a result of</w:t>
      </w:r>
      <w:proofErr w:type="gramEnd"/>
      <w:r w:rsidRPr="00A96200">
        <w:rPr>
          <w:color w:val="000000"/>
          <w:sz w:val="22"/>
          <w:szCs w:val="22"/>
          <w:lang w:eastAsia="zh-CN" w:bidi="hi-IN"/>
        </w:rPr>
        <w:t xml:space="preserve"> TBI related amnesia. He participates in physical therapy three times per week. In the “past month or two” he transitioned from using a walker to a quad cane for ambulation. Mr. Client, who was observed to be using the quad cane during our appointment, reported that the use of the walker exacerbated pre-existing problems of pain and range of motion in the left (nondominant) shoulder for which he has been recommended partial reconstruction surgery. In addition to the TBI and musculoskeletal injuries, he suffers with anxiety, depression, and sleep problems. </w:t>
      </w:r>
    </w:p>
    <w:p w14:paraId="6AAA9782" w14:textId="77777777" w:rsidR="00A96200" w:rsidRPr="00A96200" w:rsidRDefault="00A96200" w:rsidP="00A96200">
      <w:pPr>
        <w:ind w:left="1008" w:right="1008"/>
        <w:jc w:val="both"/>
        <w:rPr>
          <w:color w:val="000000"/>
          <w:sz w:val="22"/>
          <w:szCs w:val="22"/>
          <w:lang w:eastAsia="zh-CN" w:bidi="hi-IN"/>
        </w:rPr>
      </w:pPr>
    </w:p>
    <w:bookmarkEnd w:id="2"/>
    <w:p w14:paraId="2D834B57" w14:textId="54BEE803" w:rsidR="00A96200" w:rsidRPr="00A96200" w:rsidRDefault="00A96200" w:rsidP="00A96200">
      <w:pPr>
        <w:ind w:left="1008" w:right="1008"/>
        <w:jc w:val="both"/>
        <w:rPr>
          <w:color w:val="000000"/>
          <w:sz w:val="22"/>
          <w:szCs w:val="22"/>
          <w:lang w:eastAsia="zh-CN" w:bidi="hi-IN"/>
        </w:rPr>
      </w:pPr>
      <w:r w:rsidRPr="00A96200">
        <w:rPr>
          <w:color w:val="000000"/>
          <w:sz w:val="22"/>
          <w:szCs w:val="22"/>
          <w:lang w:eastAsia="zh-CN" w:bidi="hi-IN"/>
        </w:rPr>
        <w:lastRenderedPageBreak/>
        <w:t xml:space="preserve">At time of injury, Mr. Client was employed as a Mechanic for Mining Company – his employer since 2004. He has not worked since the MVC. </w:t>
      </w:r>
      <w:proofErr w:type="gramStart"/>
      <w:r w:rsidRPr="00A96200">
        <w:rPr>
          <w:color w:val="000000"/>
          <w:sz w:val="22"/>
          <w:szCs w:val="22"/>
          <w:lang w:eastAsia="zh-CN" w:bidi="hi-IN"/>
        </w:rPr>
        <w:t>In order to</w:t>
      </w:r>
      <w:proofErr w:type="gramEnd"/>
      <w:r w:rsidRPr="00A96200">
        <w:rPr>
          <w:color w:val="000000"/>
          <w:sz w:val="22"/>
          <w:szCs w:val="22"/>
          <w:lang w:eastAsia="zh-CN" w:bidi="hi-IN"/>
        </w:rPr>
        <w:t xml:space="preserve"> return to his position at time of injury, he must pass a physical test in August 2024 that requires ambulating on a treadmill for three miles while wearing a 50-pound backpack in under 60 minutes. He presented to testing with pain and/or dysfunction to the </w:t>
      </w:r>
      <w:bookmarkStart w:id="3" w:name="_Hlk164774223"/>
      <w:r w:rsidRPr="00A96200">
        <w:rPr>
          <w:color w:val="000000"/>
          <w:sz w:val="22"/>
          <w:szCs w:val="22"/>
          <w:lang w:eastAsia="zh-CN" w:bidi="hi-IN"/>
        </w:rPr>
        <w:t>left hip, left leg, right leg/foot, left shoulder, and lower back.</w:t>
      </w:r>
    </w:p>
    <w:bookmarkEnd w:id="3"/>
    <w:p w14:paraId="20EE1EC6" w14:textId="77777777" w:rsidR="00A96200" w:rsidRPr="00A96200" w:rsidRDefault="00A96200" w:rsidP="00A96200">
      <w:pPr>
        <w:ind w:left="1008" w:right="1008"/>
        <w:jc w:val="both"/>
        <w:rPr>
          <w:color w:val="000000"/>
          <w:sz w:val="22"/>
          <w:szCs w:val="22"/>
          <w:lang w:eastAsia="zh-CN" w:bidi="hi-IN"/>
        </w:rPr>
      </w:pPr>
    </w:p>
    <w:p w14:paraId="6A1F676C" w14:textId="77777777" w:rsidR="00A96200" w:rsidRPr="00A96200" w:rsidRDefault="00A96200" w:rsidP="00A96200">
      <w:pPr>
        <w:ind w:left="1008" w:right="1008"/>
        <w:jc w:val="both"/>
        <w:rPr>
          <w:color w:val="000000"/>
          <w:sz w:val="22"/>
          <w:szCs w:val="22"/>
          <w:lang w:eastAsia="zh-CN" w:bidi="hi-IN"/>
        </w:rPr>
      </w:pPr>
      <w:r w:rsidRPr="00A96200">
        <w:rPr>
          <w:color w:val="000000"/>
          <w:sz w:val="22"/>
          <w:szCs w:val="22"/>
          <w:lang w:eastAsia="zh-CN" w:bidi="hi-IN"/>
        </w:rPr>
        <w:t>Mr. Client’s medical history, other than the above, includes hypertension, hypercholesterolemia, osteoarthritis, gout, and obesity. He had bilateral carpal tunnel surgery 2012 with residual reduced hand strength. Medications include Olmesartan, Rosuvastatin, Colchicine, Pregabalin, Buprenorphine Patch, and Oxycodone/Acetaminophen.</w:t>
      </w:r>
    </w:p>
    <w:p w14:paraId="51CF7DBD" w14:textId="77777777" w:rsidR="00A96200" w:rsidRPr="00A96200" w:rsidRDefault="00A96200" w:rsidP="00A96200">
      <w:pPr>
        <w:ind w:left="1008" w:right="1008"/>
        <w:jc w:val="both"/>
        <w:rPr>
          <w:color w:val="000000"/>
          <w:sz w:val="22"/>
          <w:szCs w:val="22"/>
          <w:lang w:eastAsia="zh-CN" w:bidi="hi-IN"/>
        </w:rPr>
      </w:pPr>
    </w:p>
    <w:p w14:paraId="20179DE5" w14:textId="77777777" w:rsidR="00A96200" w:rsidRPr="00A96200" w:rsidRDefault="00A96200" w:rsidP="00A96200">
      <w:pPr>
        <w:ind w:left="1008" w:right="1008"/>
        <w:jc w:val="both"/>
        <w:rPr>
          <w:color w:val="000000"/>
          <w:sz w:val="22"/>
          <w:szCs w:val="22"/>
          <w:lang w:eastAsia="zh-CN" w:bidi="hi-IN"/>
        </w:rPr>
      </w:pPr>
      <w:r w:rsidRPr="00A96200">
        <w:rPr>
          <w:color w:val="000000"/>
          <w:sz w:val="22"/>
          <w:szCs w:val="22"/>
          <w:lang w:eastAsia="zh-CN" w:bidi="hi-IN"/>
        </w:rPr>
        <w:t xml:space="preserve">Mr. Client gave his height at 5’6” and weight at 259 pounds. He reportedly lost 30 pounds while in the hospital and inpatient rehabilitation, but he gained 29 pounds back since returning home </w:t>
      </w:r>
      <w:proofErr w:type="gramStart"/>
      <w:r w:rsidRPr="00A96200">
        <w:rPr>
          <w:color w:val="000000"/>
          <w:sz w:val="22"/>
          <w:szCs w:val="22"/>
          <w:lang w:eastAsia="zh-CN" w:bidi="hi-IN"/>
        </w:rPr>
        <w:t>as a result of</w:t>
      </w:r>
      <w:proofErr w:type="gramEnd"/>
      <w:r w:rsidRPr="00A96200">
        <w:rPr>
          <w:color w:val="000000"/>
          <w:sz w:val="22"/>
          <w:szCs w:val="22"/>
          <w:lang w:eastAsia="zh-CN" w:bidi="hi-IN"/>
        </w:rPr>
        <w:t xml:space="preserve"> “medication and limited activity due to pain.” He uses a quad cane, knee brace, LFO right foot brace, a TENS/EMS unit, and a shower bench. He continues to require assistance from his wife with activities of daily living.</w:t>
      </w:r>
    </w:p>
    <w:p w14:paraId="451112B0" w14:textId="77777777" w:rsidR="00A96200" w:rsidRPr="00A96200" w:rsidRDefault="00A96200" w:rsidP="00A96200">
      <w:pPr>
        <w:ind w:left="1008" w:right="1008"/>
        <w:jc w:val="both"/>
        <w:rPr>
          <w:color w:val="000000"/>
          <w:sz w:val="22"/>
          <w:szCs w:val="22"/>
          <w:lang w:eastAsia="zh-CN" w:bidi="hi-IN"/>
        </w:rPr>
      </w:pPr>
      <w:r w:rsidRPr="00A96200">
        <w:rPr>
          <w:color w:val="000000"/>
          <w:sz w:val="22"/>
          <w:szCs w:val="22"/>
          <w:lang w:eastAsia="zh-CN" w:bidi="hi-IN"/>
        </w:rPr>
        <w:t xml:space="preserve"> </w:t>
      </w:r>
    </w:p>
    <w:p w14:paraId="3B06C221" w14:textId="77777777" w:rsidR="00A96200" w:rsidRPr="00A96200" w:rsidRDefault="00A96200" w:rsidP="00A96200">
      <w:pPr>
        <w:ind w:left="1008" w:right="1008"/>
        <w:jc w:val="both"/>
        <w:rPr>
          <w:color w:val="000000"/>
          <w:sz w:val="22"/>
          <w:szCs w:val="22"/>
          <w:lang w:eastAsia="zh-CN" w:bidi="hi-IN"/>
        </w:rPr>
      </w:pPr>
      <w:r w:rsidRPr="00A96200">
        <w:rPr>
          <w:b/>
          <w:bCs/>
          <w:color w:val="000000"/>
          <w:sz w:val="22"/>
          <w:szCs w:val="22"/>
          <w:lang w:eastAsia="zh-CN" w:bidi="hi-IN"/>
        </w:rPr>
        <w:t xml:space="preserve">Claimant’s Perception of Functional Abilities. </w:t>
      </w:r>
      <w:bookmarkStart w:id="4" w:name="_Hlk130299133"/>
      <w:r w:rsidRPr="00A96200">
        <w:rPr>
          <w:b/>
          <w:bCs/>
          <w:color w:val="000000"/>
          <w:sz w:val="22"/>
          <w:szCs w:val="22"/>
          <w:lang w:eastAsia="zh-CN" w:bidi="hi-IN"/>
        </w:rPr>
        <w:t xml:space="preserve"> </w:t>
      </w:r>
      <w:r w:rsidRPr="00A96200">
        <w:rPr>
          <w:color w:val="000000"/>
          <w:sz w:val="22"/>
          <w:szCs w:val="22"/>
          <w:lang w:eastAsia="zh-CN" w:bidi="hi-IN"/>
        </w:rPr>
        <w:t xml:space="preserve">Mr. Client can sit for 15 – 20 minutes before shifting. He </w:t>
      </w:r>
      <w:proofErr w:type="gramStart"/>
      <w:r w:rsidRPr="00A96200">
        <w:rPr>
          <w:color w:val="000000"/>
          <w:sz w:val="22"/>
          <w:szCs w:val="22"/>
          <w:lang w:eastAsia="zh-CN" w:bidi="hi-IN"/>
        </w:rPr>
        <w:t>is able to</w:t>
      </w:r>
      <w:proofErr w:type="gramEnd"/>
      <w:r w:rsidRPr="00A96200">
        <w:rPr>
          <w:color w:val="000000"/>
          <w:sz w:val="22"/>
          <w:szCs w:val="22"/>
          <w:lang w:eastAsia="zh-CN" w:bidi="hi-IN"/>
        </w:rPr>
        <w:t xml:space="preserve"> stand 3 – 4 minutes and walk 50 yards, both with the use of a cane. He can drive for 15- to 20-minute intervals. He </w:t>
      </w:r>
      <w:proofErr w:type="gramStart"/>
      <w:r w:rsidRPr="00A96200">
        <w:rPr>
          <w:color w:val="000000"/>
          <w:sz w:val="22"/>
          <w:szCs w:val="22"/>
          <w:lang w:eastAsia="zh-CN" w:bidi="hi-IN"/>
        </w:rPr>
        <w:t>is able to</w:t>
      </w:r>
      <w:proofErr w:type="gramEnd"/>
      <w:r w:rsidRPr="00A96200">
        <w:rPr>
          <w:color w:val="000000"/>
          <w:sz w:val="22"/>
          <w:szCs w:val="22"/>
          <w:lang w:eastAsia="zh-CN" w:bidi="hi-IN"/>
        </w:rPr>
        <w:t xml:space="preserve"> lift “no more than 10 pounds.” He can reasonably climb 3 stairs, but never climb ladders, ropes, or scaffolds. His balance is limited secondary to right foot drop. He avoids stooping, kneeling, crouching, and crawling as these activities are painful. Reaching and handling are limited in the left upper extremity due to pain and dysfunction that include a limited range of motion (he can raise his left arm only to his chest) and episodic numbness in the left hand; the right upper extremity is unaffected. He </w:t>
      </w:r>
      <w:proofErr w:type="gramStart"/>
      <w:r w:rsidRPr="00A96200">
        <w:rPr>
          <w:color w:val="000000"/>
          <w:sz w:val="22"/>
          <w:szCs w:val="22"/>
          <w:lang w:eastAsia="zh-CN" w:bidi="hi-IN"/>
        </w:rPr>
        <w:t>is able to</w:t>
      </w:r>
      <w:proofErr w:type="gramEnd"/>
      <w:r w:rsidRPr="00A96200">
        <w:rPr>
          <w:color w:val="000000"/>
          <w:sz w:val="22"/>
          <w:szCs w:val="22"/>
          <w:lang w:eastAsia="zh-CN" w:bidi="hi-IN"/>
        </w:rPr>
        <w:t xml:space="preserve"> finger and feel. His speech, hearing, taste/smell, and visual acuity remain intact. He is right-handed. </w:t>
      </w:r>
    </w:p>
    <w:bookmarkEnd w:id="4"/>
    <w:p w14:paraId="0D523DD0" w14:textId="77777777" w:rsidR="00A96200" w:rsidRPr="00A96200" w:rsidRDefault="00A96200" w:rsidP="00A96200">
      <w:pPr>
        <w:ind w:right="1008"/>
        <w:jc w:val="both"/>
        <w:rPr>
          <w:b/>
          <w:bCs/>
          <w:color w:val="000000"/>
          <w:sz w:val="22"/>
          <w:szCs w:val="22"/>
          <w:lang w:eastAsia="zh-CN" w:bidi="hi-IN"/>
        </w:rPr>
      </w:pPr>
    </w:p>
    <w:p w14:paraId="271A1587" w14:textId="77777777" w:rsidR="00A96200" w:rsidRPr="00A96200" w:rsidRDefault="00A96200" w:rsidP="00A96200">
      <w:pPr>
        <w:ind w:left="1008" w:right="1008"/>
        <w:jc w:val="both"/>
        <w:rPr>
          <w:color w:val="000000"/>
          <w:sz w:val="22"/>
          <w:szCs w:val="22"/>
          <w:lang w:eastAsia="zh-CN" w:bidi="hi-IN"/>
        </w:rPr>
      </w:pPr>
      <w:r w:rsidRPr="00A96200">
        <w:rPr>
          <w:b/>
          <w:bCs/>
          <w:color w:val="000000"/>
          <w:sz w:val="22"/>
          <w:szCs w:val="22"/>
          <w:lang w:eastAsia="zh-CN" w:bidi="hi-IN"/>
        </w:rPr>
        <w:t xml:space="preserve">Pain Assessment. </w:t>
      </w:r>
      <w:r w:rsidRPr="00A96200">
        <w:rPr>
          <w:color w:val="000000"/>
          <w:sz w:val="22"/>
          <w:szCs w:val="22"/>
          <w:lang w:eastAsia="zh-CN" w:bidi="hi-IN"/>
        </w:rPr>
        <w:t>Mr. Client described pain in several areas of the body, including the left hip, right leg/foot, left shoulder, lower back, and left leg. He rated the intensity of the pain using</w:t>
      </w:r>
      <w:r w:rsidRPr="00A96200">
        <w:rPr>
          <w:i/>
          <w:iCs/>
          <w:color w:val="000000"/>
          <w:sz w:val="22"/>
          <w:szCs w:val="22"/>
          <w:lang w:eastAsia="zh-CN" w:bidi="hi-IN"/>
        </w:rPr>
        <w:t xml:space="preserve"> the Visual Analog Scale Technique</w:t>
      </w:r>
      <w:r w:rsidRPr="00A96200">
        <w:rPr>
          <w:color w:val="000000"/>
          <w:sz w:val="22"/>
          <w:szCs w:val="22"/>
          <w:lang w:eastAsia="zh-CN" w:bidi="hi-IN"/>
        </w:rPr>
        <w:t xml:space="preserve"> (zero is no pain and 10 requires an immediate trip to the emergency room) for the 30 days prior to the evaluation. </w:t>
      </w:r>
    </w:p>
    <w:p w14:paraId="2EB8A207" w14:textId="77777777" w:rsidR="00A96200" w:rsidRPr="00A96200" w:rsidRDefault="00A96200" w:rsidP="00A96200">
      <w:pPr>
        <w:ind w:left="1008" w:right="1008"/>
        <w:jc w:val="both"/>
        <w:rPr>
          <w:rFonts w:ascii="Helvetica Obliquecalable)" w:eastAsia="Helvetica Obliquecalable)" w:hAnsi="Helvetica Obliquecalable)" w:cs="Helvetica Obliquecalable)"/>
          <w:color w:val="000000"/>
          <w:sz w:val="20"/>
          <w:lang w:eastAsia="zh-CN" w:bidi="hi-IN"/>
        </w:rPr>
      </w:pPr>
    </w:p>
    <w:tbl>
      <w:tblPr>
        <w:tblW w:w="9540" w:type="dxa"/>
        <w:tblInd w:w="987" w:type="dxa"/>
        <w:tblBorders>
          <w:top w:val="single" w:sz="2" w:space="0" w:color="000000"/>
          <w:left w:val="single" w:sz="2" w:space="0" w:color="000000"/>
        </w:tblBorders>
        <w:tblCellMar>
          <w:top w:w="55" w:type="dxa"/>
          <w:left w:w="54" w:type="dxa"/>
          <w:bottom w:w="55" w:type="dxa"/>
          <w:right w:w="55" w:type="dxa"/>
        </w:tblCellMar>
        <w:tblLook w:val="0000" w:firstRow="0" w:lastRow="0" w:firstColumn="0" w:lastColumn="0" w:noHBand="0" w:noVBand="0"/>
      </w:tblPr>
      <w:tblGrid>
        <w:gridCol w:w="2070"/>
        <w:gridCol w:w="1800"/>
        <w:gridCol w:w="1440"/>
        <w:gridCol w:w="1440"/>
        <w:gridCol w:w="1440"/>
        <w:gridCol w:w="1350"/>
      </w:tblGrid>
      <w:tr w:rsidR="00A96200" w:rsidRPr="00A96200" w14:paraId="67EF581C" w14:textId="77777777" w:rsidTr="00D1416E">
        <w:trPr>
          <w:trHeight w:val="804"/>
        </w:trPr>
        <w:tc>
          <w:tcPr>
            <w:tcW w:w="2070" w:type="dxa"/>
            <w:tcBorders>
              <w:top w:val="single" w:sz="2" w:space="0" w:color="000000"/>
              <w:left w:val="single" w:sz="2" w:space="0" w:color="000000"/>
              <w:bottom w:val="single" w:sz="2" w:space="0" w:color="000000"/>
            </w:tcBorders>
            <w:shd w:val="clear" w:color="auto" w:fill="E5E5E5"/>
            <w:tcMar>
              <w:left w:w="54" w:type="dxa"/>
            </w:tcMar>
            <w:vAlign w:val="bottom"/>
          </w:tcPr>
          <w:p w14:paraId="7C2CB30B" w14:textId="77777777" w:rsidR="00A96200" w:rsidRPr="00A96200" w:rsidRDefault="00A96200" w:rsidP="00A96200">
            <w:pPr>
              <w:rPr>
                <w:b/>
                <w:bCs/>
                <w:color w:val="000000"/>
                <w:sz w:val="20"/>
                <w:lang w:eastAsia="zh-CN" w:bidi="hi-IN"/>
              </w:rPr>
            </w:pPr>
            <w:r w:rsidRPr="00A96200">
              <w:rPr>
                <w:b/>
                <w:bCs/>
                <w:color w:val="000000"/>
                <w:sz w:val="20"/>
                <w:lang w:eastAsia="zh-CN" w:bidi="hi-IN"/>
              </w:rPr>
              <w:t>Location</w:t>
            </w:r>
          </w:p>
        </w:tc>
        <w:tc>
          <w:tcPr>
            <w:tcW w:w="1800" w:type="dxa"/>
            <w:tcBorders>
              <w:top w:val="single" w:sz="2" w:space="0" w:color="000000"/>
              <w:left w:val="single" w:sz="2" w:space="0" w:color="000000"/>
              <w:bottom w:val="single" w:sz="2" w:space="0" w:color="000000"/>
            </w:tcBorders>
            <w:shd w:val="clear" w:color="auto" w:fill="E5E5E5"/>
            <w:tcMar>
              <w:left w:w="54" w:type="dxa"/>
            </w:tcMar>
            <w:vAlign w:val="bottom"/>
          </w:tcPr>
          <w:p w14:paraId="59DD984B" w14:textId="77777777" w:rsidR="00A96200" w:rsidRPr="00A96200" w:rsidRDefault="00A96200" w:rsidP="00A96200">
            <w:pPr>
              <w:jc w:val="center"/>
              <w:rPr>
                <w:b/>
                <w:bCs/>
                <w:color w:val="000000"/>
                <w:sz w:val="20"/>
                <w:lang w:eastAsia="zh-CN" w:bidi="hi-IN"/>
              </w:rPr>
            </w:pPr>
            <w:r w:rsidRPr="00A96200">
              <w:rPr>
                <w:b/>
                <w:bCs/>
                <w:color w:val="000000"/>
                <w:sz w:val="20"/>
                <w:lang w:eastAsia="zh-CN" w:bidi="hi-IN"/>
              </w:rPr>
              <w:t>At Beginning of Testing / After Testing</w:t>
            </w:r>
          </w:p>
        </w:tc>
        <w:tc>
          <w:tcPr>
            <w:tcW w:w="1440" w:type="dxa"/>
            <w:tcBorders>
              <w:top w:val="single" w:sz="2" w:space="0" w:color="000000"/>
              <w:left w:val="single" w:sz="2" w:space="0" w:color="000000"/>
              <w:bottom w:val="single" w:sz="2" w:space="0" w:color="000000"/>
            </w:tcBorders>
            <w:shd w:val="clear" w:color="auto" w:fill="E5E5E5"/>
            <w:tcMar>
              <w:left w:w="54" w:type="dxa"/>
            </w:tcMar>
            <w:vAlign w:val="bottom"/>
          </w:tcPr>
          <w:p w14:paraId="25285348" w14:textId="77777777" w:rsidR="00A96200" w:rsidRPr="00A96200" w:rsidRDefault="00A96200" w:rsidP="00A96200">
            <w:pPr>
              <w:jc w:val="center"/>
              <w:rPr>
                <w:b/>
                <w:bCs/>
                <w:color w:val="000000"/>
                <w:sz w:val="20"/>
                <w:lang w:eastAsia="zh-CN" w:bidi="hi-IN"/>
              </w:rPr>
            </w:pPr>
            <w:r w:rsidRPr="00A96200">
              <w:rPr>
                <w:b/>
                <w:bCs/>
                <w:color w:val="000000"/>
                <w:sz w:val="20"/>
                <w:lang w:eastAsia="zh-CN" w:bidi="hi-IN"/>
              </w:rPr>
              <w:t>Typical</w:t>
            </w:r>
          </w:p>
          <w:p w14:paraId="170FC96D" w14:textId="77777777" w:rsidR="00A96200" w:rsidRPr="00A96200" w:rsidRDefault="00A96200" w:rsidP="00A96200">
            <w:pPr>
              <w:jc w:val="center"/>
              <w:rPr>
                <w:rFonts w:ascii="Liberation Serif" w:eastAsia="Arial Unicode MS" w:hAnsi="Liberation Serif" w:cs="Arial Unicode MS" w:hint="eastAsia"/>
                <w:szCs w:val="24"/>
                <w:lang w:eastAsia="zh-CN" w:bidi="hi-IN"/>
              </w:rPr>
            </w:pPr>
            <w:r w:rsidRPr="00A96200">
              <w:rPr>
                <w:b/>
                <w:bCs/>
                <w:color w:val="000000"/>
                <w:sz w:val="20"/>
                <w:lang w:eastAsia="zh-CN" w:bidi="hi-IN"/>
              </w:rPr>
              <w:t>(past</w:t>
            </w:r>
            <w:r w:rsidRPr="00A96200">
              <w:rPr>
                <w:color w:val="000000"/>
                <w:sz w:val="20"/>
                <w:lang w:eastAsia="zh-CN" w:bidi="hi-IN"/>
              </w:rPr>
              <w:t xml:space="preserve"> </w:t>
            </w:r>
            <w:r w:rsidRPr="00A96200">
              <w:rPr>
                <w:b/>
                <w:bCs/>
                <w:color w:val="000000"/>
                <w:sz w:val="20"/>
                <w:lang w:eastAsia="zh-CN" w:bidi="hi-IN"/>
              </w:rPr>
              <w:t>30 days)</w:t>
            </w:r>
          </w:p>
        </w:tc>
        <w:tc>
          <w:tcPr>
            <w:tcW w:w="1440" w:type="dxa"/>
            <w:tcBorders>
              <w:top w:val="single" w:sz="2" w:space="0" w:color="000000"/>
              <w:left w:val="single" w:sz="2" w:space="0" w:color="000000"/>
              <w:bottom w:val="single" w:sz="4" w:space="0" w:color="auto"/>
              <w:right w:val="single" w:sz="4" w:space="0" w:color="auto"/>
            </w:tcBorders>
            <w:shd w:val="clear" w:color="auto" w:fill="E5E5E5"/>
            <w:tcMar>
              <w:left w:w="54" w:type="dxa"/>
            </w:tcMar>
            <w:vAlign w:val="bottom"/>
          </w:tcPr>
          <w:p w14:paraId="53AF0D06" w14:textId="77777777" w:rsidR="00A96200" w:rsidRPr="00A96200" w:rsidRDefault="00A96200" w:rsidP="00A96200">
            <w:pPr>
              <w:jc w:val="center"/>
              <w:rPr>
                <w:rFonts w:ascii="Liberation Serif" w:eastAsia="Arial Unicode MS" w:hAnsi="Liberation Serif" w:cs="Arial Unicode MS" w:hint="eastAsia"/>
                <w:szCs w:val="24"/>
                <w:lang w:eastAsia="zh-CN" w:bidi="hi-IN"/>
              </w:rPr>
            </w:pPr>
            <w:r w:rsidRPr="00A96200">
              <w:rPr>
                <w:b/>
                <w:bCs/>
                <w:color w:val="000000"/>
                <w:sz w:val="20"/>
                <w:lang w:eastAsia="zh-CN" w:bidi="hi-IN"/>
              </w:rPr>
              <w:t>Worst</w:t>
            </w:r>
            <w:r w:rsidRPr="00A96200">
              <w:rPr>
                <w:color w:val="000000"/>
                <w:sz w:val="20"/>
                <w:lang w:eastAsia="zh-CN" w:bidi="hi-IN"/>
              </w:rPr>
              <w:t xml:space="preserve"> </w:t>
            </w:r>
          </w:p>
          <w:p w14:paraId="7D938262" w14:textId="77777777" w:rsidR="00A96200" w:rsidRPr="00A96200" w:rsidRDefault="00A96200" w:rsidP="00A96200">
            <w:pPr>
              <w:jc w:val="center"/>
              <w:rPr>
                <w:rFonts w:ascii="Liberation Serif" w:eastAsia="Arial Unicode MS" w:hAnsi="Liberation Serif" w:cs="Arial Unicode MS" w:hint="eastAsia"/>
                <w:szCs w:val="24"/>
                <w:lang w:eastAsia="zh-CN" w:bidi="hi-IN"/>
              </w:rPr>
            </w:pPr>
            <w:r w:rsidRPr="00A96200">
              <w:rPr>
                <w:b/>
                <w:bCs/>
                <w:color w:val="000000"/>
                <w:sz w:val="20"/>
                <w:lang w:eastAsia="zh-CN" w:bidi="hi-IN"/>
              </w:rPr>
              <w:t>(past 30</w:t>
            </w:r>
            <w:r w:rsidRPr="00A96200">
              <w:rPr>
                <w:color w:val="000000"/>
                <w:sz w:val="20"/>
                <w:lang w:eastAsia="zh-CN" w:bidi="hi-IN"/>
              </w:rPr>
              <w:t xml:space="preserve"> </w:t>
            </w:r>
            <w:r w:rsidRPr="00A96200">
              <w:rPr>
                <w:b/>
                <w:bCs/>
                <w:color w:val="000000"/>
                <w:sz w:val="20"/>
                <w:lang w:eastAsia="zh-CN" w:bidi="hi-IN"/>
              </w:rPr>
              <w:t>days</w:t>
            </w:r>
            <w:r w:rsidRPr="00A96200">
              <w:rPr>
                <w:color w:val="000000"/>
                <w:sz w:val="20"/>
                <w:lang w:eastAsia="zh-CN" w:bidi="hi-IN"/>
              </w:rPr>
              <w:t>)</w:t>
            </w:r>
          </w:p>
        </w:tc>
        <w:tc>
          <w:tcPr>
            <w:tcW w:w="1440" w:type="dxa"/>
            <w:tcBorders>
              <w:top w:val="single" w:sz="2" w:space="0" w:color="000000"/>
              <w:left w:val="single" w:sz="4" w:space="0" w:color="auto"/>
              <w:bottom w:val="single" w:sz="2" w:space="0" w:color="000000"/>
              <w:right w:val="single" w:sz="2" w:space="0" w:color="000000"/>
            </w:tcBorders>
            <w:shd w:val="clear" w:color="auto" w:fill="E5E5E5"/>
            <w:vAlign w:val="bottom"/>
          </w:tcPr>
          <w:p w14:paraId="1EFDD653" w14:textId="77777777" w:rsidR="00A96200" w:rsidRPr="00A96200" w:rsidRDefault="00A96200" w:rsidP="00A96200">
            <w:pPr>
              <w:jc w:val="center"/>
              <w:rPr>
                <w:b/>
                <w:bCs/>
                <w:color w:val="000000"/>
                <w:sz w:val="20"/>
                <w:lang w:eastAsia="zh-CN" w:bidi="hi-IN"/>
              </w:rPr>
            </w:pPr>
            <w:r w:rsidRPr="00A96200">
              <w:rPr>
                <w:b/>
                <w:bCs/>
                <w:color w:val="000000"/>
                <w:sz w:val="20"/>
                <w:lang w:eastAsia="zh-CN" w:bidi="hi-IN"/>
              </w:rPr>
              <w:t>Least</w:t>
            </w:r>
          </w:p>
          <w:p w14:paraId="0B13F736" w14:textId="77777777" w:rsidR="00A96200" w:rsidRPr="00A96200" w:rsidRDefault="00A96200" w:rsidP="00A96200">
            <w:pPr>
              <w:jc w:val="center"/>
              <w:rPr>
                <w:b/>
                <w:bCs/>
                <w:color w:val="000000"/>
                <w:sz w:val="20"/>
                <w:lang w:eastAsia="zh-CN" w:bidi="hi-IN"/>
              </w:rPr>
            </w:pPr>
            <w:r w:rsidRPr="00A96200">
              <w:rPr>
                <w:b/>
                <w:bCs/>
                <w:color w:val="000000"/>
                <w:sz w:val="20"/>
                <w:lang w:eastAsia="zh-CN" w:bidi="hi-IN"/>
              </w:rPr>
              <w:t>(past 30 days)</w:t>
            </w:r>
          </w:p>
        </w:tc>
        <w:tc>
          <w:tcPr>
            <w:tcW w:w="1350" w:type="dxa"/>
            <w:tcBorders>
              <w:top w:val="single" w:sz="2" w:space="0" w:color="000000"/>
              <w:left w:val="single" w:sz="4" w:space="0" w:color="auto"/>
              <w:bottom w:val="single" w:sz="2" w:space="0" w:color="000000"/>
              <w:right w:val="single" w:sz="2" w:space="0" w:color="000000"/>
            </w:tcBorders>
            <w:shd w:val="clear" w:color="auto" w:fill="E5E5E5"/>
          </w:tcPr>
          <w:p w14:paraId="17FF89EB" w14:textId="77777777" w:rsidR="00A96200" w:rsidRPr="00A96200" w:rsidRDefault="00A96200" w:rsidP="00A96200">
            <w:pPr>
              <w:jc w:val="center"/>
              <w:rPr>
                <w:b/>
                <w:bCs/>
                <w:color w:val="000000"/>
                <w:sz w:val="20"/>
                <w:lang w:eastAsia="zh-CN" w:bidi="hi-IN"/>
              </w:rPr>
            </w:pPr>
          </w:p>
          <w:p w14:paraId="415AB1CC" w14:textId="77777777" w:rsidR="00A96200" w:rsidRPr="00A96200" w:rsidRDefault="00A96200" w:rsidP="00A96200">
            <w:pPr>
              <w:jc w:val="center"/>
              <w:rPr>
                <w:b/>
                <w:bCs/>
                <w:color w:val="000000"/>
                <w:sz w:val="20"/>
                <w:lang w:eastAsia="zh-CN" w:bidi="hi-IN"/>
              </w:rPr>
            </w:pPr>
          </w:p>
          <w:p w14:paraId="4F63A624" w14:textId="77777777" w:rsidR="00A96200" w:rsidRPr="00A96200" w:rsidRDefault="00A96200" w:rsidP="00A96200">
            <w:pPr>
              <w:jc w:val="center"/>
              <w:rPr>
                <w:b/>
                <w:bCs/>
                <w:color w:val="000000"/>
                <w:sz w:val="20"/>
                <w:lang w:eastAsia="zh-CN" w:bidi="hi-IN"/>
              </w:rPr>
            </w:pPr>
            <w:r w:rsidRPr="00A96200">
              <w:rPr>
                <w:b/>
                <w:bCs/>
                <w:color w:val="000000"/>
                <w:sz w:val="20"/>
                <w:lang w:eastAsia="zh-CN" w:bidi="hi-IN"/>
              </w:rPr>
              <w:t xml:space="preserve">≥ 7 </w:t>
            </w:r>
          </w:p>
          <w:p w14:paraId="3CE99469" w14:textId="77777777" w:rsidR="00A96200" w:rsidRPr="00A96200" w:rsidRDefault="00A96200" w:rsidP="00A96200">
            <w:pPr>
              <w:jc w:val="center"/>
              <w:rPr>
                <w:b/>
                <w:bCs/>
                <w:color w:val="000000"/>
                <w:sz w:val="20"/>
                <w:lang w:eastAsia="zh-CN" w:bidi="hi-IN"/>
              </w:rPr>
            </w:pPr>
            <w:r w:rsidRPr="00A96200">
              <w:rPr>
                <w:b/>
                <w:bCs/>
                <w:color w:val="000000"/>
                <w:sz w:val="20"/>
                <w:lang w:eastAsia="zh-CN" w:bidi="hi-IN"/>
              </w:rPr>
              <w:t>(past 30 days)</w:t>
            </w:r>
          </w:p>
        </w:tc>
      </w:tr>
      <w:tr w:rsidR="00A96200" w:rsidRPr="00A96200" w14:paraId="46218005" w14:textId="77777777" w:rsidTr="00D1416E">
        <w:trPr>
          <w:trHeight w:val="165"/>
        </w:trPr>
        <w:tc>
          <w:tcPr>
            <w:tcW w:w="2070" w:type="dxa"/>
            <w:tcBorders>
              <w:top w:val="single" w:sz="4" w:space="0" w:color="auto"/>
              <w:left w:val="single" w:sz="2" w:space="0" w:color="000000"/>
              <w:bottom w:val="single" w:sz="4" w:space="0" w:color="auto"/>
            </w:tcBorders>
            <w:shd w:val="clear" w:color="auto" w:fill="FFFFFF"/>
            <w:tcMar>
              <w:left w:w="54" w:type="dxa"/>
            </w:tcMar>
            <w:vAlign w:val="bottom"/>
          </w:tcPr>
          <w:p w14:paraId="64140D73" w14:textId="77777777" w:rsidR="00A96200" w:rsidRPr="00A96200" w:rsidRDefault="00A96200" w:rsidP="00A96200">
            <w:pPr>
              <w:rPr>
                <w:color w:val="000000"/>
                <w:sz w:val="20"/>
                <w:lang w:eastAsia="zh-CN" w:bidi="hi-IN"/>
              </w:rPr>
            </w:pPr>
            <w:r w:rsidRPr="00A96200">
              <w:rPr>
                <w:color w:val="000000"/>
                <w:sz w:val="20"/>
                <w:lang w:eastAsia="zh-CN" w:bidi="hi-IN"/>
              </w:rPr>
              <w:t>Left Hip</w:t>
            </w:r>
          </w:p>
        </w:tc>
        <w:tc>
          <w:tcPr>
            <w:tcW w:w="1800" w:type="dxa"/>
            <w:tcBorders>
              <w:top w:val="single" w:sz="4" w:space="0" w:color="auto"/>
              <w:left w:val="single" w:sz="2" w:space="0" w:color="000000"/>
              <w:bottom w:val="single" w:sz="4" w:space="0" w:color="auto"/>
            </w:tcBorders>
            <w:shd w:val="clear" w:color="auto" w:fill="FFFFFF"/>
            <w:tcMar>
              <w:left w:w="54" w:type="dxa"/>
            </w:tcMar>
            <w:vAlign w:val="bottom"/>
          </w:tcPr>
          <w:p w14:paraId="7054E877" w14:textId="77777777" w:rsidR="00A96200" w:rsidRPr="00A96200" w:rsidRDefault="00A96200" w:rsidP="00A96200">
            <w:pPr>
              <w:jc w:val="center"/>
              <w:rPr>
                <w:color w:val="000000"/>
                <w:sz w:val="20"/>
                <w:lang w:eastAsia="zh-CN" w:bidi="hi-IN"/>
              </w:rPr>
            </w:pPr>
            <w:r w:rsidRPr="00A96200">
              <w:rPr>
                <w:color w:val="000000"/>
                <w:sz w:val="20"/>
                <w:lang w:eastAsia="zh-CN" w:bidi="hi-IN"/>
              </w:rPr>
              <w:t>5 / 6 – 7*</w:t>
            </w:r>
          </w:p>
        </w:tc>
        <w:tc>
          <w:tcPr>
            <w:tcW w:w="1440" w:type="dxa"/>
            <w:tcBorders>
              <w:top w:val="single" w:sz="4" w:space="0" w:color="auto"/>
              <w:left w:val="single" w:sz="2" w:space="0" w:color="000000"/>
              <w:bottom w:val="single" w:sz="4" w:space="0" w:color="auto"/>
            </w:tcBorders>
            <w:shd w:val="clear" w:color="auto" w:fill="FFFFFF"/>
            <w:tcMar>
              <w:left w:w="54" w:type="dxa"/>
            </w:tcMar>
            <w:vAlign w:val="bottom"/>
          </w:tcPr>
          <w:p w14:paraId="04670875" w14:textId="77777777" w:rsidR="00A96200" w:rsidRPr="00A96200" w:rsidRDefault="00A96200" w:rsidP="00A96200">
            <w:pPr>
              <w:jc w:val="center"/>
              <w:rPr>
                <w:color w:val="000000"/>
                <w:sz w:val="20"/>
                <w:lang w:eastAsia="zh-CN" w:bidi="hi-IN"/>
              </w:rPr>
            </w:pPr>
            <w:r w:rsidRPr="00A96200">
              <w:rPr>
                <w:color w:val="000000"/>
                <w:sz w:val="20"/>
                <w:lang w:eastAsia="zh-CN" w:bidi="hi-IN"/>
              </w:rPr>
              <w:t>6</w:t>
            </w:r>
          </w:p>
        </w:tc>
        <w:tc>
          <w:tcPr>
            <w:tcW w:w="1440" w:type="dxa"/>
            <w:tcBorders>
              <w:top w:val="single" w:sz="4" w:space="0" w:color="auto"/>
              <w:left w:val="single" w:sz="2" w:space="0" w:color="000000"/>
              <w:bottom w:val="single" w:sz="4" w:space="0" w:color="auto"/>
              <w:right w:val="single" w:sz="4" w:space="0" w:color="auto"/>
            </w:tcBorders>
            <w:shd w:val="clear" w:color="auto" w:fill="FFFFFF"/>
            <w:tcMar>
              <w:left w:w="54" w:type="dxa"/>
            </w:tcMar>
            <w:vAlign w:val="bottom"/>
          </w:tcPr>
          <w:p w14:paraId="7FBC2147" w14:textId="77777777" w:rsidR="00A96200" w:rsidRPr="00A96200" w:rsidRDefault="00A96200" w:rsidP="00A96200">
            <w:pPr>
              <w:jc w:val="center"/>
              <w:rPr>
                <w:color w:val="000000"/>
                <w:sz w:val="20"/>
                <w:lang w:eastAsia="zh-CN" w:bidi="hi-IN"/>
              </w:rPr>
            </w:pPr>
            <w:r w:rsidRPr="00A96200">
              <w:rPr>
                <w:color w:val="000000"/>
                <w:sz w:val="20"/>
                <w:lang w:eastAsia="zh-CN" w:bidi="hi-IN"/>
              </w:rPr>
              <w:t>9</w:t>
            </w:r>
          </w:p>
        </w:tc>
        <w:tc>
          <w:tcPr>
            <w:tcW w:w="1440" w:type="dxa"/>
            <w:tcBorders>
              <w:top w:val="single" w:sz="4" w:space="0" w:color="auto"/>
              <w:left w:val="single" w:sz="4" w:space="0" w:color="auto"/>
              <w:bottom w:val="single" w:sz="4" w:space="0" w:color="auto"/>
              <w:right w:val="single" w:sz="2" w:space="0" w:color="000000"/>
            </w:tcBorders>
            <w:shd w:val="clear" w:color="auto" w:fill="FFFFFF"/>
            <w:vAlign w:val="bottom"/>
          </w:tcPr>
          <w:p w14:paraId="6F55AA82" w14:textId="77777777" w:rsidR="00A96200" w:rsidRPr="00A96200" w:rsidRDefault="00A96200" w:rsidP="00A96200">
            <w:pPr>
              <w:jc w:val="center"/>
              <w:rPr>
                <w:color w:val="000000"/>
                <w:sz w:val="20"/>
                <w:lang w:eastAsia="zh-CN" w:bidi="hi-IN"/>
              </w:rPr>
            </w:pPr>
            <w:r w:rsidRPr="00A96200">
              <w:rPr>
                <w:color w:val="000000"/>
                <w:sz w:val="20"/>
                <w:lang w:eastAsia="zh-CN" w:bidi="hi-IN"/>
              </w:rPr>
              <w:t>5</w:t>
            </w:r>
          </w:p>
        </w:tc>
        <w:tc>
          <w:tcPr>
            <w:tcW w:w="1350" w:type="dxa"/>
            <w:tcBorders>
              <w:top w:val="single" w:sz="4" w:space="0" w:color="auto"/>
              <w:left w:val="single" w:sz="4" w:space="0" w:color="auto"/>
              <w:bottom w:val="single" w:sz="4" w:space="0" w:color="auto"/>
              <w:right w:val="single" w:sz="2" w:space="0" w:color="000000"/>
            </w:tcBorders>
            <w:shd w:val="clear" w:color="auto" w:fill="FFFFFF"/>
          </w:tcPr>
          <w:p w14:paraId="447B3809" w14:textId="77777777" w:rsidR="00A96200" w:rsidRPr="00A96200" w:rsidRDefault="00A96200" w:rsidP="00A96200">
            <w:pPr>
              <w:jc w:val="center"/>
              <w:rPr>
                <w:color w:val="000000"/>
                <w:sz w:val="20"/>
                <w:lang w:eastAsia="zh-CN" w:bidi="hi-IN"/>
              </w:rPr>
            </w:pPr>
            <w:r w:rsidRPr="00A96200">
              <w:rPr>
                <w:color w:val="000000"/>
                <w:sz w:val="20"/>
                <w:lang w:eastAsia="zh-CN" w:bidi="hi-IN"/>
              </w:rPr>
              <w:t>30</w:t>
            </w:r>
          </w:p>
        </w:tc>
      </w:tr>
      <w:tr w:rsidR="00A96200" w:rsidRPr="00A96200" w14:paraId="07D4ABFA" w14:textId="77777777" w:rsidTr="00D1416E">
        <w:trPr>
          <w:trHeight w:val="165"/>
        </w:trPr>
        <w:tc>
          <w:tcPr>
            <w:tcW w:w="2070" w:type="dxa"/>
            <w:tcBorders>
              <w:top w:val="single" w:sz="4" w:space="0" w:color="auto"/>
              <w:left w:val="single" w:sz="2" w:space="0" w:color="000000"/>
              <w:bottom w:val="single" w:sz="4" w:space="0" w:color="auto"/>
            </w:tcBorders>
            <w:shd w:val="clear" w:color="auto" w:fill="FFFFFF"/>
            <w:tcMar>
              <w:left w:w="54" w:type="dxa"/>
            </w:tcMar>
            <w:vAlign w:val="bottom"/>
          </w:tcPr>
          <w:p w14:paraId="0E3915FD" w14:textId="77777777" w:rsidR="00A96200" w:rsidRPr="00A96200" w:rsidRDefault="00A96200" w:rsidP="00A96200">
            <w:pPr>
              <w:rPr>
                <w:color w:val="000000"/>
                <w:sz w:val="20"/>
                <w:lang w:eastAsia="zh-CN" w:bidi="hi-IN"/>
              </w:rPr>
            </w:pPr>
            <w:r w:rsidRPr="00A96200">
              <w:rPr>
                <w:color w:val="000000"/>
                <w:sz w:val="20"/>
                <w:lang w:eastAsia="zh-CN" w:bidi="hi-IN"/>
              </w:rPr>
              <w:t>Right Leg/Foot</w:t>
            </w:r>
          </w:p>
        </w:tc>
        <w:tc>
          <w:tcPr>
            <w:tcW w:w="1800" w:type="dxa"/>
            <w:tcBorders>
              <w:top w:val="single" w:sz="4" w:space="0" w:color="auto"/>
              <w:left w:val="single" w:sz="2" w:space="0" w:color="000000"/>
              <w:bottom w:val="single" w:sz="4" w:space="0" w:color="auto"/>
            </w:tcBorders>
            <w:shd w:val="clear" w:color="auto" w:fill="FFFFFF"/>
            <w:tcMar>
              <w:left w:w="54" w:type="dxa"/>
            </w:tcMar>
            <w:vAlign w:val="bottom"/>
          </w:tcPr>
          <w:p w14:paraId="3F0D3A0A" w14:textId="77777777" w:rsidR="00A96200" w:rsidRPr="00A96200" w:rsidRDefault="00A96200" w:rsidP="00A96200">
            <w:pPr>
              <w:jc w:val="center"/>
              <w:rPr>
                <w:color w:val="000000"/>
                <w:sz w:val="20"/>
                <w:highlight w:val="green"/>
                <w:lang w:eastAsia="zh-CN" w:bidi="hi-IN"/>
              </w:rPr>
            </w:pPr>
            <w:r w:rsidRPr="00A96200">
              <w:rPr>
                <w:color w:val="000000"/>
                <w:sz w:val="20"/>
                <w:lang w:eastAsia="zh-CN" w:bidi="hi-IN"/>
              </w:rPr>
              <w:t>6 / 3*</w:t>
            </w:r>
          </w:p>
        </w:tc>
        <w:tc>
          <w:tcPr>
            <w:tcW w:w="1440" w:type="dxa"/>
            <w:tcBorders>
              <w:top w:val="single" w:sz="4" w:space="0" w:color="auto"/>
              <w:left w:val="single" w:sz="2" w:space="0" w:color="000000"/>
              <w:bottom w:val="single" w:sz="4" w:space="0" w:color="auto"/>
            </w:tcBorders>
            <w:shd w:val="clear" w:color="auto" w:fill="FFFFFF"/>
            <w:tcMar>
              <w:left w:w="54" w:type="dxa"/>
            </w:tcMar>
            <w:vAlign w:val="bottom"/>
          </w:tcPr>
          <w:p w14:paraId="79787522" w14:textId="77777777" w:rsidR="00A96200" w:rsidRPr="00A96200" w:rsidRDefault="00A96200" w:rsidP="00A96200">
            <w:pPr>
              <w:jc w:val="center"/>
              <w:rPr>
                <w:color w:val="000000"/>
                <w:sz w:val="20"/>
                <w:lang w:eastAsia="zh-CN" w:bidi="hi-IN"/>
              </w:rPr>
            </w:pPr>
            <w:r w:rsidRPr="00A96200">
              <w:rPr>
                <w:color w:val="000000"/>
                <w:sz w:val="20"/>
                <w:lang w:eastAsia="zh-CN" w:bidi="hi-IN"/>
              </w:rPr>
              <w:t>7</w:t>
            </w:r>
          </w:p>
        </w:tc>
        <w:tc>
          <w:tcPr>
            <w:tcW w:w="1440" w:type="dxa"/>
            <w:tcBorders>
              <w:top w:val="single" w:sz="4" w:space="0" w:color="auto"/>
              <w:left w:val="single" w:sz="2" w:space="0" w:color="000000"/>
              <w:bottom w:val="single" w:sz="4" w:space="0" w:color="auto"/>
              <w:right w:val="single" w:sz="4" w:space="0" w:color="auto"/>
            </w:tcBorders>
            <w:shd w:val="clear" w:color="auto" w:fill="FFFFFF"/>
            <w:tcMar>
              <w:left w:w="54" w:type="dxa"/>
            </w:tcMar>
            <w:vAlign w:val="bottom"/>
          </w:tcPr>
          <w:p w14:paraId="1D32A1F3" w14:textId="77777777" w:rsidR="00A96200" w:rsidRPr="00A96200" w:rsidRDefault="00A96200" w:rsidP="00A96200">
            <w:pPr>
              <w:jc w:val="center"/>
              <w:rPr>
                <w:color w:val="000000"/>
                <w:sz w:val="20"/>
                <w:lang w:eastAsia="zh-CN" w:bidi="hi-IN"/>
              </w:rPr>
            </w:pPr>
            <w:r w:rsidRPr="00A96200">
              <w:rPr>
                <w:color w:val="000000"/>
                <w:sz w:val="20"/>
                <w:lang w:eastAsia="zh-CN" w:bidi="hi-IN"/>
              </w:rPr>
              <w:t>9</w:t>
            </w:r>
          </w:p>
        </w:tc>
        <w:tc>
          <w:tcPr>
            <w:tcW w:w="1440" w:type="dxa"/>
            <w:tcBorders>
              <w:top w:val="single" w:sz="4" w:space="0" w:color="auto"/>
              <w:left w:val="single" w:sz="4" w:space="0" w:color="auto"/>
              <w:bottom w:val="single" w:sz="4" w:space="0" w:color="auto"/>
              <w:right w:val="single" w:sz="2" w:space="0" w:color="000000"/>
            </w:tcBorders>
            <w:shd w:val="clear" w:color="auto" w:fill="FFFFFF"/>
            <w:vAlign w:val="bottom"/>
          </w:tcPr>
          <w:p w14:paraId="3A7B9FD9" w14:textId="77777777" w:rsidR="00A96200" w:rsidRPr="00A96200" w:rsidRDefault="00A96200" w:rsidP="00A96200">
            <w:pPr>
              <w:jc w:val="center"/>
              <w:rPr>
                <w:color w:val="000000"/>
                <w:sz w:val="20"/>
                <w:lang w:eastAsia="zh-CN" w:bidi="hi-IN"/>
              </w:rPr>
            </w:pPr>
            <w:r w:rsidRPr="00A96200">
              <w:rPr>
                <w:color w:val="000000"/>
                <w:sz w:val="20"/>
                <w:lang w:eastAsia="zh-CN" w:bidi="hi-IN"/>
              </w:rPr>
              <w:t>3</w:t>
            </w:r>
          </w:p>
        </w:tc>
        <w:tc>
          <w:tcPr>
            <w:tcW w:w="1350" w:type="dxa"/>
            <w:tcBorders>
              <w:top w:val="single" w:sz="4" w:space="0" w:color="auto"/>
              <w:left w:val="single" w:sz="4" w:space="0" w:color="auto"/>
              <w:bottom w:val="single" w:sz="4" w:space="0" w:color="auto"/>
              <w:right w:val="single" w:sz="2" w:space="0" w:color="000000"/>
            </w:tcBorders>
            <w:shd w:val="clear" w:color="auto" w:fill="FFFFFF"/>
          </w:tcPr>
          <w:p w14:paraId="33B026FE" w14:textId="77777777" w:rsidR="00A96200" w:rsidRPr="00A96200" w:rsidRDefault="00A96200" w:rsidP="00A96200">
            <w:pPr>
              <w:jc w:val="center"/>
              <w:rPr>
                <w:color w:val="000000"/>
                <w:sz w:val="20"/>
                <w:lang w:eastAsia="zh-CN" w:bidi="hi-IN"/>
              </w:rPr>
            </w:pPr>
            <w:r w:rsidRPr="00A96200">
              <w:rPr>
                <w:color w:val="000000"/>
                <w:sz w:val="20"/>
                <w:lang w:eastAsia="zh-CN" w:bidi="hi-IN"/>
              </w:rPr>
              <w:t>30</w:t>
            </w:r>
          </w:p>
        </w:tc>
      </w:tr>
      <w:tr w:rsidR="00A96200" w:rsidRPr="00A96200" w14:paraId="56C8CD3E" w14:textId="77777777" w:rsidTr="00D1416E">
        <w:trPr>
          <w:trHeight w:val="165"/>
        </w:trPr>
        <w:tc>
          <w:tcPr>
            <w:tcW w:w="2070" w:type="dxa"/>
            <w:tcBorders>
              <w:top w:val="single" w:sz="4" w:space="0" w:color="auto"/>
              <w:left w:val="single" w:sz="2" w:space="0" w:color="000000"/>
              <w:bottom w:val="single" w:sz="4" w:space="0" w:color="auto"/>
            </w:tcBorders>
            <w:shd w:val="clear" w:color="auto" w:fill="FFFFFF"/>
            <w:tcMar>
              <w:left w:w="54" w:type="dxa"/>
            </w:tcMar>
            <w:vAlign w:val="bottom"/>
          </w:tcPr>
          <w:p w14:paraId="04D65729" w14:textId="77777777" w:rsidR="00A96200" w:rsidRPr="00A96200" w:rsidRDefault="00A96200" w:rsidP="00A96200">
            <w:pPr>
              <w:rPr>
                <w:color w:val="000000"/>
                <w:sz w:val="20"/>
                <w:lang w:eastAsia="zh-CN" w:bidi="hi-IN"/>
              </w:rPr>
            </w:pPr>
            <w:r w:rsidRPr="00A96200">
              <w:rPr>
                <w:color w:val="000000"/>
                <w:sz w:val="20"/>
                <w:lang w:eastAsia="zh-CN" w:bidi="hi-IN"/>
              </w:rPr>
              <w:t>Left Shoulder</w:t>
            </w:r>
          </w:p>
        </w:tc>
        <w:tc>
          <w:tcPr>
            <w:tcW w:w="1800" w:type="dxa"/>
            <w:tcBorders>
              <w:top w:val="single" w:sz="4" w:space="0" w:color="auto"/>
              <w:left w:val="single" w:sz="2" w:space="0" w:color="000000"/>
              <w:bottom w:val="single" w:sz="4" w:space="0" w:color="auto"/>
            </w:tcBorders>
            <w:shd w:val="clear" w:color="auto" w:fill="FFFFFF"/>
            <w:tcMar>
              <w:left w:w="54" w:type="dxa"/>
            </w:tcMar>
            <w:vAlign w:val="bottom"/>
          </w:tcPr>
          <w:p w14:paraId="2DDA825B" w14:textId="77777777" w:rsidR="00A96200" w:rsidRPr="00A96200" w:rsidRDefault="00A96200" w:rsidP="00A96200">
            <w:pPr>
              <w:jc w:val="center"/>
              <w:rPr>
                <w:color w:val="000000"/>
                <w:sz w:val="20"/>
                <w:lang w:eastAsia="zh-CN" w:bidi="hi-IN"/>
              </w:rPr>
            </w:pPr>
            <w:r w:rsidRPr="00A96200">
              <w:rPr>
                <w:color w:val="000000"/>
                <w:sz w:val="20"/>
                <w:lang w:eastAsia="zh-CN" w:bidi="hi-IN"/>
              </w:rPr>
              <w:t>3 / 3*</w:t>
            </w:r>
          </w:p>
        </w:tc>
        <w:tc>
          <w:tcPr>
            <w:tcW w:w="1440" w:type="dxa"/>
            <w:tcBorders>
              <w:top w:val="single" w:sz="4" w:space="0" w:color="auto"/>
              <w:left w:val="single" w:sz="2" w:space="0" w:color="000000"/>
              <w:bottom w:val="single" w:sz="4" w:space="0" w:color="auto"/>
            </w:tcBorders>
            <w:shd w:val="clear" w:color="auto" w:fill="FFFFFF"/>
            <w:tcMar>
              <w:left w:w="54" w:type="dxa"/>
            </w:tcMar>
            <w:vAlign w:val="bottom"/>
          </w:tcPr>
          <w:p w14:paraId="32C7BB52" w14:textId="77777777" w:rsidR="00A96200" w:rsidRPr="00A96200" w:rsidRDefault="00A96200" w:rsidP="00A96200">
            <w:pPr>
              <w:jc w:val="center"/>
              <w:rPr>
                <w:color w:val="000000"/>
                <w:sz w:val="20"/>
                <w:lang w:eastAsia="zh-CN" w:bidi="hi-IN"/>
              </w:rPr>
            </w:pPr>
            <w:r w:rsidRPr="00A96200">
              <w:rPr>
                <w:color w:val="000000"/>
                <w:sz w:val="20"/>
                <w:lang w:eastAsia="zh-CN" w:bidi="hi-IN"/>
              </w:rPr>
              <w:t>5</w:t>
            </w:r>
          </w:p>
        </w:tc>
        <w:tc>
          <w:tcPr>
            <w:tcW w:w="1440" w:type="dxa"/>
            <w:tcBorders>
              <w:top w:val="single" w:sz="4" w:space="0" w:color="auto"/>
              <w:left w:val="single" w:sz="2" w:space="0" w:color="000000"/>
              <w:bottom w:val="single" w:sz="4" w:space="0" w:color="auto"/>
              <w:right w:val="single" w:sz="4" w:space="0" w:color="auto"/>
            </w:tcBorders>
            <w:shd w:val="clear" w:color="auto" w:fill="FFFFFF"/>
            <w:tcMar>
              <w:left w:w="54" w:type="dxa"/>
            </w:tcMar>
            <w:vAlign w:val="bottom"/>
          </w:tcPr>
          <w:p w14:paraId="3369FF99" w14:textId="77777777" w:rsidR="00A96200" w:rsidRPr="00A96200" w:rsidRDefault="00A96200" w:rsidP="00A96200">
            <w:pPr>
              <w:jc w:val="center"/>
              <w:rPr>
                <w:color w:val="000000"/>
                <w:sz w:val="20"/>
                <w:lang w:eastAsia="zh-CN" w:bidi="hi-IN"/>
              </w:rPr>
            </w:pPr>
            <w:r w:rsidRPr="00A96200">
              <w:rPr>
                <w:color w:val="000000"/>
                <w:sz w:val="20"/>
                <w:lang w:eastAsia="zh-CN" w:bidi="hi-IN"/>
              </w:rPr>
              <w:t>8</w:t>
            </w:r>
          </w:p>
        </w:tc>
        <w:tc>
          <w:tcPr>
            <w:tcW w:w="1440" w:type="dxa"/>
            <w:tcBorders>
              <w:top w:val="single" w:sz="4" w:space="0" w:color="auto"/>
              <w:left w:val="single" w:sz="4" w:space="0" w:color="auto"/>
              <w:bottom w:val="single" w:sz="4" w:space="0" w:color="auto"/>
              <w:right w:val="single" w:sz="2" w:space="0" w:color="000000"/>
            </w:tcBorders>
            <w:shd w:val="clear" w:color="auto" w:fill="FFFFFF"/>
            <w:vAlign w:val="bottom"/>
          </w:tcPr>
          <w:p w14:paraId="047F5D03" w14:textId="77777777" w:rsidR="00A96200" w:rsidRPr="00A96200" w:rsidRDefault="00A96200" w:rsidP="00A96200">
            <w:pPr>
              <w:jc w:val="center"/>
              <w:rPr>
                <w:color w:val="000000"/>
                <w:sz w:val="20"/>
                <w:lang w:eastAsia="zh-CN" w:bidi="hi-IN"/>
              </w:rPr>
            </w:pPr>
            <w:r w:rsidRPr="00A96200">
              <w:rPr>
                <w:color w:val="000000"/>
                <w:sz w:val="20"/>
                <w:lang w:eastAsia="zh-CN" w:bidi="hi-IN"/>
              </w:rPr>
              <w:t>3</w:t>
            </w:r>
          </w:p>
        </w:tc>
        <w:tc>
          <w:tcPr>
            <w:tcW w:w="1350" w:type="dxa"/>
            <w:tcBorders>
              <w:top w:val="single" w:sz="4" w:space="0" w:color="auto"/>
              <w:left w:val="single" w:sz="4" w:space="0" w:color="auto"/>
              <w:bottom w:val="single" w:sz="4" w:space="0" w:color="auto"/>
              <w:right w:val="single" w:sz="2" w:space="0" w:color="000000"/>
            </w:tcBorders>
            <w:shd w:val="clear" w:color="auto" w:fill="FFFFFF"/>
          </w:tcPr>
          <w:p w14:paraId="251FFA0F" w14:textId="77777777" w:rsidR="00A96200" w:rsidRPr="00A96200" w:rsidRDefault="00A96200" w:rsidP="00A96200">
            <w:pPr>
              <w:jc w:val="center"/>
              <w:rPr>
                <w:color w:val="000000"/>
                <w:sz w:val="20"/>
                <w:lang w:eastAsia="zh-CN" w:bidi="hi-IN"/>
              </w:rPr>
            </w:pPr>
            <w:r w:rsidRPr="00A96200">
              <w:rPr>
                <w:color w:val="000000"/>
                <w:sz w:val="20"/>
                <w:lang w:eastAsia="zh-CN" w:bidi="hi-IN"/>
              </w:rPr>
              <w:t>10 – 15</w:t>
            </w:r>
          </w:p>
        </w:tc>
      </w:tr>
      <w:tr w:rsidR="00A96200" w:rsidRPr="00A96200" w14:paraId="647C522E" w14:textId="77777777" w:rsidTr="00D1416E">
        <w:trPr>
          <w:trHeight w:val="165"/>
        </w:trPr>
        <w:tc>
          <w:tcPr>
            <w:tcW w:w="2070" w:type="dxa"/>
            <w:tcBorders>
              <w:top w:val="single" w:sz="4" w:space="0" w:color="auto"/>
              <w:left w:val="single" w:sz="2" w:space="0" w:color="000000"/>
              <w:bottom w:val="single" w:sz="4" w:space="0" w:color="auto"/>
            </w:tcBorders>
            <w:shd w:val="clear" w:color="auto" w:fill="FFFFFF"/>
            <w:tcMar>
              <w:left w:w="54" w:type="dxa"/>
            </w:tcMar>
            <w:vAlign w:val="bottom"/>
          </w:tcPr>
          <w:p w14:paraId="70769B69" w14:textId="77777777" w:rsidR="00A96200" w:rsidRPr="00A96200" w:rsidRDefault="00A96200" w:rsidP="00A96200">
            <w:pPr>
              <w:rPr>
                <w:color w:val="000000"/>
                <w:sz w:val="20"/>
                <w:lang w:eastAsia="zh-CN" w:bidi="hi-IN"/>
              </w:rPr>
            </w:pPr>
            <w:r w:rsidRPr="00A96200">
              <w:rPr>
                <w:color w:val="000000"/>
                <w:sz w:val="20"/>
                <w:lang w:eastAsia="zh-CN" w:bidi="hi-IN"/>
              </w:rPr>
              <w:t>Lower Back</w:t>
            </w:r>
          </w:p>
        </w:tc>
        <w:tc>
          <w:tcPr>
            <w:tcW w:w="1800" w:type="dxa"/>
            <w:tcBorders>
              <w:top w:val="single" w:sz="4" w:space="0" w:color="auto"/>
              <w:left w:val="single" w:sz="2" w:space="0" w:color="000000"/>
              <w:bottom w:val="single" w:sz="4" w:space="0" w:color="auto"/>
            </w:tcBorders>
            <w:shd w:val="clear" w:color="auto" w:fill="FFFFFF"/>
            <w:tcMar>
              <w:left w:w="54" w:type="dxa"/>
            </w:tcMar>
            <w:vAlign w:val="bottom"/>
          </w:tcPr>
          <w:p w14:paraId="11350DD3" w14:textId="77777777" w:rsidR="00A96200" w:rsidRPr="00A96200" w:rsidRDefault="00A96200" w:rsidP="00A96200">
            <w:pPr>
              <w:jc w:val="center"/>
              <w:rPr>
                <w:color w:val="000000"/>
                <w:sz w:val="20"/>
                <w:lang w:eastAsia="zh-CN" w:bidi="hi-IN"/>
              </w:rPr>
            </w:pPr>
            <w:r w:rsidRPr="00A96200">
              <w:rPr>
                <w:color w:val="000000"/>
                <w:sz w:val="20"/>
                <w:lang w:eastAsia="zh-CN" w:bidi="hi-IN"/>
              </w:rPr>
              <w:t>3 / 4 – 5*</w:t>
            </w:r>
          </w:p>
        </w:tc>
        <w:tc>
          <w:tcPr>
            <w:tcW w:w="1440" w:type="dxa"/>
            <w:tcBorders>
              <w:top w:val="single" w:sz="4" w:space="0" w:color="auto"/>
              <w:left w:val="single" w:sz="2" w:space="0" w:color="000000"/>
              <w:bottom w:val="single" w:sz="4" w:space="0" w:color="auto"/>
            </w:tcBorders>
            <w:shd w:val="clear" w:color="auto" w:fill="FFFFFF"/>
            <w:tcMar>
              <w:left w:w="54" w:type="dxa"/>
            </w:tcMar>
            <w:vAlign w:val="bottom"/>
          </w:tcPr>
          <w:p w14:paraId="3B6002BD" w14:textId="77777777" w:rsidR="00A96200" w:rsidRPr="00A96200" w:rsidRDefault="00A96200" w:rsidP="00A96200">
            <w:pPr>
              <w:jc w:val="center"/>
              <w:rPr>
                <w:color w:val="000000"/>
                <w:sz w:val="20"/>
                <w:lang w:eastAsia="zh-CN" w:bidi="hi-IN"/>
              </w:rPr>
            </w:pPr>
            <w:r w:rsidRPr="00A96200">
              <w:rPr>
                <w:color w:val="000000"/>
                <w:sz w:val="20"/>
                <w:lang w:eastAsia="zh-CN" w:bidi="hi-IN"/>
              </w:rPr>
              <w:t>5</w:t>
            </w:r>
          </w:p>
        </w:tc>
        <w:tc>
          <w:tcPr>
            <w:tcW w:w="1440" w:type="dxa"/>
            <w:tcBorders>
              <w:top w:val="single" w:sz="4" w:space="0" w:color="auto"/>
              <w:left w:val="single" w:sz="2" w:space="0" w:color="000000"/>
              <w:bottom w:val="single" w:sz="4" w:space="0" w:color="auto"/>
              <w:right w:val="single" w:sz="4" w:space="0" w:color="auto"/>
            </w:tcBorders>
            <w:shd w:val="clear" w:color="auto" w:fill="FFFFFF"/>
            <w:tcMar>
              <w:left w:w="54" w:type="dxa"/>
            </w:tcMar>
            <w:vAlign w:val="bottom"/>
          </w:tcPr>
          <w:p w14:paraId="6D55D124" w14:textId="77777777" w:rsidR="00A96200" w:rsidRPr="00A96200" w:rsidRDefault="00A96200" w:rsidP="00A96200">
            <w:pPr>
              <w:jc w:val="center"/>
              <w:rPr>
                <w:color w:val="000000"/>
                <w:sz w:val="20"/>
                <w:lang w:eastAsia="zh-CN" w:bidi="hi-IN"/>
              </w:rPr>
            </w:pPr>
            <w:r w:rsidRPr="00A96200">
              <w:rPr>
                <w:color w:val="000000"/>
                <w:sz w:val="20"/>
                <w:lang w:eastAsia="zh-CN" w:bidi="hi-IN"/>
              </w:rPr>
              <w:t>8</w:t>
            </w:r>
          </w:p>
        </w:tc>
        <w:tc>
          <w:tcPr>
            <w:tcW w:w="1440" w:type="dxa"/>
            <w:tcBorders>
              <w:top w:val="single" w:sz="4" w:space="0" w:color="auto"/>
              <w:left w:val="single" w:sz="4" w:space="0" w:color="auto"/>
              <w:bottom w:val="single" w:sz="4" w:space="0" w:color="auto"/>
              <w:right w:val="single" w:sz="2" w:space="0" w:color="000000"/>
            </w:tcBorders>
            <w:shd w:val="clear" w:color="auto" w:fill="FFFFFF"/>
            <w:vAlign w:val="bottom"/>
          </w:tcPr>
          <w:p w14:paraId="10455308" w14:textId="77777777" w:rsidR="00A96200" w:rsidRPr="00A96200" w:rsidRDefault="00A96200" w:rsidP="00A96200">
            <w:pPr>
              <w:jc w:val="center"/>
              <w:rPr>
                <w:color w:val="000000"/>
                <w:sz w:val="20"/>
                <w:lang w:eastAsia="zh-CN" w:bidi="hi-IN"/>
              </w:rPr>
            </w:pPr>
            <w:r w:rsidRPr="00A96200">
              <w:rPr>
                <w:color w:val="000000"/>
                <w:sz w:val="20"/>
                <w:lang w:eastAsia="zh-CN" w:bidi="hi-IN"/>
              </w:rPr>
              <w:t>3</w:t>
            </w:r>
          </w:p>
        </w:tc>
        <w:tc>
          <w:tcPr>
            <w:tcW w:w="1350" w:type="dxa"/>
            <w:tcBorders>
              <w:top w:val="single" w:sz="4" w:space="0" w:color="auto"/>
              <w:left w:val="single" w:sz="4" w:space="0" w:color="auto"/>
              <w:bottom w:val="single" w:sz="4" w:space="0" w:color="auto"/>
              <w:right w:val="single" w:sz="2" w:space="0" w:color="000000"/>
            </w:tcBorders>
            <w:shd w:val="clear" w:color="auto" w:fill="FFFFFF"/>
          </w:tcPr>
          <w:p w14:paraId="4E8F249C" w14:textId="77777777" w:rsidR="00A96200" w:rsidRPr="00A96200" w:rsidRDefault="00A96200" w:rsidP="00A96200">
            <w:pPr>
              <w:jc w:val="center"/>
              <w:rPr>
                <w:color w:val="000000"/>
                <w:sz w:val="20"/>
                <w:lang w:eastAsia="zh-CN" w:bidi="hi-IN"/>
              </w:rPr>
            </w:pPr>
            <w:r w:rsidRPr="00A96200">
              <w:rPr>
                <w:color w:val="000000"/>
                <w:sz w:val="20"/>
                <w:lang w:eastAsia="zh-CN" w:bidi="hi-IN"/>
              </w:rPr>
              <w:t>15</w:t>
            </w:r>
          </w:p>
        </w:tc>
      </w:tr>
      <w:tr w:rsidR="00A96200" w:rsidRPr="00A96200" w14:paraId="0EDD2463" w14:textId="77777777" w:rsidTr="00D1416E">
        <w:trPr>
          <w:trHeight w:val="165"/>
        </w:trPr>
        <w:tc>
          <w:tcPr>
            <w:tcW w:w="2070" w:type="dxa"/>
            <w:tcBorders>
              <w:top w:val="single" w:sz="4" w:space="0" w:color="auto"/>
              <w:left w:val="single" w:sz="2" w:space="0" w:color="000000"/>
              <w:bottom w:val="single" w:sz="4" w:space="0" w:color="auto"/>
            </w:tcBorders>
            <w:shd w:val="clear" w:color="auto" w:fill="FFFFFF"/>
            <w:tcMar>
              <w:left w:w="54" w:type="dxa"/>
            </w:tcMar>
            <w:vAlign w:val="bottom"/>
          </w:tcPr>
          <w:p w14:paraId="1069A2EE" w14:textId="77777777" w:rsidR="00A96200" w:rsidRPr="00A96200" w:rsidRDefault="00A96200" w:rsidP="00A96200">
            <w:pPr>
              <w:rPr>
                <w:color w:val="000000"/>
                <w:sz w:val="20"/>
                <w:lang w:eastAsia="zh-CN" w:bidi="hi-IN"/>
              </w:rPr>
            </w:pPr>
            <w:r w:rsidRPr="00A96200">
              <w:rPr>
                <w:color w:val="000000"/>
                <w:sz w:val="20"/>
                <w:lang w:eastAsia="zh-CN" w:bidi="hi-IN"/>
              </w:rPr>
              <w:t>Left Leg</w:t>
            </w:r>
          </w:p>
        </w:tc>
        <w:tc>
          <w:tcPr>
            <w:tcW w:w="1800" w:type="dxa"/>
            <w:tcBorders>
              <w:top w:val="single" w:sz="4" w:space="0" w:color="auto"/>
              <w:left w:val="single" w:sz="2" w:space="0" w:color="000000"/>
              <w:bottom w:val="single" w:sz="4" w:space="0" w:color="auto"/>
            </w:tcBorders>
            <w:shd w:val="clear" w:color="auto" w:fill="FFFFFF"/>
            <w:tcMar>
              <w:left w:w="54" w:type="dxa"/>
            </w:tcMar>
            <w:vAlign w:val="bottom"/>
          </w:tcPr>
          <w:p w14:paraId="3F9C2D5F" w14:textId="77777777" w:rsidR="00A96200" w:rsidRPr="00A96200" w:rsidRDefault="00A96200" w:rsidP="00A96200">
            <w:pPr>
              <w:jc w:val="center"/>
              <w:rPr>
                <w:color w:val="000000"/>
                <w:sz w:val="20"/>
                <w:lang w:eastAsia="zh-CN" w:bidi="hi-IN"/>
              </w:rPr>
            </w:pPr>
            <w:r w:rsidRPr="00A96200">
              <w:rPr>
                <w:color w:val="000000"/>
                <w:sz w:val="20"/>
                <w:lang w:eastAsia="zh-CN" w:bidi="hi-IN"/>
              </w:rPr>
              <w:t>5 / 5</w:t>
            </w:r>
          </w:p>
        </w:tc>
        <w:tc>
          <w:tcPr>
            <w:tcW w:w="1440" w:type="dxa"/>
            <w:tcBorders>
              <w:top w:val="single" w:sz="4" w:space="0" w:color="auto"/>
              <w:left w:val="single" w:sz="2" w:space="0" w:color="000000"/>
              <w:bottom w:val="single" w:sz="4" w:space="0" w:color="auto"/>
            </w:tcBorders>
            <w:shd w:val="clear" w:color="auto" w:fill="FFFFFF"/>
            <w:tcMar>
              <w:left w:w="54" w:type="dxa"/>
            </w:tcMar>
            <w:vAlign w:val="bottom"/>
          </w:tcPr>
          <w:p w14:paraId="65857618" w14:textId="77777777" w:rsidR="00A96200" w:rsidRPr="00A96200" w:rsidRDefault="00A96200" w:rsidP="00A96200">
            <w:pPr>
              <w:jc w:val="center"/>
              <w:rPr>
                <w:color w:val="000000"/>
                <w:sz w:val="20"/>
                <w:lang w:eastAsia="zh-CN" w:bidi="hi-IN"/>
              </w:rPr>
            </w:pPr>
            <w:r w:rsidRPr="00A96200">
              <w:rPr>
                <w:color w:val="000000"/>
                <w:sz w:val="20"/>
                <w:lang w:eastAsia="zh-CN" w:bidi="hi-IN"/>
              </w:rPr>
              <w:t>5</w:t>
            </w:r>
          </w:p>
        </w:tc>
        <w:tc>
          <w:tcPr>
            <w:tcW w:w="1440" w:type="dxa"/>
            <w:tcBorders>
              <w:top w:val="single" w:sz="4" w:space="0" w:color="auto"/>
              <w:left w:val="single" w:sz="2" w:space="0" w:color="000000"/>
              <w:bottom w:val="single" w:sz="4" w:space="0" w:color="auto"/>
              <w:right w:val="single" w:sz="4" w:space="0" w:color="auto"/>
            </w:tcBorders>
            <w:shd w:val="clear" w:color="auto" w:fill="FFFFFF"/>
            <w:tcMar>
              <w:left w:w="54" w:type="dxa"/>
            </w:tcMar>
            <w:vAlign w:val="bottom"/>
          </w:tcPr>
          <w:p w14:paraId="4C1055BA" w14:textId="77777777" w:rsidR="00A96200" w:rsidRPr="00A96200" w:rsidRDefault="00A96200" w:rsidP="00A96200">
            <w:pPr>
              <w:jc w:val="center"/>
              <w:rPr>
                <w:color w:val="000000"/>
                <w:sz w:val="20"/>
                <w:lang w:eastAsia="zh-CN" w:bidi="hi-IN"/>
              </w:rPr>
            </w:pPr>
            <w:r w:rsidRPr="00A96200">
              <w:rPr>
                <w:color w:val="000000"/>
                <w:sz w:val="20"/>
                <w:lang w:eastAsia="zh-CN" w:bidi="hi-IN"/>
              </w:rPr>
              <w:t>8</w:t>
            </w:r>
          </w:p>
        </w:tc>
        <w:tc>
          <w:tcPr>
            <w:tcW w:w="1440" w:type="dxa"/>
            <w:tcBorders>
              <w:top w:val="single" w:sz="4" w:space="0" w:color="auto"/>
              <w:left w:val="single" w:sz="4" w:space="0" w:color="auto"/>
              <w:bottom w:val="single" w:sz="4" w:space="0" w:color="auto"/>
              <w:right w:val="single" w:sz="2" w:space="0" w:color="000000"/>
            </w:tcBorders>
            <w:shd w:val="clear" w:color="auto" w:fill="FFFFFF"/>
            <w:vAlign w:val="bottom"/>
          </w:tcPr>
          <w:p w14:paraId="29B5A6B3" w14:textId="77777777" w:rsidR="00A96200" w:rsidRPr="00A96200" w:rsidRDefault="00A96200" w:rsidP="00A96200">
            <w:pPr>
              <w:jc w:val="center"/>
              <w:rPr>
                <w:color w:val="000000"/>
                <w:sz w:val="20"/>
                <w:lang w:eastAsia="zh-CN" w:bidi="hi-IN"/>
              </w:rPr>
            </w:pPr>
            <w:r w:rsidRPr="00A96200">
              <w:rPr>
                <w:color w:val="000000"/>
                <w:sz w:val="20"/>
                <w:lang w:eastAsia="zh-CN" w:bidi="hi-IN"/>
              </w:rPr>
              <w:t>5</w:t>
            </w:r>
          </w:p>
        </w:tc>
        <w:tc>
          <w:tcPr>
            <w:tcW w:w="1350" w:type="dxa"/>
            <w:tcBorders>
              <w:top w:val="single" w:sz="4" w:space="0" w:color="auto"/>
              <w:left w:val="single" w:sz="4" w:space="0" w:color="auto"/>
              <w:bottom w:val="single" w:sz="4" w:space="0" w:color="auto"/>
              <w:right w:val="single" w:sz="2" w:space="0" w:color="000000"/>
            </w:tcBorders>
            <w:shd w:val="clear" w:color="auto" w:fill="FFFFFF"/>
          </w:tcPr>
          <w:p w14:paraId="38C8EA9C" w14:textId="77777777" w:rsidR="00A96200" w:rsidRPr="00A96200" w:rsidRDefault="00A96200" w:rsidP="00A96200">
            <w:pPr>
              <w:jc w:val="center"/>
              <w:rPr>
                <w:color w:val="000000"/>
                <w:sz w:val="20"/>
                <w:lang w:eastAsia="zh-CN" w:bidi="hi-IN"/>
              </w:rPr>
            </w:pPr>
            <w:r w:rsidRPr="00A96200">
              <w:rPr>
                <w:color w:val="000000"/>
                <w:sz w:val="20"/>
                <w:lang w:eastAsia="zh-CN" w:bidi="hi-IN"/>
              </w:rPr>
              <w:t>16+</w:t>
            </w:r>
          </w:p>
        </w:tc>
      </w:tr>
    </w:tbl>
    <w:p w14:paraId="54C9A8E7" w14:textId="77777777" w:rsidR="00A96200" w:rsidRPr="00A96200" w:rsidRDefault="00A96200" w:rsidP="00A96200">
      <w:pPr>
        <w:ind w:left="1008" w:right="1008"/>
        <w:jc w:val="both"/>
        <w:rPr>
          <w:rFonts w:ascii="Liberation Serif" w:eastAsia="Arial Unicode MS" w:hAnsi="Liberation Serif" w:cs="Arial Unicode MS" w:hint="eastAsia"/>
          <w:szCs w:val="24"/>
          <w:lang w:eastAsia="zh-CN" w:bidi="hi-IN"/>
        </w:rPr>
      </w:pPr>
      <w:r w:rsidRPr="00A96200">
        <w:rPr>
          <w:color w:val="000000"/>
          <w:sz w:val="22"/>
          <w:szCs w:val="22"/>
          <w:lang w:eastAsia="zh-CN" w:bidi="hi-IN"/>
        </w:rPr>
        <w:t xml:space="preserve">*Mr. Client took pain medication after the first pain rating was recorded and before the second pain rating was recorded. </w:t>
      </w:r>
      <w:r w:rsidRPr="00A96200">
        <w:rPr>
          <w:color w:val="000000"/>
          <w:sz w:val="22"/>
          <w:szCs w:val="22"/>
          <w:lang w:eastAsia="zh-CN" w:bidi="hi-IN"/>
        </w:rPr>
        <w:tab/>
      </w:r>
    </w:p>
    <w:p w14:paraId="576195EF" w14:textId="77777777" w:rsidR="00A96200" w:rsidRPr="00A96200" w:rsidRDefault="00A96200" w:rsidP="00A96200">
      <w:pPr>
        <w:ind w:left="1008" w:right="1008"/>
        <w:jc w:val="both"/>
        <w:rPr>
          <w:b/>
          <w:bCs/>
          <w:color w:val="000000"/>
          <w:sz w:val="22"/>
          <w:szCs w:val="22"/>
          <w:lang w:eastAsia="zh-CN" w:bidi="hi-IN"/>
        </w:rPr>
      </w:pPr>
    </w:p>
    <w:p w14:paraId="55C1E0DE" w14:textId="77777777" w:rsidR="00A96200" w:rsidRPr="00A96200" w:rsidRDefault="00A96200" w:rsidP="00A96200">
      <w:pPr>
        <w:ind w:left="1008" w:right="1008"/>
        <w:jc w:val="both"/>
        <w:rPr>
          <w:rFonts w:ascii="Liberation Serif" w:eastAsia="Arial Unicode MS" w:hAnsi="Liberation Serif" w:cs="Arial Unicode MS" w:hint="eastAsia"/>
          <w:szCs w:val="24"/>
          <w:lang w:eastAsia="zh-CN" w:bidi="hi-IN"/>
        </w:rPr>
      </w:pPr>
      <w:r w:rsidRPr="00A96200">
        <w:rPr>
          <w:b/>
          <w:bCs/>
          <w:color w:val="000000"/>
          <w:sz w:val="22"/>
          <w:szCs w:val="22"/>
          <w:lang w:eastAsia="zh-CN" w:bidi="hi-IN"/>
        </w:rPr>
        <w:t>Emotional Adjustment.</w:t>
      </w:r>
      <w:r w:rsidRPr="00A96200">
        <w:rPr>
          <w:color w:val="000000"/>
          <w:sz w:val="22"/>
          <w:szCs w:val="22"/>
          <w:lang w:eastAsia="zh-CN" w:bidi="hi-IN"/>
        </w:rPr>
        <w:t xml:space="preserve"> Mr. Client admitted to a personality change, or a significant psychological response to the injury. He described himself as depressed </w:t>
      </w:r>
      <w:r w:rsidRPr="00A96200">
        <w:rPr>
          <w:color w:val="000000"/>
          <w:sz w:val="22"/>
          <w:szCs w:val="22"/>
          <w:lang w:eastAsia="zh-CN" w:bidi="hi-IN"/>
        </w:rPr>
        <w:lastRenderedPageBreak/>
        <w:t xml:space="preserve">and as having “a lot of anxiety.” While he was in inpatient rehabilitation, a psychiatrist prescribed a medication for anxiety that he no longer takes because of side effects (i.e., dizziness). He is not currently under the care of a mental health professional. He denied severe symptoms (e.g., psychosis, suicidal ideation). </w:t>
      </w:r>
    </w:p>
    <w:p w14:paraId="09DC85D6" w14:textId="77777777" w:rsidR="00A96200" w:rsidRPr="00A96200" w:rsidRDefault="00A96200" w:rsidP="00A96200">
      <w:pPr>
        <w:ind w:left="1008" w:right="1008"/>
        <w:jc w:val="both"/>
        <w:rPr>
          <w:b/>
          <w:bCs/>
          <w:color w:val="000000"/>
          <w:sz w:val="22"/>
          <w:szCs w:val="22"/>
          <w:lang w:eastAsia="zh-CN" w:bidi="hi-IN"/>
        </w:rPr>
      </w:pPr>
    </w:p>
    <w:p w14:paraId="6C070668" w14:textId="77777777" w:rsidR="00A96200" w:rsidRPr="00A96200" w:rsidRDefault="00A96200" w:rsidP="00A96200">
      <w:pPr>
        <w:ind w:left="1008" w:right="1008"/>
        <w:jc w:val="both"/>
        <w:rPr>
          <w:color w:val="000000"/>
          <w:sz w:val="22"/>
          <w:szCs w:val="22"/>
          <w:lang w:eastAsia="zh-CN" w:bidi="hi-IN"/>
        </w:rPr>
      </w:pPr>
      <w:r w:rsidRPr="00A96200">
        <w:rPr>
          <w:b/>
          <w:bCs/>
          <w:color w:val="000000"/>
          <w:sz w:val="22"/>
          <w:szCs w:val="22"/>
          <w:lang w:eastAsia="zh-CN" w:bidi="hi-IN"/>
        </w:rPr>
        <w:t>Education / Training</w:t>
      </w:r>
      <w:r w:rsidRPr="00A96200">
        <w:rPr>
          <w:color w:val="000000"/>
          <w:sz w:val="22"/>
          <w:szCs w:val="22"/>
          <w:lang w:eastAsia="zh-CN" w:bidi="hi-IN"/>
        </w:rPr>
        <w:t>. Mr. Client completed the 11</w:t>
      </w:r>
      <w:r w:rsidRPr="00A96200">
        <w:rPr>
          <w:color w:val="000000"/>
          <w:sz w:val="22"/>
          <w:szCs w:val="22"/>
          <w:vertAlign w:val="superscript"/>
          <w:lang w:eastAsia="zh-CN" w:bidi="hi-IN"/>
        </w:rPr>
        <w:t>th</w:t>
      </w:r>
      <w:r w:rsidRPr="00A96200">
        <w:rPr>
          <w:color w:val="000000"/>
          <w:sz w:val="22"/>
          <w:szCs w:val="22"/>
          <w:lang w:eastAsia="zh-CN" w:bidi="hi-IN"/>
        </w:rPr>
        <w:t xml:space="preserve"> grade before dropping out of high school in 1993 to focus on being a father and to work fulltime. He repeated the 6</w:t>
      </w:r>
      <w:r w:rsidRPr="00A96200">
        <w:rPr>
          <w:color w:val="000000"/>
          <w:sz w:val="22"/>
          <w:szCs w:val="22"/>
          <w:vertAlign w:val="superscript"/>
          <w:lang w:eastAsia="zh-CN" w:bidi="hi-IN"/>
        </w:rPr>
        <w:t>th</w:t>
      </w:r>
      <w:r w:rsidRPr="00A96200">
        <w:rPr>
          <w:color w:val="000000"/>
          <w:sz w:val="22"/>
          <w:szCs w:val="22"/>
          <w:lang w:eastAsia="zh-CN" w:bidi="hi-IN"/>
        </w:rPr>
        <w:t xml:space="preserve"> grade and was not in special education classes. He described himself as a ‘C’ student. He earned a GED in 1996 or 1997. He had some vocational training in high school wherein he earned a certificate for welding from TAVS in Tuscaloosa, Alabama. He has no other formal or vocational training. He has never served in the military. </w:t>
      </w:r>
    </w:p>
    <w:p w14:paraId="648DAF4D" w14:textId="77777777" w:rsidR="00A96200" w:rsidRPr="00A96200" w:rsidRDefault="00A96200" w:rsidP="00A96200">
      <w:pPr>
        <w:ind w:left="1008" w:right="1008"/>
        <w:jc w:val="both"/>
        <w:rPr>
          <w:color w:val="000000"/>
          <w:sz w:val="22"/>
          <w:szCs w:val="22"/>
          <w:lang w:eastAsia="zh-CN" w:bidi="hi-IN"/>
        </w:rPr>
      </w:pPr>
    </w:p>
    <w:p w14:paraId="2A8B0FFD" w14:textId="4D0B6FB8" w:rsidR="00A96200" w:rsidRPr="00A96200" w:rsidRDefault="00A96200" w:rsidP="00A96200">
      <w:pPr>
        <w:ind w:left="1008" w:right="1008"/>
        <w:jc w:val="both"/>
        <w:rPr>
          <w:color w:val="000000"/>
          <w:sz w:val="22"/>
          <w:szCs w:val="22"/>
          <w:lang w:eastAsia="zh-CN" w:bidi="hi-IN"/>
        </w:rPr>
      </w:pPr>
      <w:r w:rsidRPr="00A96200">
        <w:rPr>
          <w:b/>
          <w:bCs/>
          <w:color w:val="000000"/>
          <w:sz w:val="22"/>
          <w:szCs w:val="22"/>
          <w:lang w:eastAsia="zh-CN" w:bidi="hi-IN"/>
        </w:rPr>
        <w:t xml:space="preserve">Employment History. </w:t>
      </w:r>
      <w:r w:rsidRPr="00A96200">
        <w:rPr>
          <w:color w:val="000000"/>
          <w:sz w:val="22"/>
          <w:szCs w:val="22"/>
          <w:lang w:eastAsia="zh-CN" w:bidi="hi-IN"/>
        </w:rPr>
        <w:t>Mr. Client has been employed with Mining Company since May 2004. At time of injury, he was a Mechanic working an average of 50 hours per week at a wage rate of $28/</w:t>
      </w:r>
      <w:r w:rsidR="00460D8B" w:rsidRPr="00A96200">
        <w:rPr>
          <w:color w:val="000000"/>
          <w:sz w:val="22"/>
          <w:szCs w:val="22"/>
          <w:lang w:eastAsia="zh-CN" w:bidi="hi-IN"/>
        </w:rPr>
        <w:t>hr.</w:t>
      </w:r>
      <w:r w:rsidRPr="00A96200">
        <w:rPr>
          <w:color w:val="000000"/>
          <w:sz w:val="22"/>
          <w:szCs w:val="22"/>
          <w:lang w:eastAsia="zh-CN" w:bidi="hi-IN"/>
        </w:rPr>
        <w:t xml:space="preserve"> (with overtime pay). His description of this job is consistent with the </w:t>
      </w:r>
      <w:r w:rsidRPr="00A96200">
        <w:rPr>
          <w:sz w:val="22"/>
          <w:szCs w:val="22"/>
          <w:lang w:eastAsia="zh-CN" w:bidi="hi-IN"/>
        </w:rPr>
        <w:t>Medium/Heavy exertion range and Semi to Skilled</w:t>
      </w:r>
      <w:r w:rsidRPr="00A96200">
        <w:rPr>
          <w:color w:val="000000"/>
          <w:sz w:val="22"/>
          <w:szCs w:val="22"/>
          <w:lang w:eastAsia="zh-CN" w:bidi="hi-IN"/>
        </w:rPr>
        <w:t xml:space="preserve">. </w:t>
      </w:r>
      <w:proofErr w:type="gramStart"/>
      <w:r w:rsidRPr="00A96200">
        <w:rPr>
          <w:color w:val="000000"/>
          <w:sz w:val="22"/>
          <w:szCs w:val="22"/>
          <w:lang w:eastAsia="zh-CN" w:bidi="hi-IN"/>
        </w:rPr>
        <w:t>In order to</w:t>
      </w:r>
      <w:proofErr w:type="gramEnd"/>
      <w:r w:rsidRPr="00A96200">
        <w:rPr>
          <w:color w:val="000000"/>
          <w:sz w:val="22"/>
          <w:szCs w:val="22"/>
          <w:lang w:eastAsia="zh-CN" w:bidi="hi-IN"/>
        </w:rPr>
        <w:t xml:space="preserve"> return to this job, he must pass a physical test in August 2024 that requires ambulating on a treadmill for three miles while wearing a 50-pound backpack in under 60 minutes</w:t>
      </w:r>
    </w:p>
    <w:p w14:paraId="33F12FC8" w14:textId="77777777" w:rsidR="00A96200" w:rsidRPr="00A96200" w:rsidRDefault="00A96200" w:rsidP="00A96200">
      <w:pPr>
        <w:ind w:left="1008" w:right="1008"/>
        <w:jc w:val="both"/>
        <w:rPr>
          <w:color w:val="000000"/>
          <w:sz w:val="22"/>
          <w:szCs w:val="22"/>
          <w:lang w:eastAsia="zh-CN" w:bidi="hi-IN"/>
        </w:rPr>
      </w:pPr>
    </w:p>
    <w:p w14:paraId="46C2E173" w14:textId="77777777" w:rsidR="00A96200" w:rsidRPr="00A96200" w:rsidRDefault="00A96200" w:rsidP="00A96200">
      <w:pPr>
        <w:ind w:left="1008" w:right="1008"/>
        <w:jc w:val="both"/>
        <w:rPr>
          <w:color w:val="000000"/>
          <w:sz w:val="22"/>
          <w:szCs w:val="22"/>
          <w:lang w:eastAsia="zh-CN" w:bidi="hi-IN"/>
        </w:rPr>
      </w:pPr>
      <w:r w:rsidRPr="00A96200">
        <w:rPr>
          <w:color w:val="000000"/>
          <w:sz w:val="22"/>
          <w:szCs w:val="22"/>
          <w:lang w:eastAsia="zh-CN" w:bidi="hi-IN"/>
        </w:rPr>
        <w:t xml:space="preserve">Additional work history includes employment with VXY Materials at two separate times: (1) during a 5-month strike at Mining Company in 2022/2023; and (2) from 2001 to 2004. He worked as a Loader Operator and Mechanic in both stints with VXY Materials. Prior to these jobs, Mr. Client worked as a Loader Operator and Mechanic for Steel Company (1999 – 2001) and as a Sawyer and Mechanic for Spencer Lumber Company (1993 – 1999). Each of these jobs were performed at the Heavy to Very Heavy exertion level and Semiskilled to Skilled. </w:t>
      </w:r>
    </w:p>
    <w:p w14:paraId="3D4FD1CB" w14:textId="77777777" w:rsidR="00A96200" w:rsidRPr="00A96200" w:rsidRDefault="00A96200" w:rsidP="00A96200">
      <w:pPr>
        <w:ind w:left="1008" w:right="1008"/>
        <w:jc w:val="both"/>
        <w:rPr>
          <w:color w:val="000000"/>
          <w:sz w:val="22"/>
          <w:szCs w:val="22"/>
          <w:lang w:eastAsia="zh-CN" w:bidi="hi-IN"/>
        </w:rPr>
      </w:pPr>
    </w:p>
    <w:p w14:paraId="3A302A7E" w14:textId="77777777" w:rsidR="00A96200" w:rsidRPr="00A96200" w:rsidRDefault="00A96200" w:rsidP="00A96200">
      <w:pPr>
        <w:ind w:left="1008" w:right="1008"/>
        <w:jc w:val="both"/>
        <w:rPr>
          <w:color w:val="000000"/>
          <w:sz w:val="22"/>
          <w:szCs w:val="22"/>
          <w:lang w:eastAsia="zh-CN" w:bidi="hi-IN"/>
        </w:rPr>
      </w:pPr>
    </w:p>
    <w:p w14:paraId="64DB0421" w14:textId="77777777" w:rsidR="00A96200" w:rsidRPr="00A96200" w:rsidRDefault="00A96200" w:rsidP="00A96200">
      <w:pPr>
        <w:ind w:right="1008" w:firstLine="720"/>
        <w:jc w:val="both"/>
        <w:rPr>
          <w:b/>
          <w:bCs/>
          <w:color w:val="000000"/>
          <w:sz w:val="22"/>
          <w:szCs w:val="22"/>
          <w:u w:val="single"/>
          <w:lang w:eastAsia="zh-CN" w:bidi="hi-IN"/>
        </w:rPr>
      </w:pPr>
    </w:p>
    <w:p w14:paraId="413A5675" w14:textId="77777777" w:rsidR="00A96200" w:rsidRPr="00A96200" w:rsidRDefault="00A96200" w:rsidP="00A96200">
      <w:pPr>
        <w:ind w:right="1008" w:firstLine="720"/>
        <w:jc w:val="both"/>
        <w:rPr>
          <w:b/>
          <w:bCs/>
          <w:color w:val="000000"/>
          <w:sz w:val="22"/>
          <w:szCs w:val="22"/>
          <w:u w:val="single"/>
          <w:lang w:eastAsia="zh-CN" w:bidi="hi-IN"/>
        </w:rPr>
      </w:pPr>
      <w:r w:rsidRPr="00A96200">
        <w:rPr>
          <w:b/>
          <w:bCs/>
          <w:color w:val="000000"/>
          <w:sz w:val="22"/>
          <w:szCs w:val="22"/>
          <w:u w:val="single"/>
          <w:lang w:eastAsia="zh-CN" w:bidi="hi-IN"/>
        </w:rPr>
        <w:t>III. Test Results</w:t>
      </w:r>
    </w:p>
    <w:p w14:paraId="761392A1" w14:textId="77777777" w:rsidR="00A96200" w:rsidRPr="00A96200" w:rsidRDefault="00A96200" w:rsidP="00A96200">
      <w:pPr>
        <w:ind w:right="1008"/>
        <w:jc w:val="both"/>
        <w:rPr>
          <w:b/>
          <w:bCs/>
          <w:color w:val="000000"/>
          <w:sz w:val="22"/>
          <w:szCs w:val="22"/>
          <w:u w:val="single"/>
          <w:lang w:eastAsia="zh-CN" w:bidi="hi-IN"/>
        </w:rPr>
      </w:pPr>
    </w:p>
    <w:p w14:paraId="67ED194E" w14:textId="77777777" w:rsidR="00A96200" w:rsidRPr="00A96200" w:rsidRDefault="00A96200" w:rsidP="00A96200">
      <w:pPr>
        <w:ind w:left="1008" w:right="1008"/>
        <w:jc w:val="both"/>
        <w:rPr>
          <w:color w:val="000000"/>
          <w:sz w:val="22"/>
          <w:szCs w:val="22"/>
          <w:lang w:eastAsia="zh-CN" w:bidi="hi-IN"/>
        </w:rPr>
      </w:pPr>
      <w:r w:rsidRPr="00A96200">
        <w:rPr>
          <w:b/>
          <w:bCs/>
          <w:color w:val="000000"/>
          <w:sz w:val="22"/>
          <w:szCs w:val="22"/>
          <w:lang w:eastAsia="zh-CN" w:bidi="hi-IN"/>
        </w:rPr>
        <w:t>Academic</w:t>
      </w:r>
      <w:r w:rsidRPr="00A96200">
        <w:rPr>
          <w:color w:val="000000"/>
          <w:sz w:val="22"/>
          <w:szCs w:val="22"/>
          <w:lang w:eastAsia="zh-CN" w:bidi="hi-IN"/>
        </w:rPr>
        <w:t xml:space="preserve">. Mr. Client was administered the </w:t>
      </w:r>
      <w:r w:rsidRPr="00A96200">
        <w:rPr>
          <w:i/>
          <w:iCs/>
          <w:color w:val="000000"/>
          <w:sz w:val="22"/>
          <w:szCs w:val="22"/>
          <w:lang w:eastAsia="zh-CN" w:bidi="hi-IN"/>
        </w:rPr>
        <w:t xml:space="preserve">Wide Range Achievement Test-Revision 5 </w:t>
      </w:r>
      <w:r w:rsidRPr="00A96200">
        <w:rPr>
          <w:color w:val="000000"/>
          <w:sz w:val="22"/>
          <w:szCs w:val="22"/>
          <w:lang w:eastAsia="zh-CN" w:bidi="hi-IN"/>
        </w:rPr>
        <w:t xml:space="preserve">(WRAT-5), which assesses fund of knowledge or academic achievement with respect to what is generally taught from elementary school through secondary education. </w:t>
      </w:r>
    </w:p>
    <w:p w14:paraId="0DF0B80E" w14:textId="77777777" w:rsidR="00A96200" w:rsidRPr="00A96200" w:rsidRDefault="00A96200" w:rsidP="00A96200">
      <w:pPr>
        <w:ind w:left="1008" w:right="1008"/>
        <w:jc w:val="both"/>
        <w:rPr>
          <w:color w:val="000000"/>
          <w:sz w:val="18"/>
          <w:szCs w:val="18"/>
          <w:lang w:eastAsia="zh-CN" w:bidi="hi-IN"/>
        </w:rPr>
      </w:pPr>
    </w:p>
    <w:tbl>
      <w:tblPr>
        <w:tblW w:w="8633" w:type="dxa"/>
        <w:jc w:val="center"/>
        <w:tblCellMar>
          <w:top w:w="55" w:type="dxa"/>
          <w:left w:w="55" w:type="dxa"/>
          <w:bottom w:w="55" w:type="dxa"/>
          <w:right w:w="55" w:type="dxa"/>
        </w:tblCellMar>
        <w:tblLook w:val="0000" w:firstRow="0" w:lastRow="0" w:firstColumn="0" w:lastColumn="0" w:noHBand="0" w:noVBand="0"/>
      </w:tblPr>
      <w:tblGrid>
        <w:gridCol w:w="2610"/>
        <w:gridCol w:w="1530"/>
        <w:gridCol w:w="1440"/>
        <w:gridCol w:w="1436"/>
        <w:gridCol w:w="1617"/>
      </w:tblGrid>
      <w:tr w:rsidR="00A96200" w:rsidRPr="00A96200" w14:paraId="36F156EC" w14:textId="77777777" w:rsidTr="00D1416E">
        <w:trPr>
          <w:jc w:val="center"/>
        </w:trPr>
        <w:tc>
          <w:tcPr>
            <w:tcW w:w="2610" w:type="dxa"/>
            <w:shd w:val="clear" w:color="auto" w:fill="FFFFFF"/>
          </w:tcPr>
          <w:p w14:paraId="66D1A815" w14:textId="77777777" w:rsidR="00A96200" w:rsidRPr="00A96200" w:rsidRDefault="00A96200" w:rsidP="00A96200">
            <w:pPr>
              <w:rPr>
                <w:color w:val="000000"/>
                <w:sz w:val="18"/>
                <w:szCs w:val="18"/>
                <w:lang w:eastAsia="zh-CN" w:bidi="hi-IN"/>
              </w:rPr>
            </w:pPr>
          </w:p>
        </w:tc>
        <w:tc>
          <w:tcPr>
            <w:tcW w:w="1530" w:type="dxa"/>
            <w:tcBorders>
              <w:top w:val="single" w:sz="2" w:space="0" w:color="000000"/>
              <w:left w:val="single" w:sz="2" w:space="0" w:color="000000"/>
            </w:tcBorders>
            <w:shd w:val="clear" w:color="auto" w:fill="F2F2F2"/>
            <w:tcMar>
              <w:left w:w="54" w:type="dxa"/>
            </w:tcMar>
          </w:tcPr>
          <w:p w14:paraId="142A13E9" w14:textId="77777777" w:rsidR="00A96200" w:rsidRPr="00A96200" w:rsidRDefault="00A96200" w:rsidP="00A96200">
            <w:pPr>
              <w:jc w:val="center"/>
              <w:rPr>
                <w:b/>
                <w:bCs/>
                <w:color w:val="000000"/>
                <w:sz w:val="18"/>
                <w:szCs w:val="18"/>
                <w:lang w:eastAsia="zh-CN" w:bidi="hi-IN"/>
              </w:rPr>
            </w:pPr>
            <w:r w:rsidRPr="00A96200">
              <w:rPr>
                <w:b/>
                <w:bCs/>
                <w:color w:val="000000"/>
                <w:sz w:val="18"/>
                <w:szCs w:val="18"/>
                <w:lang w:eastAsia="zh-CN" w:bidi="hi-IN"/>
              </w:rPr>
              <w:t>Raw score</w:t>
            </w:r>
          </w:p>
        </w:tc>
        <w:tc>
          <w:tcPr>
            <w:tcW w:w="1440" w:type="dxa"/>
            <w:tcBorders>
              <w:top w:val="single" w:sz="2" w:space="0" w:color="000000"/>
              <w:left w:val="single" w:sz="2" w:space="0" w:color="000000"/>
            </w:tcBorders>
            <w:shd w:val="clear" w:color="auto" w:fill="F2F2F2"/>
            <w:tcMar>
              <w:left w:w="54" w:type="dxa"/>
            </w:tcMar>
          </w:tcPr>
          <w:p w14:paraId="2D4A82CD" w14:textId="77777777" w:rsidR="00A96200" w:rsidRPr="00A96200" w:rsidRDefault="00A96200" w:rsidP="00A96200">
            <w:pPr>
              <w:jc w:val="center"/>
              <w:rPr>
                <w:b/>
                <w:bCs/>
                <w:color w:val="000000"/>
                <w:sz w:val="18"/>
                <w:szCs w:val="18"/>
                <w:lang w:eastAsia="zh-CN" w:bidi="hi-IN"/>
              </w:rPr>
            </w:pPr>
            <w:r w:rsidRPr="00A96200">
              <w:rPr>
                <w:b/>
                <w:bCs/>
                <w:color w:val="000000"/>
                <w:sz w:val="18"/>
                <w:szCs w:val="18"/>
                <w:lang w:eastAsia="zh-CN" w:bidi="hi-IN"/>
              </w:rPr>
              <w:t>Standard score</w:t>
            </w:r>
          </w:p>
        </w:tc>
        <w:tc>
          <w:tcPr>
            <w:tcW w:w="1436" w:type="dxa"/>
            <w:tcBorders>
              <w:top w:val="single" w:sz="2" w:space="0" w:color="000000"/>
              <w:left w:val="single" w:sz="2" w:space="0" w:color="000000"/>
            </w:tcBorders>
            <w:shd w:val="clear" w:color="auto" w:fill="F2F2F2"/>
            <w:tcMar>
              <w:left w:w="54" w:type="dxa"/>
            </w:tcMar>
          </w:tcPr>
          <w:p w14:paraId="1E88ABF2" w14:textId="77777777" w:rsidR="00A96200" w:rsidRPr="00A96200" w:rsidRDefault="00A96200" w:rsidP="00A96200">
            <w:pPr>
              <w:jc w:val="center"/>
              <w:rPr>
                <w:b/>
                <w:bCs/>
                <w:color w:val="000000"/>
                <w:sz w:val="18"/>
                <w:szCs w:val="18"/>
                <w:lang w:eastAsia="zh-CN" w:bidi="hi-IN"/>
              </w:rPr>
            </w:pPr>
            <w:r w:rsidRPr="00A96200">
              <w:rPr>
                <w:b/>
                <w:bCs/>
                <w:color w:val="000000"/>
                <w:sz w:val="18"/>
                <w:szCs w:val="18"/>
                <w:lang w:eastAsia="zh-CN" w:bidi="hi-IN"/>
              </w:rPr>
              <w:t>%</w:t>
            </w:r>
            <w:proofErr w:type="spellStart"/>
            <w:r w:rsidRPr="00A96200">
              <w:rPr>
                <w:b/>
                <w:bCs/>
                <w:color w:val="000000"/>
                <w:sz w:val="18"/>
                <w:szCs w:val="18"/>
                <w:lang w:eastAsia="zh-CN" w:bidi="hi-IN"/>
              </w:rPr>
              <w:t>ile</w:t>
            </w:r>
            <w:proofErr w:type="spellEnd"/>
            <w:r w:rsidRPr="00A96200">
              <w:rPr>
                <w:b/>
                <w:bCs/>
                <w:color w:val="000000"/>
                <w:sz w:val="18"/>
                <w:szCs w:val="18"/>
                <w:lang w:eastAsia="zh-CN" w:bidi="hi-IN"/>
              </w:rPr>
              <w:t xml:space="preserve"> rank</w:t>
            </w:r>
          </w:p>
        </w:tc>
        <w:tc>
          <w:tcPr>
            <w:tcW w:w="1617" w:type="dxa"/>
            <w:tcBorders>
              <w:top w:val="single" w:sz="2" w:space="0" w:color="000000"/>
              <w:left w:val="single" w:sz="2" w:space="0" w:color="000000"/>
              <w:right w:val="single" w:sz="2" w:space="0" w:color="000000"/>
            </w:tcBorders>
            <w:shd w:val="clear" w:color="auto" w:fill="F2F2F2"/>
            <w:tcMar>
              <w:left w:w="54" w:type="dxa"/>
            </w:tcMar>
          </w:tcPr>
          <w:p w14:paraId="7C39229A" w14:textId="77777777" w:rsidR="00A96200" w:rsidRPr="00A96200" w:rsidRDefault="00A96200" w:rsidP="00A96200">
            <w:pPr>
              <w:jc w:val="center"/>
              <w:rPr>
                <w:b/>
                <w:bCs/>
                <w:color w:val="000000"/>
                <w:sz w:val="18"/>
                <w:szCs w:val="18"/>
                <w:lang w:eastAsia="zh-CN" w:bidi="hi-IN"/>
              </w:rPr>
            </w:pPr>
            <w:r w:rsidRPr="00A96200">
              <w:rPr>
                <w:b/>
                <w:bCs/>
                <w:color w:val="000000"/>
                <w:sz w:val="18"/>
                <w:szCs w:val="18"/>
                <w:lang w:eastAsia="zh-CN" w:bidi="hi-IN"/>
              </w:rPr>
              <w:t>Grade score</w:t>
            </w:r>
          </w:p>
        </w:tc>
      </w:tr>
      <w:tr w:rsidR="00A96200" w:rsidRPr="00A96200" w14:paraId="71E93CFB" w14:textId="77777777" w:rsidTr="00D1416E">
        <w:trPr>
          <w:jc w:val="center"/>
        </w:trPr>
        <w:tc>
          <w:tcPr>
            <w:tcW w:w="2610" w:type="dxa"/>
            <w:tcBorders>
              <w:top w:val="single" w:sz="2" w:space="0" w:color="000000"/>
              <w:left w:val="single" w:sz="2" w:space="0" w:color="000000"/>
            </w:tcBorders>
            <w:shd w:val="clear" w:color="auto" w:fill="FFFFFF"/>
            <w:tcMar>
              <w:left w:w="54" w:type="dxa"/>
            </w:tcMar>
          </w:tcPr>
          <w:p w14:paraId="63A061A4" w14:textId="77777777" w:rsidR="00A96200" w:rsidRPr="00A96200" w:rsidRDefault="00A96200" w:rsidP="00A96200">
            <w:pPr>
              <w:rPr>
                <w:b/>
                <w:bCs/>
                <w:color w:val="000000"/>
                <w:sz w:val="18"/>
                <w:szCs w:val="18"/>
                <w:lang w:eastAsia="zh-CN" w:bidi="hi-IN"/>
              </w:rPr>
            </w:pPr>
            <w:r w:rsidRPr="00A96200">
              <w:rPr>
                <w:b/>
                <w:bCs/>
                <w:color w:val="000000"/>
                <w:sz w:val="18"/>
                <w:szCs w:val="18"/>
                <w:lang w:eastAsia="zh-CN" w:bidi="hi-IN"/>
              </w:rPr>
              <w:t>Word Reading</w:t>
            </w:r>
          </w:p>
        </w:tc>
        <w:tc>
          <w:tcPr>
            <w:tcW w:w="1530" w:type="dxa"/>
            <w:tcBorders>
              <w:top w:val="single" w:sz="2" w:space="0" w:color="000000"/>
              <w:left w:val="single" w:sz="2" w:space="0" w:color="000000"/>
            </w:tcBorders>
            <w:shd w:val="clear" w:color="auto" w:fill="FFFFFF"/>
            <w:tcMar>
              <w:left w:w="54" w:type="dxa"/>
            </w:tcMar>
          </w:tcPr>
          <w:p w14:paraId="1ACEBC7A"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57</w:t>
            </w:r>
          </w:p>
        </w:tc>
        <w:tc>
          <w:tcPr>
            <w:tcW w:w="1440" w:type="dxa"/>
            <w:tcBorders>
              <w:top w:val="single" w:sz="2" w:space="0" w:color="000000"/>
              <w:left w:val="single" w:sz="2" w:space="0" w:color="000000"/>
            </w:tcBorders>
            <w:shd w:val="clear" w:color="auto" w:fill="FFFFFF"/>
            <w:tcMar>
              <w:left w:w="54" w:type="dxa"/>
            </w:tcMar>
          </w:tcPr>
          <w:p w14:paraId="08215D61"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96</w:t>
            </w:r>
          </w:p>
        </w:tc>
        <w:tc>
          <w:tcPr>
            <w:tcW w:w="1436" w:type="dxa"/>
            <w:tcBorders>
              <w:top w:val="single" w:sz="2" w:space="0" w:color="000000"/>
              <w:left w:val="single" w:sz="2" w:space="0" w:color="000000"/>
            </w:tcBorders>
            <w:shd w:val="clear" w:color="auto" w:fill="FFFFFF"/>
            <w:tcMar>
              <w:left w:w="54" w:type="dxa"/>
            </w:tcMar>
          </w:tcPr>
          <w:p w14:paraId="0308098A"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39</w:t>
            </w:r>
            <w:r w:rsidRPr="00A96200">
              <w:rPr>
                <w:color w:val="000000"/>
                <w:sz w:val="18"/>
                <w:szCs w:val="18"/>
                <w:vertAlign w:val="superscript"/>
                <w:lang w:eastAsia="zh-CN" w:bidi="hi-IN"/>
              </w:rPr>
              <w:t>th</w:t>
            </w:r>
          </w:p>
        </w:tc>
        <w:tc>
          <w:tcPr>
            <w:tcW w:w="1617" w:type="dxa"/>
            <w:tcBorders>
              <w:top w:val="single" w:sz="2" w:space="0" w:color="000000"/>
              <w:left w:val="single" w:sz="2" w:space="0" w:color="000000"/>
              <w:right w:val="single" w:sz="2" w:space="0" w:color="000000"/>
            </w:tcBorders>
            <w:shd w:val="clear" w:color="auto" w:fill="FFFFFF"/>
            <w:tcMar>
              <w:left w:w="54" w:type="dxa"/>
            </w:tcMar>
          </w:tcPr>
          <w:p w14:paraId="6662A88E"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&gt;12.9</w:t>
            </w:r>
          </w:p>
        </w:tc>
      </w:tr>
      <w:tr w:rsidR="00A96200" w:rsidRPr="00A96200" w14:paraId="7AED7737" w14:textId="77777777" w:rsidTr="00D1416E">
        <w:trPr>
          <w:jc w:val="center"/>
        </w:trPr>
        <w:tc>
          <w:tcPr>
            <w:tcW w:w="2610" w:type="dxa"/>
            <w:tcBorders>
              <w:top w:val="single" w:sz="2" w:space="0" w:color="000000"/>
              <w:left w:val="single" w:sz="2" w:space="0" w:color="000000"/>
            </w:tcBorders>
            <w:shd w:val="clear" w:color="auto" w:fill="FFFFFF"/>
            <w:tcMar>
              <w:left w:w="54" w:type="dxa"/>
            </w:tcMar>
          </w:tcPr>
          <w:p w14:paraId="1BD56185" w14:textId="77777777" w:rsidR="00A96200" w:rsidRPr="00A96200" w:rsidRDefault="00A96200" w:rsidP="00A96200">
            <w:pPr>
              <w:rPr>
                <w:b/>
                <w:bCs/>
                <w:color w:val="000000"/>
                <w:sz w:val="18"/>
                <w:szCs w:val="18"/>
                <w:lang w:eastAsia="zh-CN" w:bidi="hi-IN"/>
              </w:rPr>
            </w:pPr>
            <w:r w:rsidRPr="00A96200">
              <w:rPr>
                <w:b/>
                <w:bCs/>
                <w:color w:val="000000"/>
                <w:sz w:val="18"/>
                <w:szCs w:val="18"/>
                <w:lang w:eastAsia="zh-CN" w:bidi="hi-IN"/>
              </w:rPr>
              <w:t>Sentence Comprehension</w:t>
            </w:r>
          </w:p>
        </w:tc>
        <w:tc>
          <w:tcPr>
            <w:tcW w:w="1530" w:type="dxa"/>
            <w:tcBorders>
              <w:top w:val="single" w:sz="2" w:space="0" w:color="000000"/>
              <w:left w:val="single" w:sz="2" w:space="0" w:color="000000"/>
            </w:tcBorders>
            <w:shd w:val="clear" w:color="auto" w:fill="FFFFFF"/>
            <w:tcMar>
              <w:left w:w="54" w:type="dxa"/>
            </w:tcMar>
          </w:tcPr>
          <w:p w14:paraId="640AFA5D"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40</w:t>
            </w:r>
          </w:p>
        </w:tc>
        <w:tc>
          <w:tcPr>
            <w:tcW w:w="1440" w:type="dxa"/>
            <w:tcBorders>
              <w:top w:val="single" w:sz="2" w:space="0" w:color="000000"/>
              <w:left w:val="single" w:sz="2" w:space="0" w:color="000000"/>
            </w:tcBorders>
            <w:shd w:val="clear" w:color="auto" w:fill="FFFFFF"/>
            <w:tcMar>
              <w:left w:w="54" w:type="dxa"/>
            </w:tcMar>
          </w:tcPr>
          <w:p w14:paraId="1433B3D4"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93</w:t>
            </w:r>
          </w:p>
        </w:tc>
        <w:tc>
          <w:tcPr>
            <w:tcW w:w="1436" w:type="dxa"/>
            <w:tcBorders>
              <w:top w:val="single" w:sz="2" w:space="0" w:color="000000"/>
              <w:left w:val="single" w:sz="2" w:space="0" w:color="000000"/>
            </w:tcBorders>
            <w:shd w:val="clear" w:color="auto" w:fill="FFFFFF"/>
            <w:tcMar>
              <w:left w:w="54" w:type="dxa"/>
            </w:tcMar>
          </w:tcPr>
          <w:p w14:paraId="1E869107"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32</w:t>
            </w:r>
            <w:r w:rsidRPr="00A96200">
              <w:rPr>
                <w:color w:val="000000"/>
                <w:sz w:val="18"/>
                <w:szCs w:val="18"/>
                <w:vertAlign w:val="superscript"/>
                <w:lang w:eastAsia="zh-CN" w:bidi="hi-IN"/>
              </w:rPr>
              <w:t>nd</w:t>
            </w:r>
          </w:p>
        </w:tc>
        <w:tc>
          <w:tcPr>
            <w:tcW w:w="1617" w:type="dxa"/>
            <w:tcBorders>
              <w:top w:val="single" w:sz="2" w:space="0" w:color="000000"/>
              <w:left w:val="single" w:sz="2" w:space="0" w:color="000000"/>
              <w:right w:val="single" w:sz="2" w:space="0" w:color="000000"/>
            </w:tcBorders>
            <w:shd w:val="clear" w:color="auto" w:fill="FFFFFF"/>
            <w:tcMar>
              <w:left w:w="54" w:type="dxa"/>
            </w:tcMar>
          </w:tcPr>
          <w:p w14:paraId="2B76782F"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10.9</w:t>
            </w:r>
          </w:p>
        </w:tc>
      </w:tr>
      <w:tr w:rsidR="00A96200" w:rsidRPr="00A96200" w14:paraId="419DFA9B" w14:textId="77777777" w:rsidTr="00D1416E">
        <w:trPr>
          <w:jc w:val="center"/>
        </w:trPr>
        <w:tc>
          <w:tcPr>
            <w:tcW w:w="2610" w:type="dxa"/>
            <w:tcBorders>
              <w:top w:val="single" w:sz="2" w:space="0" w:color="000000"/>
              <w:left w:val="single" w:sz="2" w:space="0" w:color="000000"/>
            </w:tcBorders>
            <w:shd w:val="clear" w:color="auto" w:fill="FFFFFF"/>
            <w:tcMar>
              <w:left w:w="54" w:type="dxa"/>
            </w:tcMar>
          </w:tcPr>
          <w:p w14:paraId="03037883" w14:textId="77777777" w:rsidR="00A96200" w:rsidRPr="00A96200" w:rsidRDefault="00A96200" w:rsidP="00A96200">
            <w:pPr>
              <w:rPr>
                <w:b/>
                <w:bCs/>
                <w:color w:val="000000"/>
                <w:sz w:val="18"/>
                <w:szCs w:val="18"/>
                <w:lang w:eastAsia="zh-CN" w:bidi="hi-IN"/>
              </w:rPr>
            </w:pPr>
            <w:r w:rsidRPr="00A96200">
              <w:rPr>
                <w:b/>
                <w:bCs/>
                <w:color w:val="000000"/>
                <w:sz w:val="18"/>
                <w:szCs w:val="18"/>
                <w:lang w:eastAsia="zh-CN" w:bidi="hi-IN"/>
              </w:rPr>
              <w:t>Spelling</w:t>
            </w:r>
          </w:p>
        </w:tc>
        <w:tc>
          <w:tcPr>
            <w:tcW w:w="1530" w:type="dxa"/>
            <w:tcBorders>
              <w:top w:val="single" w:sz="2" w:space="0" w:color="000000"/>
              <w:left w:val="single" w:sz="2" w:space="0" w:color="000000"/>
            </w:tcBorders>
            <w:shd w:val="clear" w:color="auto" w:fill="FFFFFF"/>
            <w:tcMar>
              <w:left w:w="54" w:type="dxa"/>
            </w:tcMar>
          </w:tcPr>
          <w:p w14:paraId="3732F310"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40</w:t>
            </w:r>
          </w:p>
        </w:tc>
        <w:tc>
          <w:tcPr>
            <w:tcW w:w="1440" w:type="dxa"/>
            <w:tcBorders>
              <w:top w:val="single" w:sz="2" w:space="0" w:color="000000"/>
              <w:left w:val="single" w:sz="2" w:space="0" w:color="000000"/>
            </w:tcBorders>
            <w:shd w:val="clear" w:color="auto" w:fill="FFFFFF"/>
            <w:tcMar>
              <w:left w:w="54" w:type="dxa"/>
            </w:tcMar>
          </w:tcPr>
          <w:p w14:paraId="38A36C81"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93</w:t>
            </w:r>
          </w:p>
        </w:tc>
        <w:tc>
          <w:tcPr>
            <w:tcW w:w="1436" w:type="dxa"/>
            <w:tcBorders>
              <w:top w:val="single" w:sz="2" w:space="0" w:color="000000"/>
              <w:left w:val="single" w:sz="2" w:space="0" w:color="000000"/>
            </w:tcBorders>
            <w:shd w:val="clear" w:color="auto" w:fill="FFFFFF"/>
            <w:tcMar>
              <w:left w:w="54" w:type="dxa"/>
            </w:tcMar>
          </w:tcPr>
          <w:p w14:paraId="70866A7A"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32</w:t>
            </w:r>
            <w:r w:rsidRPr="00A96200">
              <w:rPr>
                <w:color w:val="000000"/>
                <w:sz w:val="18"/>
                <w:szCs w:val="18"/>
                <w:vertAlign w:val="superscript"/>
                <w:lang w:eastAsia="zh-CN" w:bidi="hi-IN"/>
              </w:rPr>
              <w:t>nd</w:t>
            </w:r>
          </w:p>
        </w:tc>
        <w:tc>
          <w:tcPr>
            <w:tcW w:w="1617" w:type="dxa"/>
            <w:tcBorders>
              <w:top w:val="single" w:sz="2" w:space="0" w:color="000000"/>
              <w:left w:val="single" w:sz="2" w:space="0" w:color="000000"/>
              <w:right w:val="single" w:sz="2" w:space="0" w:color="000000"/>
            </w:tcBorders>
            <w:shd w:val="clear" w:color="auto" w:fill="FFFFFF"/>
            <w:tcMar>
              <w:left w:w="54" w:type="dxa"/>
            </w:tcMar>
          </w:tcPr>
          <w:p w14:paraId="6FAFAD73"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9.4</w:t>
            </w:r>
          </w:p>
        </w:tc>
      </w:tr>
      <w:tr w:rsidR="00A96200" w:rsidRPr="00A96200" w14:paraId="69DA7B2F" w14:textId="77777777" w:rsidTr="00D1416E">
        <w:trPr>
          <w:trHeight w:val="179"/>
          <w:jc w:val="center"/>
        </w:trPr>
        <w:tc>
          <w:tcPr>
            <w:tcW w:w="2610" w:type="dxa"/>
            <w:tcBorders>
              <w:top w:val="single" w:sz="2" w:space="0" w:color="000000"/>
              <w:left w:val="single" w:sz="2" w:space="0" w:color="000000"/>
            </w:tcBorders>
            <w:shd w:val="clear" w:color="auto" w:fill="FFFFFF"/>
            <w:tcMar>
              <w:left w:w="54" w:type="dxa"/>
            </w:tcMar>
          </w:tcPr>
          <w:p w14:paraId="64A3E073" w14:textId="77777777" w:rsidR="00A96200" w:rsidRPr="00A96200" w:rsidRDefault="00A96200" w:rsidP="00A96200">
            <w:pPr>
              <w:rPr>
                <w:rFonts w:ascii="Liberation Serif" w:eastAsia="Arial Unicode MS" w:hAnsi="Liberation Serif" w:cs="Arial Unicode MS" w:hint="eastAsia"/>
                <w:szCs w:val="24"/>
                <w:lang w:eastAsia="zh-CN" w:bidi="hi-IN"/>
              </w:rPr>
            </w:pPr>
            <w:r w:rsidRPr="00A96200">
              <w:rPr>
                <w:b/>
                <w:bCs/>
                <w:color w:val="000000"/>
                <w:sz w:val="18"/>
                <w:szCs w:val="18"/>
                <w:lang w:eastAsia="zh-CN" w:bidi="hi-IN"/>
              </w:rPr>
              <w:t>Math Computation</w:t>
            </w:r>
            <w:r w:rsidRPr="00A96200">
              <w:rPr>
                <w:b/>
                <w:bCs/>
                <w:color w:val="000000"/>
                <w:sz w:val="18"/>
                <w:szCs w:val="18"/>
                <w:vertAlign w:val="superscript"/>
                <w:lang w:eastAsia="zh-CN" w:bidi="hi-IN"/>
              </w:rPr>
              <w:t xml:space="preserve">  </w:t>
            </w:r>
          </w:p>
        </w:tc>
        <w:tc>
          <w:tcPr>
            <w:tcW w:w="1530" w:type="dxa"/>
            <w:tcBorders>
              <w:top w:val="single" w:sz="2" w:space="0" w:color="000000"/>
              <w:left w:val="single" w:sz="2" w:space="0" w:color="000000"/>
            </w:tcBorders>
            <w:shd w:val="clear" w:color="auto" w:fill="FFFFFF"/>
            <w:tcMar>
              <w:left w:w="54" w:type="dxa"/>
            </w:tcMar>
          </w:tcPr>
          <w:p w14:paraId="7DE69B4D"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37</w:t>
            </w:r>
          </w:p>
        </w:tc>
        <w:tc>
          <w:tcPr>
            <w:tcW w:w="1440" w:type="dxa"/>
            <w:tcBorders>
              <w:top w:val="single" w:sz="2" w:space="0" w:color="000000"/>
              <w:left w:val="single" w:sz="2" w:space="0" w:color="000000"/>
            </w:tcBorders>
            <w:shd w:val="clear" w:color="auto" w:fill="FFFFFF"/>
            <w:tcMar>
              <w:left w:w="54" w:type="dxa"/>
            </w:tcMar>
          </w:tcPr>
          <w:p w14:paraId="12E0DF06"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93</w:t>
            </w:r>
          </w:p>
        </w:tc>
        <w:tc>
          <w:tcPr>
            <w:tcW w:w="1436" w:type="dxa"/>
            <w:tcBorders>
              <w:top w:val="single" w:sz="2" w:space="0" w:color="000000"/>
              <w:left w:val="single" w:sz="2" w:space="0" w:color="000000"/>
            </w:tcBorders>
            <w:shd w:val="clear" w:color="auto" w:fill="FFFFFF"/>
            <w:tcMar>
              <w:left w:w="54" w:type="dxa"/>
            </w:tcMar>
          </w:tcPr>
          <w:p w14:paraId="57D89B02"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32</w:t>
            </w:r>
            <w:r w:rsidRPr="00A96200">
              <w:rPr>
                <w:color w:val="000000"/>
                <w:sz w:val="18"/>
                <w:szCs w:val="18"/>
                <w:vertAlign w:val="superscript"/>
                <w:lang w:eastAsia="zh-CN" w:bidi="hi-IN"/>
              </w:rPr>
              <w:t>nd</w:t>
            </w:r>
          </w:p>
        </w:tc>
        <w:tc>
          <w:tcPr>
            <w:tcW w:w="1617" w:type="dxa"/>
            <w:tcBorders>
              <w:top w:val="single" w:sz="2" w:space="0" w:color="000000"/>
              <w:left w:val="single" w:sz="2" w:space="0" w:color="000000"/>
              <w:right w:val="single" w:sz="2" w:space="0" w:color="000000"/>
            </w:tcBorders>
            <w:shd w:val="clear" w:color="auto" w:fill="FFFFFF"/>
            <w:tcMar>
              <w:left w:w="54" w:type="dxa"/>
            </w:tcMar>
          </w:tcPr>
          <w:p w14:paraId="2BBF6D8D"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7.2</w:t>
            </w:r>
          </w:p>
        </w:tc>
      </w:tr>
      <w:tr w:rsidR="00A96200" w:rsidRPr="00A96200" w14:paraId="2B2B9ACF" w14:textId="77777777" w:rsidTr="00D1416E">
        <w:trPr>
          <w:jc w:val="center"/>
        </w:trPr>
        <w:tc>
          <w:tcPr>
            <w:tcW w:w="2610" w:type="dxa"/>
            <w:tcBorders>
              <w:top w:val="single" w:sz="2" w:space="0" w:color="000000"/>
              <w:left w:val="single" w:sz="2" w:space="0" w:color="000000"/>
              <w:bottom w:val="single" w:sz="2" w:space="0" w:color="000000"/>
            </w:tcBorders>
            <w:shd w:val="clear" w:color="auto" w:fill="FFFFFF"/>
            <w:tcMar>
              <w:left w:w="54" w:type="dxa"/>
            </w:tcMar>
          </w:tcPr>
          <w:p w14:paraId="7DB4A66B" w14:textId="77777777" w:rsidR="00A96200" w:rsidRPr="00A96200" w:rsidRDefault="00A96200" w:rsidP="00A96200">
            <w:pPr>
              <w:rPr>
                <w:rFonts w:ascii="Liberation Serif" w:eastAsia="Arial Unicode MS" w:hAnsi="Liberation Serif" w:cs="Arial Unicode MS" w:hint="eastAsia"/>
                <w:szCs w:val="24"/>
                <w:lang w:eastAsia="zh-CN" w:bidi="hi-IN"/>
              </w:rPr>
            </w:pPr>
            <w:r w:rsidRPr="00A96200">
              <w:rPr>
                <w:b/>
                <w:bCs/>
                <w:color w:val="000000"/>
                <w:sz w:val="18"/>
                <w:szCs w:val="18"/>
                <w:lang w:eastAsia="zh-CN" w:bidi="hi-IN"/>
              </w:rPr>
              <w:t>Reading Composite</w:t>
            </w:r>
            <w:r w:rsidRPr="00A96200">
              <w:rPr>
                <w:b/>
                <w:bCs/>
                <w:color w:val="000000"/>
                <w:sz w:val="18"/>
                <w:szCs w:val="18"/>
                <w:vertAlign w:val="superscript"/>
                <w:lang w:eastAsia="zh-CN" w:bidi="hi-IN"/>
              </w:rPr>
              <w:t>*1</w:t>
            </w:r>
            <w:r w:rsidRPr="00A96200">
              <w:rPr>
                <w:b/>
                <w:bCs/>
                <w:color w:val="000000"/>
                <w:sz w:val="18"/>
                <w:szCs w:val="18"/>
                <w:lang w:eastAsia="zh-CN" w:bidi="hi-IN"/>
              </w:rPr>
              <w:t xml:space="preserve"> </w:t>
            </w:r>
          </w:p>
        </w:tc>
        <w:tc>
          <w:tcPr>
            <w:tcW w:w="1530" w:type="dxa"/>
            <w:tcBorders>
              <w:top w:val="single" w:sz="2" w:space="0" w:color="000000"/>
              <w:left w:val="single" w:sz="2" w:space="0" w:color="000000"/>
              <w:bottom w:val="single" w:sz="2" w:space="0" w:color="000000"/>
            </w:tcBorders>
            <w:shd w:val="clear" w:color="auto" w:fill="FFFFFF"/>
            <w:tcMar>
              <w:left w:w="54" w:type="dxa"/>
            </w:tcMar>
          </w:tcPr>
          <w:p w14:paraId="166149BD"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184</w:t>
            </w:r>
          </w:p>
        </w:tc>
        <w:tc>
          <w:tcPr>
            <w:tcW w:w="1440" w:type="dxa"/>
            <w:tcBorders>
              <w:top w:val="single" w:sz="2" w:space="0" w:color="000000"/>
              <w:left w:val="single" w:sz="2" w:space="0" w:color="000000"/>
              <w:bottom w:val="single" w:sz="2" w:space="0" w:color="000000"/>
            </w:tcBorders>
            <w:shd w:val="clear" w:color="auto" w:fill="FFFFFF"/>
            <w:tcMar>
              <w:left w:w="54" w:type="dxa"/>
            </w:tcMar>
          </w:tcPr>
          <w:p w14:paraId="2D569CAC"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91</w:t>
            </w:r>
          </w:p>
        </w:tc>
        <w:tc>
          <w:tcPr>
            <w:tcW w:w="1436" w:type="dxa"/>
            <w:tcBorders>
              <w:top w:val="single" w:sz="2" w:space="0" w:color="000000"/>
              <w:left w:val="single" w:sz="2" w:space="0" w:color="000000"/>
              <w:bottom w:val="single" w:sz="2" w:space="0" w:color="000000"/>
            </w:tcBorders>
            <w:shd w:val="clear" w:color="auto" w:fill="FFFFFF"/>
            <w:tcMar>
              <w:left w:w="54" w:type="dxa"/>
            </w:tcMar>
          </w:tcPr>
          <w:p w14:paraId="6EC5311F"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27</w:t>
            </w:r>
            <w:r w:rsidRPr="00A96200">
              <w:rPr>
                <w:color w:val="000000"/>
                <w:sz w:val="18"/>
                <w:szCs w:val="18"/>
                <w:vertAlign w:val="superscript"/>
                <w:lang w:eastAsia="zh-CN" w:bidi="hi-IN"/>
              </w:rPr>
              <w:t>th</w:t>
            </w:r>
          </w:p>
        </w:tc>
        <w:tc>
          <w:tcPr>
            <w:tcW w:w="1617" w:type="dxa"/>
            <w:tcBorders>
              <w:top w:val="single" w:sz="2" w:space="0" w:color="000000"/>
              <w:left w:val="single" w:sz="2" w:space="0" w:color="000000"/>
              <w:bottom w:val="single" w:sz="2" w:space="0" w:color="000000"/>
              <w:right w:val="single" w:sz="2" w:space="0" w:color="000000"/>
            </w:tcBorders>
            <w:shd w:val="clear" w:color="auto" w:fill="FFFFFF"/>
            <w:tcMar>
              <w:left w:w="54" w:type="dxa"/>
            </w:tcMar>
          </w:tcPr>
          <w:p w14:paraId="1DFA6CC6"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12.0</w:t>
            </w:r>
          </w:p>
        </w:tc>
      </w:tr>
    </w:tbl>
    <w:p w14:paraId="42DEB77D" w14:textId="77777777" w:rsidR="00A96200" w:rsidRPr="00A96200" w:rsidRDefault="00A96200" w:rsidP="00A96200">
      <w:pPr>
        <w:ind w:left="720" w:right="1008" w:firstLine="720"/>
        <w:jc w:val="both"/>
        <w:rPr>
          <w:color w:val="000000"/>
          <w:sz w:val="18"/>
          <w:szCs w:val="18"/>
          <w:lang w:eastAsia="zh-CN" w:bidi="hi-IN"/>
        </w:rPr>
      </w:pPr>
      <w:r w:rsidRPr="00A96200">
        <w:rPr>
          <w:color w:val="000000"/>
          <w:sz w:val="18"/>
          <w:szCs w:val="18"/>
          <w:vertAlign w:val="superscript"/>
          <w:lang w:eastAsia="zh-CN" w:bidi="hi-IN"/>
        </w:rPr>
        <w:t>*1</w:t>
      </w:r>
      <w:r w:rsidRPr="00A96200">
        <w:rPr>
          <w:color w:val="000000"/>
          <w:sz w:val="18"/>
          <w:szCs w:val="18"/>
          <w:lang w:eastAsia="zh-CN" w:bidi="hi-IN"/>
        </w:rPr>
        <w:t xml:space="preserve"> Reading Composite is a derived score of Word Reading and Sentence Comprehension, combined. Grade score estimated</w:t>
      </w:r>
    </w:p>
    <w:p w14:paraId="75320A67" w14:textId="77777777" w:rsidR="00A96200" w:rsidRPr="00A96200" w:rsidRDefault="00A96200" w:rsidP="00A96200">
      <w:pPr>
        <w:ind w:right="1008"/>
        <w:jc w:val="both"/>
        <w:rPr>
          <w:color w:val="000000"/>
          <w:sz w:val="18"/>
          <w:szCs w:val="18"/>
          <w:lang w:eastAsia="zh-CN" w:bidi="hi-IN"/>
        </w:rPr>
      </w:pPr>
    </w:p>
    <w:p w14:paraId="1BC60303" w14:textId="77777777" w:rsidR="00A96200" w:rsidRPr="00A96200" w:rsidRDefault="00A96200" w:rsidP="00A96200">
      <w:pPr>
        <w:ind w:left="1008" w:right="1008"/>
        <w:jc w:val="both"/>
        <w:rPr>
          <w:rFonts w:ascii="Liberation Serif" w:eastAsia="Arial Unicode MS" w:hAnsi="Liberation Serif" w:cs="Arial Unicode MS" w:hint="eastAsia"/>
          <w:szCs w:val="24"/>
          <w:lang w:eastAsia="zh-CN" w:bidi="hi-IN"/>
        </w:rPr>
      </w:pPr>
      <w:r w:rsidRPr="00A96200">
        <w:rPr>
          <w:b/>
          <w:bCs/>
          <w:color w:val="000000"/>
          <w:sz w:val="22"/>
          <w:szCs w:val="22"/>
          <w:lang w:eastAsia="zh-CN" w:bidi="hi-IN"/>
        </w:rPr>
        <w:t>Intelligence</w:t>
      </w:r>
      <w:r w:rsidRPr="00A96200">
        <w:rPr>
          <w:color w:val="000000"/>
          <w:sz w:val="22"/>
          <w:szCs w:val="22"/>
          <w:lang w:eastAsia="zh-CN" w:bidi="hi-IN"/>
        </w:rPr>
        <w:t xml:space="preserve">. The Wechsler Abbreviated Scale of Intelligence - Second Edition (WASI-II) is an IQ test designed to assess specific and overall cognitive capabilities. It is a battery of four subtests: Vocabulary, Block Design, Similarities, and Matrix Reasoning. In addition to assessing general or Full-Scale intelligence, the WASI-II is designed to provide estimates of Verbal and Performance abilities consistent with other Wechsler tests. Specifically, the four subtests comprise the Full-Scale IQ </w:t>
      </w:r>
      <w:r w:rsidRPr="00A96200">
        <w:rPr>
          <w:color w:val="000000"/>
          <w:sz w:val="22"/>
          <w:szCs w:val="22"/>
          <w:lang w:eastAsia="zh-CN" w:bidi="hi-IN"/>
        </w:rPr>
        <w:lastRenderedPageBreak/>
        <w:t>(FSIQ-4). The Vocabulary and Similarities subtests are combined to form the Verbal composite score, and the Block Design and Matrix Reasoning subtests are combined to form the Perceptual Reasoning composite score. Mr. Client demonstrated a Verbal composite score of 81 (Low Average; 10</w:t>
      </w:r>
      <w:r w:rsidRPr="00A96200">
        <w:rPr>
          <w:color w:val="000000"/>
          <w:sz w:val="22"/>
          <w:szCs w:val="22"/>
          <w:vertAlign w:val="superscript"/>
          <w:lang w:eastAsia="zh-CN" w:bidi="hi-IN"/>
        </w:rPr>
        <w:t>th</w:t>
      </w:r>
      <w:r w:rsidRPr="00A96200">
        <w:rPr>
          <w:color w:val="000000"/>
          <w:sz w:val="22"/>
          <w:szCs w:val="22"/>
          <w:lang w:eastAsia="zh-CN" w:bidi="hi-IN"/>
        </w:rPr>
        <w:t xml:space="preserve"> percentile), a Perceptual Reasoning score of 88 (Low Average; 21</w:t>
      </w:r>
      <w:r w:rsidRPr="00A96200">
        <w:rPr>
          <w:color w:val="000000"/>
          <w:sz w:val="22"/>
          <w:szCs w:val="22"/>
          <w:vertAlign w:val="superscript"/>
          <w:lang w:eastAsia="zh-CN" w:bidi="hi-IN"/>
        </w:rPr>
        <w:t>st</w:t>
      </w:r>
      <w:r w:rsidRPr="00A96200">
        <w:rPr>
          <w:color w:val="000000"/>
          <w:sz w:val="22"/>
          <w:szCs w:val="22"/>
          <w:lang w:eastAsia="zh-CN" w:bidi="hi-IN"/>
        </w:rPr>
        <w:t xml:space="preserve"> percentile), and a Full-Scale score of 83 (Low Average; 13</w:t>
      </w:r>
      <w:r w:rsidRPr="00A96200">
        <w:rPr>
          <w:color w:val="000000"/>
          <w:sz w:val="22"/>
          <w:szCs w:val="22"/>
          <w:vertAlign w:val="superscript"/>
          <w:lang w:eastAsia="zh-CN" w:bidi="hi-IN"/>
        </w:rPr>
        <w:t>th</w:t>
      </w:r>
      <w:r w:rsidRPr="00A96200">
        <w:rPr>
          <w:color w:val="000000"/>
          <w:sz w:val="22"/>
          <w:szCs w:val="22"/>
          <w:lang w:eastAsia="zh-CN" w:bidi="hi-IN"/>
        </w:rPr>
        <w:t xml:space="preserve"> percentile).</w:t>
      </w:r>
    </w:p>
    <w:p w14:paraId="166E4BA8" w14:textId="77777777" w:rsidR="00A96200" w:rsidRPr="00A96200" w:rsidRDefault="00A96200" w:rsidP="00A96200">
      <w:pPr>
        <w:ind w:left="1008" w:right="1008"/>
        <w:jc w:val="both"/>
        <w:rPr>
          <w:color w:val="000000"/>
          <w:sz w:val="22"/>
          <w:szCs w:val="22"/>
          <w:lang w:eastAsia="zh-CN" w:bidi="hi-IN"/>
        </w:rPr>
      </w:pPr>
    </w:p>
    <w:p w14:paraId="20591D09" w14:textId="77777777" w:rsidR="00A96200" w:rsidRPr="00A96200" w:rsidRDefault="00A96200" w:rsidP="00A96200">
      <w:pPr>
        <w:ind w:left="1008" w:right="1008"/>
        <w:jc w:val="both"/>
        <w:rPr>
          <w:color w:val="000000"/>
          <w:sz w:val="22"/>
          <w:szCs w:val="22"/>
          <w:lang w:eastAsia="zh-CN" w:bidi="hi-IN"/>
        </w:rPr>
      </w:pPr>
      <w:r w:rsidRPr="00A96200">
        <w:rPr>
          <w:b/>
          <w:bCs/>
          <w:color w:val="000000"/>
          <w:sz w:val="22"/>
          <w:szCs w:val="22"/>
          <w:lang w:eastAsia="zh-CN" w:bidi="hi-IN"/>
        </w:rPr>
        <w:t>Vocational Aptitudes</w:t>
      </w:r>
      <w:r w:rsidRPr="00A96200">
        <w:rPr>
          <w:color w:val="000000"/>
          <w:sz w:val="22"/>
          <w:szCs w:val="22"/>
          <w:lang w:eastAsia="zh-CN" w:bidi="hi-IN"/>
        </w:rPr>
        <w:t xml:space="preserve">.  Aptitudes are the capacities or specific abilities that an individual must have </w:t>
      </w:r>
      <w:proofErr w:type="gramStart"/>
      <w:r w:rsidRPr="00A96200">
        <w:rPr>
          <w:color w:val="000000"/>
          <w:sz w:val="22"/>
          <w:szCs w:val="22"/>
          <w:lang w:eastAsia="zh-CN" w:bidi="hi-IN"/>
        </w:rPr>
        <w:t>in order to</w:t>
      </w:r>
      <w:proofErr w:type="gramEnd"/>
      <w:r w:rsidRPr="00A96200">
        <w:rPr>
          <w:color w:val="000000"/>
          <w:sz w:val="22"/>
          <w:szCs w:val="22"/>
          <w:lang w:eastAsia="zh-CN" w:bidi="hi-IN"/>
        </w:rPr>
        <w:t xml:space="preserve"> learn to perform a given work activity. For this analysis, Mr. Client’s previously referenced WRAT-5 scores, WASI-II scores, Purdue Pegboard results, and the Sage Manual Dexterity test results were considered. His scores are compared to competitively employed workers and presented in </w:t>
      </w:r>
      <w:proofErr w:type="spellStart"/>
      <w:r w:rsidRPr="00A96200">
        <w:rPr>
          <w:color w:val="000000"/>
          <w:sz w:val="22"/>
          <w:szCs w:val="22"/>
          <w:lang w:eastAsia="zh-CN" w:bidi="hi-IN"/>
        </w:rPr>
        <w:t>DoL's</w:t>
      </w:r>
      <w:proofErr w:type="spellEnd"/>
      <w:r w:rsidRPr="00A96200">
        <w:rPr>
          <w:color w:val="000000"/>
          <w:sz w:val="22"/>
          <w:szCs w:val="22"/>
          <w:lang w:eastAsia="zh-CN" w:bidi="hi-IN"/>
        </w:rPr>
        <w:t xml:space="preserve"> classification system.</w:t>
      </w:r>
    </w:p>
    <w:p w14:paraId="15BBB42B" w14:textId="77777777" w:rsidR="00A96200" w:rsidRPr="00A96200" w:rsidRDefault="00A96200" w:rsidP="00A96200">
      <w:pPr>
        <w:spacing w:line="228" w:lineRule="auto"/>
        <w:ind w:left="1008" w:right="1008"/>
        <w:jc w:val="both"/>
        <w:rPr>
          <w:color w:val="000000"/>
          <w:sz w:val="22"/>
          <w:szCs w:val="22"/>
          <w:lang w:eastAsia="zh-CN" w:bidi="hi-IN"/>
        </w:rPr>
      </w:pPr>
    </w:p>
    <w:tbl>
      <w:tblPr>
        <w:tblW w:w="8100" w:type="dxa"/>
        <w:tblInd w:w="1693" w:type="dxa"/>
        <w:tblBorders>
          <w:top w:val="single" w:sz="2" w:space="0" w:color="000000"/>
          <w:left w:val="single" w:sz="2" w:space="0" w:color="000000"/>
        </w:tblBorders>
        <w:tblCellMar>
          <w:top w:w="55" w:type="dxa"/>
          <w:left w:w="54" w:type="dxa"/>
          <w:bottom w:w="55" w:type="dxa"/>
          <w:right w:w="55" w:type="dxa"/>
        </w:tblCellMar>
        <w:tblLook w:val="0000" w:firstRow="0" w:lastRow="0" w:firstColumn="0" w:lastColumn="0" w:noHBand="0" w:noVBand="0"/>
      </w:tblPr>
      <w:tblGrid>
        <w:gridCol w:w="2610"/>
        <w:gridCol w:w="2790"/>
        <w:gridCol w:w="2700"/>
      </w:tblGrid>
      <w:tr w:rsidR="00A96200" w:rsidRPr="00A96200" w14:paraId="5A2EF871" w14:textId="77777777" w:rsidTr="00D1416E">
        <w:tc>
          <w:tcPr>
            <w:tcW w:w="2610" w:type="dxa"/>
            <w:tcBorders>
              <w:top w:val="single" w:sz="2" w:space="0" w:color="000000"/>
              <w:left w:val="single" w:sz="2" w:space="0" w:color="000000"/>
            </w:tcBorders>
            <w:shd w:val="clear" w:color="auto" w:fill="E5E5E5"/>
            <w:tcMar>
              <w:left w:w="54" w:type="dxa"/>
            </w:tcMar>
          </w:tcPr>
          <w:p w14:paraId="5CFB9D8D" w14:textId="77777777" w:rsidR="00A96200" w:rsidRPr="00A96200" w:rsidRDefault="00A96200" w:rsidP="00A96200">
            <w:pPr>
              <w:jc w:val="center"/>
              <w:rPr>
                <w:b/>
                <w:bCs/>
                <w:color w:val="000000"/>
                <w:sz w:val="22"/>
                <w:szCs w:val="22"/>
                <w:lang w:eastAsia="zh-CN" w:bidi="hi-IN"/>
              </w:rPr>
            </w:pPr>
            <w:r w:rsidRPr="00A96200">
              <w:rPr>
                <w:b/>
                <w:bCs/>
                <w:color w:val="000000"/>
                <w:sz w:val="22"/>
                <w:szCs w:val="22"/>
                <w:lang w:eastAsia="zh-CN" w:bidi="hi-IN"/>
              </w:rPr>
              <w:t>Aptitude</w:t>
            </w:r>
          </w:p>
        </w:tc>
        <w:tc>
          <w:tcPr>
            <w:tcW w:w="2790" w:type="dxa"/>
            <w:tcBorders>
              <w:top w:val="single" w:sz="2" w:space="0" w:color="000000"/>
              <w:left w:val="single" w:sz="2" w:space="0" w:color="000000"/>
              <w:bottom w:val="single" w:sz="2" w:space="0" w:color="000000"/>
            </w:tcBorders>
            <w:shd w:val="clear" w:color="auto" w:fill="E5E5E5"/>
            <w:tcMar>
              <w:left w:w="54" w:type="dxa"/>
            </w:tcMar>
          </w:tcPr>
          <w:p w14:paraId="3BD81273" w14:textId="77777777" w:rsidR="00A96200" w:rsidRPr="00A96200" w:rsidRDefault="00A96200" w:rsidP="00A96200">
            <w:pPr>
              <w:jc w:val="center"/>
              <w:rPr>
                <w:b/>
                <w:bCs/>
                <w:color w:val="000000"/>
                <w:sz w:val="22"/>
                <w:szCs w:val="22"/>
                <w:lang w:eastAsia="zh-CN" w:bidi="hi-IN"/>
              </w:rPr>
            </w:pPr>
            <w:r w:rsidRPr="00A96200">
              <w:rPr>
                <w:b/>
                <w:bCs/>
                <w:color w:val="000000"/>
                <w:sz w:val="22"/>
                <w:szCs w:val="22"/>
                <w:lang w:eastAsia="zh-CN" w:bidi="hi-IN"/>
              </w:rPr>
              <w:t>Percentile Ranking</w:t>
            </w:r>
          </w:p>
        </w:tc>
        <w:tc>
          <w:tcPr>
            <w:tcW w:w="2700" w:type="dxa"/>
            <w:tcBorders>
              <w:top w:val="single" w:sz="2" w:space="0" w:color="000000"/>
              <w:left w:val="single" w:sz="2" w:space="0" w:color="000000"/>
              <w:right w:val="single" w:sz="2" w:space="0" w:color="000000"/>
            </w:tcBorders>
            <w:shd w:val="clear" w:color="auto" w:fill="E5E5E5"/>
            <w:tcMar>
              <w:left w:w="54" w:type="dxa"/>
            </w:tcMar>
          </w:tcPr>
          <w:p w14:paraId="6B4892A7" w14:textId="77777777" w:rsidR="00A96200" w:rsidRPr="00A96200" w:rsidRDefault="00A96200" w:rsidP="00A96200">
            <w:pPr>
              <w:jc w:val="center"/>
              <w:rPr>
                <w:b/>
                <w:bCs/>
                <w:color w:val="000000"/>
                <w:sz w:val="22"/>
                <w:szCs w:val="22"/>
                <w:lang w:eastAsia="zh-CN" w:bidi="hi-IN"/>
              </w:rPr>
            </w:pPr>
            <w:r w:rsidRPr="00A96200">
              <w:rPr>
                <w:b/>
                <w:bCs/>
                <w:color w:val="000000"/>
                <w:sz w:val="22"/>
                <w:szCs w:val="22"/>
                <w:lang w:eastAsia="zh-CN" w:bidi="hi-IN"/>
              </w:rPr>
              <w:t>Normative Comparison</w:t>
            </w:r>
          </w:p>
        </w:tc>
      </w:tr>
      <w:tr w:rsidR="00A96200" w:rsidRPr="00A96200" w14:paraId="3664DBAB" w14:textId="77777777" w:rsidTr="00D1416E">
        <w:tc>
          <w:tcPr>
            <w:tcW w:w="2610" w:type="dxa"/>
            <w:tcBorders>
              <w:top w:val="single" w:sz="2" w:space="0" w:color="000000"/>
              <w:left w:val="single" w:sz="2" w:space="0" w:color="000000"/>
            </w:tcBorders>
            <w:shd w:val="clear" w:color="auto" w:fill="FFFFFF"/>
            <w:tcMar>
              <w:left w:w="54" w:type="dxa"/>
            </w:tcMar>
          </w:tcPr>
          <w:p w14:paraId="56FDF6EB" w14:textId="77777777" w:rsidR="00A96200" w:rsidRPr="00A96200" w:rsidRDefault="00A96200" w:rsidP="00A96200">
            <w:pPr>
              <w:rPr>
                <w:color w:val="000000"/>
                <w:sz w:val="18"/>
                <w:szCs w:val="18"/>
                <w:lang w:eastAsia="zh-CN" w:bidi="hi-IN"/>
              </w:rPr>
            </w:pPr>
            <w:r w:rsidRPr="00A96200">
              <w:rPr>
                <w:color w:val="000000"/>
                <w:sz w:val="18"/>
                <w:szCs w:val="18"/>
                <w:lang w:eastAsia="zh-CN" w:bidi="hi-IN"/>
              </w:rPr>
              <w:t xml:space="preserve">General Learning </w:t>
            </w:r>
          </w:p>
        </w:tc>
        <w:tc>
          <w:tcPr>
            <w:tcW w:w="2790" w:type="dxa"/>
            <w:tcBorders>
              <w:top w:val="single" w:sz="2" w:space="0" w:color="000000"/>
              <w:left w:val="single" w:sz="2" w:space="0" w:color="000000"/>
              <w:bottom w:val="single" w:sz="4" w:space="0" w:color="auto"/>
            </w:tcBorders>
            <w:shd w:val="clear" w:color="auto" w:fill="FFFFFF"/>
            <w:tcMar>
              <w:left w:w="54" w:type="dxa"/>
            </w:tcMar>
          </w:tcPr>
          <w:p w14:paraId="67F6767A" w14:textId="77777777" w:rsidR="00A96200" w:rsidRPr="00A96200" w:rsidRDefault="00A96200" w:rsidP="00A96200">
            <w:pPr>
              <w:jc w:val="center"/>
              <w:rPr>
                <w:sz w:val="18"/>
                <w:szCs w:val="18"/>
                <w:lang w:eastAsia="zh-CN" w:bidi="hi-IN"/>
              </w:rPr>
            </w:pPr>
            <w:r w:rsidRPr="00A96200">
              <w:rPr>
                <w:sz w:val="18"/>
                <w:szCs w:val="18"/>
                <w:lang w:eastAsia="zh-CN" w:bidi="hi-IN"/>
              </w:rPr>
              <w:t>11-33%</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752C0FBE" w14:textId="77777777" w:rsidR="00A96200" w:rsidRPr="00A96200" w:rsidRDefault="00A96200" w:rsidP="00A96200">
            <w:pPr>
              <w:jc w:val="center"/>
              <w:rPr>
                <w:sz w:val="18"/>
                <w:szCs w:val="18"/>
                <w:lang w:eastAsia="zh-CN" w:bidi="hi-IN"/>
              </w:rPr>
            </w:pPr>
            <w:r w:rsidRPr="00A96200">
              <w:rPr>
                <w:sz w:val="18"/>
                <w:szCs w:val="18"/>
                <w:lang w:eastAsia="zh-CN" w:bidi="hi-IN"/>
              </w:rPr>
              <w:t>Below Average</w:t>
            </w:r>
          </w:p>
        </w:tc>
      </w:tr>
      <w:tr w:rsidR="00A96200" w:rsidRPr="00A96200" w14:paraId="05C333E9" w14:textId="77777777" w:rsidTr="00D1416E">
        <w:tc>
          <w:tcPr>
            <w:tcW w:w="2610" w:type="dxa"/>
            <w:tcBorders>
              <w:top w:val="single" w:sz="2" w:space="0" w:color="000000"/>
              <w:left w:val="single" w:sz="2" w:space="0" w:color="000000"/>
            </w:tcBorders>
            <w:shd w:val="clear" w:color="auto" w:fill="FFFFFF"/>
            <w:tcMar>
              <w:left w:w="54" w:type="dxa"/>
            </w:tcMar>
          </w:tcPr>
          <w:p w14:paraId="564BFB79" w14:textId="77777777" w:rsidR="00A96200" w:rsidRPr="00A96200" w:rsidRDefault="00A96200" w:rsidP="00A96200">
            <w:pPr>
              <w:rPr>
                <w:color w:val="000000"/>
                <w:sz w:val="18"/>
                <w:szCs w:val="18"/>
                <w:lang w:eastAsia="zh-CN" w:bidi="hi-IN"/>
              </w:rPr>
            </w:pPr>
            <w:r w:rsidRPr="00A96200">
              <w:rPr>
                <w:color w:val="000000"/>
                <w:sz w:val="18"/>
                <w:szCs w:val="18"/>
                <w:lang w:eastAsia="zh-CN" w:bidi="hi-IN"/>
              </w:rPr>
              <w:t>Verbal</w:t>
            </w:r>
          </w:p>
        </w:tc>
        <w:tc>
          <w:tcPr>
            <w:tcW w:w="2790" w:type="dxa"/>
            <w:tcBorders>
              <w:top w:val="single" w:sz="4" w:space="0" w:color="auto"/>
              <w:left w:val="single" w:sz="2" w:space="0" w:color="000000"/>
              <w:bottom w:val="single" w:sz="4" w:space="0" w:color="auto"/>
            </w:tcBorders>
            <w:shd w:val="clear" w:color="auto" w:fill="FFFFFF"/>
            <w:tcMar>
              <w:left w:w="54" w:type="dxa"/>
            </w:tcMar>
          </w:tcPr>
          <w:p w14:paraId="3BFB2E51" w14:textId="77777777" w:rsidR="00A96200" w:rsidRPr="00A96200" w:rsidRDefault="00A96200" w:rsidP="00A96200">
            <w:pPr>
              <w:jc w:val="center"/>
              <w:rPr>
                <w:sz w:val="18"/>
                <w:szCs w:val="18"/>
                <w:lang w:eastAsia="zh-CN" w:bidi="hi-IN"/>
              </w:rPr>
            </w:pPr>
            <w:r w:rsidRPr="00A96200">
              <w:rPr>
                <w:sz w:val="18"/>
                <w:szCs w:val="18"/>
                <w:lang w:eastAsia="zh-CN" w:bidi="hi-IN"/>
              </w:rPr>
              <w:t>11-33%</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2E2CBFB4" w14:textId="77777777" w:rsidR="00A96200" w:rsidRPr="00A96200" w:rsidRDefault="00A96200" w:rsidP="00A96200">
            <w:pPr>
              <w:jc w:val="center"/>
              <w:rPr>
                <w:sz w:val="18"/>
                <w:szCs w:val="18"/>
                <w:lang w:eastAsia="zh-CN" w:bidi="hi-IN"/>
              </w:rPr>
            </w:pPr>
            <w:r w:rsidRPr="00A96200">
              <w:rPr>
                <w:sz w:val="18"/>
                <w:szCs w:val="18"/>
                <w:lang w:eastAsia="zh-CN" w:bidi="hi-IN"/>
              </w:rPr>
              <w:t>Below Average</w:t>
            </w:r>
          </w:p>
        </w:tc>
      </w:tr>
      <w:tr w:rsidR="00A96200" w:rsidRPr="00A96200" w14:paraId="7EEB3D6C" w14:textId="77777777" w:rsidTr="00D1416E">
        <w:tc>
          <w:tcPr>
            <w:tcW w:w="2610" w:type="dxa"/>
            <w:tcBorders>
              <w:top w:val="single" w:sz="2" w:space="0" w:color="000000"/>
              <w:left w:val="single" w:sz="2" w:space="0" w:color="000000"/>
            </w:tcBorders>
            <w:shd w:val="clear" w:color="auto" w:fill="FFFFFF"/>
            <w:tcMar>
              <w:left w:w="54" w:type="dxa"/>
            </w:tcMar>
          </w:tcPr>
          <w:p w14:paraId="2CAB2B1E" w14:textId="77777777" w:rsidR="00A96200" w:rsidRPr="00A96200" w:rsidRDefault="00A96200" w:rsidP="00A96200">
            <w:pPr>
              <w:rPr>
                <w:color w:val="000000"/>
                <w:sz w:val="18"/>
                <w:szCs w:val="18"/>
                <w:lang w:eastAsia="zh-CN" w:bidi="hi-IN"/>
              </w:rPr>
            </w:pPr>
            <w:r w:rsidRPr="00A96200">
              <w:rPr>
                <w:color w:val="000000"/>
                <w:sz w:val="18"/>
                <w:szCs w:val="18"/>
                <w:lang w:eastAsia="zh-CN" w:bidi="hi-IN"/>
              </w:rPr>
              <w:t>Numerical</w:t>
            </w:r>
          </w:p>
        </w:tc>
        <w:tc>
          <w:tcPr>
            <w:tcW w:w="2790" w:type="dxa"/>
            <w:tcBorders>
              <w:top w:val="single" w:sz="4" w:space="0" w:color="auto"/>
              <w:left w:val="single" w:sz="2" w:space="0" w:color="000000"/>
              <w:bottom w:val="single" w:sz="4" w:space="0" w:color="auto"/>
            </w:tcBorders>
            <w:shd w:val="clear" w:color="auto" w:fill="FFFFFF"/>
            <w:tcMar>
              <w:left w:w="54" w:type="dxa"/>
            </w:tcMar>
          </w:tcPr>
          <w:p w14:paraId="3DA1DD97"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11-33%</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05BEAC78"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Below Average</w:t>
            </w:r>
          </w:p>
        </w:tc>
      </w:tr>
      <w:tr w:rsidR="00A96200" w:rsidRPr="00A96200" w14:paraId="3E1B3DB0" w14:textId="77777777" w:rsidTr="00D1416E">
        <w:trPr>
          <w:trHeight w:val="246"/>
        </w:trPr>
        <w:tc>
          <w:tcPr>
            <w:tcW w:w="2610" w:type="dxa"/>
            <w:tcBorders>
              <w:top w:val="single" w:sz="2" w:space="0" w:color="000000"/>
              <w:left w:val="single" w:sz="2" w:space="0" w:color="000000"/>
            </w:tcBorders>
            <w:shd w:val="clear" w:color="auto" w:fill="FFFFFF"/>
            <w:tcMar>
              <w:left w:w="54" w:type="dxa"/>
            </w:tcMar>
          </w:tcPr>
          <w:p w14:paraId="21A06387" w14:textId="77777777" w:rsidR="00A96200" w:rsidRPr="00A96200" w:rsidRDefault="00A96200" w:rsidP="00A96200">
            <w:pPr>
              <w:rPr>
                <w:color w:val="000000"/>
                <w:sz w:val="18"/>
                <w:szCs w:val="18"/>
                <w:lang w:eastAsia="zh-CN" w:bidi="hi-IN"/>
              </w:rPr>
            </w:pPr>
            <w:r w:rsidRPr="00A96200">
              <w:rPr>
                <w:color w:val="000000"/>
                <w:sz w:val="18"/>
                <w:szCs w:val="18"/>
                <w:lang w:eastAsia="zh-CN" w:bidi="hi-IN"/>
              </w:rPr>
              <w:t>Spatial</w:t>
            </w:r>
          </w:p>
        </w:tc>
        <w:tc>
          <w:tcPr>
            <w:tcW w:w="2790" w:type="dxa"/>
            <w:tcBorders>
              <w:top w:val="single" w:sz="4" w:space="0" w:color="auto"/>
              <w:left w:val="single" w:sz="2" w:space="0" w:color="000000"/>
              <w:bottom w:val="single" w:sz="4" w:space="0" w:color="auto"/>
            </w:tcBorders>
            <w:shd w:val="clear" w:color="auto" w:fill="FFFFFF"/>
            <w:tcMar>
              <w:left w:w="54" w:type="dxa"/>
            </w:tcMar>
          </w:tcPr>
          <w:p w14:paraId="2116FF4C" w14:textId="77777777" w:rsidR="00A96200" w:rsidRPr="00A96200" w:rsidRDefault="00A96200" w:rsidP="00A96200">
            <w:pPr>
              <w:jc w:val="center"/>
              <w:rPr>
                <w:sz w:val="18"/>
                <w:szCs w:val="18"/>
                <w:lang w:eastAsia="zh-CN" w:bidi="hi-IN"/>
              </w:rPr>
            </w:pPr>
            <w:r w:rsidRPr="00A96200">
              <w:rPr>
                <w:sz w:val="18"/>
                <w:szCs w:val="18"/>
                <w:lang w:eastAsia="zh-CN" w:bidi="hi-IN"/>
              </w:rPr>
              <w:t>11-33%</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0A4CC481" w14:textId="77777777" w:rsidR="00A96200" w:rsidRPr="00A96200" w:rsidRDefault="00A96200" w:rsidP="00A96200">
            <w:pPr>
              <w:jc w:val="center"/>
              <w:rPr>
                <w:sz w:val="18"/>
                <w:szCs w:val="18"/>
                <w:lang w:eastAsia="zh-CN" w:bidi="hi-IN"/>
              </w:rPr>
            </w:pPr>
            <w:r w:rsidRPr="00A96200">
              <w:rPr>
                <w:sz w:val="18"/>
                <w:szCs w:val="18"/>
                <w:lang w:eastAsia="zh-CN" w:bidi="hi-IN"/>
              </w:rPr>
              <w:t>Below Average</w:t>
            </w:r>
          </w:p>
        </w:tc>
      </w:tr>
      <w:tr w:rsidR="00A96200" w:rsidRPr="00A96200" w14:paraId="1F86B75F" w14:textId="77777777" w:rsidTr="00D1416E">
        <w:tc>
          <w:tcPr>
            <w:tcW w:w="2610" w:type="dxa"/>
            <w:tcBorders>
              <w:top w:val="single" w:sz="2" w:space="0" w:color="000000"/>
              <w:left w:val="single" w:sz="2" w:space="0" w:color="000000"/>
            </w:tcBorders>
            <w:shd w:val="clear" w:color="auto" w:fill="FFFFFF"/>
            <w:tcMar>
              <w:left w:w="54" w:type="dxa"/>
            </w:tcMar>
          </w:tcPr>
          <w:p w14:paraId="361A64F3" w14:textId="77777777" w:rsidR="00A96200" w:rsidRPr="00A96200" w:rsidRDefault="00A96200" w:rsidP="00A96200">
            <w:pPr>
              <w:rPr>
                <w:color w:val="000000"/>
                <w:sz w:val="18"/>
                <w:szCs w:val="18"/>
                <w:lang w:eastAsia="zh-CN" w:bidi="hi-IN"/>
              </w:rPr>
            </w:pPr>
            <w:r w:rsidRPr="00A96200">
              <w:rPr>
                <w:color w:val="000000"/>
                <w:sz w:val="18"/>
                <w:szCs w:val="18"/>
                <w:lang w:eastAsia="zh-CN" w:bidi="hi-IN"/>
              </w:rPr>
              <w:t>Form Perception</w:t>
            </w:r>
          </w:p>
        </w:tc>
        <w:tc>
          <w:tcPr>
            <w:tcW w:w="2790" w:type="dxa"/>
            <w:tcBorders>
              <w:top w:val="single" w:sz="4" w:space="0" w:color="auto"/>
              <w:left w:val="single" w:sz="2" w:space="0" w:color="000000"/>
              <w:bottom w:val="single" w:sz="4" w:space="0" w:color="auto"/>
            </w:tcBorders>
            <w:shd w:val="clear" w:color="auto" w:fill="FFFFFF"/>
            <w:tcMar>
              <w:left w:w="54" w:type="dxa"/>
            </w:tcMar>
          </w:tcPr>
          <w:p w14:paraId="2D9F9A37" w14:textId="77777777" w:rsidR="00A96200" w:rsidRPr="00A96200" w:rsidRDefault="00A96200" w:rsidP="00A96200">
            <w:pPr>
              <w:jc w:val="center"/>
              <w:rPr>
                <w:sz w:val="18"/>
                <w:szCs w:val="18"/>
                <w:lang w:eastAsia="zh-CN" w:bidi="hi-IN"/>
              </w:rPr>
            </w:pPr>
            <w:r w:rsidRPr="00A96200">
              <w:rPr>
                <w:sz w:val="18"/>
                <w:szCs w:val="18"/>
                <w:lang w:eastAsia="zh-CN" w:bidi="hi-IN"/>
              </w:rPr>
              <w:t>11-33%</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5EEC04F3" w14:textId="77777777" w:rsidR="00A96200" w:rsidRPr="00A96200" w:rsidRDefault="00A96200" w:rsidP="00A96200">
            <w:pPr>
              <w:jc w:val="center"/>
              <w:rPr>
                <w:sz w:val="18"/>
                <w:szCs w:val="18"/>
                <w:lang w:eastAsia="zh-CN" w:bidi="hi-IN"/>
              </w:rPr>
            </w:pPr>
            <w:r w:rsidRPr="00A96200">
              <w:rPr>
                <w:sz w:val="18"/>
                <w:szCs w:val="18"/>
                <w:lang w:eastAsia="zh-CN" w:bidi="hi-IN"/>
              </w:rPr>
              <w:t>Below Average</w:t>
            </w:r>
          </w:p>
        </w:tc>
      </w:tr>
      <w:tr w:rsidR="00A96200" w:rsidRPr="00A96200" w14:paraId="31DC4780" w14:textId="77777777" w:rsidTr="00D1416E">
        <w:tc>
          <w:tcPr>
            <w:tcW w:w="2610" w:type="dxa"/>
            <w:tcBorders>
              <w:top w:val="single" w:sz="2" w:space="0" w:color="000000"/>
              <w:left w:val="single" w:sz="2" w:space="0" w:color="000000"/>
            </w:tcBorders>
            <w:shd w:val="clear" w:color="auto" w:fill="FFFFFF"/>
            <w:tcMar>
              <w:left w:w="54" w:type="dxa"/>
            </w:tcMar>
          </w:tcPr>
          <w:p w14:paraId="0E3569DE" w14:textId="77777777" w:rsidR="00A96200" w:rsidRPr="00A96200" w:rsidRDefault="00A96200" w:rsidP="00A96200">
            <w:pPr>
              <w:rPr>
                <w:sz w:val="18"/>
                <w:szCs w:val="18"/>
                <w:lang w:eastAsia="zh-CN" w:bidi="hi-IN"/>
              </w:rPr>
            </w:pPr>
            <w:r w:rsidRPr="00A96200">
              <w:rPr>
                <w:sz w:val="18"/>
                <w:szCs w:val="18"/>
                <w:lang w:eastAsia="zh-CN" w:bidi="hi-IN"/>
              </w:rPr>
              <w:t>Clerical Perception</w:t>
            </w:r>
          </w:p>
        </w:tc>
        <w:tc>
          <w:tcPr>
            <w:tcW w:w="2790" w:type="dxa"/>
            <w:tcBorders>
              <w:top w:val="single" w:sz="4" w:space="0" w:color="auto"/>
              <w:left w:val="single" w:sz="2" w:space="0" w:color="000000"/>
              <w:bottom w:val="single" w:sz="4" w:space="0" w:color="auto"/>
            </w:tcBorders>
            <w:shd w:val="clear" w:color="auto" w:fill="FFFFFF"/>
            <w:tcMar>
              <w:left w:w="54" w:type="dxa"/>
            </w:tcMar>
          </w:tcPr>
          <w:p w14:paraId="322B1F86"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11-33%</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3B652229" w14:textId="77777777" w:rsidR="00A96200" w:rsidRPr="00A96200" w:rsidRDefault="00A96200" w:rsidP="00A96200">
            <w:pPr>
              <w:jc w:val="center"/>
              <w:rPr>
                <w:color w:val="000000"/>
                <w:sz w:val="18"/>
                <w:szCs w:val="18"/>
                <w:lang w:eastAsia="zh-CN" w:bidi="hi-IN"/>
              </w:rPr>
            </w:pPr>
            <w:r w:rsidRPr="00A96200">
              <w:rPr>
                <w:color w:val="000000"/>
                <w:sz w:val="18"/>
                <w:szCs w:val="18"/>
                <w:lang w:eastAsia="zh-CN" w:bidi="hi-IN"/>
              </w:rPr>
              <w:t>Below Average</w:t>
            </w:r>
          </w:p>
        </w:tc>
      </w:tr>
      <w:tr w:rsidR="00A96200" w:rsidRPr="00A96200" w14:paraId="1DEAE577" w14:textId="77777777" w:rsidTr="00D1416E">
        <w:trPr>
          <w:trHeight w:val="15"/>
        </w:trPr>
        <w:tc>
          <w:tcPr>
            <w:tcW w:w="2610" w:type="dxa"/>
            <w:tcBorders>
              <w:top w:val="single" w:sz="2" w:space="0" w:color="000000"/>
              <w:left w:val="single" w:sz="2" w:space="0" w:color="000000"/>
            </w:tcBorders>
            <w:shd w:val="clear" w:color="auto" w:fill="FFFFFF"/>
            <w:tcMar>
              <w:left w:w="54" w:type="dxa"/>
            </w:tcMar>
          </w:tcPr>
          <w:p w14:paraId="6AAFD3B6" w14:textId="77777777" w:rsidR="00A96200" w:rsidRPr="00A96200" w:rsidRDefault="00A96200" w:rsidP="00A96200">
            <w:pPr>
              <w:rPr>
                <w:sz w:val="18"/>
                <w:szCs w:val="18"/>
                <w:lang w:eastAsia="zh-CN" w:bidi="hi-IN"/>
              </w:rPr>
            </w:pPr>
            <w:r w:rsidRPr="00A96200">
              <w:rPr>
                <w:sz w:val="18"/>
                <w:szCs w:val="18"/>
                <w:lang w:eastAsia="zh-CN" w:bidi="hi-IN"/>
              </w:rPr>
              <w:t>Motor Coordination</w:t>
            </w:r>
          </w:p>
        </w:tc>
        <w:tc>
          <w:tcPr>
            <w:tcW w:w="2790" w:type="dxa"/>
            <w:tcBorders>
              <w:top w:val="single" w:sz="4" w:space="0" w:color="auto"/>
              <w:left w:val="single" w:sz="2" w:space="0" w:color="000000"/>
              <w:bottom w:val="single" w:sz="4" w:space="0" w:color="auto"/>
            </w:tcBorders>
            <w:shd w:val="clear" w:color="auto" w:fill="FFFFFF"/>
            <w:tcMar>
              <w:left w:w="54" w:type="dxa"/>
            </w:tcMar>
          </w:tcPr>
          <w:p w14:paraId="7659E1A1" w14:textId="77777777" w:rsidR="00A96200" w:rsidRPr="00A96200" w:rsidRDefault="00A96200" w:rsidP="00A96200">
            <w:pPr>
              <w:jc w:val="center"/>
              <w:rPr>
                <w:sz w:val="18"/>
                <w:szCs w:val="18"/>
                <w:lang w:eastAsia="zh-CN" w:bidi="hi-IN"/>
              </w:rPr>
            </w:pPr>
            <w:r w:rsidRPr="00A96200">
              <w:rPr>
                <w:sz w:val="18"/>
                <w:szCs w:val="18"/>
                <w:lang w:eastAsia="zh-CN" w:bidi="hi-IN"/>
              </w:rPr>
              <w:t>0-10%</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7131C8A2" w14:textId="77777777" w:rsidR="00A96200" w:rsidRPr="00A96200" w:rsidRDefault="00A96200" w:rsidP="00A96200">
            <w:pPr>
              <w:jc w:val="center"/>
              <w:rPr>
                <w:sz w:val="18"/>
                <w:szCs w:val="18"/>
                <w:lang w:eastAsia="zh-CN" w:bidi="hi-IN"/>
              </w:rPr>
            </w:pPr>
            <w:r w:rsidRPr="00A96200">
              <w:rPr>
                <w:sz w:val="18"/>
                <w:szCs w:val="18"/>
                <w:lang w:eastAsia="zh-CN" w:bidi="hi-IN"/>
              </w:rPr>
              <w:t>Significantly Below Average</w:t>
            </w:r>
          </w:p>
        </w:tc>
      </w:tr>
      <w:tr w:rsidR="00A96200" w:rsidRPr="00A96200" w14:paraId="7EF0BC18" w14:textId="77777777" w:rsidTr="00D1416E">
        <w:tc>
          <w:tcPr>
            <w:tcW w:w="2610" w:type="dxa"/>
            <w:tcBorders>
              <w:top w:val="single" w:sz="2" w:space="0" w:color="000000"/>
              <w:left w:val="single" w:sz="2" w:space="0" w:color="000000"/>
            </w:tcBorders>
            <w:shd w:val="clear" w:color="auto" w:fill="FFFFFF"/>
            <w:tcMar>
              <w:left w:w="54" w:type="dxa"/>
            </w:tcMar>
          </w:tcPr>
          <w:p w14:paraId="5771CE63" w14:textId="77777777" w:rsidR="00A96200" w:rsidRPr="00A96200" w:rsidRDefault="00A96200" w:rsidP="00A96200">
            <w:pPr>
              <w:rPr>
                <w:sz w:val="18"/>
                <w:szCs w:val="18"/>
                <w:lang w:eastAsia="zh-CN" w:bidi="hi-IN"/>
              </w:rPr>
            </w:pPr>
            <w:r w:rsidRPr="00A96200">
              <w:rPr>
                <w:sz w:val="18"/>
                <w:szCs w:val="18"/>
                <w:lang w:eastAsia="zh-CN" w:bidi="hi-IN"/>
              </w:rPr>
              <w:t>Finger Dexterity</w:t>
            </w:r>
          </w:p>
        </w:tc>
        <w:tc>
          <w:tcPr>
            <w:tcW w:w="2790" w:type="dxa"/>
            <w:tcBorders>
              <w:top w:val="single" w:sz="4" w:space="0" w:color="auto"/>
              <w:left w:val="single" w:sz="2" w:space="0" w:color="000000"/>
              <w:bottom w:val="single" w:sz="4" w:space="0" w:color="auto"/>
            </w:tcBorders>
            <w:shd w:val="clear" w:color="auto" w:fill="FFFFFF"/>
            <w:tcMar>
              <w:left w:w="54" w:type="dxa"/>
            </w:tcMar>
          </w:tcPr>
          <w:p w14:paraId="440782BB" w14:textId="77777777" w:rsidR="00A96200" w:rsidRPr="00A96200" w:rsidRDefault="00A96200" w:rsidP="00A96200">
            <w:pPr>
              <w:jc w:val="center"/>
              <w:rPr>
                <w:sz w:val="18"/>
                <w:szCs w:val="18"/>
                <w:lang w:eastAsia="zh-CN" w:bidi="hi-IN"/>
              </w:rPr>
            </w:pPr>
            <w:r w:rsidRPr="00A96200">
              <w:rPr>
                <w:sz w:val="18"/>
                <w:szCs w:val="18"/>
                <w:lang w:eastAsia="zh-CN" w:bidi="hi-IN"/>
              </w:rPr>
              <w:t>0-10%</w:t>
            </w:r>
          </w:p>
        </w:tc>
        <w:tc>
          <w:tcPr>
            <w:tcW w:w="2700" w:type="dxa"/>
            <w:tcBorders>
              <w:top w:val="single" w:sz="2" w:space="0" w:color="000000"/>
              <w:left w:val="single" w:sz="2" w:space="0" w:color="000000"/>
              <w:right w:val="single" w:sz="2" w:space="0" w:color="000000"/>
            </w:tcBorders>
            <w:shd w:val="clear" w:color="auto" w:fill="FFFFFF"/>
            <w:tcMar>
              <w:left w:w="54" w:type="dxa"/>
            </w:tcMar>
          </w:tcPr>
          <w:p w14:paraId="6F2F26CF" w14:textId="77777777" w:rsidR="00A96200" w:rsidRPr="00A96200" w:rsidRDefault="00A96200" w:rsidP="00A96200">
            <w:pPr>
              <w:jc w:val="center"/>
              <w:rPr>
                <w:sz w:val="18"/>
                <w:szCs w:val="18"/>
                <w:lang w:eastAsia="zh-CN" w:bidi="hi-IN"/>
              </w:rPr>
            </w:pPr>
            <w:r w:rsidRPr="00A96200">
              <w:rPr>
                <w:sz w:val="18"/>
                <w:szCs w:val="18"/>
                <w:lang w:eastAsia="zh-CN" w:bidi="hi-IN"/>
              </w:rPr>
              <w:t>Significantly Below Average</w:t>
            </w:r>
          </w:p>
        </w:tc>
      </w:tr>
      <w:tr w:rsidR="00A96200" w:rsidRPr="00A96200" w14:paraId="5142FCCA" w14:textId="77777777" w:rsidTr="00D1416E">
        <w:tc>
          <w:tcPr>
            <w:tcW w:w="2610" w:type="dxa"/>
            <w:tcBorders>
              <w:top w:val="single" w:sz="2" w:space="0" w:color="000000"/>
              <w:left w:val="single" w:sz="2" w:space="0" w:color="000000"/>
              <w:bottom w:val="single" w:sz="2" w:space="0" w:color="000000"/>
            </w:tcBorders>
            <w:shd w:val="clear" w:color="auto" w:fill="FFFFFF"/>
            <w:tcMar>
              <w:left w:w="54" w:type="dxa"/>
            </w:tcMar>
          </w:tcPr>
          <w:p w14:paraId="746CF04F" w14:textId="77777777" w:rsidR="00A96200" w:rsidRPr="00A96200" w:rsidRDefault="00A96200" w:rsidP="00A96200">
            <w:pPr>
              <w:rPr>
                <w:sz w:val="18"/>
                <w:szCs w:val="18"/>
                <w:lang w:eastAsia="zh-CN" w:bidi="hi-IN"/>
              </w:rPr>
            </w:pPr>
            <w:r w:rsidRPr="00A96200">
              <w:rPr>
                <w:sz w:val="18"/>
                <w:szCs w:val="18"/>
                <w:lang w:eastAsia="zh-CN" w:bidi="hi-IN"/>
              </w:rPr>
              <w:t>Manual Dexterity</w:t>
            </w:r>
          </w:p>
        </w:tc>
        <w:tc>
          <w:tcPr>
            <w:tcW w:w="2790" w:type="dxa"/>
            <w:tcBorders>
              <w:top w:val="single" w:sz="4" w:space="0" w:color="auto"/>
              <w:left w:val="single" w:sz="2" w:space="0" w:color="000000"/>
              <w:bottom w:val="single" w:sz="2" w:space="0" w:color="000000"/>
            </w:tcBorders>
            <w:shd w:val="clear" w:color="auto" w:fill="FFFFFF"/>
            <w:tcMar>
              <w:left w:w="54" w:type="dxa"/>
            </w:tcMar>
          </w:tcPr>
          <w:p w14:paraId="124BEFD4" w14:textId="77777777" w:rsidR="00A96200" w:rsidRPr="00A96200" w:rsidRDefault="00A96200" w:rsidP="00A96200">
            <w:pPr>
              <w:jc w:val="center"/>
              <w:rPr>
                <w:sz w:val="18"/>
                <w:szCs w:val="18"/>
                <w:lang w:eastAsia="zh-CN" w:bidi="hi-IN"/>
              </w:rPr>
            </w:pPr>
            <w:r w:rsidRPr="00A96200">
              <w:rPr>
                <w:sz w:val="18"/>
                <w:szCs w:val="18"/>
                <w:lang w:eastAsia="zh-CN" w:bidi="hi-IN"/>
              </w:rPr>
              <w:t>34-66%</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Mar>
              <w:left w:w="54" w:type="dxa"/>
            </w:tcMar>
          </w:tcPr>
          <w:p w14:paraId="063C4580" w14:textId="77777777" w:rsidR="00A96200" w:rsidRPr="00A96200" w:rsidRDefault="00A96200" w:rsidP="00A96200">
            <w:pPr>
              <w:jc w:val="center"/>
              <w:rPr>
                <w:sz w:val="18"/>
                <w:szCs w:val="18"/>
                <w:lang w:eastAsia="zh-CN" w:bidi="hi-IN"/>
              </w:rPr>
            </w:pPr>
            <w:r w:rsidRPr="00A96200">
              <w:rPr>
                <w:sz w:val="18"/>
                <w:szCs w:val="18"/>
                <w:lang w:eastAsia="zh-CN" w:bidi="hi-IN"/>
              </w:rPr>
              <w:t>Average</w:t>
            </w:r>
          </w:p>
        </w:tc>
      </w:tr>
    </w:tbl>
    <w:p w14:paraId="11E8C18E" w14:textId="77777777" w:rsidR="00A96200" w:rsidRPr="00A96200" w:rsidRDefault="00A96200" w:rsidP="00A96200">
      <w:pPr>
        <w:spacing w:line="204" w:lineRule="auto"/>
        <w:ind w:right="1008"/>
        <w:rPr>
          <w:b/>
          <w:bCs/>
          <w:smallCaps/>
          <w:sz w:val="22"/>
          <w:szCs w:val="22"/>
          <w:u w:val="single"/>
          <w:lang w:eastAsia="zh-CN" w:bidi="hi-IN"/>
        </w:rPr>
      </w:pPr>
    </w:p>
    <w:p w14:paraId="295614D7" w14:textId="77777777" w:rsidR="00A96200" w:rsidRPr="00A96200" w:rsidRDefault="00A96200" w:rsidP="00A96200">
      <w:pPr>
        <w:spacing w:line="204" w:lineRule="auto"/>
        <w:ind w:right="1008"/>
        <w:rPr>
          <w:b/>
          <w:bCs/>
          <w:smallCaps/>
          <w:sz w:val="22"/>
          <w:szCs w:val="22"/>
          <w:u w:val="single"/>
          <w:lang w:eastAsia="zh-CN" w:bidi="hi-IN"/>
        </w:rPr>
      </w:pPr>
    </w:p>
    <w:p w14:paraId="184D7824" w14:textId="77777777" w:rsidR="00A96200" w:rsidRPr="00A96200" w:rsidRDefault="00A96200" w:rsidP="00A96200">
      <w:pPr>
        <w:ind w:left="720" w:right="1008"/>
        <w:jc w:val="both"/>
        <w:rPr>
          <w:bCs/>
          <w:sz w:val="22"/>
          <w:szCs w:val="22"/>
          <w:lang w:eastAsia="zh-CN" w:bidi="hi-IN"/>
        </w:rPr>
      </w:pPr>
      <w:r w:rsidRPr="00A96200">
        <w:rPr>
          <w:b/>
          <w:bCs/>
          <w:sz w:val="22"/>
          <w:szCs w:val="22"/>
          <w:lang w:eastAsia="zh-CN" w:bidi="hi-IN"/>
        </w:rPr>
        <w:t>Worker Trait Factor Search</w:t>
      </w:r>
      <w:r w:rsidRPr="00A96200">
        <w:rPr>
          <w:b/>
          <w:bCs/>
          <w:smallCaps/>
          <w:sz w:val="22"/>
          <w:szCs w:val="22"/>
          <w:lang w:eastAsia="zh-CN" w:bidi="hi-IN"/>
        </w:rPr>
        <w:t xml:space="preserve">. </w:t>
      </w:r>
      <w:r w:rsidRPr="00A96200">
        <w:rPr>
          <w:bCs/>
          <w:sz w:val="22"/>
          <w:szCs w:val="22"/>
          <w:lang w:eastAsia="zh-CN" w:bidi="hi-IN"/>
        </w:rPr>
        <w:t xml:space="preserve">A Worker Trait Factor (WTF) Search of </w:t>
      </w:r>
      <w:proofErr w:type="gramStart"/>
      <w:r w:rsidRPr="00A96200">
        <w:rPr>
          <w:bCs/>
          <w:sz w:val="22"/>
          <w:szCs w:val="22"/>
          <w:lang w:eastAsia="zh-CN" w:bidi="hi-IN"/>
        </w:rPr>
        <w:t>all of</w:t>
      </w:r>
      <w:proofErr w:type="gramEnd"/>
      <w:r w:rsidRPr="00A96200">
        <w:rPr>
          <w:bCs/>
          <w:sz w:val="22"/>
          <w:szCs w:val="22"/>
          <w:lang w:eastAsia="zh-CN" w:bidi="hi-IN"/>
        </w:rPr>
        <w:t xml:space="preserve"> the jobs in the Dictionary of Occupational Titles (DOT) database was performed using the </w:t>
      </w:r>
      <w:proofErr w:type="spellStart"/>
      <w:r w:rsidRPr="00A96200">
        <w:rPr>
          <w:bCs/>
          <w:sz w:val="22"/>
          <w:szCs w:val="22"/>
          <w:lang w:eastAsia="zh-CN" w:bidi="hi-IN"/>
        </w:rPr>
        <w:t>SkillTRAN</w:t>
      </w:r>
      <w:proofErr w:type="spellEnd"/>
      <w:r w:rsidRPr="00A96200">
        <w:rPr>
          <w:bCs/>
          <w:sz w:val="22"/>
          <w:szCs w:val="22"/>
          <w:lang w:eastAsia="zh-CN" w:bidi="hi-IN"/>
        </w:rPr>
        <w:t xml:space="preserve"> program. Mr. Client’s academic and aptitudes as demonstrated in the present evaluation were used as the search criteria. In addition, the search was limited to the Sedentary and Light exertional categories with some postural and upper extremity limitations.  The searched jobs included all the WTFs that comprise 12,761 job titles. This process yielded no jobs that exist in significant numbers in our national economy performable by someone with Mr. Client’s demonstrated academic abilities and aptitudes.   </w:t>
      </w:r>
    </w:p>
    <w:p w14:paraId="6F06BB31" w14:textId="77777777" w:rsidR="00A96200" w:rsidRPr="00A96200" w:rsidRDefault="00A96200" w:rsidP="00A96200">
      <w:pPr>
        <w:spacing w:line="204" w:lineRule="auto"/>
        <w:ind w:left="1008" w:right="1008" w:firstLine="720"/>
        <w:jc w:val="center"/>
        <w:rPr>
          <w:b/>
          <w:bCs/>
          <w:smallCaps/>
          <w:color w:val="000000"/>
          <w:sz w:val="22"/>
          <w:szCs w:val="22"/>
          <w:u w:val="single"/>
          <w:lang w:eastAsia="zh-CN" w:bidi="hi-IN"/>
        </w:rPr>
      </w:pPr>
    </w:p>
    <w:p w14:paraId="704836E4" w14:textId="77777777" w:rsidR="00A96200" w:rsidRPr="00A96200" w:rsidRDefault="00A96200" w:rsidP="00A96200">
      <w:pPr>
        <w:spacing w:line="204" w:lineRule="auto"/>
        <w:ind w:left="1008" w:right="1008" w:firstLine="720"/>
        <w:jc w:val="center"/>
        <w:rPr>
          <w:b/>
          <w:bCs/>
          <w:smallCaps/>
          <w:color w:val="000000"/>
          <w:sz w:val="22"/>
          <w:szCs w:val="22"/>
          <w:u w:val="single"/>
          <w:lang w:eastAsia="zh-CN" w:bidi="hi-IN"/>
        </w:rPr>
      </w:pPr>
    </w:p>
    <w:p w14:paraId="1D6EBED8" w14:textId="77777777" w:rsidR="00A96200" w:rsidRPr="00A96200" w:rsidRDefault="00A96200" w:rsidP="00A96200">
      <w:pPr>
        <w:spacing w:line="204" w:lineRule="auto"/>
        <w:ind w:left="1008" w:right="1008" w:firstLine="720"/>
        <w:jc w:val="center"/>
        <w:rPr>
          <w:b/>
          <w:bCs/>
          <w:smallCaps/>
          <w:color w:val="000000"/>
          <w:sz w:val="22"/>
          <w:szCs w:val="22"/>
          <w:u w:val="single"/>
          <w:lang w:eastAsia="zh-CN" w:bidi="hi-IN"/>
        </w:rPr>
      </w:pPr>
    </w:p>
    <w:p w14:paraId="3C9C1B3E" w14:textId="77777777" w:rsidR="00A96200" w:rsidRPr="00A96200" w:rsidRDefault="00A96200" w:rsidP="00A96200">
      <w:pPr>
        <w:spacing w:line="204" w:lineRule="auto"/>
        <w:ind w:left="1008" w:right="1008" w:firstLine="720"/>
        <w:jc w:val="center"/>
        <w:rPr>
          <w:b/>
          <w:bCs/>
          <w:smallCaps/>
          <w:color w:val="000000"/>
          <w:sz w:val="22"/>
          <w:szCs w:val="22"/>
          <w:u w:val="single"/>
          <w:lang w:eastAsia="zh-CN" w:bidi="hi-IN"/>
        </w:rPr>
      </w:pPr>
    </w:p>
    <w:p w14:paraId="4BCDEAE5" w14:textId="77777777" w:rsidR="00A96200" w:rsidRPr="00A96200" w:rsidRDefault="00A96200" w:rsidP="00A96200">
      <w:pPr>
        <w:spacing w:line="204" w:lineRule="auto"/>
        <w:ind w:left="1008" w:right="1008" w:firstLine="720"/>
        <w:jc w:val="center"/>
        <w:rPr>
          <w:b/>
          <w:bCs/>
          <w:smallCaps/>
          <w:sz w:val="22"/>
          <w:szCs w:val="22"/>
          <w:u w:val="single"/>
          <w:lang w:eastAsia="zh-CN" w:bidi="hi-IN"/>
        </w:rPr>
      </w:pPr>
      <w:r w:rsidRPr="00A96200">
        <w:rPr>
          <w:b/>
          <w:bCs/>
          <w:smallCaps/>
          <w:sz w:val="22"/>
          <w:szCs w:val="22"/>
          <w:u w:val="single"/>
          <w:lang w:eastAsia="zh-CN" w:bidi="hi-IN"/>
        </w:rPr>
        <w:t>Vocational Appraisal</w:t>
      </w:r>
    </w:p>
    <w:p w14:paraId="35B93712" w14:textId="77777777" w:rsidR="00A96200" w:rsidRPr="00A96200" w:rsidRDefault="00A96200" w:rsidP="00A96200">
      <w:pPr>
        <w:spacing w:line="204" w:lineRule="auto"/>
        <w:ind w:left="1008" w:right="1008" w:firstLine="720"/>
        <w:jc w:val="center"/>
        <w:rPr>
          <w:b/>
          <w:bCs/>
          <w:smallCaps/>
          <w:sz w:val="22"/>
          <w:szCs w:val="22"/>
          <w:u w:val="single"/>
          <w:lang w:eastAsia="zh-CN" w:bidi="hi-IN"/>
        </w:rPr>
      </w:pPr>
    </w:p>
    <w:p w14:paraId="1D828C40" w14:textId="77777777" w:rsidR="00A96200" w:rsidRPr="00A96200" w:rsidRDefault="00A96200" w:rsidP="00A96200">
      <w:pPr>
        <w:spacing w:line="204" w:lineRule="auto"/>
        <w:ind w:left="1008" w:right="1008" w:firstLine="720"/>
        <w:jc w:val="center"/>
        <w:rPr>
          <w:b/>
          <w:bCs/>
          <w:smallCaps/>
          <w:sz w:val="22"/>
          <w:szCs w:val="22"/>
          <w:u w:val="single"/>
          <w:lang w:eastAsia="zh-CN" w:bidi="hi-IN"/>
        </w:rPr>
      </w:pPr>
    </w:p>
    <w:p w14:paraId="344B3D81" w14:textId="77777777" w:rsidR="00A96200" w:rsidRPr="00A96200" w:rsidRDefault="00A96200" w:rsidP="00A96200">
      <w:pPr>
        <w:spacing w:line="204" w:lineRule="auto"/>
        <w:ind w:left="1008" w:right="1008" w:firstLine="720"/>
        <w:jc w:val="center"/>
        <w:rPr>
          <w:b/>
          <w:bCs/>
          <w:smallCaps/>
          <w:sz w:val="22"/>
          <w:szCs w:val="22"/>
          <w:u w:val="single"/>
          <w:lang w:eastAsia="zh-CN" w:bidi="hi-IN"/>
        </w:rPr>
      </w:pPr>
    </w:p>
    <w:p w14:paraId="458357ED" w14:textId="77777777" w:rsidR="00A96200" w:rsidRPr="00A96200" w:rsidRDefault="00A96200" w:rsidP="00A96200">
      <w:pPr>
        <w:spacing w:line="204" w:lineRule="auto"/>
        <w:ind w:left="1008" w:right="1008" w:firstLine="720"/>
        <w:jc w:val="center"/>
        <w:rPr>
          <w:b/>
          <w:bCs/>
          <w:smallCaps/>
          <w:color w:val="FF0000"/>
          <w:sz w:val="22"/>
          <w:szCs w:val="22"/>
          <w:u w:val="single"/>
          <w:lang w:eastAsia="zh-CN" w:bidi="hi-IN"/>
        </w:rPr>
      </w:pPr>
    </w:p>
    <w:p w14:paraId="5AD105AC" w14:textId="39BFC341" w:rsidR="00A96200" w:rsidRPr="00A96200" w:rsidRDefault="00A96200" w:rsidP="00A96200">
      <w:pPr>
        <w:ind w:left="1008" w:right="1008"/>
        <w:jc w:val="both"/>
        <w:rPr>
          <w:sz w:val="22"/>
          <w:szCs w:val="22"/>
          <w:lang w:eastAsia="zh-CN" w:bidi="hi-IN"/>
        </w:rPr>
      </w:pPr>
      <w:r w:rsidRPr="00A96200">
        <w:rPr>
          <w:sz w:val="22"/>
          <w:szCs w:val="22"/>
          <w:lang w:eastAsia="zh-CN" w:bidi="hi-IN"/>
        </w:rPr>
        <w:t xml:space="preserve">[The Vocational Appraisal section is intended to have the capacity as a </w:t>
      </w:r>
      <w:r w:rsidR="00460D8B" w:rsidRPr="00A96200">
        <w:rPr>
          <w:sz w:val="22"/>
          <w:szCs w:val="22"/>
          <w:lang w:eastAsia="zh-CN" w:bidi="hi-IN"/>
        </w:rPr>
        <w:t>standalone</w:t>
      </w:r>
      <w:r w:rsidRPr="00A96200">
        <w:rPr>
          <w:sz w:val="22"/>
          <w:szCs w:val="22"/>
          <w:lang w:eastAsia="zh-CN" w:bidi="hi-IN"/>
        </w:rPr>
        <w:t xml:space="preserve"> document. In other words, a person should be able to simply read the Appraisal section and have a good understanding of what is in the body of the Report. This section is the only section in which opinions are given. </w:t>
      </w:r>
    </w:p>
    <w:p w14:paraId="1FD38AE0" w14:textId="77777777" w:rsidR="00A96200" w:rsidRPr="00A96200" w:rsidRDefault="00A96200" w:rsidP="00A96200">
      <w:pPr>
        <w:ind w:left="1008" w:right="1008"/>
        <w:jc w:val="both"/>
        <w:rPr>
          <w:sz w:val="22"/>
          <w:szCs w:val="22"/>
          <w:lang w:eastAsia="zh-CN" w:bidi="hi-IN"/>
        </w:rPr>
      </w:pPr>
    </w:p>
    <w:p w14:paraId="118382BA"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t>There are 5 paragraphs to write. Following are details of what I am looking for in each paragraph.</w:t>
      </w:r>
    </w:p>
    <w:p w14:paraId="7D3ADAC1" w14:textId="77777777" w:rsidR="00A96200" w:rsidRPr="00A96200" w:rsidRDefault="00A96200" w:rsidP="00A96200">
      <w:pPr>
        <w:ind w:left="1008" w:right="1008"/>
        <w:jc w:val="both"/>
        <w:rPr>
          <w:sz w:val="22"/>
          <w:szCs w:val="22"/>
          <w:lang w:eastAsia="zh-CN" w:bidi="hi-IN"/>
        </w:rPr>
      </w:pPr>
    </w:p>
    <w:p w14:paraId="55E71F5D"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lastRenderedPageBreak/>
        <w:t xml:space="preserve">[Paragraph 1 – is a restatement of the case: Who the person is, what happened, and why they were referred for the evaluation. Hint: I usually will copy “History of onset/ background information” from page one, rewrite using different language, add a couple of things and paragraph 1 is complete] </w:t>
      </w:r>
    </w:p>
    <w:p w14:paraId="1EAB195D" w14:textId="77777777" w:rsidR="00A96200" w:rsidRPr="00A96200" w:rsidRDefault="00A96200" w:rsidP="00A96200">
      <w:pPr>
        <w:ind w:left="1008" w:right="1008"/>
        <w:jc w:val="both"/>
        <w:rPr>
          <w:sz w:val="22"/>
          <w:szCs w:val="22"/>
          <w:lang w:eastAsia="zh-CN" w:bidi="hi-IN"/>
        </w:rPr>
      </w:pPr>
    </w:p>
    <w:p w14:paraId="24F8D1D0"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t xml:space="preserve">[Paragraph 2. This is a narrative description of the functional capacities as described by the client followed by a narrative of the pain ratings and the consequence of pain. Hint: I usually copy “Claimant’s perception of functional abilities here, do a re-write </w:t>
      </w:r>
      <w:proofErr w:type="gramStart"/>
      <w:r w:rsidRPr="00A96200">
        <w:rPr>
          <w:sz w:val="22"/>
          <w:szCs w:val="22"/>
          <w:lang w:eastAsia="zh-CN" w:bidi="hi-IN"/>
        </w:rPr>
        <w:t>similar to</w:t>
      </w:r>
      <w:proofErr w:type="gramEnd"/>
      <w:r w:rsidRPr="00A96200">
        <w:rPr>
          <w:sz w:val="22"/>
          <w:szCs w:val="22"/>
          <w:lang w:eastAsia="zh-CN" w:bidi="hi-IN"/>
        </w:rPr>
        <w:t xml:space="preserve"> paragraph 1. Conclude this paragraph with a discussion of the pain ratings and their impact on work]</w:t>
      </w:r>
    </w:p>
    <w:p w14:paraId="7895E7E9" w14:textId="77777777" w:rsidR="00A96200" w:rsidRPr="00A96200" w:rsidRDefault="00A96200" w:rsidP="00A96200">
      <w:pPr>
        <w:ind w:left="1008" w:right="1008"/>
        <w:jc w:val="both"/>
        <w:rPr>
          <w:sz w:val="22"/>
          <w:szCs w:val="22"/>
          <w:lang w:eastAsia="zh-CN" w:bidi="hi-IN"/>
        </w:rPr>
      </w:pPr>
    </w:p>
    <w:p w14:paraId="29EEBD32"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t xml:space="preserve">[Paragraph 3. Discuss the issues of the potential sequelae of TBI. Make sure to recommend a neuropsychological (or similar diagnostic process) to document the TBI and treatment recommendations.]  </w:t>
      </w:r>
    </w:p>
    <w:p w14:paraId="46DD0234" w14:textId="77777777" w:rsidR="00A96200" w:rsidRPr="00A96200" w:rsidRDefault="00A96200" w:rsidP="00A96200">
      <w:pPr>
        <w:ind w:left="1008" w:right="1008"/>
        <w:jc w:val="both"/>
        <w:rPr>
          <w:sz w:val="22"/>
          <w:szCs w:val="22"/>
          <w:lang w:eastAsia="zh-CN" w:bidi="hi-IN"/>
        </w:rPr>
      </w:pPr>
    </w:p>
    <w:p w14:paraId="27AA52F8"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t>[Paragraph 4. Discuss the test results. Are they internally and externally consistent? Do the standard scores from achievement testing approximate the IQ score? If they differ, what is a reasonable reason? The TBI? Make sure to include the upper extremity tests – Motor Coordination, Finger Dexterity, Manual Dexterity and what they mean.]</w:t>
      </w:r>
    </w:p>
    <w:p w14:paraId="4C3DB1E9" w14:textId="77777777" w:rsidR="00A96200" w:rsidRPr="00A96200" w:rsidRDefault="00A96200" w:rsidP="00A96200">
      <w:pPr>
        <w:ind w:left="1008" w:right="1008"/>
        <w:jc w:val="both"/>
        <w:rPr>
          <w:sz w:val="22"/>
          <w:szCs w:val="22"/>
          <w:lang w:eastAsia="zh-CN" w:bidi="hi-IN"/>
        </w:rPr>
      </w:pPr>
    </w:p>
    <w:p w14:paraId="75DF0BDC"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t>[Paragraph 5. This is the medical records review. Feel free to insert the following paragraph verbatim:</w:t>
      </w:r>
    </w:p>
    <w:p w14:paraId="08D6FD6C" w14:textId="33725341" w:rsidR="00A96200" w:rsidRPr="00A96200" w:rsidRDefault="00A96200" w:rsidP="00A96200">
      <w:pPr>
        <w:ind w:left="1008" w:right="1008"/>
        <w:jc w:val="both"/>
        <w:rPr>
          <w:sz w:val="22"/>
          <w:szCs w:val="22"/>
          <w:lang w:eastAsia="zh-CN" w:bidi="hi-IN"/>
        </w:rPr>
      </w:pPr>
      <w:r w:rsidRPr="00A96200">
        <w:rPr>
          <w:sz w:val="22"/>
          <w:szCs w:val="22"/>
          <w:lang w:eastAsia="zh-CN" w:bidi="hi-IN"/>
        </w:rPr>
        <w:t xml:space="preserve">The medical records corroborate the history given by Mr. Client and include diagnoses and treatment consistent with his presenting complaints. There is nothing in the record that indicates that he has reached Maximum Medical Improvement (MMI), and there is no discussion of </w:t>
      </w:r>
      <w:r w:rsidRPr="00A96200">
        <w:rPr>
          <w:i/>
          <w:iCs/>
          <w:sz w:val="22"/>
          <w:szCs w:val="22"/>
          <w:lang w:eastAsia="zh-CN" w:bidi="hi-IN"/>
        </w:rPr>
        <w:t>permanent</w:t>
      </w:r>
      <w:r w:rsidRPr="00A96200">
        <w:rPr>
          <w:sz w:val="22"/>
          <w:szCs w:val="22"/>
          <w:lang w:eastAsia="zh-CN" w:bidi="hi-IN"/>
        </w:rPr>
        <w:t xml:space="preserve"> functional limitations. Accordingly, the following discussion of vocational prognosis might be considered preliminary until such time he has reached MMI. Given than he is approaching the eight-month mark since the injury and the nature of his ongoing issues and pain, it is reasonable to consider that this gentleman is facing significant functional consequences of a permanent nature</w:t>
      </w:r>
      <w:r w:rsidR="00460D8B" w:rsidRPr="00A96200">
        <w:rPr>
          <w:sz w:val="22"/>
          <w:szCs w:val="22"/>
          <w:lang w:eastAsia="zh-CN" w:bidi="hi-IN"/>
        </w:rPr>
        <w:t>.]</w:t>
      </w:r>
    </w:p>
    <w:p w14:paraId="3AC4CD82" w14:textId="77777777" w:rsidR="00A96200" w:rsidRPr="00A96200" w:rsidRDefault="00A96200" w:rsidP="00A96200">
      <w:pPr>
        <w:ind w:left="1008" w:right="1008"/>
        <w:jc w:val="both"/>
        <w:rPr>
          <w:sz w:val="22"/>
          <w:szCs w:val="22"/>
          <w:lang w:eastAsia="zh-CN" w:bidi="hi-IN"/>
        </w:rPr>
      </w:pPr>
    </w:p>
    <w:p w14:paraId="2B0CD3B0"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t>[Paragraph 6. This is the paragraph that most people go to first. It is the “IT” paragraph. Tell the reader what your ultimate opinion is here. Can they work? If not, why not? Emphasize functional limitations, pain ratings, results of testing, the WTF search, and anything else to support your opinion.]</w:t>
      </w:r>
    </w:p>
    <w:p w14:paraId="2621CA26" w14:textId="77777777" w:rsidR="00A96200" w:rsidRPr="00A96200" w:rsidRDefault="00A96200" w:rsidP="00A96200">
      <w:pPr>
        <w:ind w:left="1008" w:right="1008"/>
        <w:jc w:val="both"/>
        <w:rPr>
          <w:sz w:val="22"/>
          <w:szCs w:val="22"/>
          <w:lang w:eastAsia="zh-CN" w:bidi="hi-IN"/>
        </w:rPr>
      </w:pPr>
    </w:p>
    <w:p w14:paraId="7954EB05" w14:textId="77777777" w:rsidR="00A96200" w:rsidRPr="00A96200" w:rsidRDefault="00A96200" w:rsidP="00A96200">
      <w:pPr>
        <w:ind w:left="1008" w:right="1008"/>
        <w:jc w:val="both"/>
        <w:rPr>
          <w:sz w:val="22"/>
          <w:szCs w:val="22"/>
          <w:lang w:eastAsia="zh-CN" w:bidi="hi-IN"/>
        </w:rPr>
      </w:pPr>
      <w:r w:rsidRPr="00A96200">
        <w:rPr>
          <w:sz w:val="22"/>
          <w:szCs w:val="22"/>
          <w:lang w:eastAsia="zh-CN" w:bidi="hi-IN"/>
        </w:rPr>
        <w:t>[Paragraph 7. Sign off paragraph followed by signature]</w:t>
      </w:r>
    </w:p>
    <w:p w14:paraId="49C90924" w14:textId="77777777" w:rsidR="00A96200" w:rsidRPr="00A96200" w:rsidRDefault="00A96200" w:rsidP="00A96200">
      <w:pPr>
        <w:ind w:left="1008" w:right="1008"/>
        <w:jc w:val="both"/>
        <w:rPr>
          <w:color w:val="FF0000"/>
          <w:sz w:val="22"/>
          <w:szCs w:val="22"/>
          <w:lang w:eastAsia="zh-CN" w:bidi="hi-IN"/>
        </w:rPr>
      </w:pPr>
    </w:p>
    <w:p w14:paraId="40707A54" w14:textId="77777777" w:rsidR="00A96200" w:rsidRPr="00A96200" w:rsidRDefault="00A96200" w:rsidP="00A96200">
      <w:pPr>
        <w:ind w:left="1008" w:right="1008"/>
        <w:jc w:val="both"/>
        <w:rPr>
          <w:color w:val="FF0000"/>
          <w:sz w:val="22"/>
          <w:szCs w:val="22"/>
          <w:lang w:eastAsia="zh-CN" w:bidi="hi-IN"/>
        </w:rPr>
      </w:pPr>
    </w:p>
    <w:p w14:paraId="3611B099" w14:textId="77777777" w:rsidR="00A96200" w:rsidRPr="00A96200" w:rsidRDefault="00A96200" w:rsidP="00A96200">
      <w:pPr>
        <w:ind w:left="1008" w:right="1008"/>
        <w:jc w:val="both"/>
        <w:rPr>
          <w:color w:val="FF0000"/>
          <w:sz w:val="22"/>
          <w:szCs w:val="22"/>
          <w:lang w:eastAsia="zh-CN" w:bidi="hi-IN"/>
        </w:rPr>
      </w:pPr>
    </w:p>
    <w:p w14:paraId="5FB0AD61" w14:textId="77777777" w:rsidR="00A96200" w:rsidRPr="00A96200" w:rsidRDefault="00A96200" w:rsidP="00A96200">
      <w:pPr>
        <w:ind w:left="1008" w:right="1008"/>
        <w:jc w:val="both"/>
        <w:rPr>
          <w:color w:val="FF0000"/>
          <w:sz w:val="22"/>
          <w:szCs w:val="22"/>
          <w:lang w:eastAsia="zh-CN" w:bidi="hi-IN"/>
        </w:rPr>
      </w:pPr>
    </w:p>
    <w:p w14:paraId="17F84D3D" w14:textId="3AD7A9AF" w:rsidR="00A96200" w:rsidRDefault="00A96200" w:rsidP="00A96200">
      <w:pPr>
        <w:ind w:left="1008" w:right="1008"/>
        <w:jc w:val="both"/>
        <w:rPr>
          <w:color w:val="FF0000"/>
          <w:sz w:val="22"/>
          <w:szCs w:val="22"/>
          <w:lang w:eastAsia="zh-CN" w:bidi="hi-IN"/>
        </w:rPr>
      </w:pPr>
    </w:p>
    <w:p w14:paraId="7E957C4E" w14:textId="47CEC574" w:rsidR="00C85C41" w:rsidRDefault="00C85C41" w:rsidP="00A96200">
      <w:pPr>
        <w:ind w:left="1008" w:right="1008"/>
        <w:jc w:val="both"/>
        <w:rPr>
          <w:color w:val="FF0000"/>
          <w:sz w:val="22"/>
          <w:szCs w:val="22"/>
          <w:lang w:eastAsia="zh-CN" w:bidi="hi-IN"/>
        </w:rPr>
      </w:pPr>
    </w:p>
    <w:p w14:paraId="6279DC90" w14:textId="780F6FF4" w:rsidR="00C85C41" w:rsidRDefault="00C85C41" w:rsidP="00A96200">
      <w:pPr>
        <w:ind w:left="1008" w:right="1008"/>
        <w:jc w:val="both"/>
        <w:rPr>
          <w:color w:val="FF0000"/>
          <w:sz w:val="22"/>
          <w:szCs w:val="22"/>
          <w:lang w:eastAsia="zh-CN" w:bidi="hi-IN"/>
        </w:rPr>
      </w:pPr>
    </w:p>
    <w:p w14:paraId="0346D636" w14:textId="4F947EC1" w:rsidR="00C85C41" w:rsidRDefault="00C85C41" w:rsidP="00A96200">
      <w:pPr>
        <w:ind w:left="1008" w:right="1008"/>
        <w:jc w:val="both"/>
        <w:rPr>
          <w:color w:val="FF0000"/>
          <w:sz w:val="22"/>
          <w:szCs w:val="22"/>
          <w:lang w:eastAsia="zh-CN" w:bidi="hi-IN"/>
        </w:rPr>
      </w:pPr>
    </w:p>
    <w:p w14:paraId="0ECF813E" w14:textId="499DEACF" w:rsidR="00C85C41" w:rsidRDefault="00C85C41" w:rsidP="00A96200">
      <w:pPr>
        <w:ind w:left="1008" w:right="1008"/>
        <w:jc w:val="both"/>
        <w:rPr>
          <w:color w:val="FF0000"/>
          <w:sz w:val="22"/>
          <w:szCs w:val="22"/>
          <w:lang w:eastAsia="zh-CN" w:bidi="hi-IN"/>
        </w:rPr>
      </w:pPr>
    </w:p>
    <w:p w14:paraId="4A45E562" w14:textId="767DC6CD" w:rsidR="00C85C41" w:rsidRDefault="00C85C41" w:rsidP="00A96200">
      <w:pPr>
        <w:ind w:left="1008" w:right="1008"/>
        <w:jc w:val="both"/>
        <w:rPr>
          <w:color w:val="FF0000"/>
          <w:sz w:val="22"/>
          <w:szCs w:val="22"/>
          <w:lang w:eastAsia="zh-CN" w:bidi="hi-IN"/>
        </w:rPr>
      </w:pPr>
    </w:p>
    <w:p w14:paraId="52409D62" w14:textId="13E29CA2" w:rsidR="00C85C41" w:rsidRDefault="00C85C41" w:rsidP="00A96200">
      <w:pPr>
        <w:ind w:left="1008" w:right="1008"/>
        <w:jc w:val="both"/>
        <w:rPr>
          <w:color w:val="FF0000"/>
          <w:sz w:val="22"/>
          <w:szCs w:val="22"/>
          <w:lang w:eastAsia="zh-CN" w:bidi="hi-IN"/>
        </w:rPr>
      </w:pPr>
    </w:p>
    <w:p w14:paraId="779FB922" w14:textId="458E35BA" w:rsidR="00C85C41" w:rsidRDefault="00C85C41" w:rsidP="00A96200">
      <w:pPr>
        <w:ind w:left="1008" w:right="1008"/>
        <w:jc w:val="both"/>
        <w:rPr>
          <w:color w:val="FF0000"/>
          <w:sz w:val="22"/>
          <w:szCs w:val="22"/>
          <w:lang w:eastAsia="zh-CN" w:bidi="hi-IN"/>
        </w:rPr>
      </w:pPr>
    </w:p>
    <w:p w14:paraId="7BAFFB74" w14:textId="294E9E02" w:rsidR="00C85C41" w:rsidRDefault="00C85C41" w:rsidP="00A96200">
      <w:pPr>
        <w:ind w:left="1008" w:right="1008"/>
        <w:jc w:val="both"/>
        <w:rPr>
          <w:color w:val="FF0000"/>
          <w:sz w:val="22"/>
          <w:szCs w:val="22"/>
          <w:lang w:eastAsia="zh-CN" w:bidi="hi-IN"/>
        </w:rPr>
      </w:pPr>
    </w:p>
    <w:p w14:paraId="481078C9" w14:textId="3AF68A7E" w:rsidR="00C85C41" w:rsidRDefault="00C85C41" w:rsidP="00A96200">
      <w:pPr>
        <w:ind w:left="1008" w:right="1008"/>
        <w:jc w:val="both"/>
        <w:rPr>
          <w:color w:val="FF0000"/>
          <w:sz w:val="22"/>
          <w:szCs w:val="22"/>
          <w:lang w:eastAsia="zh-CN" w:bidi="hi-IN"/>
        </w:rPr>
      </w:pPr>
    </w:p>
    <w:p w14:paraId="1F2BC497" w14:textId="6D218CE6" w:rsidR="00C85C41" w:rsidRDefault="00C85C41" w:rsidP="00A96200">
      <w:pPr>
        <w:ind w:left="1008" w:right="1008"/>
        <w:jc w:val="both"/>
        <w:rPr>
          <w:color w:val="FF0000"/>
          <w:sz w:val="22"/>
          <w:szCs w:val="22"/>
          <w:lang w:eastAsia="zh-CN" w:bidi="hi-IN"/>
        </w:rPr>
      </w:pPr>
    </w:p>
    <w:p w14:paraId="2BB7DF53" w14:textId="77777777" w:rsidR="00A96200" w:rsidRPr="00A96200" w:rsidRDefault="00A96200" w:rsidP="00A96200">
      <w:pPr>
        <w:spacing w:line="216" w:lineRule="auto"/>
        <w:ind w:left="1440" w:right="18" w:firstLine="720"/>
        <w:jc w:val="both"/>
        <w:rPr>
          <w:rFonts w:ascii="MingLiU_HKSCS-ExtB" w:eastAsia="MingLiU_HKSCS-ExtB" w:hAnsi="MingLiU_HKSCS-ExtB" w:cs="MingLiU_HKSCS-ExtB"/>
          <w:color w:val="000000"/>
          <w:sz w:val="32"/>
          <w:szCs w:val="32"/>
          <w:lang w:eastAsia="zh-CN" w:bidi="hi-IN"/>
        </w:rPr>
      </w:pPr>
      <w:r w:rsidRPr="00A96200">
        <w:rPr>
          <w:rFonts w:ascii="MingLiU_HKSCS-ExtB" w:eastAsia="MingLiU_HKSCS-ExtB" w:hAnsi="MingLiU_HKSCS-ExtB" w:cs="MingLiU_HKSCS-ExtB"/>
          <w:color w:val="000000"/>
          <w:sz w:val="32"/>
          <w:szCs w:val="32"/>
          <w:lang w:eastAsia="zh-CN" w:bidi="hi-IN"/>
        </w:rPr>
        <w:lastRenderedPageBreak/>
        <w:t>[Insert your letterhead here]</w:t>
      </w:r>
    </w:p>
    <w:p w14:paraId="47FF358A" w14:textId="77777777" w:rsidR="00A96200" w:rsidRPr="00A96200" w:rsidRDefault="00A96200" w:rsidP="00A96200">
      <w:pPr>
        <w:spacing w:line="216" w:lineRule="auto"/>
        <w:ind w:right="18" w:firstLine="8640"/>
        <w:jc w:val="both"/>
        <w:rPr>
          <w:rFonts w:ascii="MingLiU_HKSCS-ExtB" w:eastAsia="MingLiU_HKSCS-ExtB" w:hAnsi="MingLiU_HKSCS-ExtB" w:cs="MingLiU_HKSCS-ExtB"/>
          <w:color w:val="000000"/>
          <w:sz w:val="16"/>
          <w:szCs w:val="16"/>
          <w:lang w:eastAsia="zh-CN" w:bidi="hi-IN"/>
        </w:rPr>
      </w:pPr>
    </w:p>
    <w:p w14:paraId="24B5C66D" w14:textId="77777777" w:rsidR="00A96200" w:rsidRPr="00A96200" w:rsidRDefault="00A96200" w:rsidP="00A96200">
      <w:pPr>
        <w:spacing w:line="216" w:lineRule="auto"/>
        <w:ind w:right="18" w:firstLine="8640"/>
        <w:jc w:val="both"/>
        <w:rPr>
          <w:rFonts w:ascii="MingLiU_HKSCS-ExtB" w:eastAsia="MingLiU_HKSCS-ExtB" w:hAnsi="MingLiU_HKSCS-ExtB" w:cs="MingLiU_HKSCS-ExtB"/>
          <w:color w:val="000000"/>
          <w:sz w:val="16"/>
          <w:szCs w:val="16"/>
          <w:lang w:eastAsia="zh-CN" w:bidi="hi-IN"/>
        </w:rPr>
      </w:pPr>
    </w:p>
    <w:p w14:paraId="6C8A0E86" w14:textId="77777777" w:rsidR="00A96200" w:rsidRPr="00A96200" w:rsidRDefault="00A96200" w:rsidP="00A96200">
      <w:pPr>
        <w:spacing w:line="216" w:lineRule="auto"/>
        <w:ind w:right="1008" w:firstLine="720"/>
        <w:jc w:val="both"/>
        <w:rPr>
          <w:color w:val="000000"/>
          <w:sz w:val="22"/>
          <w:szCs w:val="22"/>
          <w:lang w:eastAsia="zh-CN" w:bidi="hi-IN"/>
        </w:rPr>
      </w:pPr>
    </w:p>
    <w:p w14:paraId="075C1D19" w14:textId="77777777" w:rsidR="00A96200" w:rsidRPr="00A96200" w:rsidRDefault="00A96200" w:rsidP="00A96200">
      <w:pPr>
        <w:spacing w:line="216" w:lineRule="auto"/>
        <w:ind w:right="1008" w:firstLine="720"/>
        <w:jc w:val="both"/>
        <w:rPr>
          <w:color w:val="000000"/>
          <w:sz w:val="22"/>
          <w:szCs w:val="22"/>
          <w:lang w:eastAsia="zh-CN" w:bidi="hi-IN"/>
        </w:rPr>
      </w:pPr>
    </w:p>
    <w:p w14:paraId="73D509A4" w14:textId="77777777" w:rsidR="00A96200" w:rsidRPr="00A96200" w:rsidRDefault="00A96200" w:rsidP="00A96200">
      <w:pPr>
        <w:spacing w:line="216" w:lineRule="auto"/>
        <w:ind w:right="1008" w:firstLine="720"/>
        <w:jc w:val="both"/>
        <w:rPr>
          <w:color w:val="000000"/>
          <w:sz w:val="22"/>
          <w:szCs w:val="22"/>
          <w:lang w:eastAsia="zh-CN" w:bidi="hi-IN"/>
        </w:rPr>
      </w:pPr>
    </w:p>
    <w:p w14:paraId="4EDFD64F" w14:textId="77777777" w:rsidR="00A96200" w:rsidRPr="00A96200" w:rsidRDefault="00A96200" w:rsidP="00A96200">
      <w:pPr>
        <w:spacing w:line="216" w:lineRule="auto"/>
        <w:ind w:right="1008"/>
        <w:jc w:val="both"/>
        <w:rPr>
          <w:color w:val="000000"/>
          <w:sz w:val="22"/>
          <w:szCs w:val="22"/>
          <w:lang w:eastAsia="zh-CN" w:bidi="hi-IN"/>
        </w:rPr>
      </w:pPr>
      <w:r w:rsidRPr="00A96200">
        <w:rPr>
          <w:color w:val="000000"/>
          <w:sz w:val="22"/>
          <w:szCs w:val="22"/>
          <w:lang w:eastAsia="zh-CN" w:bidi="hi-IN"/>
        </w:rPr>
        <w:t>Date</w:t>
      </w:r>
    </w:p>
    <w:p w14:paraId="7C2D66BE" w14:textId="77777777" w:rsidR="00A96200" w:rsidRPr="00A96200" w:rsidRDefault="00A96200" w:rsidP="00A96200">
      <w:pPr>
        <w:spacing w:line="216" w:lineRule="auto"/>
        <w:ind w:right="1008"/>
        <w:jc w:val="both"/>
        <w:rPr>
          <w:color w:val="000000"/>
          <w:sz w:val="22"/>
          <w:szCs w:val="22"/>
          <w:lang w:eastAsia="zh-CN" w:bidi="hi-IN"/>
        </w:rPr>
      </w:pPr>
    </w:p>
    <w:p w14:paraId="74CB8340" w14:textId="77777777" w:rsidR="00A96200" w:rsidRPr="00A96200" w:rsidRDefault="00A96200" w:rsidP="00A96200">
      <w:pPr>
        <w:spacing w:line="216" w:lineRule="auto"/>
        <w:ind w:right="1008"/>
        <w:jc w:val="both"/>
        <w:rPr>
          <w:color w:val="000000"/>
          <w:sz w:val="22"/>
          <w:szCs w:val="22"/>
          <w:lang w:eastAsia="zh-CN" w:bidi="hi-IN"/>
        </w:rPr>
      </w:pPr>
      <w:r w:rsidRPr="00A96200">
        <w:rPr>
          <w:color w:val="000000"/>
          <w:sz w:val="22"/>
          <w:szCs w:val="22"/>
          <w:lang w:eastAsia="zh-CN" w:bidi="hi-IN"/>
        </w:rPr>
        <w:t>Ms. Counselor, Attorney at Law</w:t>
      </w:r>
    </w:p>
    <w:p w14:paraId="3E7734BF" w14:textId="77777777" w:rsidR="00A96200" w:rsidRPr="00A96200" w:rsidRDefault="00A96200" w:rsidP="00A96200">
      <w:pPr>
        <w:spacing w:line="216" w:lineRule="auto"/>
        <w:ind w:right="1008"/>
        <w:jc w:val="both"/>
        <w:rPr>
          <w:color w:val="000000"/>
          <w:sz w:val="22"/>
          <w:szCs w:val="22"/>
          <w:lang w:eastAsia="zh-CN" w:bidi="hi-IN"/>
        </w:rPr>
      </w:pPr>
      <w:proofErr w:type="spellStart"/>
      <w:r w:rsidRPr="00A96200">
        <w:rPr>
          <w:color w:val="000000"/>
          <w:sz w:val="22"/>
          <w:szCs w:val="22"/>
          <w:lang w:eastAsia="zh-CN" w:bidi="hi-IN"/>
        </w:rPr>
        <w:t>ForTheFirm</w:t>
      </w:r>
      <w:proofErr w:type="spellEnd"/>
      <w:r w:rsidRPr="00A96200">
        <w:rPr>
          <w:color w:val="000000"/>
          <w:sz w:val="22"/>
          <w:szCs w:val="22"/>
          <w:lang w:eastAsia="zh-CN" w:bidi="hi-IN"/>
        </w:rPr>
        <w:t xml:space="preserve"> Law Firm</w:t>
      </w:r>
    </w:p>
    <w:p w14:paraId="7E2F5F05" w14:textId="77777777" w:rsidR="00A96200" w:rsidRPr="00A96200" w:rsidRDefault="00A96200" w:rsidP="00A96200">
      <w:pPr>
        <w:spacing w:line="216" w:lineRule="auto"/>
        <w:ind w:right="1008"/>
        <w:jc w:val="both"/>
        <w:rPr>
          <w:color w:val="000000"/>
          <w:sz w:val="22"/>
          <w:szCs w:val="22"/>
          <w:lang w:eastAsia="zh-CN" w:bidi="hi-IN"/>
        </w:rPr>
      </w:pPr>
      <w:r w:rsidRPr="00A96200">
        <w:rPr>
          <w:color w:val="000000"/>
          <w:sz w:val="22"/>
          <w:szCs w:val="22"/>
          <w:lang w:eastAsia="zh-CN" w:bidi="hi-IN"/>
        </w:rPr>
        <w:t>Peachtree Street</w:t>
      </w:r>
    </w:p>
    <w:p w14:paraId="7A5D48A3" w14:textId="77777777" w:rsidR="00A96200" w:rsidRPr="00A96200" w:rsidRDefault="00A96200" w:rsidP="00A96200">
      <w:pPr>
        <w:spacing w:line="216" w:lineRule="auto"/>
        <w:ind w:right="1008"/>
        <w:jc w:val="both"/>
        <w:rPr>
          <w:color w:val="000000"/>
          <w:sz w:val="22"/>
          <w:szCs w:val="22"/>
          <w:lang w:eastAsia="zh-CN" w:bidi="hi-IN"/>
        </w:rPr>
      </w:pPr>
      <w:r w:rsidRPr="00A96200">
        <w:rPr>
          <w:color w:val="000000"/>
          <w:sz w:val="22"/>
          <w:szCs w:val="22"/>
          <w:lang w:eastAsia="zh-CN" w:bidi="hi-IN"/>
        </w:rPr>
        <w:t>Atlanta, Georgia</w:t>
      </w:r>
    </w:p>
    <w:p w14:paraId="67B87EF0" w14:textId="77777777" w:rsidR="00A96200" w:rsidRPr="00A96200" w:rsidRDefault="00A96200" w:rsidP="00A96200">
      <w:pPr>
        <w:spacing w:line="216" w:lineRule="auto"/>
        <w:ind w:right="1008"/>
        <w:jc w:val="both"/>
        <w:rPr>
          <w:color w:val="000000"/>
          <w:sz w:val="22"/>
          <w:szCs w:val="22"/>
          <w:lang w:eastAsia="zh-CN" w:bidi="hi-IN"/>
        </w:rPr>
      </w:pPr>
    </w:p>
    <w:p w14:paraId="2BEAA26B" w14:textId="77777777" w:rsidR="00A96200" w:rsidRPr="00A96200" w:rsidRDefault="00A96200" w:rsidP="00A96200">
      <w:pPr>
        <w:ind w:right="1008" w:firstLine="720"/>
        <w:jc w:val="both"/>
        <w:rPr>
          <w:rFonts w:eastAsia="Arial Unicode MS"/>
          <w:sz w:val="22"/>
          <w:szCs w:val="22"/>
          <w:lang w:eastAsia="zh-CN" w:bidi="hi-IN"/>
        </w:rPr>
      </w:pPr>
      <w:r w:rsidRPr="00A96200">
        <w:rPr>
          <w:color w:val="000000"/>
          <w:sz w:val="22"/>
          <w:szCs w:val="22"/>
          <w:lang w:eastAsia="zh-CN" w:bidi="hi-IN"/>
        </w:rPr>
        <w:t>Re: Mr. Client</w:t>
      </w:r>
    </w:p>
    <w:p w14:paraId="6365A58E" w14:textId="77777777" w:rsidR="00A96200" w:rsidRPr="00A96200" w:rsidRDefault="00A96200" w:rsidP="00A96200">
      <w:pPr>
        <w:ind w:left="288" w:right="1008" w:firstLine="720"/>
        <w:jc w:val="both"/>
        <w:rPr>
          <w:color w:val="000000"/>
          <w:sz w:val="22"/>
          <w:szCs w:val="22"/>
          <w:lang w:eastAsia="zh-CN" w:bidi="hi-IN"/>
        </w:rPr>
      </w:pPr>
      <w:r w:rsidRPr="00A96200">
        <w:rPr>
          <w:color w:val="000000"/>
          <w:sz w:val="22"/>
          <w:szCs w:val="22"/>
          <w:lang w:eastAsia="zh-CN" w:bidi="hi-IN"/>
        </w:rPr>
        <w:t xml:space="preserve">Date of Birth: </w:t>
      </w:r>
      <w:r w:rsidRPr="00A96200">
        <w:rPr>
          <w:color w:val="000000"/>
          <w:sz w:val="22"/>
          <w:szCs w:val="22"/>
          <w:lang w:eastAsia="zh-CN" w:bidi="hi-IN"/>
        </w:rPr>
        <w:tab/>
      </w:r>
      <w:r w:rsidRPr="00A96200">
        <w:rPr>
          <w:color w:val="000000"/>
          <w:sz w:val="22"/>
          <w:szCs w:val="22"/>
          <w:lang w:eastAsia="zh-CN" w:bidi="hi-IN"/>
        </w:rPr>
        <w:tab/>
        <w:t xml:space="preserve">11/16/1974 (Age = 50)    </w:t>
      </w:r>
    </w:p>
    <w:p w14:paraId="4D8D2BC0" w14:textId="77777777" w:rsidR="00A96200" w:rsidRPr="00A96200" w:rsidRDefault="00A96200" w:rsidP="00A96200">
      <w:pPr>
        <w:ind w:left="288" w:right="1008" w:firstLine="720"/>
        <w:jc w:val="both"/>
        <w:rPr>
          <w:rFonts w:eastAsia="Arial Unicode MS"/>
          <w:sz w:val="22"/>
          <w:szCs w:val="22"/>
          <w:lang w:eastAsia="zh-CN" w:bidi="hi-IN"/>
        </w:rPr>
      </w:pPr>
      <w:r w:rsidRPr="00A96200">
        <w:rPr>
          <w:color w:val="000000"/>
          <w:sz w:val="22"/>
          <w:szCs w:val="22"/>
          <w:lang w:eastAsia="zh-CN" w:bidi="hi-IN"/>
        </w:rPr>
        <w:t>Date of Alleged Onset:</w:t>
      </w:r>
      <w:r w:rsidRPr="00A96200">
        <w:rPr>
          <w:color w:val="000000"/>
          <w:sz w:val="22"/>
          <w:szCs w:val="22"/>
          <w:lang w:eastAsia="zh-CN" w:bidi="hi-IN"/>
        </w:rPr>
        <w:tab/>
        <w:t>08/29/2023</w:t>
      </w:r>
    </w:p>
    <w:p w14:paraId="3BD4458F" w14:textId="77777777" w:rsidR="00A96200" w:rsidRPr="00A96200" w:rsidRDefault="00A96200" w:rsidP="00A96200">
      <w:pPr>
        <w:rPr>
          <w:rFonts w:eastAsia="Arial Unicode MS"/>
          <w:sz w:val="22"/>
          <w:szCs w:val="22"/>
          <w:lang w:eastAsia="zh-CN" w:bidi="hi-IN"/>
        </w:rPr>
      </w:pPr>
    </w:p>
    <w:p w14:paraId="597D4C80" w14:textId="77777777" w:rsidR="00A96200" w:rsidRPr="00A96200" w:rsidRDefault="00A96200" w:rsidP="00A96200">
      <w:pPr>
        <w:rPr>
          <w:rFonts w:eastAsia="Arial Unicode MS"/>
          <w:sz w:val="22"/>
          <w:szCs w:val="22"/>
          <w:lang w:eastAsia="zh-CN" w:bidi="hi-IN"/>
        </w:rPr>
      </w:pPr>
    </w:p>
    <w:p w14:paraId="36ECA444" w14:textId="77777777" w:rsidR="00A96200" w:rsidRPr="00A96200" w:rsidRDefault="00A96200" w:rsidP="00A96200">
      <w:pPr>
        <w:rPr>
          <w:rFonts w:eastAsia="Arial Unicode MS"/>
          <w:sz w:val="22"/>
          <w:szCs w:val="22"/>
          <w:lang w:eastAsia="zh-CN" w:bidi="hi-IN"/>
        </w:rPr>
      </w:pPr>
      <w:r w:rsidRPr="00A96200">
        <w:rPr>
          <w:rFonts w:eastAsia="Arial Unicode MS"/>
          <w:sz w:val="22"/>
          <w:szCs w:val="22"/>
          <w:lang w:eastAsia="zh-CN" w:bidi="hi-IN"/>
        </w:rPr>
        <w:t>Dear Ms. Counselor:</w:t>
      </w:r>
    </w:p>
    <w:p w14:paraId="2F668F68" w14:textId="77777777" w:rsidR="00A96200" w:rsidRPr="00A96200" w:rsidRDefault="00A96200" w:rsidP="00A96200">
      <w:pPr>
        <w:rPr>
          <w:rFonts w:eastAsia="Arial Unicode MS"/>
          <w:sz w:val="22"/>
          <w:szCs w:val="22"/>
          <w:lang w:eastAsia="zh-CN" w:bidi="hi-IN"/>
        </w:rPr>
      </w:pPr>
      <w:r w:rsidRPr="00A96200">
        <w:rPr>
          <w:rFonts w:eastAsia="Arial Unicode MS"/>
          <w:sz w:val="22"/>
          <w:szCs w:val="22"/>
          <w:lang w:eastAsia="zh-CN" w:bidi="hi-IN"/>
        </w:rPr>
        <w:tab/>
        <w:t>This is in response to your request that I consider the [date] Vocational Evaluation Report submitted by [insert your name here] regarding the above captioned individual, Mr. Client.</w:t>
      </w:r>
    </w:p>
    <w:p w14:paraId="0C98664C" w14:textId="77777777" w:rsidR="00A96200" w:rsidRPr="00A96200" w:rsidRDefault="00A96200" w:rsidP="00A96200">
      <w:pPr>
        <w:rPr>
          <w:rFonts w:eastAsia="Arial Unicode MS"/>
          <w:sz w:val="22"/>
          <w:szCs w:val="22"/>
          <w:lang w:eastAsia="zh-CN" w:bidi="hi-IN"/>
        </w:rPr>
      </w:pPr>
      <w:r w:rsidRPr="00A96200">
        <w:rPr>
          <w:rFonts w:eastAsia="Arial Unicode MS"/>
          <w:sz w:val="22"/>
          <w:szCs w:val="22"/>
          <w:lang w:eastAsia="zh-CN" w:bidi="hi-IN"/>
        </w:rPr>
        <w:tab/>
        <w:t>[Briefly summarize the Report]</w:t>
      </w:r>
    </w:p>
    <w:p w14:paraId="4D991919" w14:textId="77777777" w:rsidR="00A96200" w:rsidRPr="00A96200" w:rsidRDefault="00A96200" w:rsidP="00A96200">
      <w:pPr>
        <w:rPr>
          <w:rFonts w:eastAsia="Arial Unicode MS"/>
          <w:sz w:val="22"/>
          <w:szCs w:val="22"/>
          <w:lang w:eastAsia="zh-CN" w:bidi="hi-IN"/>
        </w:rPr>
      </w:pPr>
      <w:r w:rsidRPr="00A96200">
        <w:rPr>
          <w:rFonts w:eastAsia="Arial Unicode MS"/>
          <w:sz w:val="22"/>
          <w:szCs w:val="22"/>
          <w:lang w:eastAsia="zh-CN" w:bidi="hi-IN"/>
        </w:rPr>
        <w:tab/>
        <w:t xml:space="preserve">[Identify the flaws in the Report, and the process. Make sure to mention that the report was performed before the client reached MMI. This section can be multiple paragraphs. Some ideas: pain ratings are subjective, the WTF search is based on the </w:t>
      </w:r>
      <w:proofErr w:type="gramStart"/>
      <w:r w:rsidRPr="00A96200">
        <w:rPr>
          <w:rFonts w:eastAsia="Arial Unicode MS"/>
          <w:sz w:val="22"/>
          <w:szCs w:val="22"/>
          <w:lang w:eastAsia="zh-CN" w:bidi="hi-IN"/>
        </w:rPr>
        <w:t>DOT</w:t>
      </w:r>
      <w:proofErr w:type="gramEnd"/>
      <w:r w:rsidRPr="00A96200">
        <w:rPr>
          <w:rFonts w:eastAsia="Arial Unicode MS"/>
          <w:sz w:val="22"/>
          <w:szCs w:val="22"/>
          <w:lang w:eastAsia="zh-CN" w:bidi="hi-IN"/>
        </w:rPr>
        <w:t xml:space="preserve"> and it is dated and flawed, no physician has assigned functional limitations]</w:t>
      </w:r>
    </w:p>
    <w:p w14:paraId="0564A35C" w14:textId="77777777" w:rsidR="00A96200" w:rsidRPr="00A96200" w:rsidRDefault="00A96200" w:rsidP="00A96200">
      <w:pPr>
        <w:rPr>
          <w:rFonts w:eastAsia="Arial Unicode MS"/>
          <w:sz w:val="22"/>
          <w:szCs w:val="22"/>
          <w:lang w:eastAsia="zh-CN" w:bidi="hi-IN"/>
        </w:rPr>
      </w:pPr>
      <w:r w:rsidRPr="00A96200">
        <w:rPr>
          <w:rFonts w:eastAsia="Arial Unicode MS"/>
          <w:sz w:val="22"/>
          <w:szCs w:val="22"/>
          <w:lang w:eastAsia="zh-CN" w:bidi="hi-IN"/>
        </w:rPr>
        <w:tab/>
        <w:t>[After the critique of the report, give your ideas as to why Mr. Client does not need to be permanently disabled. Would rehab help him? School? Self-employment? Your job here is to mitigate the report submitted by the plaintiff expert]</w:t>
      </w:r>
    </w:p>
    <w:p w14:paraId="00DBBAA5" w14:textId="77777777" w:rsidR="00A96200" w:rsidRPr="00A96200" w:rsidRDefault="00A96200" w:rsidP="00A96200">
      <w:pPr>
        <w:ind w:left="1008" w:right="1008"/>
        <w:jc w:val="both"/>
        <w:rPr>
          <w:color w:val="FF0000"/>
          <w:sz w:val="22"/>
          <w:szCs w:val="22"/>
          <w:lang w:eastAsia="zh-CN" w:bidi="hi-IN"/>
        </w:rPr>
      </w:pPr>
      <w:r w:rsidRPr="00A96200">
        <w:rPr>
          <w:rFonts w:eastAsia="Arial Unicode MS"/>
          <w:sz w:val="22"/>
          <w:szCs w:val="22"/>
          <w:lang w:eastAsia="zh-CN" w:bidi="hi-IN"/>
        </w:rPr>
        <w:tab/>
        <w:t>[Professional sign off is the concluding paragraph</w:t>
      </w:r>
    </w:p>
    <w:p w14:paraId="08940497" w14:textId="77777777" w:rsidR="00A96200" w:rsidRPr="00A96200" w:rsidRDefault="00A96200" w:rsidP="00A96200">
      <w:pPr>
        <w:ind w:left="1008" w:right="1008"/>
        <w:jc w:val="both"/>
        <w:rPr>
          <w:sz w:val="22"/>
          <w:szCs w:val="22"/>
          <w:lang w:eastAsia="zh-CN" w:bidi="hi-IN"/>
        </w:rPr>
      </w:pPr>
    </w:p>
    <w:p w14:paraId="3180D49F" w14:textId="77777777" w:rsidR="00A96200" w:rsidRPr="00A96200" w:rsidRDefault="00A96200" w:rsidP="00A96200">
      <w:pPr>
        <w:ind w:left="1008" w:right="1008"/>
        <w:jc w:val="both"/>
        <w:rPr>
          <w:sz w:val="22"/>
          <w:szCs w:val="22"/>
          <w:lang w:eastAsia="zh-CN" w:bidi="hi-IN"/>
        </w:rPr>
      </w:pPr>
    </w:p>
    <w:p w14:paraId="02406667"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sectPr w:rsidR="00C57199">
          <w:pgSz w:w="12240" w:h="15840"/>
          <w:pgMar w:top="1200" w:right="1440" w:bottom="930" w:left="1440" w:header="720" w:footer="450" w:gutter="0"/>
          <w:cols w:space="720"/>
        </w:sectPr>
      </w:pPr>
    </w:p>
    <w:p w14:paraId="7BA53A68"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14:paraId="0CBEA272"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rPr>
          <w:b/>
        </w:rPr>
        <w:t>Class Policy Statements:</w:t>
      </w:r>
    </w:p>
    <w:p w14:paraId="086AA0CC"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u w:val="single"/>
        </w:rPr>
      </w:pPr>
      <w:r>
        <w:rPr>
          <w:b/>
        </w:rPr>
        <w:t>Participation</w:t>
      </w:r>
      <w:r>
        <w:t xml:space="preserve">: Students are expected to participate in all classes and participate in all exercises. </w:t>
      </w:r>
      <w:r>
        <w:rPr>
          <w:b/>
          <w:i/>
          <w:u w:val="single"/>
        </w:rPr>
        <w:t>It is the student’s responsibility to contact the instructor if assignment deadlines are not met</w:t>
      </w:r>
      <w:r>
        <w:t xml:space="preserve">.  Students are responsible for initiating arrangements for missed work in advance of the due date. </w:t>
      </w:r>
      <w:r>
        <w:rPr>
          <w:u w:val="single"/>
        </w:rPr>
        <w:t xml:space="preserve">This syllabus is considered a contract between the instructor and student. </w:t>
      </w:r>
    </w:p>
    <w:p w14:paraId="7DA75A1E"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14:paraId="183930F4" w14:textId="04CD2511"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Attendance/Absences</w:t>
      </w:r>
      <w:r>
        <w:t xml:space="preserve">: Attendance is expected at each class meeting.  If an exam is missed, a make-up exam (it may be in another format) </w:t>
      </w:r>
      <w:r>
        <w:rPr>
          <w:u w:val="single"/>
        </w:rPr>
        <w:t xml:space="preserve">will be given only for </w:t>
      </w:r>
      <w:r w:rsidR="00460D8B">
        <w:rPr>
          <w:u w:val="single"/>
        </w:rPr>
        <w:t>university</w:t>
      </w:r>
      <w:r>
        <w:rPr>
          <w:u w:val="single"/>
        </w:rPr>
        <w:t>-approved excuses</w:t>
      </w:r>
      <w:r>
        <w:t xml:space="preserve">. </w:t>
      </w:r>
      <w:r>
        <w:rPr>
          <w:u w:val="single"/>
        </w:rPr>
        <w:t>Arrangement to take the make-up exam must be made in advance. Students who miss an exam because of illness need a doctor’s statement for verification of sickness. Other unavoidable absences from class must be documented and cleared with the instructor in advance</w:t>
      </w:r>
      <w:r>
        <w:t xml:space="preserve">.  See the General Counsel Policies at </w:t>
      </w:r>
      <w:hyperlink r:id="rId12" w:history="1">
        <w:r>
          <w:rPr>
            <w:color w:val="0000FF"/>
            <w:u w:val="single"/>
          </w:rPr>
          <w:t>https://sites.auburn.edu/admin/universitypolicies/default.aspx</w:t>
        </w:r>
      </w:hyperlink>
      <w:r>
        <w:t>.</w:t>
      </w:r>
    </w:p>
    <w:p w14:paraId="6517C473"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before="100" w:after="100"/>
        <w:ind w:hanging="220"/>
      </w:pPr>
      <w:r>
        <w:rPr>
          <w:b/>
        </w:rPr>
        <w:t>Accommodations</w:t>
      </w:r>
      <w:r>
        <w:t>: "Students who need accommodations are asked to arrange a meeting during office hours the first week of classes, or as soon as possible if accommodations are needed immediately.” To set up this meeting, please contact me by e-mail (</w:t>
      </w:r>
      <w:r w:rsidR="00AA488F">
        <w:t>mcm0009@auburn</w:t>
      </w:r>
      <w:r w:rsidR="00BF37A0">
        <w:t>.edu)</w:t>
      </w:r>
      <w:r>
        <w:t xml:space="preserve"> If you have not established accommodations through the Office of Accessibility, but need accommodations, make an appointment with The Office of Accessibility, 1228 Haley Center, 334-844-2096 (V/TT)." </w:t>
      </w:r>
    </w:p>
    <w:p w14:paraId="5BD85860"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15C34A99"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hanging="360"/>
        <w:rPr>
          <w:rFonts w:ascii="Calibri" w:hAnsi="Calibri"/>
          <w:b/>
        </w:rPr>
      </w:pPr>
      <w:r>
        <w:rPr>
          <w:rFonts w:ascii="Calibri" w:hAnsi="Calibri"/>
        </w:rPr>
        <w:tab/>
      </w:r>
      <w:r>
        <w:t>Engage in responsible and ethical professional practices</w:t>
      </w:r>
    </w:p>
    <w:p w14:paraId="00117C65"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Contribute to collaborative learning communities</w:t>
      </w:r>
    </w:p>
    <w:p w14:paraId="39DDD3A2"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Demonstrate a commitment to diversity</w:t>
      </w:r>
    </w:p>
    <w:p w14:paraId="0E0CB663"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Model and nurture intellectual vitality</w:t>
      </w:r>
    </w:p>
    <w:p w14:paraId="18BDAE7D"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rPr>
      </w:pPr>
    </w:p>
    <w:p w14:paraId="3FDB9F91" w14:textId="77777777" w:rsidR="00DC1411"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pPr>
      <w:r>
        <w:rPr>
          <w:b/>
        </w:rPr>
        <w:t>Assignments</w:t>
      </w:r>
      <w:r>
        <w:t xml:space="preserve">: </w:t>
      </w:r>
      <w:r w:rsidR="00DC1411">
        <w:t xml:space="preserve">This class adheres to </w:t>
      </w:r>
      <w:r>
        <w:t xml:space="preserve">the current style manual of the American Psychological Association, unless otherwise specified. </w:t>
      </w:r>
      <w:r w:rsidR="00DC1411">
        <w:t xml:space="preserve">This is particularly true for the final Vocational Evaluation Report (assignment #7). Other assignments will be graded more on content than on style. This is divergent from other classes you might have in this program. The reason </w:t>
      </w:r>
      <w:r w:rsidR="00722B62">
        <w:t xml:space="preserve">for this disparity </w:t>
      </w:r>
      <w:r w:rsidR="00DC1411">
        <w:t xml:space="preserve">is </w:t>
      </w:r>
      <w:r w:rsidR="00722B62">
        <w:t xml:space="preserve">to encourage students to function as forensic specialist do. That is, with one eye on content, the other on time. </w:t>
      </w:r>
      <w:r w:rsidR="00DC1411">
        <w:t xml:space="preserve">  </w:t>
      </w:r>
    </w:p>
    <w:p w14:paraId="67855351" w14:textId="77777777" w:rsidR="00DC1411" w:rsidRDefault="00DC14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b/>
          <w:u w:val="single"/>
        </w:rPr>
      </w:pPr>
    </w:p>
    <w:p w14:paraId="00DA3BDF"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rPr>
          <w:b/>
        </w:rPr>
        <w:t>Academic Integrity:</w:t>
      </w:r>
      <w:r>
        <w:fldChar w:fldCharType="begin"/>
      </w:r>
      <w:r>
        <w:instrText xml:space="preserve"> TC  </w:instrText>
      </w:r>
      <w:r>
        <w:rPr>
          <w:b/>
          <w:sz w:val="28"/>
          <w:u w:val="single"/>
        </w:rPr>
        <w:instrText>"Course</w:instrText>
      </w:r>
      <w:r>
        <w:instrText xml:space="preserve"> Content and Tentative Course Schedule Week Topic / Exams Reading / Assignments Due 1 8/18/2021 What is a Forensic Practice in Rehabilitation? A Behind the Curtain Look at the Last Two Weeks of Practice Clean Shirts - Economics of Forensic Private Practice Skilltran &amp; Oasys Class Orientation: Goals, Objectives, Tests, Assignments, Expectations Assignment this week: What I Bring to the Vocational Expert Practice. [5 points]. Read Chapter 3 2 8/25/2021 Models for Forensic Vocational Evaluation Case Study McClanahan’s Model Models in Robinson Text What I Bring to the Vocational Expert Practice. DUE [5 points] Assignment: Read Chapter 4 3 9/1/2021 Staying in Your Lane When Venturing Out Case Study Physicians Functional Capacity Evaluations Assignment: Read Chapter 14 4 9/8/2021 Social Security: A Hypothetical Reality Skilltran &amp; Oasys File Review Analyzing PRW Transferability of Skills Hypothetical Questions &amp; Real Answers Tricks of the Trade Assignment - FCE Critique DUE [5 points] Assignment: Read Chapter 14 5 9/15/2021 Social Security: A Hypothetical Reality (continued ) Case Study Demonstration Assignment: Read Chapter 18 6 9/22/2021 Workers Compensation: A Doctrine of Sameness Case Study Alabama Model - Vocational Disability Ratings (VDR) Rehabilitation Model Other States Assignment: Read Chapter 18 Job Browser &amp; Oasys Due [5 points] 7 9/29/2021 Workers Compensation: A Doctrine of Sameness (continued) Case Study Other States Prep for Exam #1 8 10/6/2021 EXAM #1 Assignment: Read Chapter 15, 20 9 10/13/2021 Personal Injury: Jury Deliberation Case Study Worklife Expectancy / Unemployment Rates Wages Benefits Assignment: Read Chapter 15, 20 10 10/20/2021 Personal Injury: Jury Deliberation Case Study Worklife Expectancy Wages Benefits Assignment: Read Chapter 12, 9, 6 11 10/27/2021 Wrongful Death from the Insured’s POV Case Study Rehabilitation Research Hypothetical Approach Assignment: Read Chapter 12, 9, 6 12 11/3/2021 Wrongful Death from the Insured’s POV Case Study Rehabilitation Research Hypothetical Approach Assignment: Read Chapter 13, 13 11/10/2021 The Vocational Expert in the Courtroom Pre-trial preparation Prepping the Lawyer - List of questions Accommodation strategies Assignment: Read Chapters 16, 17 14 11/17/2021 Hanging Up Your Shingle: Forensic Markets beyond The Big Three LTD Divorce Employment Law VA Corrections Other Assignment: Enjoy Thanksgiving Holidays 15 11/24/2021 NO CLASS - THANKSGIVING WEEK Prep for Exam #2 16 12/1/2021 EXAM # 2 Course Requirements, Assignments, &amp; Grading: 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Assignments: Points 1. What I Bring to the Vocational Expert Practice 5 2. FCE Critique 5 3. Job Browser &amp; Oasys for Social Security 5 4. Job Browser &amp; Oasys for Work Comp 5 4. Exam #1 25 5. Job Browser &amp; Oasys for Personal Injury 5 6. Exam #2 25 7. How Much am I Worth? 25 Total 100 Grading Scale A 90-100% 90-100 Points B 80-89% 80-89.99 Points C 70-79% 70-79.99 Points D 60-69% 60-69.99 Points F Below 60% 59 or below Points Course Assignments, Requirements, &amp; Evaluation: [All of the assignments listed in this syllabus are subject to further development. What is included here is a synopsis] 1.What I Bring to the Vocational Expert Practice [5 pts] This is my opportunity to get a first impression of you. Please write a single-spaced, one-page paper (no more than one page, please) and respond to the following questions: 1. Please give a brief description of your education and work experience. Please do not attach a CV. I would like a thumbnail sketch in narrative form. 2. Why are you taking this course? What do you hope to get out of this course? 3. Have you worked as a Vocational Expert? 4. Are you familiar with transferability of skills? To what extent? 5. Have you used job search software? 6. Are you familiar with Department of Labor exertional categories, skill levels, and worker trait factors? 7. Where in the world of work do you see yourself in five years? Ten years? 8. Identify three things that you bring to the table that would help you as a forensic rehabilitation professional. 9. Make sure to include your name! 2. Functional Capacity Critique [5 pts] You will be given a handout of an actual FCE (identifying information redacted). Your task will be to write two pages. The first page will be to legally defend the FCE. To accomplish this, you will research FCEs, their development, and supporting rationale for the efficacy of FCEs in general. You will need to show how this specific FCE is valid based on your research. Page two will be your criticism of the FCE. Why is it not valid? Are there normative studies that the FCE instruments and processes that are valid? Do the malingering tests in the FCE hold up to reasonable standards? 3. Job Browser &amp; Oasys for Social Security You will be given a work history of a claimant. Your job is to analyze the past relevant work in terms of DOT numbers, exertional and skill levels, and transferability of skills. To access Oasys: ID- Auburn1 PW- WarEagle1 Job Browser Pro: Auburn2 PW- WarEagle1 4. Job Browser &amp; Oasys for Work Comp [5 points] You will be provided with a work history, a description of functional limitations, and demographic information. Your task will be to assign a Vocational Disability Rating based on diminution of wage-earning capacity. Oasys: ID- Auburn1 PW- WarEagle1 Job Browser Pro: Auburn2 PW- WarEagle1 5. Exam #1 &amp; Exam #2 (25 points &amp; 25 points) There will be two exams this semester. The second exam will be comprehensive, with approximately 25% coming from information covered prior to Exam #1. The exams will cover instructor presented material, reading assignments from the text, guest lectures, and assignments. Tests will be multiple choice, true/false, short answer, and matching. Tests are online through Canvas and will require Respondus LockDown Browser or proctor. 6. Job Browser &amp; Oasys for Personal Injury This assignment will build on prior assignments in the use of Job Browser and Oasys. In this case, you will be given the plaintiff’s work history, nature of injury, available test data, and demographics. Your job will be to determine whether or not a referral to a neuropsychologist might be in order based on available data. Oasys: ID- Auburn1 PW- WarEagle1 Job Browser Pro: Auburn2 PW- WarEagle1 7. How Much am I Worth? [25 points] In this Report, you will make an honest appraisal of what your monetary worth is at the time of your writing. Your monetary worth will be based on your capacity to work and earn wages in the future. Class Policy Statements: Participation: Students are expected to participate in all classes and participate in all exercises. It is the student’s responsibility to contact the instructor if assignment deadlines are not met. Students are responsible for initiating arrangements for missed work in advance of the due date. This syllabus is considered a contract between the instructor and student. Attendance/Absences: Attendance is expected at each class meeting. If an exam is missed, a make-up exam (it may be in another format) will be given only for University-approved excuses. Arrangement to take the make-up exam must be made in advance. Students who miss an exam because of illness need a doctor’s statement for verification of sickness. Other unavoidable absences from class must be documented and cleared with the instructor in advance. See the General Counsel Policies at https://sites.auburn.edu/admin/universitypolicies/default.aspx. Accommodations: Students who need accommodations are asked to arrange a meeting during office hours the first week of classes, or as soon as possible if accommodations are needed immediately. To set up this meeting, please contact me by e-mail (mlm0057@auburn.edu ). If you have not established accommodations through the Office of Accessibility, but need accommodations, make an appointment with The Office of Accessibility, 1228 Haley Center, 334-844-2096 (V/TT). \" "</w:instrText>
      </w:r>
    </w:p>
    <w:p w14:paraId="4F378DA3"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Professionalism: As faculty, staff, and students interact in professional settings, they are expected to demonstrate professional behaviors as defined in the College’s conceptual framework. These professional commitments or dispositions are listed below:</w:instrText>
      </w:r>
    </w:p>
    <w:p w14:paraId="214185D4"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Engage in responsible and ethical professional practices</w:instrText>
      </w:r>
    </w:p>
    <w:p w14:paraId="69B7CC43"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Contribute to collaborative learning communities</w:instrText>
      </w:r>
    </w:p>
    <w:p w14:paraId="4B2413A9"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Demonstrate a commitment to diversity</w:instrText>
      </w:r>
    </w:p>
    <w:p w14:paraId="421314C2"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Model and nurture intellectual vitality</w:instrText>
      </w:r>
    </w:p>
    <w:p w14:paraId="71103290" w14:textId="77777777"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14:paraId="1570A139"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Assignments: All written assignments are expected to conform to the current style manual of the American Psychological Association, unless otherwise specified. Written assignments of all type are expected to be typed, grammatically accurate, free of spelling and typographical errors and of a quality expected from professionals; and according to outlines provided in class/syllabus.</w:instrText>
      </w:r>
    </w:p>
    <w:p w14:paraId="1CE5B232" w14:textId="77777777"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14:paraId="32F1DB44" w14:textId="77777777"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b/>
        </w:rPr>
      </w:pPr>
      <w:r>
        <w:instrText xml:space="preserve">Academic Integrity: </w:instrText>
      </w:r>
      <w:r>
        <w:fldChar w:fldCharType="end"/>
      </w:r>
    </w:p>
    <w:p w14:paraId="037594E7" w14:textId="77777777"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As a graduate student in the Special Education, Rehabilitation, and Counseling department, you will be held to the highest standards of academic conduct. Academic misconduct will be dealt with according to General Counsel Policy.</w:t>
      </w:r>
    </w:p>
    <w:p w14:paraId="50DE032F"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 (see </w:t>
      </w:r>
      <w:hyperlink r:id="rId13" w:history="1">
        <w:r w:rsidR="00BF37A0" w:rsidRPr="00CE7407">
          <w:rPr>
            <w:rStyle w:val="Hyperlink"/>
          </w:rPr>
          <w:t>https://sites.auburn.edu/admin/universitypolicies/default.aspx</w:t>
        </w:r>
      </w:hyperlink>
      <w:r>
        <w:t xml:space="preserve">) </w:t>
      </w:r>
    </w:p>
    <w:p w14:paraId="702D14C9"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14:paraId="0C8366BF"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All your work in this class should be </w:t>
      </w:r>
      <w:r>
        <w:rPr>
          <w:u w:val="single"/>
        </w:rPr>
        <w:t>original to you and to this class</w:t>
      </w:r>
      <w: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Pr>
          <w:u w:val="single"/>
        </w:rPr>
        <w:t>The bottom line is ALWAYS (on exams, on papers, on projects, on presentations) do your own, original work, give credit to others for their ideas, and, if in doubt, ask</w:t>
      </w:r>
      <w:r>
        <w:t>.</w:t>
      </w:r>
    </w:p>
    <w:p w14:paraId="28096D74"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0CB8BA3C"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25CD4107"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4E4469FB"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to follow is that any time </w:t>
      </w:r>
      <w:r>
        <w:rPr>
          <w:u w:val="single"/>
        </w:rPr>
        <w:t>you use more than three words in a row from an author, put those words in quotes</w:t>
      </w:r>
      <w:r>
        <w:t xml:space="preserve">. </w:t>
      </w:r>
    </w:p>
    <w:p w14:paraId="31A2A41E"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
          <w:u w:val="single"/>
        </w:rPr>
      </w:pPr>
      <w:r>
        <w:rPr>
          <w:b/>
        </w:rPr>
        <w:t xml:space="preserve">All students are expected to know what constitutes plagiarism and to avoid committing plagiarism in their written work. If plagiarism exists, it is a violation of the APA Ethical Standards, </w:t>
      </w:r>
      <w:r>
        <w:rPr>
          <w:b/>
          <w:u w:val="single"/>
        </w:rPr>
        <w:t>regardless of intention.</w:t>
      </w:r>
    </w:p>
    <w:p w14:paraId="2E62072D" w14:textId="77777777" w:rsidR="004B2F13" w:rsidRDefault="004B2F1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
          <w:u w:val="single"/>
        </w:rPr>
      </w:pPr>
    </w:p>
    <w:p w14:paraId="29A020CD" w14:textId="77777777" w:rsidR="004B2F13" w:rsidRPr="004B2F13" w:rsidRDefault="004B2F13" w:rsidP="004B2F1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
          <w:u w:val="single"/>
        </w:rPr>
      </w:pPr>
      <w:r w:rsidRPr="004B2F13">
        <w:rPr>
          <w:b/>
          <w:bCs/>
          <w:u w:val="single"/>
        </w:rPr>
        <w:t>AI Policy: Permitted when Assigned in this Course with Attribution</w:t>
      </w:r>
    </w:p>
    <w:p w14:paraId="7F172BB7" w14:textId="77777777" w:rsidR="004B2F13" w:rsidRPr="004B2F13" w:rsidRDefault="004B2F13" w:rsidP="004B2F1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Cs/>
        </w:rPr>
      </w:pPr>
      <w:r w:rsidRPr="004B2F13">
        <w:rPr>
          <w:bCs/>
        </w:rPr>
        <w:t>In this course, students are permitted to use Generative AI Tools such as Microsoft Copilot, ChatGPT, Claude, or Gemini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477ED5E2" w14:textId="2A77207F" w:rsidR="00C57199" w:rsidRDefault="004B2F13" w:rsidP="004B2F13">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r w:rsidRPr="004B2F13">
        <w:rPr>
          <w:bCs/>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7E027C6"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p>
    <w:p w14:paraId="1D62CD9E" w14:textId="77777777" w:rsidR="00C57199" w:rsidRDefault="00C5719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jc w:val="center"/>
      </w:pPr>
    </w:p>
    <w:p w14:paraId="7276F572"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rPr>
          <w:b/>
        </w:rPr>
      </w:pPr>
      <w:r>
        <w:rPr>
          <w:b/>
        </w:rPr>
        <w:t>General Counsel Policies</w:t>
      </w:r>
    </w:p>
    <w:p w14:paraId="58B30874"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pPr>
      <w:r>
        <w:t xml:space="preserve">General Counsel now maintains a single website that serves as the collection of all University Policies:  </w:t>
      </w:r>
      <w:hyperlink r:id="rId14" w:history="1">
        <w:r>
          <w:rPr>
            <w:color w:val="0000FF"/>
            <w:u w:val="single"/>
          </w:rPr>
          <w:t>https://sites.auburn.edu/admin/universitypolicies/default.aspx</w:t>
        </w:r>
      </w:hyperlink>
      <w:r>
        <w:t xml:space="preserve">. This replaces the Tiger Cub policies. </w:t>
      </w:r>
    </w:p>
    <w:p w14:paraId="675835A9" w14:textId="77777777" w:rsidR="00C57199" w:rsidRDefault="00C571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p>
    <w:p w14:paraId="3E0F8756" w14:textId="77777777"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Pr>
          <w:b/>
          <w:u w:val="single"/>
        </w:rPr>
        <w:t>SYLLABUS DISCLAIMER</w:t>
      </w:r>
      <w:r>
        <w:rPr>
          <w:b/>
        </w:rPr>
        <w:t>:</w:t>
      </w:r>
    </w:p>
    <w:p w14:paraId="74C7BA24" w14:textId="77777777"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32"/>
        </w:rPr>
      </w:pPr>
      <w:r>
        <w:rPr>
          <w:b/>
          <w:i/>
          <w:sz w:val="32"/>
        </w:rPr>
        <w:t xml:space="preserve">The instructor reserves the right to make changes to the syllabus as needed due to the developmental needs of the students. </w:t>
      </w:r>
      <w:proofErr w:type="gramStart"/>
      <w:r>
        <w:rPr>
          <w:b/>
          <w:i/>
          <w:sz w:val="32"/>
        </w:rPr>
        <w:t>In the event that</w:t>
      </w:r>
      <w:proofErr w:type="gramEnd"/>
      <w:r>
        <w:rPr>
          <w:b/>
          <w:i/>
          <w:sz w:val="32"/>
        </w:rPr>
        <w:t xml:space="preserve"> changes are deemed necessary, the instructor will inform students </w:t>
      </w:r>
      <w:r w:rsidR="006D48E5">
        <w:rPr>
          <w:b/>
          <w:i/>
          <w:sz w:val="32"/>
        </w:rPr>
        <w:t xml:space="preserve">the </w:t>
      </w:r>
      <w:r>
        <w:rPr>
          <w:b/>
          <w:i/>
          <w:sz w:val="32"/>
        </w:rPr>
        <w:t>at the earliest date possible in class</w:t>
      </w:r>
      <w:r w:rsidR="00BF37A0">
        <w:rPr>
          <w:b/>
          <w:i/>
          <w:sz w:val="32"/>
        </w:rPr>
        <w:t>,</w:t>
      </w:r>
      <w:r>
        <w:rPr>
          <w:b/>
          <w:i/>
          <w:sz w:val="32"/>
        </w:rPr>
        <w:t xml:space="preserve"> email</w:t>
      </w:r>
      <w:r w:rsidR="00BF37A0">
        <w:rPr>
          <w:b/>
          <w:i/>
          <w:sz w:val="32"/>
        </w:rPr>
        <w:t>, or Canvas</w:t>
      </w:r>
      <w:r>
        <w:rPr>
          <w:b/>
          <w:i/>
          <w:sz w:val="32"/>
        </w:rPr>
        <w:t>.</w:t>
      </w:r>
    </w:p>
    <w:sectPr w:rsidR="00C57199">
      <w:pgSz w:w="12240" w:h="15840"/>
      <w:pgMar w:top="1200" w:right="1440" w:bottom="750" w:left="1440" w:header="720" w:footer="2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alibri"/>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gLiU_HKSCS-ExtB">
    <w:panose1 w:val="02020500000000000000"/>
    <w:charset w:val="88"/>
    <w:family w:val="roman"/>
    <w:pitch w:val="variable"/>
    <w:sig w:usb0="8000002F" w:usb1="0A080008" w:usb2="00000010" w:usb3="00000000" w:csb0="0010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Helvetica Obliquecalable)">
    <w:altName w:val="Arial"/>
    <w:panose1 w:val="00000000000000000000"/>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15:restartNumberingAfterBreak="0">
    <w:nsid w:val="00000002"/>
    <w:multiLevelType w:val="multilevel"/>
    <w:tmpl w:val="00000002"/>
    <w:lvl w:ilvl="0">
      <w:start w:val="2"/>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15:restartNumberingAfterBreak="0">
    <w:nsid w:val="00000003"/>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3" w15:restartNumberingAfterBreak="0">
    <w:nsid w:val="00000004"/>
    <w:multiLevelType w:val="multilevel"/>
    <w:tmpl w:val="00000004"/>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lowerRoman"/>
      <w:suff w:val="nothing"/>
      <w:lvlText w:val="%9)"/>
      <w:lvlJc w:val="left"/>
      <w:pPr>
        <w:ind w:left="0"/>
      </w:pPr>
    </w:lvl>
  </w:abstractNum>
  <w:abstractNum w:abstractNumId="4" w15:restartNumberingAfterBreak="0">
    <w:nsid w:val="00000005"/>
    <w:multiLevelType w:val="multilevel"/>
    <w:tmpl w:val="00000005"/>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5" w15:restartNumberingAfterBreak="0">
    <w:nsid w:val="18F40CFD"/>
    <w:multiLevelType w:val="hybridMultilevel"/>
    <w:tmpl w:val="FAC4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75C63"/>
    <w:multiLevelType w:val="hybridMultilevel"/>
    <w:tmpl w:val="323C6F54"/>
    <w:lvl w:ilvl="0" w:tplc="0BF890AA">
      <w:start w:val="1"/>
      <w:numFmt w:val="decimal"/>
      <w:lvlText w:val="%1."/>
      <w:lvlJc w:val="left"/>
      <w:pPr>
        <w:ind w:left="140" w:hanging="360"/>
      </w:pPr>
      <w:rPr>
        <w:rFont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7" w15:restartNumberingAfterBreak="0">
    <w:nsid w:val="1D3D64A5"/>
    <w:multiLevelType w:val="hybridMultilevel"/>
    <w:tmpl w:val="BF3E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93852"/>
    <w:multiLevelType w:val="hybridMultilevel"/>
    <w:tmpl w:val="3BA6CC54"/>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16E4"/>
    <w:multiLevelType w:val="hybridMultilevel"/>
    <w:tmpl w:val="BDF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C5D7E"/>
    <w:multiLevelType w:val="hybridMultilevel"/>
    <w:tmpl w:val="61E4F3B8"/>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4565A"/>
    <w:multiLevelType w:val="hybridMultilevel"/>
    <w:tmpl w:val="C3CC1632"/>
    <w:lvl w:ilvl="0" w:tplc="EB3C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40124"/>
    <w:multiLevelType w:val="hybridMultilevel"/>
    <w:tmpl w:val="2DE88EFA"/>
    <w:lvl w:ilvl="0" w:tplc="38B853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61173F8"/>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14" w15:restartNumberingAfterBreak="0">
    <w:nsid w:val="66BD32C0"/>
    <w:multiLevelType w:val="hybridMultilevel"/>
    <w:tmpl w:val="F9C25042"/>
    <w:lvl w:ilvl="0" w:tplc="EB3629E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6D9F2A98"/>
    <w:multiLevelType w:val="hybridMultilevel"/>
    <w:tmpl w:val="1386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67823"/>
    <w:multiLevelType w:val="hybridMultilevel"/>
    <w:tmpl w:val="E8A81EC6"/>
    <w:lvl w:ilvl="0" w:tplc="6A3E4CE2">
      <w:numFmt w:val="bullet"/>
      <w:lvlText w:val=""/>
      <w:lvlJc w:val="left"/>
      <w:pPr>
        <w:ind w:left="140" w:hanging="360"/>
      </w:pPr>
      <w:rPr>
        <w:rFonts w:ascii="Symbol" w:eastAsia="Times New Roman" w:hAnsi="Symbol" w:cs="Times New Roman" w:hint="default"/>
        <w:b/>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17" w15:restartNumberingAfterBreak="0">
    <w:nsid w:val="7D3C32AB"/>
    <w:multiLevelType w:val="hybridMultilevel"/>
    <w:tmpl w:val="1BBC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706330">
    <w:abstractNumId w:val="0"/>
  </w:num>
  <w:num w:numId="2" w16cid:durableId="1560937107">
    <w:abstractNumId w:val="1"/>
  </w:num>
  <w:num w:numId="3" w16cid:durableId="478307497">
    <w:abstractNumId w:val="2"/>
  </w:num>
  <w:num w:numId="4" w16cid:durableId="944964475">
    <w:abstractNumId w:val="3"/>
  </w:num>
  <w:num w:numId="5" w16cid:durableId="837699536">
    <w:abstractNumId w:val="4"/>
  </w:num>
  <w:num w:numId="6" w16cid:durableId="1527014551">
    <w:abstractNumId w:val="13"/>
  </w:num>
  <w:num w:numId="7" w16cid:durableId="1612588977">
    <w:abstractNumId w:val="17"/>
  </w:num>
  <w:num w:numId="8" w16cid:durableId="182714550">
    <w:abstractNumId w:val="5"/>
  </w:num>
  <w:num w:numId="9" w16cid:durableId="1005785158">
    <w:abstractNumId w:val="12"/>
  </w:num>
  <w:num w:numId="10" w16cid:durableId="11033209">
    <w:abstractNumId w:val="9"/>
  </w:num>
  <w:num w:numId="11" w16cid:durableId="314838821">
    <w:abstractNumId w:val="7"/>
  </w:num>
  <w:num w:numId="12" w16cid:durableId="1997567388">
    <w:abstractNumId w:val="8"/>
  </w:num>
  <w:num w:numId="13" w16cid:durableId="828903376">
    <w:abstractNumId w:val="10"/>
  </w:num>
  <w:num w:numId="14" w16cid:durableId="1843811255">
    <w:abstractNumId w:val="11"/>
  </w:num>
  <w:num w:numId="15" w16cid:durableId="2056808974">
    <w:abstractNumId w:val="6"/>
  </w:num>
  <w:num w:numId="16" w16cid:durableId="1267735725">
    <w:abstractNumId w:val="15"/>
  </w:num>
  <w:num w:numId="17" w16cid:durableId="897592883">
    <w:abstractNumId w:val="14"/>
  </w:num>
  <w:num w:numId="18" w16cid:durableId="3858814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99"/>
    <w:rsid w:val="000068CC"/>
    <w:rsid w:val="00090109"/>
    <w:rsid w:val="000A3B7B"/>
    <w:rsid w:val="001021FC"/>
    <w:rsid w:val="00110CB6"/>
    <w:rsid w:val="001262FD"/>
    <w:rsid w:val="00196F02"/>
    <w:rsid w:val="001F53BC"/>
    <w:rsid w:val="00211429"/>
    <w:rsid w:val="00281E9E"/>
    <w:rsid w:val="0029332C"/>
    <w:rsid w:val="002B34BE"/>
    <w:rsid w:val="002D2EF4"/>
    <w:rsid w:val="002F7615"/>
    <w:rsid w:val="003107B2"/>
    <w:rsid w:val="00380AD6"/>
    <w:rsid w:val="00380D8C"/>
    <w:rsid w:val="003A4E58"/>
    <w:rsid w:val="003C5E39"/>
    <w:rsid w:val="003D1D2E"/>
    <w:rsid w:val="003D66F2"/>
    <w:rsid w:val="00411610"/>
    <w:rsid w:val="004122B0"/>
    <w:rsid w:val="0042123F"/>
    <w:rsid w:val="00456EBF"/>
    <w:rsid w:val="00460D8B"/>
    <w:rsid w:val="0046660B"/>
    <w:rsid w:val="0046795F"/>
    <w:rsid w:val="00492CDE"/>
    <w:rsid w:val="004A3C43"/>
    <w:rsid w:val="004B2F13"/>
    <w:rsid w:val="004F5E1F"/>
    <w:rsid w:val="00502932"/>
    <w:rsid w:val="00506EB4"/>
    <w:rsid w:val="00514DBF"/>
    <w:rsid w:val="00524F68"/>
    <w:rsid w:val="0054144B"/>
    <w:rsid w:val="00563FB3"/>
    <w:rsid w:val="00592F80"/>
    <w:rsid w:val="005D06F6"/>
    <w:rsid w:val="0061143C"/>
    <w:rsid w:val="00641850"/>
    <w:rsid w:val="00644BEA"/>
    <w:rsid w:val="006850EC"/>
    <w:rsid w:val="0069417E"/>
    <w:rsid w:val="006A6C1C"/>
    <w:rsid w:val="006D48E5"/>
    <w:rsid w:val="00722B62"/>
    <w:rsid w:val="00772EDF"/>
    <w:rsid w:val="0077715F"/>
    <w:rsid w:val="007B5842"/>
    <w:rsid w:val="008C32DE"/>
    <w:rsid w:val="008D6EBC"/>
    <w:rsid w:val="00961BCC"/>
    <w:rsid w:val="00997268"/>
    <w:rsid w:val="009A7E34"/>
    <w:rsid w:val="009E4BA2"/>
    <w:rsid w:val="00A06537"/>
    <w:rsid w:val="00A174A4"/>
    <w:rsid w:val="00A20D15"/>
    <w:rsid w:val="00A21AB3"/>
    <w:rsid w:val="00A3050B"/>
    <w:rsid w:val="00A50F5C"/>
    <w:rsid w:val="00A60F70"/>
    <w:rsid w:val="00A952AB"/>
    <w:rsid w:val="00A96200"/>
    <w:rsid w:val="00AA488F"/>
    <w:rsid w:val="00AB450B"/>
    <w:rsid w:val="00AE3E63"/>
    <w:rsid w:val="00AF4ACB"/>
    <w:rsid w:val="00B011D7"/>
    <w:rsid w:val="00B4142C"/>
    <w:rsid w:val="00B96186"/>
    <w:rsid w:val="00BF37A0"/>
    <w:rsid w:val="00BF6949"/>
    <w:rsid w:val="00C04A19"/>
    <w:rsid w:val="00C21D87"/>
    <w:rsid w:val="00C24F56"/>
    <w:rsid w:val="00C57199"/>
    <w:rsid w:val="00C85C41"/>
    <w:rsid w:val="00C910A8"/>
    <w:rsid w:val="00CB1764"/>
    <w:rsid w:val="00CC0CDA"/>
    <w:rsid w:val="00CE13BB"/>
    <w:rsid w:val="00CE7462"/>
    <w:rsid w:val="00D05B6C"/>
    <w:rsid w:val="00D37917"/>
    <w:rsid w:val="00DC1411"/>
    <w:rsid w:val="00DC18EE"/>
    <w:rsid w:val="00E0443B"/>
    <w:rsid w:val="00E047FA"/>
    <w:rsid w:val="00E06102"/>
    <w:rsid w:val="00E22986"/>
    <w:rsid w:val="00E36CD0"/>
    <w:rsid w:val="00E5210A"/>
    <w:rsid w:val="00E56D4C"/>
    <w:rsid w:val="00E915C2"/>
    <w:rsid w:val="00EA2B06"/>
    <w:rsid w:val="00EF47DB"/>
    <w:rsid w:val="00F107E4"/>
    <w:rsid w:val="00F30C74"/>
    <w:rsid w:val="00F60A8F"/>
    <w:rsid w:val="00F77D0E"/>
    <w:rsid w:val="00F80570"/>
    <w:rsid w:val="00F9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38FFD9"/>
  <w15:docId w15:val="{D7963D22-F6FA-4A6C-BAF7-0DD484B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1-1">
    <w:name w:val="L1-1"/>
    <w:basedOn w:val="Normal"/>
    <w:pPr>
      <w:ind w:left="520" w:hanging="360"/>
    </w:pPr>
  </w:style>
  <w:style w:type="paragraph" w:customStyle="1" w:styleId="L1-2">
    <w:name w:val="L1-2"/>
    <w:basedOn w:val="Normal"/>
    <w:pPr>
      <w:ind w:left="1600" w:hanging="360"/>
    </w:pPr>
  </w:style>
  <w:style w:type="paragraph" w:customStyle="1" w:styleId="L1-3">
    <w:name w:val="L1-3"/>
    <w:basedOn w:val="Normal"/>
    <w:pPr>
      <w:ind w:left="2412" w:hanging="360"/>
    </w:pPr>
  </w:style>
  <w:style w:type="paragraph" w:customStyle="1" w:styleId="L1-4">
    <w:name w:val="L1-4"/>
    <w:basedOn w:val="Normal"/>
    <w:pPr>
      <w:ind w:left="3226" w:hanging="360"/>
    </w:pPr>
  </w:style>
  <w:style w:type="paragraph" w:customStyle="1" w:styleId="L1-5">
    <w:name w:val="L1-5"/>
    <w:basedOn w:val="Normal"/>
    <w:pPr>
      <w:ind w:left="4039" w:hanging="360"/>
    </w:pPr>
  </w:style>
  <w:style w:type="paragraph" w:customStyle="1" w:styleId="L1-6">
    <w:name w:val="L1-6"/>
    <w:basedOn w:val="Normal"/>
    <w:pPr>
      <w:ind w:left="4853" w:hanging="360"/>
    </w:pPr>
  </w:style>
  <w:style w:type="paragraph" w:customStyle="1" w:styleId="L1-7">
    <w:name w:val="L1-7"/>
    <w:basedOn w:val="Normal"/>
    <w:pPr>
      <w:ind w:left="5665" w:hanging="360"/>
    </w:pPr>
  </w:style>
  <w:style w:type="paragraph" w:customStyle="1" w:styleId="L1-8">
    <w:name w:val="L1-8"/>
    <w:basedOn w:val="Normal"/>
    <w:pPr>
      <w:ind w:left="6480" w:hanging="360"/>
    </w:pPr>
  </w:style>
  <w:style w:type="paragraph" w:customStyle="1" w:styleId="L4-1">
    <w:name w:val="L4-1"/>
    <w:basedOn w:val="Normal"/>
    <w:pPr>
      <w:ind w:left="1500" w:hanging="1440"/>
    </w:pPr>
  </w:style>
  <w:style w:type="paragraph" w:customStyle="1" w:styleId="L4-2">
    <w:name w:val="L4-2"/>
    <w:basedOn w:val="Normal"/>
    <w:pPr>
      <w:ind w:left="1500" w:hanging="1440"/>
    </w:pPr>
  </w:style>
  <w:style w:type="paragraph" w:customStyle="1" w:styleId="L4-3">
    <w:name w:val="L4-3"/>
    <w:basedOn w:val="Normal"/>
    <w:pPr>
      <w:ind w:left="1759" w:hanging="221"/>
    </w:pPr>
  </w:style>
  <w:style w:type="paragraph" w:customStyle="1" w:styleId="L4-4">
    <w:name w:val="L4-4"/>
    <w:basedOn w:val="Normal"/>
    <w:pPr>
      <w:ind w:left="2688" w:hanging="221"/>
    </w:pPr>
  </w:style>
  <w:style w:type="paragraph" w:customStyle="1" w:styleId="L4-5">
    <w:name w:val="L4-5"/>
    <w:basedOn w:val="Normal"/>
    <w:pPr>
      <w:ind w:left="3152" w:hanging="221"/>
    </w:pPr>
  </w:style>
  <w:style w:type="paragraph" w:customStyle="1" w:styleId="L4-6">
    <w:name w:val="L4-6"/>
    <w:basedOn w:val="Normal"/>
    <w:pPr>
      <w:ind w:left="3618" w:hanging="221"/>
    </w:pPr>
  </w:style>
  <w:style w:type="paragraph" w:customStyle="1" w:styleId="L4-7">
    <w:name w:val="L4-7"/>
    <w:basedOn w:val="Normal"/>
    <w:pPr>
      <w:ind w:left="4081" w:hanging="221"/>
    </w:pPr>
  </w:style>
  <w:style w:type="paragraph" w:customStyle="1" w:styleId="L4-8">
    <w:name w:val="L4-8"/>
    <w:basedOn w:val="Normal"/>
    <w:pPr>
      <w:ind w:left="4547" w:hanging="221"/>
    </w:pPr>
  </w:style>
  <w:style w:type="paragraph" w:customStyle="1" w:styleId="L5-1">
    <w:name w:val="L5-1"/>
    <w:basedOn w:val="Normal"/>
    <w:pPr>
      <w:ind w:left="1159" w:hanging="360"/>
    </w:pPr>
  </w:style>
  <w:style w:type="paragraph" w:customStyle="1" w:styleId="L5-2">
    <w:name w:val="L5-2"/>
    <w:basedOn w:val="Normal"/>
    <w:pPr>
      <w:ind w:left="1927" w:hanging="360"/>
    </w:pPr>
  </w:style>
  <w:style w:type="paragraph" w:customStyle="1" w:styleId="L5-3">
    <w:name w:val="L5-3"/>
    <w:basedOn w:val="Normal"/>
    <w:pPr>
      <w:ind w:left="2695" w:hanging="360"/>
    </w:pPr>
  </w:style>
  <w:style w:type="paragraph" w:customStyle="1" w:styleId="L5-4">
    <w:name w:val="L5-4"/>
    <w:basedOn w:val="Normal"/>
    <w:pPr>
      <w:ind w:left="3463" w:hanging="360"/>
    </w:pPr>
  </w:style>
  <w:style w:type="paragraph" w:customStyle="1" w:styleId="L5-5">
    <w:name w:val="L5-5"/>
    <w:basedOn w:val="Normal"/>
    <w:pPr>
      <w:ind w:left="4231" w:hanging="360"/>
    </w:pPr>
  </w:style>
  <w:style w:type="paragraph" w:customStyle="1" w:styleId="L5-6">
    <w:name w:val="L5-6"/>
    <w:basedOn w:val="Normal"/>
    <w:pPr>
      <w:ind w:left="4999" w:hanging="360"/>
    </w:pPr>
  </w:style>
  <w:style w:type="paragraph" w:customStyle="1" w:styleId="L5-7">
    <w:name w:val="L5-7"/>
    <w:basedOn w:val="Normal"/>
    <w:pPr>
      <w:ind w:left="5767" w:hanging="360"/>
    </w:pPr>
  </w:style>
  <w:style w:type="paragraph" w:customStyle="1" w:styleId="L5-8">
    <w:name w:val="L5-8"/>
    <w:basedOn w:val="Normal"/>
    <w:pPr>
      <w:ind w:left="6535" w:hanging="360"/>
    </w:pPr>
  </w:style>
  <w:style w:type="paragraph" w:customStyle="1" w:styleId="WPBodyText">
    <w:name w:val="WP_Body Text"/>
    <w:basedOn w:val="Normal"/>
    <w:pPr>
      <w:ind w:left="120"/>
    </w:pPr>
    <w:rPr>
      <w:sz w:val="22"/>
    </w:rPr>
  </w:style>
  <w:style w:type="paragraph" w:customStyle="1" w:styleId="WPHeading1">
    <w:name w:val="WP_Heading 1"/>
    <w:basedOn w:val="Normal"/>
    <w:pPr>
      <w:ind w:left="520"/>
    </w:pPr>
    <w:rPr>
      <w:b/>
      <w:sz w:val="22"/>
    </w:rPr>
  </w:style>
  <w:style w:type="paragraph" w:customStyle="1" w:styleId="TableParagr">
    <w:name w:val="Table Paragr"/>
    <w:basedOn w:val="Normal"/>
  </w:style>
  <w:style w:type="paragraph" w:customStyle="1" w:styleId="L5-9">
    <w:name w:val="L5-9"/>
    <w:basedOn w:val="Normal"/>
    <w:pPr>
      <w:ind w:left="7303" w:hanging="360"/>
    </w:pPr>
  </w:style>
  <w:style w:type="paragraph" w:customStyle="1" w:styleId="L4-9">
    <w:name w:val="L4-9"/>
    <w:basedOn w:val="Normal"/>
    <w:pPr>
      <w:ind w:left="5010" w:hanging="221"/>
    </w:pPr>
  </w:style>
  <w:style w:type="paragraph" w:customStyle="1" w:styleId="L1-9">
    <w:name w:val="L1-9"/>
    <w:basedOn w:val="Normal"/>
    <w:pPr>
      <w:ind w:left="7292" w:hanging="360"/>
    </w:pPr>
  </w:style>
  <w:style w:type="character" w:customStyle="1" w:styleId="WPHyperlink">
    <w:name w:val="WP_Hyperlink"/>
    <w:rPr>
      <w:color w:val="008080"/>
      <w:u w:val="single"/>
    </w:rPr>
  </w:style>
  <w:style w:type="paragraph" w:styleId="NormalWeb">
    <w:name w:val="Normal (Web)"/>
    <w:basedOn w:val="Normal"/>
    <w:pPr>
      <w:spacing w:after="100"/>
    </w:pPr>
  </w:style>
  <w:style w:type="paragraph" w:customStyle="1" w:styleId="L2-1">
    <w:name w:val="L2-1"/>
    <w:basedOn w:val="Normal"/>
    <w:pPr>
      <w:ind w:left="739" w:hanging="379"/>
    </w:pPr>
  </w:style>
  <w:style w:type="paragraph" w:customStyle="1" w:styleId="L2-2">
    <w:name w:val="L2-2"/>
    <w:basedOn w:val="Normal"/>
    <w:pPr>
      <w:ind w:left="1440" w:hanging="360"/>
    </w:pPr>
  </w:style>
  <w:style w:type="paragraph" w:customStyle="1" w:styleId="L2-3">
    <w:name w:val="L2-3"/>
    <w:basedOn w:val="Normal"/>
    <w:pPr>
      <w:ind w:left="2160" w:hanging="180"/>
    </w:pPr>
  </w:style>
  <w:style w:type="paragraph" w:customStyle="1" w:styleId="L2-4">
    <w:name w:val="L2-4"/>
    <w:basedOn w:val="Normal"/>
    <w:pPr>
      <w:ind w:left="2880" w:hanging="360"/>
    </w:pPr>
  </w:style>
  <w:style w:type="paragraph" w:customStyle="1" w:styleId="L2-5">
    <w:name w:val="L2-5"/>
    <w:basedOn w:val="Normal"/>
    <w:pPr>
      <w:ind w:left="3600" w:hanging="360"/>
    </w:pPr>
  </w:style>
  <w:style w:type="paragraph" w:customStyle="1" w:styleId="L2-6">
    <w:name w:val="L2-6"/>
    <w:basedOn w:val="Normal"/>
    <w:pPr>
      <w:ind w:left="4320" w:hanging="180"/>
    </w:pPr>
  </w:style>
  <w:style w:type="paragraph" w:customStyle="1" w:styleId="L2-7">
    <w:name w:val="L2-7"/>
    <w:basedOn w:val="Normal"/>
    <w:pPr>
      <w:ind w:left="5040" w:hanging="360"/>
    </w:pPr>
  </w:style>
  <w:style w:type="paragraph" w:customStyle="1" w:styleId="L2-8">
    <w:name w:val="L2-8"/>
    <w:basedOn w:val="Normal"/>
    <w:pPr>
      <w:ind w:left="5760" w:hanging="360"/>
    </w:pPr>
  </w:style>
  <w:style w:type="paragraph" w:customStyle="1" w:styleId="L2-9">
    <w:name w:val="L2-9"/>
    <w:basedOn w:val="Normal"/>
    <w:pPr>
      <w:ind w:left="6480" w:hanging="180"/>
    </w:pPr>
  </w:style>
  <w:style w:type="character" w:customStyle="1" w:styleId="SYSHYPERTEXT">
    <w:name w:val="SYS_HYPERTEXT"/>
    <w:rPr>
      <w:color w:val="0000FF"/>
      <w:sz w:val="24"/>
      <w:u w:val="single"/>
      <w:rtl w:val="0"/>
      <w:lang w:val="en-US"/>
    </w:rPr>
  </w:style>
  <w:style w:type="paragraph" w:styleId="ListParagraph">
    <w:name w:val="List Paragraph"/>
    <w:basedOn w:val="Normal"/>
    <w:uiPriority w:val="34"/>
    <w:qFormat/>
    <w:rsid w:val="003A4E58"/>
    <w:pPr>
      <w:ind w:left="720"/>
    </w:pPr>
  </w:style>
  <w:style w:type="character" w:styleId="Strong">
    <w:name w:val="Strong"/>
    <w:uiPriority w:val="22"/>
    <w:qFormat/>
    <w:rsid w:val="008C32DE"/>
    <w:rPr>
      <w:b/>
      <w:bCs/>
    </w:rPr>
  </w:style>
  <w:style w:type="character" w:styleId="Hyperlink">
    <w:name w:val="Hyperlink"/>
    <w:uiPriority w:val="99"/>
    <w:unhideWhenUsed/>
    <w:rsid w:val="008C32DE"/>
    <w:rPr>
      <w:color w:val="0000FF"/>
      <w:u w:val="single"/>
    </w:rPr>
  </w:style>
  <w:style w:type="paragraph" w:styleId="BalloonText">
    <w:name w:val="Balloon Text"/>
    <w:basedOn w:val="Normal"/>
    <w:link w:val="BalloonTextChar"/>
    <w:uiPriority w:val="99"/>
    <w:semiHidden/>
    <w:unhideWhenUsed/>
    <w:rsid w:val="00CE13BB"/>
    <w:rPr>
      <w:rFonts w:ascii="Segoe UI" w:hAnsi="Segoe UI" w:cs="Segoe UI"/>
      <w:sz w:val="18"/>
      <w:szCs w:val="18"/>
    </w:rPr>
  </w:style>
  <w:style w:type="character" w:customStyle="1" w:styleId="BalloonTextChar">
    <w:name w:val="Balloon Text Char"/>
    <w:link w:val="BalloonText"/>
    <w:uiPriority w:val="99"/>
    <w:semiHidden/>
    <w:rsid w:val="00CE1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627195">
      <w:bodyDiv w:val="1"/>
      <w:marLeft w:val="0"/>
      <w:marRight w:val="0"/>
      <w:marTop w:val="0"/>
      <w:marBottom w:val="0"/>
      <w:divBdr>
        <w:top w:val="none" w:sz="0" w:space="0" w:color="auto"/>
        <w:left w:val="none" w:sz="0" w:space="0" w:color="auto"/>
        <w:bottom w:val="none" w:sz="0" w:space="0" w:color="auto"/>
        <w:right w:val="none" w:sz="0" w:space="0" w:color="auto"/>
      </w:divBdr>
    </w:div>
    <w:div w:id="1814178698">
      <w:bodyDiv w:val="1"/>
      <w:marLeft w:val="0"/>
      <w:marRight w:val="0"/>
      <w:marTop w:val="0"/>
      <w:marBottom w:val="0"/>
      <w:divBdr>
        <w:top w:val="none" w:sz="0" w:space="0" w:color="auto"/>
        <w:left w:val="none" w:sz="0" w:space="0" w:color="auto"/>
        <w:bottom w:val="none" w:sz="0" w:space="0" w:color="auto"/>
        <w:right w:val="none" w:sz="0" w:space="0" w:color="auto"/>
      </w:divBdr>
    </w:div>
    <w:div w:id="196557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379952/files/183032071?wrap=1"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https://vimeo.com/547742939/0a69faaeb9" TargetMode="Externa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meo.com/549072965/34243ea8fd" TargetMode="Externa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auburn.instructure.com/courses/1379952/files/183032071/download?download_frd=1"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9F15-57B9-4B89-8B6B-F5EE793C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6592</Words>
  <Characters>45150</Characters>
  <Application>Microsoft Office Word</Application>
  <DocSecurity>0</DocSecurity>
  <Lines>376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T540</dc:creator>
  <cp:lastModifiedBy>Jill Meyer</cp:lastModifiedBy>
  <cp:revision>6</cp:revision>
  <cp:lastPrinted>2024-12-10T18:28:00Z</cp:lastPrinted>
  <dcterms:created xsi:type="dcterms:W3CDTF">2025-08-19T20:39:00Z</dcterms:created>
  <dcterms:modified xsi:type="dcterms:W3CDTF">2025-08-20T13:30:00Z</dcterms:modified>
</cp:coreProperties>
</file>