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CB" w:rsidRDefault="00051957" w:rsidP="001062D5">
      <w:pPr>
        <w:spacing w:after="0" w:line="360" w:lineRule="auto"/>
        <w:rPr>
          <w:rFonts w:ascii="Arial" w:hAnsi="Arial" w:cs="Arial"/>
          <w:b/>
          <w:sz w:val="24"/>
          <w:szCs w:val="24"/>
        </w:rPr>
      </w:pPr>
      <w:r w:rsidRPr="004A1A70">
        <w:rPr>
          <w:rFonts w:ascii="Arial" w:hAnsi="Arial" w:cs="Arial"/>
          <w:b/>
          <w:sz w:val="24"/>
          <w:szCs w:val="24"/>
        </w:rPr>
        <w:t>Title:</w:t>
      </w:r>
      <w:r w:rsidR="009F24E7">
        <w:rPr>
          <w:rFonts w:ascii="Arial" w:hAnsi="Arial" w:cs="Arial"/>
          <w:b/>
          <w:sz w:val="24"/>
          <w:szCs w:val="24"/>
        </w:rPr>
        <w:t xml:space="preserve"> Quantifying the impact of pine decline in the southeastern United States</w:t>
      </w:r>
    </w:p>
    <w:p w:rsidR="006E605C" w:rsidRPr="004A1A70" w:rsidRDefault="006E605C" w:rsidP="001062D5">
      <w:pPr>
        <w:spacing w:after="0" w:line="360" w:lineRule="auto"/>
        <w:rPr>
          <w:rFonts w:ascii="Arial" w:hAnsi="Arial" w:cs="Arial"/>
          <w:b/>
          <w:sz w:val="24"/>
          <w:szCs w:val="24"/>
        </w:rPr>
      </w:pPr>
    </w:p>
    <w:p w:rsidR="00051957" w:rsidRDefault="00051957" w:rsidP="001062D5">
      <w:pPr>
        <w:spacing w:after="0" w:line="360" w:lineRule="auto"/>
        <w:rPr>
          <w:rFonts w:ascii="Arial" w:hAnsi="Arial" w:cs="Arial"/>
          <w:b/>
          <w:sz w:val="24"/>
          <w:szCs w:val="24"/>
        </w:rPr>
      </w:pPr>
      <w:r w:rsidRPr="004A1A70">
        <w:rPr>
          <w:rFonts w:ascii="Arial" w:hAnsi="Arial" w:cs="Arial"/>
          <w:b/>
          <w:sz w:val="24"/>
          <w:szCs w:val="24"/>
        </w:rPr>
        <w:t>Location:</w:t>
      </w:r>
      <w:r w:rsidR="006E605C">
        <w:rPr>
          <w:rFonts w:ascii="Arial" w:hAnsi="Arial" w:cs="Arial"/>
          <w:b/>
          <w:sz w:val="24"/>
          <w:szCs w:val="24"/>
        </w:rPr>
        <w:t xml:space="preserve"> </w:t>
      </w:r>
      <w:r w:rsidR="00597977" w:rsidRPr="00597977">
        <w:rPr>
          <w:rFonts w:ascii="Arial" w:hAnsi="Arial" w:cs="Arial"/>
          <w:sz w:val="24"/>
          <w:szCs w:val="24"/>
        </w:rPr>
        <w:t>TBD</w:t>
      </w:r>
    </w:p>
    <w:p w:rsidR="006E605C" w:rsidRPr="004A1A70" w:rsidRDefault="006E605C" w:rsidP="001062D5">
      <w:pPr>
        <w:spacing w:after="0" w:line="360" w:lineRule="auto"/>
        <w:rPr>
          <w:rFonts w:ascii="Arial" w:hAnsi="Arial" w:cs="Arial"/>
          <w:b/>
          <w:sz w:val="24"/>
          <w:szCs w:val="24"/>
        </w:rPr>
      </w:pPr>
    </w:p>
    <w:p w:rsidR="00051957" w:rsidRDefault="00051957" w:rsidP="001062D5">
      <w:pPr>
        <w:spacing w:after="0" w:line="360" w:lineRule="auto"/>
        <w:rPr>
          <w:rFonts w:ascii="Arial" w:hAnsi="Arial" w:cs="Arial"/>
          <w:b/>
          <w:sz w:val="24"/>
          <w:szCs w:val="24"/>
        </w:rPr>
      </w:pPr>
      <w:r w:rsidRPr="004A1A70">
        <w:rPr>
          <w:rFonts w:ascii="Arial" w:hAnsi="Arial" w:cs="Arial"/>
          <w:b/>
          <w:sz w:val="24"/>
          <w:szCs w:val="24"/>
        </w:rPr>
        <w:t>Duration:</w:t>
      </w:r>
      <w:r w:rsidR="009F24E7">
        <w:rPr>
          <w:rFonts w:ascii="Arial" w:hAnsi="Arial" w:cs="Arial"/>
          <w:b/>
          <w:sz w:val="24"/>
          <w:szCs w:val="24"/>
        </w:rPr>
        <w:t xml:space="preserve"> </w:t>
      </w:r>
      <w:r w:rsidR="009F24E7" w:rsidRPr="0005611B">
        <w:rPr>
          <w:rFonts w:ascii="Arial" w:hAnsi="Arial" w:cs="Arial"/>
          <w:sz w:val="24"/>
          <w:szCs w:val="24"/>
        </w:rPr>
        <w:t>4 years</w:t>
      </w:r>
    </w:p>
    <w:p w:rsidR="006E605C" w:rsidRPr="001062D5" w:rsidRDefault="006E605C" w:rsidP="001062D5">
      <w:pPr>
        <w:spacing w:after="0" w:line="360" w:lineRule="auto"/>
        <w:rPr>
          <w:rFonts w:ascii="Arial" w:hAnsi="Arial" w:cs="Arial"/>
          <w:sz w:val="24"/>
          <w:szCs w:val="24"/>
        </w:rPr>
      </w:pPr>
    </w:p>
    <w:p w:rsidR="00B54C7B" w:rsidRPr="001062D5" w:rsidRDefault="00051957" w:rsidP="001062D5">
      <w:pPr>
        <w:spacing w:after="0" w:line="360" w:lineRule="auto"/>
        <w:rPr>
          <w:rFonts w:ascii="Arial" w:hAnsi="Arial" w:cs="Arial"/>
          <w:b/>
          <w:sz w:val="24"/>
          <w:szCs w:val="24"/>
        </w:rPr>
      </w:pPr>
      <w:r w:rsidRPr="001062D5">
        <w:rPr>
          <w:rFonts w:ascii="Arial" w:hAnsi="Arial" w:cs="Arial"/>
          <w:b/>
          <w:sz w:val="24"/>
          <w:szCs w:val="24"/>
        </w:rPr>
        <w:t>Project leader</w:t>
      </w:r>
      <w:r w:rsidR="00B54C7B" w:rsidRPr="001062D5">
        <w:rPr>
          <w:rFonts w:ascii="Arial" w:hAnsi="Arial" w:cs="Arial"/>
          <w:b/>
          <w:sz w:val="24"/>
          <w:szCs w:val="24"/>
        </w:rPr>
        <w:t>s</w:t>
      </w:r>
      <w:r w:rsidRPr="001062D5">
        <w:rPr>
          <w:rFonts w:ascii="Arial" w:hAnsi="Arial" w:cs="Arial"/>
          <w:b/>
          <w:sz w:val="24"/>
          <w:szCs w:val="24"/>
        </w:rPr>
        <w:t>:</w:t>
      </w:r>
      <w:r w:rsidR="00B54C7B" w:rsidRPr="001062D5">
        <w:rPr>
          <w:rFonts w:ascii="Arial" w:hAnsi="Arial" w:cs="Arial"/>
          <w:b/>
          <w:sz w:val="24"/>
          <w:szCs w:val="24"/>
        </w:rPr>
        <w:t xml:space="preserve"> </w:t>
      </w:r>
    </w:p>
    <w:p w:rsidR="00A54E18" w:rsidRDefault="00B54C7B" w:rsidP="001062D5">
      <w:pPr>
        <w:spacing w:after="0" w:line="360" w:lineRule="auto"/>
        <w:ind w:firstLine="720"/>
        <w:rPr>
          <w:rFonts w:ascii="Arial" w:hAnsi="Arial" w:cs="Arial"/>
          <w:sz w:val="24"/>
          <w:szCs w:val="24"/>
        </w:rPr>
      </w:pPr>
      <w:r w:rsidRPr="001062D5">
        <w:rPr>
          <w:rFonts w:ascii="Arial" w:hAnsi="Arial" w:cs="Arial"/>
          <w:sz w:val="24"/>
          <w:szCs w:val="24"/>
        </w:rPr>
        <w:t>Dr</w:t>
      </w:r>
      <w:r w:rsidR="00A54E18">
        <w:rPr>
          <w:rFonts w:ascii="Arial" w:hAnsi="Arial" w:cs="Arial"/>
          <w:sz w:val="24"/>
          <w:szCs w:val="24"/>
        </w:rPr>
        <w:t>.</w:t>
      </w:r>
      <w:r w:rsidRPr="001062D5">
        <w:rPr>
          <w:rFonts w:ascii="Arial" w:hAnsi="Arial" w:cs="Arial"/>
          <w:sz w:val="24"/>
          <w:szCs w:val="24"/>
        </w:rPr>
        <w:t xml:space="preserve"> Lori Eckhardt</w:t>
      </w:r>
      <w:r w:rsidR="00A54E18">
        <w:rPr>
          <w:rFonts w:ascii="Arial" w:hAnsi="Arial" w:cs="Arial"/>
          <w:sz w:val="24"/>
          <w:szCs w:val="24"/>
        </w:rPr>
        <w:t xml:space="preserve"> (Auburn University)</w:t>
      </w:r>
    </w:p>
    <w:p w:rsidR="00051957" w:rsidRPr="001062D5" w:rsidRDefault="00A54E18" w:rsidP="001062D5">
      <w:pPr>
        <w:spacing w:after="0" w:line="360" w:lineRule="auto"/>
        <w:ind w:firstLine="720"/>
        <w:rPr>
          <w:rFonts w:ascii="Arial" w:hAnsi="Arial" w:cs="Arial"/>
          <w:sz w:val="24"/>
          <w:szCs w:val="24"/>
        </w:rPr>
      </w:pPr>
      <w:r>
        <w:rPr>
          <w:rFonts w:ascii="Arial" w:hAnsi="Arial" w:cs="Arial"/>
          <w:sz w:val="24"/>
          <w:szCs w:val="24"/>
        </w:rPr>
        <w:t xml:space="preserve">Dr. </w:t>
      </w:r>
      <w:r w:rsidRPr="001062D5">
        <w:rPr>
          <w:rFonts w:ascii="Arial" w:hAnsi="Arial" w:cs="Arial"/>
          <w:sz w:val="24"/>
          <w:szCs w:val="24"/>
        </w:rPr>
        <w:t xml:space="preserve">Ryan </w:t>
      </w:r>
      <w:proofErr w:type="spellStart"/>
      <w:r w:rsidRPr="001062D5">
        <w:rPr>
          <w:rFonts w:ascii="Arial" w:hAnsi="Arial" w:cs="Arial"/>
          <w:sz w:val="24"/>
          <w:szCs w:val="24"/>
        </w:rPr>
        <w:t>Nadel</w:t>
      </w:r>
      <w:proofErr w:type="spellEnd"/>
      <w:r>
        <w:rPr>
          <w:rFonts w:ascii="Arial" w:hAnsi="Arial" w:cs="Arial"/>
          <w:sz w:val="24"/>
          <w:szCs w:val="24"/>
        </w:rPr>
        <w:t xml:space="preserve"> </w:t>
      </w:r>
      <w:r w:rsidR="00E21843">
        <w:rPr>
          <w:rFonts w:ascii="Arial" w:hAnsi="Arial" w:cs="Arial"/>
          <w:sz w:val="24"/>
          <w:szCs w:val="24"/>
        </w:rPr>
        <w:t>(Auburn University)</w:t>
      </w:r>
    </w:p>
    <w:p w:rsidR="00E6005C" w:rsidRDefault="00E6005C" w:rsidP="001062D5">
      <w:pPr>
        <w:spacing w:after="0" w:line="360" w:lineRule="auto"/>
        <w:rPr>
          <w:rFonts w:ascii="Arial" w:hAnsi="Arial" w:cs="Arial"/>
          <w:b/>
          <w:sz w:val="24"/>
          <w:szCs w:val="24"/>
        </w:rPr>
      </w:pPr>
    </w:p>
    <w:p w:rsidR="00051957" w:rsidRDefault="00051957" w:rsidP="001062D5">
      <w:pPr>
        <w:spacing w:after="0" w:line="360" w:lineRule="auto"/>
        <w:rPr>
          <w:rFonts w:ascii="Arial" w:hAnsi="Arial" w:cs="Arial"/>
          <w:b/>
          <w:sz w:val="24"/>
          <w:szCs w:val="24"/>
        </w:rPr>
      </w:pPr>
      <w:r w:rsidRPr="001062D5">
        <w:rPr>
          <w:rFonts w:ascii="Arial" w:hAnsi="Arial" w:cs="Arial"/>
          <w:b/>
          <w:sz w:val="24"/>
          <w:szCs w:val="24"/>
        </w:rPr>
        <w:t>Co-operators:</w:t>
      </w:r>
    </w:p>
    <w:p w:rsidR="00A54E18" w:rsidRDefault="00620A98" w:rsidP="001062D5">
      <w:pPr>
        <w:spacing w:after="0" w:line="360" w:lineRule="auto"/>
        <w:rPr>
          <w:rFonts w:ascii="Arial" w:hAnsi="Arial" w:cs="Arial"/>
          <w:sz w:val="24"/>
          <w:szCs w:val="24"/>
        </w:rPr>
      </w:pPr>
      <w:r>
        <w:rPr>
          <w:rFonts w:ascii="Arial" w:hAnsi="Arial" w:cs="Arial"/>
          <w:b/>
          <w:sz w:val="24"/>
          <w:szCs w:val="24"/>
        </w:rPr>
        <w:tab/>
      </w:r>
      <w:r w:rsidR="00A54E18">
        <w:rPr>
          <w:rFonts w:ascii="Arial" w:hAnsi="Arial" w:cs="Arial"/>
          <w:sz w:val="24"/>
          <w:szCs w:val="24"/>
        </w:rPr>
        <w:t xml:space="preserve">Dr. </w:t>
      </w:r>
      <w:r w:rsidR="00A54E18" w:rsidRPr="001062D5">
        <w:rPr>
          <w:rFonts w:ascii="Arial" w:hAnsi="Arial" w:cs="Arial"/>
          <w:sz w:val="24"/>
          <w:szCs w:val="24"/>
        </w:rPr>
        <w:t>George Matusick</w:t>
      </w:r>
      <w:r w:rsidR="00A54E18">
        <w:rPr>
          <w:rFonts w:ascii="Arial" w:hAnsi="Arial" w:cs="Arial"/>
          <w:sz w:val="24"/>
          <w:szCs w:val="24"/>
        </w:rPr>
        <w:t xml:space="preserve"> (TNC)</w:t>
      </w:r>
      <w:r w:rsidR="00A54E18" w:rsidRPr="001062D5">
        <w:rPr>
          <w:rFonts w:ascii="Arial" w:hAnsi="Arial" w:cs="Arial"/>
          <w:sz w:val="24"/>
          <w:szCs w:val="24"/>
        </w:rPr>
        <w:t xml:space="preserve"> </w:t>
      </w:r>
    </w:p>
    <w:p w:rsidR="001062D5" w:rsidRPr="00E21843" w:rsidRDefault="00620A98" w:rsidP="00E21843">
      <w:pPr>
        <w:spacing w:after="0" w:line="360" w:lineRule="auto"/>
        <w:ind w:firstLine="720"/>
        <w:rPr>
          <w:rFonts w:ascii="Arial" w:hAnsi="Arial" w:cs="Arial"/>
          <w:sz w:val="24"/>
          <w:szCs w:val="24"/>
        </w:rPr>
      </w:pPr>
      <w:r w:rsidRPr="00E21843">
        <w:rPr>
          <w:rFonts w:ascii="Arial" w:hAnsi="Arial" w:cs="Arial"/>
          <w:sz w:val="24"/>
          <w:szCs w:val="24"/>
        </w:rPr>
        <w:t>Dr. E</w:t>
      </w:r>
      <w:r w:rsidR="00E21843">
        <w:rPr>
          <w:rFonts w:ascii="Arial" w:hAnsi="Arial" w:cs="Arial"/>
          <w:sz w:val="24"/>
          <w:szCs w:val="24"/>
        </w:rPr>
        <w:t>mily</w:t>
      </w:r>
      <w:r w:rsidRPr="00E21843">
        <w:rPr>
          <w:rFonts w:ascii="Arial" w:hAnsi="Arial" w:cs="Arial"/>
          <w:sz w:val="24"/>
          <w:szCs w:val="24"/>
        </w:rPr>
        <w:t xml:space="preserve"> Carter (US Forest Service, Soil Scientist)</w:t>
      </w:r>
    </w:p>
    <w:p w:rsidR="00E6005C" w:rsidRDefault="00E6005C" w:rsidP="001062D5">
      <w:pPr>
        <w:pStyle w:val="NoSpacing"/>
        <w:spacing w:line="360" w:lineRule="auto"/>
        <w:rPr>
          <w:rFonts w:ascii="Arial" w:hAnsi="Arial" w:cs="Arial"/>
          <w:b/>
          <w:color w:val="000000" w:themeColor="text1"/>
          <w:sz w:val="24"/>
          <w:szCs w:val="24"/>
        </w:rPr>
      </w:pPr>
    </w:p>
    <w:p w:rsidR="009D7F67" w:rsidRPr="001062D5" w:rsidRDefault="009D7F67" w:rsidP="001062D5">
      <w:pPr>
        <w:pStyle w:val="NoSpacing"/>
        <w:spacing w:line="360" w:lineRule="auto"/>
        <w:rPr>
          <w:rFonts w:ascii="Arial" w:hAnsi="Arial" w:cs="Arial"/>
          <w:b/>
          <w:color w:val="000000" w:themeColor="text1"/>
          <w:sz w:val="24"/>
          <w:szCs w:val="24"/>
        </w:rPr>
      </w:pPr>
      <w:r w:rsidRPr="001062D5">
        <w:rPr>
          <w:rFonts w:ascii="Arial" w:hAnsi="Arial" w:cs="Arial"/>
          <w:b/>
          <w:color w:val="000000" w:themeColor="text1"/>
          <w:sz w:val="24"/>
          <w:szCs w:val="24"/>
        </w:rPr>
        <w:t>Project Background:</w:t>
      </w:r>
    </w:p>
    <w:p w:rsidR="009D7F67" w:rsidRPr="001062D5" w:rsidRDefault="00BF1504" w:rsidP="001062D5">
      <w:pPr>
        <w:autoSpaceDE w:val="0"/>
        <w:autoSpaceDN w:val="0"/>
        <w:adjustRightInd w:val="0"/>
        <w:spacing w:after="0" w:line="360" w:lineRule="auto"/>
        <w:rPr>
          <w:rFonts w:ascii="Arial" w:hAnsi="Arial" w:cs="Arial"/>
          <w:sz w:val="24"/>
          <w:szCs w:val="24"/>
        </w:rPr>
      </w:pPr>
      <w:r w:rsidRPr="001062D5">
        <w:rPr>
          <w:rFonts w:ascii="Arial" w:hAnsi="Arial" w:cs="Arial"/>
          <w:sz w:val="24"/>
          <w:szCs w:val="24"/>
        </w:rPr>
        <w:t>I</w:t>
      </w:r>
      <w:r w:rsidR="009D7F67" w:rsidRPr="001062D5">
        <w:rPr>
          <w:rFonts w:ascii="Arial" w:hAnsi="Arial" w:cs="Arial"/>
          <w:sz w:val="24"/>
          <w:szCs w:val="24"/>
        </w:rPr>
        <w:t xml:space="preserve">ndustrial wood plantations </w:t>
      </w:r>
      <w:r w:rsidRPr="001062D5">
        <w:rPr>
          <w:rFonts w:ascii="Arial" w:hAnsi="Arial" w:cs="Arial"/>
          <w:sz w:val="24"/>
          <w:szCs w:val="24"/>
        </w:rPr>
        <w:t>in the southeastern U</w:t>
      </w:r>
      <w:r w:rsidR="00755B65" w:rsidRPr="001062D5">
        <w:rPr>
          <w:rFonts w:ascii="Arial" w:hAnsi="Arial" w:cs="Arial"/>
          <w:sz w:val="24"/>
          <w:szCs w:val="24"/>
        </w:rPr>
        <w:t xml:space="preserve">nited </w:t>
      </w:r>
      <w:r w:rsidRPr="001062D5">
        <w:rPr>
          <w:rFonts w:ascii="Arial" w:hAnsi="Arial" w:cs="Arial"/>
          <w:sz w:val="24"/>
          <w:szCs w:val="24"/>
        </w:rPr>
        <w:t>S</w:t>
      </w:r>
      <w:r w:rsidR="00755B65" w:rsidRPr="001062D5">
        <w:rPr>
          <w:rFonts w:ascii="Arial" w:hAnsi="Arial" w:cs="Arial"/>
          <w:sz w:val="24"/>
          <w:szCs w:val="24"/>
        </w:rPr>
        <w:t>tates</w:t>
      </w:r>
      <w:r w:rsidRPr="001062D5">
        <w:rPr>
          <w:rFonts w:ascii="Arial" w:hAnsi="Arial" w:cs="Arial"/>
          <w:sz w:val="24"/>
          <w:szCs w:val="24"/>
        </w:rPr>
        <w:t xml:space="preserve"> are crucial for the economic sustainability of the </w:t>
      </w:r>
      <w:r w:rsidRPr="0059629A">
        <w:rPr>
          <w:rFonts w:ascii="Arial" w:hAnsi="Arial" w:cs="Arial"/>
          <w:sz w:val="24"/>
          <w:szCs w:val="24"/>
        </w:rPr>
        <w:t xml:space="preserve">region </w:t>
      </w:r>
      <w:r w:rsidR="00DA301C" w:rsidRPr="0059629A">
        <w:rPr>
          <w:rFonts w:ascii="Arial" w:hAnsi="Arial" w:cs="Arial"/>
          <w:sz w:val="24"/>
          <w:szCs w:val="24"/>
        </w:rPr>
        <w:t>(</w:t>
      </w:r>
      <w:r w:rsidR="0059629A" w:rsidRPr="0059629A">
        <w:rPr>
          <w:rFonts w:ascii="Arial" w:hAnsi="Arial" w:cs="Arial"/>
          <w:sz w:val="24"/>
          <w:szCs w:val="24"/>
        </w:rPr>
        <w:t xml:space="preserve">Wear and </w:t>
      </w:r>
      <w:proofErr w:type="spellStart"/>
      <w:r w:rsidR="0059629A" w:rsidRPr="0059629A">
        <w:rPr>
          <w:rFonts w:ascii="Arial" w:hAnsi="Arial" w:cs="Arial"/>
          <w:sz w:val="24"/>
          <w:szCs w:val="24"/>
        </w:rPr>
        <w:t>Greis</w:t>
      </w:r>
      <w:proofErr w:type="spellEnd"/>
      <w:r w:rsidR="0059629A" w:rsidRPr="0059629A">
        <w:rPr>
          <w:rFonts w:ascii="Arial" w:hAnsi="Arial" w:cs="Arial"/>
          <w:sz w:val="24"/>
          <w:szCs w:val="24"/>
        </w:rPr>
        <w:t xml:space="preserve"> 2002)</w:t>
      </w:r>
      <w:r w:rsidRPr="0059629A">
        <w:rPr>
          <w:rFonts w:ascii="Arial" w:hAnsi="Arial" w:cs="Arial"/>
          <w:sz w:val="24"/>
          <w:szCs w:val="24"/>
        </w:rPr>
        <w:t>. The</w:t>
      </w:r>
      <w:r w:rsidRPr="001062D5">
        <w:rPr>
          <w:rFonts w:ascii="Arial" w:hAnsi="Arial" w:cs="Arial"/>
          <w:sz w:val="24"/>
          <w:szCs w:val="24"/>
        </w:rPr>
        <w:t xml:space="preserve"> sustainability and profitability of these industrial </w:t>
      </w:r>
      <w:r w:rsidR="005D5070" w:rsidRPr="001062D5">
        <w:rPr>
          <w:rFonts w:ascii="Arial" w:hAnsi="Arial" w:cs="Arial"/>
          <w:sz w:val="24"/>
          <w:szCs w:val="24"/>
        </w:rPr>
        <w:t xml:space="preserve">wood </w:t>
      </w:r>
      <w:r w:rsidRPr="001062D5">
        <w:rPr>
          <w:rFonts w:ascii="Arial" w:hAnsi="Arial" w:cs="Arial"/>
          <w:sz w:val="24"/>
          <w:szCs w:val="24"/>
        </w:rPr>
        <w:t xml:space="preserve">plantations </w:t>
      </w:r>
      <w:r w:rsidR="00FC1503" w:rsidRPr="001062D5">
        <w:rPr>
          <w:rFonts w:ascii="Arial" w:hAnsi="Arial" w:cs="Arial"/>
          <w:sz w:val="24"/>
          <w:szCs w:val="24"/>
        </w:rPr>
        <w:t>relies on optimal tree growth, h</w:t>
      </w:r>
      <w:r w:rsidR="009D7F67" w:rsidRPr="001062D5">
        <w:rPr>
          <w:rFonts w:ascii="Arial" w:hAnsi="Arial" w:cs="Arial"/>
          <w:sz w:val="24"/>
          <w:szCs w:val="24"/>
        </w:rPr>
        <w:t>owever, the progressive arrival of new, and migration of endemic, insect pests and pathogens into the</w:t>
      </w:r>
      <w:r w:rsidR="005D5070" w:rsidRPr="001062D5">
        <w:rPr>
          <w:rFonts w:ascii="Arial" w:hAnsi="Arial" w:cs="Arial"/>
          <w:sz w:val="24"/>
          <w:szCs w:val="24"/>
        </w:rPr>
        <w:t>se</w:t>
      </w:r>
      <w:r w:rsidR="009D7F67" w:rsidRPr="001062D5">
        <w:rPr>
          <w:rFonts w:ascii="Arial" w:hAnsi="Arial" w:cs="Arial"/>
          <w:sz w:val="24"/>
          <w:szCs w:val="24"/>
        </w:rPr>
        <w:t xml:space="preserve"> </w:t>
      </w:r>
      <w:r w:rsidR="009A39DA" w:rsidRPr="001062D5">
        <w:rPr>
          <w:rFonts w:ascii="Arial" w:hAnsi="Arial" w:cs="Arial"/>
          <w:sz w:val="24"/>
          <w:szCs w:val="24"/>
        </w:rPr>
        <w:t>forest</w:t>
      </w:r>
      <w:r w:rsidR="009D7F67" w:rsidRPr="001062D5">
        <w:rPr>
          <w:rFonts w:ascii="Arial" w:hAnsi="Arial" w:cs="Arial"/>
          <w:sz w:val="24"/>
          <w:szCs w:val="24"/>
        </w:rPr>
        <w:t xml:space="preserve"> ecosystem</w:t>
      </w:r>
      <w:r w:rsidR="004B3890" w:rsidRPr="001062D5">
        <w:rPr>
          <w:rFonts w:ascii="Arial" w:hAnsi="Arial" w:cs="Arial"/>
          <w:sz w:val="24"/>
          <w:szCs w:val="24"/>
        </w:rPr>
        <w:t>s</w:t>
      </w:r>
      <w:r w:rsidR="009D7F67" w:rsidRPr="001062D5">
        <w:rPr>
          <w:rFonts w:ascii="Arial" w:hAnsi="Arial" w:cs="Arial"/>
          <w:sz w:val="24"/>
          <w:szCs w:val="24"/>
        </w:rPr>
        <w:t xml:space="preserve"> results in significant </w:t>
      </w:r>
      <w:r w:rsidR="004B3890" w:rsidRPr="001062D5">
        <w:rPr>
          <w:rFonts w:ascii="Arial" w:hAnsi="Arial" w:cs="Arial"/>
          <w:sz w:val="24"/>
          <w:szCs w:val="24"/>
        </w:rPr>
        <w:t>economic impacts that require</w:t>
      </w:r>
      <w:r w:rsidR="009D7F67" w:rsidRPr="001062D5">
        <w:rPr>
          <w:rFonts w:ascii="Arial" w:hAnsi="Arial" w:cs="Arial"/>
          <w:sz w:val="24"/>
          <w:szCs w:val="24"/>
        </w:rPr>
        <w:t xml:space="preserve"> management response. </w:t>
      </w:r>
    </w:p>
    <w:p w:rsidR="009D7F67" w:rsidRPr="001062D5" w:rsidRDefault="009D7F67" w:rsidP="001062D5">
      <w:pPr>
        <w:pStyle w:val="NoSpacing"/>
        <w:spacing w:line="360" w:lineRule="auto"/>
        <w:rPr>
          <w:rFonts w:ascii="Arial" w:hAnsi="Arial" w:cs="Arial"/>
          <w:sz w:val="24"/>
          <w:szCs w:val="24"/>
        </w:rPr>
      </w:pPr>
    </w:p>
    <w:p w:rsidR="009D7F67" w:rsidRPr="001062D5" w:rsidRDefault="009D7F67" w:rsidP="001062D5">
      <w:pPr>
        <w:spacing w:after="0" w:line="360" w:lineRule="auto"/>
        <w:rPr>
          <w:rFonts w:ascii="Arial" w:hAnsi="Arial" w:cs="Arial"/>
          <w:sz w:val="24"/>
          <w:szCs w:val="24"/>
        </w:rPr>
      </w:pPr>
      <w:r w:rsidRPr="001062D5">
        <w:rPr>
          <w:rFonts w:ascii="Arial" w:hAnsi="Arial" w:cs="Arial"/>
          <w:sz w:val="24"/>
          <w:szCs w:val="24"/>
        </w:rPr>
        <w:t>Both the understanding of the impact of pests and/or diseases on forest productivity, and the development of any control measures is not only critical, but also technically challenging. This may be in part attributed to the complexity of the pest/</w:t>
      </w:r>
      <w:r w:rsidR="007D4B77" w:rsidRPr="001062D5">
        <w:rPr>
          <w:rFonts w:ascii="Arial" w:hAnsi="Arial" w:cs="Arial"/>
          <w:sz w:val="24"/>
          <w:szCs w:val="24"/>
        </w:rPr>
        <w:t>pathogen</w:t>
      </w:r>
      <w:r w:rsidRPr="001062D5">
        <w:rPr>
          <w:rFonts w:ascii="Arial" w:hAnsi="Arial" w:cs="Arial"/>
          <w:sz w:val="24"/>
          <w:szCs w:val="24"/>
        </w:rPr>
        <w:t>/host association</w:t>
      </w:r>
      <w:r w:rsidR="007D4B77" w:rsidRPr="001062D5">
        <w:rPr>
          <w:rFonts w:ascii="Arial" w:hAnsi="Arial" w:cs="Arial"/>
          <w:sz w:val="24"/>
          <w:szCs w:val="24"/>
        </w:rPr>
        <w:t>s</w:t>
      </w:r>
      <w:r w:rsidRPr="001062D5">
        <w:rPr>
          <w:rFonts w:ascii="Arial" w:hAnsi="Arial" w:cs="Arial"/>
          <w:sz w:val="24"/>
          <w:szCs w:val="24"/>
        </w:rPr>
        <w:t xml:space="preserve"> as a whole and the dynamic nature of current growing conditions. </w:t>
      </w:r>
      <w:r w:rsidR="007E3A98" w:rsidRPr="001062D5">
        <w:rPr>
          <w:rFonts w:ascii="Arial" w:hAnsi="Arial" w:cs="Arial"/>
          <w:sz w:val="24"/>
          <w:szCs w:val="24"/>
        </w:rPr>
        <w:t xml:space="preserve">Although the majority of </w:t>
      </w:r>
      <w:r w:rsidRPr="001062D5">
        <w:rPr>
          <w:rFonts w:ascii="Arial" w:hAnsi="Arial" w:cs="Arial"/>
          <w:sz w:val="24"/>
          <w:szCs w:val="24"/>
        </w:rPr>
        <w:t>research focuses on unique aspects that can be quantified</w:t>
      </w:r>
      <w:r w:rsidR="00CD3E83" w:rsidRPr="001062D5">
        <w:rPr>
          <w:rFonts w:ascii="Arial" w:hAnsi="Arial" w:cs="Arial"/>
          <w:sz w:val="24"/>
          <w:szCs w:val="24"/>
        </w:rPr>
        <w:t xml:space="preserve">, </w:t>
      </w:r>
      <w:r w:rsidR="007E3A98" w:rsidRPr="001062D5">
        <w:rPr>
          <w:rFonts w:ascii="Arial" w:hAnsi="Arial" w:cs="Arial"/>
          <w:sz w:val="24"/>
          <w:szCs w:val="24"/>
        </w:rPr>
        <w:t xml:space="preserve">the </w:t>
      </w:r>
      <w:r w:rsidR="00CD3E83" w:rsidRPr="001062D5">
        <w:rPr>
          <w:rFonts w:ascii="Arial" w:hAnsi="Arial" w:cs="Arial"/>
          <w:sz w:val="24"/>
          <w:szCs w:val="24"/>
        </w:rPr>
        <w:t xml:space="preserve">actual </w:t>
      </w:r>
      <w:r w:rsidR="007E3A98" w:rsidRPr="001062D5">
        <w:rPr>
          <w:rFonts w:ascii="Arial" w:hAnsi="Arial" w:cs="Arial"/>
          <w:sz w:val="24"/>
          <w:szCs w:val="24"/>
        </w:rPr>
        <w:t xml:space="preserve">impacts caused by </w:t>
      </w:r>
      <w:r w:rsidRPr="001062D5">
        <w:rPr>
          <w:rFonts w:ascii="Arial" w:hAnsi="Arial" w:cs="Arial"/>
          <w:sz w:val="24"/>
          <w:szCs w:val="24"/>
        </w:rPr>
        <w:t>pests/disease</w:t>
      </w:r>
      <w:r w:rsidR="007E3A98" w:rsidRPr="001062D5">
        <w:rPr>
          <w:rFonts w:ascii="Arial" w:hAnsi="Arial" w:cs="Arial"/>
          <w:sz w:val="24"/>
          <w:szCs w:val="24"/>
        </w:rPr>
        <w:t>s</w:t>
      </w:r>
      <w:r w:rsidRPr="001062D5">
        <w:rPr>
          <w:rFonts w:ascii="Arial" w:hAnsi="Arial" w:cs="Arial"/>
          <w:sz w:val="24"/>
          <w:szCs w:val="24"/>
        </w:rPr>
        <w:t xml:space="preserve"> are difficult to quantify. </w:t>
      </w:r>
    </w:p>
    <w:p w:rsidR="009D7F67" w:rsidRDefault="009D7F67" w:rsidP="001062D5">
      <w:pPr>
        <w:pStyle w:val="NoSpacing"/>
        <w:spacing w:line="360" w:lineRule="auto"/>
        <w:rPr>
          <w:rFonts w:ascii="Arial" w:hAnsi="Arial" w:cs="Arial"/>
          <w:color w:val="000000" w:themeColor="text1"/>
          <w:sz w:val="24"/>
          <w:szCs w:val="24"/>
        </w:rPr>
      </w:pPr>
    </w:p>
    <w:p w:rsidR="00AE185E" w:rsidRDefault="00AE185E" w:rsidP="001062D5">
      <w:pPr>
        <w:pStyle w:val="NoSpacing"/>
        <w:spacing w:line="360" w:lineRule="auto"/>
        <w:rPr>
          <w:rFonts w:ascii="Arial" w:hAnsi="Arial" w:cs="Arial"/>
          <w:color w:val="000000" w:themeColor="text1"/>
          <w:sz w:val="24"/>
          <w:szCs w:val="24"/>
        </w:rPr>
      </w:pPr>
    </w:p>
    <w:p w:rsidR="00AE185E" w:rsidRPr="001062D5" w:rsidRDefault="00AE185E" w:rsidP="001062D5">
      <w:pPr>
        <w:pStyle w:val="NoSpacing"/>
        <w:spacing w:line="360" w:lineRule="auto"/>
        <w:rPr>
          <w:rFonts w:ascii="Arial" w:hAnsi="Arial" w:cs="Arial"/>
          <w:color w:val="000000" w:themeColor="text1"/>
          <w:sz w:val="24"/>
          <w:szCs w:val="24"/>
        </w:rPr>
      </w:pPr>
    </w:p>
    <w:p w:rsidR="009F24E7" w:rsidRPr="004A1A70" w:rsidRDefault="009F24E7" w:rsidP="001062D5">
      <w:pPr>
        <w:pStyle w:val="NoSpacing"/>
        <w:spacing w:line="360" w:lineRule="auto"/>
        <w:rPr>
          <w:rFonts w:ascii="Arial" w:hAnsi="Arial" w:cs="Arial"/>
          <w:b/>
          <w:sz w:val="24"/>
          <w:szCs w:val="24"/>
        </w:rPr>
      </w:pPr>
      <w:r w:rsidRPr="004A1A70">
        <w:rPr>
          <w:rFonts w:ascii="Arial" w:hAnsi="Arial" w:cs="Arial"/>
          <w:b/>
          <w:sz w:val="24"/>
          <w:szCs w:val="24"/>
        </w:rPr>
        <w:lastRenderedPageBreak/>
        <w:t>Justification:</w:t>
      </w:r>
    </w:p>
    <w:p w:rsidR="009D7F67" w:rsidRPr="004F1304" w:rsidRDefault="001528F3" w:rsidP="001062D5">
      <w:pPr>
        <w:pStyle w:val="NoSpacing"/>
        <w:spacing w:line="360" w:lineRule="auto"/>
        <w:rPr>
          <w:rFonts w:ascii="Arial" w:hAnsi="Arial" w:cs="Arial"/>
          <w:sz w:val="24"/>
          <w:szCs w:val="24"/>
        </w:rPr>
      </w:pPr>
      <w:r w:rsidRPr="001062D5">
        <w:rPr>
          <w:rFonts w:ascii="Arial" w:hAnsi="Arial" w:cs="Arial"/>
          <w:sz w:val="24"/>
          <w:szCs w:val="24"/>
        </w:rPr>
        <w:t xml:space="preserve">Research into understanding pests, </w:t>
      </w:r>
      <w:r w:rsidR="007D4B77" w:rsidRPr="001062D5">
        <w:rPr>
          <w:rFonts w:ascii="Arial" w:hAnsi="Arial" w:cs="Arial"/>
          <w:sz w:val="24"/>
          <w:szCs w:val="24"/>
        </w:rPr>
        <w:t>pathogens</w:t>
      </w:r>
      <w:r w:rsidRPr="001062D5">
        <w:rPr>
          <w:rFonts w:ascii="Arial" w:hAnsi="Arial" w:cs="Arial"/>
          <w:sz w:val="24"/>
          <w:szCs w:val="24"/>
        </w:rPr>
        <w:t xml:space="preserve"> and hosts associated with pine decline</w:t>
      </w:r>
      <w:r w:rsidR="007D4B77" w:rsidRPr="001062D5">
        <w:rPr>
          <w:rFonts w:ascii="Arial" w:hAnsi="Arial" w:cs="Arial"/>
          <w:sz w:val="24"/>
          <w:szCs w:val="24"/>
        </w:rPr>
        <w:t xml:space="preserve"> in the southeastern United States</w:t>
      </w:r>
      <w:r w:rsidRPr="001062D5">
        <w:rPr>
          <w:rFonts w:ascii="Arial" w:hAnsi="Arial" w:cs="Arial"/>
          <w:sz w:val="24"/>
          <w:szCs w:val="24"/>
        </w:rPr>
        <w:t xml:space="preserve"> has been the </w:t>
      </w:r>
      <w:r w:rsidR="006F7955" w:rsidRPr="001062D5">
        <w:rPr>
          <w:rFonts w:ascii="Arial" w:hAnsi="Arial" w:cs="Arial"/>
          <w:sz w:val="24"/>
          <w:szCs w:val="24"/>
        </w:rPr>
        <w:t>main research</w:t>
      </w:r>
      <w:r w:rsidRPr="001062D5">
        <w:rPr>
          <w:rFonts w:ascii="Arial" w:hAnsi="Arial" w:cs="Arial"/>
          <w:sz w:val="24"/>
          <w:szCs w:val="24"/>
        </w:rPr>
        <w:t xml:space="preserve"> focus </w:t>
      </w:r>
      <w:r w:rsidR="009D7F67" w:rsidRPr="001062D5">
        <w:rPr>
          <w:rFonts w:ascii="Arial" w:hAnsi="Arial" w:cs="Arial"/>
          <w:sz w:val="24"/>
          <w:szCs w:val="24"/>
        </w:rPr>
        <w:t xml:space="preserve">of the </w:t>
      </w:r>
      <w:r w:rsidRPr="001062D5">
        <w:rPr>
          <w:rFonts w:ascii="Arial" w:hAnsi="Arial" w:cs="Arial"/>
          <w:sz w:val="24"/>
          <w:szCs w:val="24"/>
        </w:rPr>
        <w:t>Forest Health Cooperative</w:t>
      </w:r>
      <w:r w:rsidR="009D7F67" w:rsidRPr="001062D5">
        <w:rPr>
          <w:rFonts w:ascii="Arial" w:hAnsi="Arial" w:cs="Arial"/>
          <w:sz w:val="24"/>
          <w:szCs w:val="24"/>
        </w:rPr>
        <w:t xml:space="preserve"> since </w:t>
      </w:r>
      <w:r w:rsidRPr="001062D5">
        <w:rPr>
          <w:rFonts w:ascii="Arial" w:hAnsi="Arial" w:cs="Arial"/>
          <w:sz w:val="24"/>
          <w:szCs w:val="24"/>
        </w:rPr>
        <w:t xml:space="preserve">its </w:t>
      </w:r>
      <w:r w:rsidR="009D7F67" w:rsidRPr="001062D5">
        <w:rPr>
          <w:rFonts w:ascii="Arial" w:hAnsi="Arial" w:cs="Arial"/>
          <w:sz w:val="24"/>
          <w:szCs w:val="24"/>
        </w:rPr>
        <w:t>inception</w:t>
      </w:r>
      <w:r w:rsidRPr="001062D5">
        <w:rPr>
          <w:rFonts w:ascii="Arial" w:hAnsi="Arial" w:cs="Arial"/>
          <w:sz w:val="24"/>
          <w:szCs w:val="24"/>
        </w:rPr>
        <w:t xml:space="preserve"> in 2008</w:t>
      </w:r>
      <w:r w:rsidR="009D7F67" w:rsidRPr="001062D5">
        <w:rPr>
          <w:rFonts w:ascii="Arial" w:hAnsi="Arial" w:cs="Arial"/>
          <w:sz w:val="24"/>
          <w:szCs w:val="24"/>
        </w:rPr>
        <w:t xml:space="preserve">. A list of all </w:t>
      </w:r>
      <w:r w:rsidRPr="001062D5">
        <w:rPr>
          <w:rFonts w:ascii="Arial" w:hAnsi="Arial" w:cs="Arial"/>
          <w:sz w:val="24"/>
          <w:szCs w:val="24"/>
        </w:rPr>
        <w:t xml:space="preserve">scientifically peer reviewed manuscripts </w:t>
      </w:r>
      <w:r w:rsidR="009D7F67" w:rsidRPr="001062D5">
        <w:rPr>
          <w:rFonts w:ascii="Arial" w:hAnsi="Arial" w:cs="Arial"/>
          <w:sz w:val="24"/>
          <w:szCs w:val="24"/>
        </w:rPr>
        <w:t>relating to</w:t>
      </w:r>
      <w:r w:rsidRPr="001062D5">
        <w:rPr>
          <w:rFonts w:ascii="Arial" w:hAnsi="Arial" w:cs="Arial"/>
          <w:sz w:val="24"/>
          <w:szCs w:val="24"/>
        </w:rPr>
        <w:t xml:space="preserve"> understanding this disease triangle are</w:t>
      </w:r>
      <w:r w:rsidR="009D7F67" w:rsidRPr="001062D5">
        <w:rPr>
          <w:rFonts w:ascii="Arial" w:hAnsi="Arial" w:cs="Arial"/>
          <w:sz w:val="24"/>
          <w:szCs w:val="24"/>
        </w:rPr>
        <w:t xml:space="preserve"> presented in the </w:t>
      </w:r>
      <w:r w:rsidR="007D4B77" w:rsidRPr="004F1304">
        <w:rPr>
          <w:rFonts w:ascii="Arial" w:hAnsi="Arial" w:cs="Arial"/>
          <w:b/>
          <w:sz w:val="24"/>
          <w:szCs w:val="24"/>
        </w:rPr>
        <w:t>Table 1</w:t>
      </w:r>
      <w:r w:rsidR="009D7F67" w:rsidRPr="001062D5">
        <w:rPr>
          <w:rFonts w:ascii="Arial" w:hAnsi="Arial" w:cs="Arial"/>
          <w:sz w:val="24"/>
          <w:szCs w:val="24"/>
        </w:rPr>
        <w:t>.</w:t>
      </w:r>
      <w:r w:rsidR="00FA60C2">
        <w:rPr>
          <w:rFonts w:ascii="Arial" w:hAnsi="Arial" w:cs="Arial"/>
          <w:sz w:val="24"/>
          <w:szCs w:val="24"/>
        </w:rPr>
        <w:t xml:space="preserve">  This research has stemmed from </w:t>
      </w:r>
      <w:r w:rsidR="009F24E7">
        <w:rPr>
          <w:rFonts w:ascii="Arial" w:hAnsi="Arial" w:cs="Arial"/>
          <w:sz w:val="24"/>
          <w:szCs w:val="24"/>
        </w:rPr>
        <w:t xml:space="preserve">determining </w:t>
      </w:r>
      <w:r w:rsidR="00FA60C2">
        <w:rPr>
          <w:rFonts w:ascii="Arial" w:hAnsi="Arial" w:cs="Arial"/>
          <w:sz w:val="24"/>
          <w:szCs w:val="24"/>
        </w:rPr>
        <w:t xml:space="preserve">the strong association between poor crown health, root infection by pathogenic fungi, and activity of root-feeding insects found by Eckhardt </w:t>
      </w:r>
      <w:r w:rsidR="00FA60C2" w:rsidRPr="004F1304">
        <w:rPr>
          <w:rFonts w:ascii="Arial" w:hAnsi="Arial" w:cs="Arial"/>
          <w:i/>
          <w:sz w:val="24"/>
          <w:szCs w:val="24"/>
        </w:rPr>
        <w:t>et al.</w:t>
      </w:r>
      <w:r w:rsidR="00FA60C2">
        <w:rPr>
          <w:rFonts w:ascii="Arial" w:hAnsi="Arial" w:cs="Arial"/>
          <w:sz w:val="24"/>
          <w:szCs w:val="24"/>
        </w:rPr>
        <w:t xml:space="preserve"> </w:t>
      </w:r>
      <w:r w:rsidR="004F1304">
        <w:rPr>
          <w:rFonts w:ascii="Arial" w:hAnsi="Arial" w:cs="Arial"/>
          <w:sz w:val="24"/>
          <w:szCs w:val="24"/>
        </w:rPr>
        <w:t>(</w:t>
      </w:r>
      <w:r w:rsidR="00FA60C2">
        <w:rPr>
          <w:rFonts w:ascii="Arial" w:hAnsi="Arial" w:cs="Arial"/>
          <w:sz w:val="24"/>
          <w:szCs w:val="24"/>
        </w:rPr>
        <w:t>2010</w:t>
      </w:r>
      <w:r w:rsidR="004F1304">
        <w:rPr>
          <w:rFonts w:ascii="Arial" w:hAnsi="Arial" w:cs="Arial"/>
          <w:sz w:val="24"/>
          <w:szCs w:val="24"/>
        </w:rPr>
        <w:t>)</w:t>
      </w:r>
      <w:r w:rsidR="00FA60C2">
        <w:rPr>
          <w:rFonts w:ascii="Arial" w:hAnsi="Arial" w:cs="Arial"/>
          <w:sz w:val="24"/>
          <w:szCs w:val="24"/>
        </w:rPr>
        <w:t>.  S</w:t>
      </w:r>
      <w:r w:rsidR="004F1304">
        <w:rPr>
          <w:rFonts w:ascii="Arial" w:hAnsi="Arial" w:cs="Arial"/>
          <w:sz w:val="24"/>
          <w:szCs w:val="24"/>
        </w:rPr>
        <w:t>ubsequently</w:t>
      </w:r>
      <w:r w:rsidR="00FA60C2">
        <w:rPr>
          <w:rFonts w:ascii="Arial" w:hAnsi="Arial" w:cs="Arial"/>
          <w:sz w:val="24"/>
          <w:szCs w:val="24"/>
        </w:rPr>
        <w:t xml:space="preserve"> there has been significant </w:t>
      </w:r>
      <w:r w:rsidR="00A8278B">
        <w:rPr>
          <w:rFonts w:ascii="Arial" w:hAnsi="Arial" w:cs="Arial"/>
          <w:sz w:val="24"/>
          <w:szCs w:val="24"/>
        </w:rPr>
        <w:t xml:space="preserve">experimental </w:t>
      </w:r>
      <w:r w:rsidR="00FA60C2">
        <w:rPr>
          <w:rFonts w:ascii="Arial" w:hAnsi="Arial" w:cs="Arial"/>
          <w:sz w:val="24"/>
          <w:szCs w:val="24"/>
        </w:rPr>
        <w:t>research focused on the interaction</w:t>
      </w:r>
      <w:r w:rsidR="00B769B3">
        <w:rPr>
          <w:rFonts w:ascii="Arial" w:hAnsi="Arial" w:cs="Arial"/>
          <w:sz w:val="24"/>
          <w:szCs w:val="24"/>
        </w:rPr>
        <w:t>s</w:t>
      </w:r>
      <w:r w:rsidR="00FA60C2">
        <w:rPr>
          <w:rFonts w:ascii="Arial" w:hAnsi="Arial" w:cs="Arial"/>
          <w:sz w:val="24"/>
          <w:szCs w:val="24"/>
        </w:rPr>
        <w:t xml:space="preserve"> </w:t>
      </w:r>
      <w:r w:rsidR="00B769B3">
        <w:rPr>
          <w:rFonts w:ascii="Arial" w:hAnsi="Arial" w:cs="Arial"/>
          <w:sz w:val="24"/>
          <w:szCs w:val="24"/>
        </w:rPr>
        <w:t>between</w:t>
      </w:r>
      <w:r w:rsidR="00A8278B">
        <w:rPr>
          <w:rFonts w:ascii="Arial" w:hAnsi="Arial" w:cs="Arial"/>
          <w:sz w:val="24"/>
          <w:szCs w:val="24"/>
        </w:rPr>
        <w:t xml:space="preserve"> trees, pathogenic fungi, and bark beetles</w:t>
      </w:r>
      <w:r w:rsidR="00B769B3">
        <w:rPr>
          <w:rFonts w:ascii="Arial" w:hAnsi="Arial" w:cs="Arial"/>
          <w:sz w:val="24"/>
          <w:szCs w:val="24"/>
        </w:rPr>
        <w:t xml:space="preserve">.  </w:t>
      </w:r>
      <w:r w:rsidR="004F1304">
        <w:rPr>
          <w:rFonts w:ascii="Arial" w:hAnsi="Arial" w:cs="Arial"/>
          <w:sz w:val="24"/>
          <w:szCs w:val="24"/>
        </w:rPr>
        <w:t>E</w:t>
      </w:r>
      <w:r w:rsidR="00A8278B">
        <w:rPr>
          <w:rFonts w:ascii="Arial" w:hAnsi="Arial" w:cs="Arial"/>
          <w:sz w:val="24"/>
          <w:szCs w:val="24"/>
        </w:rPr>
        <w:t xml:space="preserve">fforts to </w:t>
      </w:r>
      <w:r w:rsidR="00A8278B" w:rsidRPr="004F1304">
        <w:rPr>
          <w:rFonts w:ascii="Arial" w:hAnsi="Arial" w:cs="Arial"/>
          <w:sz w:val="24"/>
          <w:szCs w:val="24"/>
        </w:rPr>
        <w:t>quantify the impact of pine decline on forest productivity have</w:t>
      </w:r>
      <w:r w:rsidR="004F1304" w:rsidRPr="004F1304">
        <w:rPr>
          <w:rFonts w:ascii="Arial" w:hAnsi="Arial" w:cs="Arial"/>
          <w:sz w:val="24"/>
          <w:szCs w:val="24"/>
        </w:rPr>
        <w:t>, however,</w:t>
      </w:r>
      <w:r w:rsidR="00A8278B" w:rsidRPr="004F1304">
        <w:rPr>
          <w:rFonts w:ascii="Arial" w:hAnsi="Arial" w:cs="Arial"/>
          <w:sz w:val="24"/>
          <w:szCs w:val="24"/>
        </w:rPr>
        <w:t xml:space="preserve"> been lacking. The </w:t>
      </w:r>
      <w:r w:rsidR="00A50D45" w:rsidRPr="004F1304">
        <w:rPr>
          <w:rFonts w:ascii="Arial" w:hAnsi="Arial" w:cs="Arial"/>
          <w:sz w:val="24"/>
          <w:szCs w:val="24"/>
        </w:rPr>
        <w:t>significance</w:t>
      </w:r>
      <w:r w:rsidR="00A8278B" w:rsidRPr="004F1304">
        <w:rPr>
          <w:rFonts w:ascii="Arial" w:hAnsi="Arial" w:cs="Arial"/>
          <w:sz w:val="24"/>
          <w:szCs w:val="24"/>
        </w:rPr>
        <w:t xml:space="preserve"> of these pests and pathogens on actual stand productivity</w:t>
      </w:r>
      <w:r w:rsidR="005D6A51" w:rsidRPr="004F1304">
        <w:rPr>
          <w:rFonts w:ascii="Arial" w:hAnsi="Arial" w:cs="Arial"/>
          <w:sz w:val="24"/>
          <w:szCs w:val="24"/>
        </w:rPr>
        <w:t>,</w:t>
      </w:r>
      <w:r w:rsidR="00A8278B" w:rsidRPr="004F1304">
        <w:rPr>
          <w:rFonts w:ascii="Arial" w:hAnsi="Arial" w:cs="Arial"/>
          <w:sz w:val="24"/>
          <w:szCs w:val="24"/>
        </w:rPr>
        <w:t xml:space="preserve"> and thus management</w:t>
      </w:r>
      <w:r w:rsidR="005D6A51" w:rsidRPr="004F1304">
        <w:rPr>
          <w:rFonts w:ascii="Arial" w:hAnsi="Arial" w:cs="Arial"/>
          <w:sz w:val="24"/>
          <w:szCs w:val="24"/>
        </w:rPr>
        <w:t>,</w:t>
      </w:r>
      <w:r w:rsidR="00A8278B" w:rsidRPr="004F1304">
        <w:rPr>
          <w:rFonts w:ascii="Arial" w:hAnsi="Arial" w:cs="Arial"/>
          <w:sz w:val="24"/>
          <w:szCs w:val="24"/>
        </w:rPr>
        <w:t xml:space="preserve"> are still poorly understood. An understanding </w:t>
      </w:r>
      <w:r w:rsidR="00A50D45">
        <w:rPr>
          <w:rFonts w:ascii="Arial" w:hAnsi="Arial" w:cs="Arial"/>
          <w:sz w:val="24"/>
          <w:szCs w:val="24"/>
        </w:rPr>
        <w:t>as to</w:t>
      </w:r>
      <w:r w:rsidR="00A50D45" w:rsidRPr="004F1304">
        <w:rPr>
          <w:rFonts w:ascii="Arial" w:hAnsi="Arial" w:cs="Arial"/>
          <w:sz w:val="24"/>
          <w:szCs w:val="24"/>
        </w:rPr>
        <w:t xml:space="preserve"> </w:t>
      </w:r>
      <w:r w:rsidR="00A8278B" w:rsidRPr="004F1304">
        <w:rPr>
          <w:rFonts w:ascii="Arial" w:hAnsi="Arial" w:cs="Arial"/>
          <w:sz w:val="24"/>
          <w:szCs w:val="24"/>
        </w:rPr>
        <w:t>how pests/pathogens</w:t>
      </w:r>
      <w:r w:rsidR="00603578" w:rsidRPr="004F1304">
        <w:rPr>
          <w:rFonts w:ascii="Arial" w:hAnsi="Arial" w:cs="Arial"/>
          <w:sz w:val="24"/>
          <w:szCs w:val="24"/>
        </w:rPr>
        <w:t>,</w:t>
      </w:r>
      <w:r w:rsidR="00A8278B" w:rsidRPr="004F1304">
        <w:rPr>
          <w:rFonts w:ascii="Arial" w:hAnsi="Arial" w:cs="Arial"/>
          <w:sz w:val="24"/>
          <w:szCs w:val="24"/>
        </w:rPr>
        <w:t xml:space="preserve"> involved in pine decline</w:t>
      </w:r>
      <w:r w:rsidR="00603578" w:rsidRPr="004F1304">
        <w:rPr>
          <w:rFonts w:ascii="Arial" w:hAnsi="Arial" w:cs="Arial"/>
          <w:sz w:val="24"/>
          <w:szCs w:val="24"/>
        </w:rPr>
        <w:t>,</w:t>
      </w:r>
      <w:r w:rsidR="00A8278B" w:rsidRPr="004F1304">
        <w:rPr>
          <w:rFonts w:ascii="Arial" w:hAnsi="Arial" w:cs="Arial"/>
          <w:sz w:val="24"/>
          <w:szCs w:val="24"/>
        </w:rPr>
        <w:t xml:space="preserve"> impact plantation productivity, including tree mortality, growth reductions, and their </w:t>
      </w:r>
      <w:r w:rsidR="00603578" w:rsidRPr="004F1304">
        <w:rPr>
          <w:rFonts w:ascii="Arial" w:hAnsi="Arial" w:cs="Arial"/>
          <w:sz w:val="24"/>
          <w:szCs w:val="24"/>
        </w:rPr>
        <w:t>interactions</w:t>
      </w:r>
      <w:r w:rsidR="00A8278B" w:rsidRPr="004F1304">
        <w:rPr>
          <w:rFonts w:ascii="Arial" w:hAnsi="Arial" w:cs="Arial"/>
          <w:sz w:val="24"/>
          <w:szCs w:val="24"/>
        </w:rPr>
        <w:t>, needs to be determined</w:t>
      </w:r>
      <w:r w:rsidR="00603578" w:rsidRPr="004F1304">
        <w:rPr>
          <w:rFonts w:ascii="Arial" w:hAnsi="Arial" w:cs="Arial"/>
          <w:sz w:val="24"/>
          <w:szCs w:val="24"/>
        </w:rPr>
        <w:t xml:space="preserve"> in ord</w:t>
      </w:r>
      <w:r w:rsidR="00C01C9F" w:rsidRPr="004F1304">
        <w:rPr>
          <w:rFonts w:ascii="Arial" w:hAnsi="Arial" w:cs="Arial"/>
          <w:sz w:val="24"/>
          <w:szCs w:val="24"/>
        </w:rPr>
        <w:t>er to estimate economic losses</w:t>
      </w:r>
      <w:r w:rsidR="00A50D45">
        <w:rPr>
          <w:rFonts w:ascii="Arial" w:hAnsi="Arial" w:cs="Arial"/>
          <w:sz w:val="24"/>
          <w:szCs w:val="24"/>
        </w:rPr>
        <w:t xml:space="preserve">. Quantifying the actual impact of pine decline </w:t>
      </w:r>
      <w:r w:rsidR="004249C7">
        <w:rPr>
          <w:rFonts w:ascii="Arial" w:hAnsi="Arial" w:cs="Arial"/>
          <w:sz w:val="24"/>
          <w:szCs w:val="24"/>
        </w:rPr>
        <w:t>on productivity will enable</w:t>
      </w:r>
      <w:r w:rsidR="0059629A">
        <w:rPr>
          <w:rFonts w:ascii="Arial" w:hAnsi="Arial" w:cs="Arial"/>
          <w:sz w:val="24"/>
          <w:szCs w:val="24"/>
        </w:rPr>
        <w:t xml:space="preserve"> </w:t>
      </w:r>
      <w:r w:rsidR="00A50D45">
        <w:rPr>
          <w:rFonts w:ascii="Arial" w:hAnsi="Arial" w:cs="Arial"/>
          <w:sz w:val="24"/>
          <w:szCs w:val="24"/>
        </w:rPr>
        <w:t>forest manager</w:t>
      </w:r>
      <w:r w:rsidR="004249C7">
        <w:rPr>
          <w:rFonts w:ascii="Arial" w:hAnsi="Arial" w:cs="Arial"/>
          <w:sz w:val="24"/>
          <w:szCs w:val="24"/>
        </w:rPr>
        <w:t>s</w:t>
      </w:r>
      <w:r w:rsidR="00A50D45">
        <w:rPr>
          <w:rFonts w:ascii="Arial" w:hAnsi="Arial" w:cs="Arial"/>
          <w:sz w:val="24"/>
          <w:szCs w:val="24"/>
        </w:rPr>
        <w:t xml:space="preserve"> to make informed </w:t>
      </w:r>
      <w:r w:rsidR="00C01C9F" w:rsidRPr="004F1304">
        <w:rPr>
          <w:rFonts w:ascii="Arial" w:hAnsi="Arial" w:cs="Arial"/>
          <w:sz w:val="24"/>
          <w:szCs w:val="24"/>
        </w:rPr>
        <w:t>future management decisions.</w:t>
      </w:r>
    </w:p>
    <w:p w:rsidR="004F1304" w:rsidRDefault="004F1304" w:rsidP="001062D5">
      <w:pPr>
        <w:pStyle w:val="NoSpacing"/>
        <w:spacing w:line="360" w:lineRule="auto"/>
        <w:rPr>
          <w:rFonts w:ascii="Arial" w:hAnsi="Arial" w:cs="Arial"/>
          <w:b/>
          <w:color w:val="000000" w:themeColor="text1"/>
          <w:sz w:val="24"/>
          <w:szCs w:val="24"/>
        </w:rPr>
      </w:pPr>
    </w:p>
    <w:p w:rsidR="009D7F67" w:rsidRPr="004F1304" w:rsidRDefault="009D7F67" w:rsidP="001062D5">
      <w:pPr>
        <w:pStyle w:val="NoSpacing"/>
        <w:spacing w:line="360" w:lineRule="auto"/>
        <w:rPr>
          <w:rFonts w:ascii="Arial" w:hAnsi="Arial" w:cs="Arial"/>
          <w:b/>
          <w:color w:val="000000" w:themeColor="text1"/>
          <w:sz w:val="24"/>
          <w:szCs w:val="24"/>
        </w:rPr>
      </w:pPr>
      <w:r w:rsidRPr="004F1304">
        <w:rPr>
          <w:rFonts w:ascii="Arial" w:hAnsi="Arial" w:cs="Arial"/>
          <w:b/>
          <w:color w:val="000000" w:themeColor="text1"/>
          <w:sz w:val="24"/>
          <w:szCs w:val="24"/>
        </w:rPr>
        <w:t>Project Objectives:</w:t>
      </w:r>
    </w:p>
    <w:p w:rsidR="003B63FF" w:rsidRPr="004F1304" w:rsidRDefault="003B63FF" w:rsidP="001062D5">
      <w:pPr>
        <w:pStyle w:val="NoSpacing"/>
        <w:adjustRightInd w:val="0"/>
        <w:snapToGrid w:val="0"/>
        <w:spacing w:line="360" w:lineRule="auto"/>
        <w:rPr>
          <w:rFonts w:ascii="Arial" w:hAnsi="Arial" w:cs="Arial"/>
          <w:sz w:val="24"/>
          <w:szCs w:val="24"/>
        </w:rPr>
      </w:pPr>
      <w:r w:rsidRPr="004F1304">
        <w:rPr>
          <w:rFonts w:ascii="Arial" w:hAnsi="Arial" w:cs="Arial"/>
          <w:sz w:val="24"/>
          <w:szCs w:val="24"/>
        </w:rPr>
        <w:t xml:space="preserve">The </w:t>
      </w:r>
      <w:r w:rsidR="00772D61" w:rsidRPr="004F1304">
        <w:rPr>
          <w:rFonts w:ascii="Arial" w:hAnsi="Arial" w:cs="Arial"/>
          <w:sz w:val="24"/>
          <w:szCs w:val="24"/>
        </w:rPr>
        <w:t xml:space="preserve">primary </w:t>
      </w:r>
      <w:r w:rsidRPr="004F1304">
        <w:rPr>
          <w:rFonts w:ascii="Arial" w:hAnsi="Arial" w:cs="Arial"/>
          <w:sz w:val="24"/>
          <w:szCs w:val="24"/>
        </w:rPr>
        <w:t>objectives of this project are t</w:t>
      </w:r>
      <w:r w:rsidR="00C01C9F" w:rsidRPr="004F1304">
        <w:rPr>
          <w:rFonts w:ascii="Arial" w:hAnsi="Arial" w:cs="Arial"/>
          <w:sz w:val="24"/>
          <w:szCs w:val="24"/>
        </w:rPr>
        <w:t>o</w:t>
      </w:r>
      <w:r w:rsidRPr="004F1304">
        <w:rPr>
          <w:rFonts w:ascii="Arial" w:hAnsi="Arial" w:cs="Arial"/>
          <w:sz w:val="24"/>
          <w:szCs w:val="24"/>
        </w:rPr>
        <w:t>:</w:t>
      </w:r>
    </w:p>
    <w:p w:rsidR="003B63FF" w:rsidRPr="00A50D45" w:rsidRDefault="009D7F67" w:rsidP="001062D5">
      <w:pPr>
        <w:pStyle w:val="NoSpacing"/>
        <w:numPr>
          <w:ilvl w:val="0"/>
          <w:numId w:val="6"/>
        </w:numPr>
        <w:adjustRightInd w:val="0"/>
        <w:snapToGrid w:val="0"/>
        <w:spacing w:line="360" w:lineRule="auto"/>
        <w:rPr>
          <w:rFonts w:ascii="Arial" w:hAnsi="Arial" w:cs="Arial"/>
          <w:bCs/>
          <w:sz w:val="24"/>
          <w:szCs w:val="24"/>
          <w:lang w:val="en-GB"/>
        </w:rPr>
      </w:pPr>
      <w:r w:rsidRPr="004F1304">
        <w:rPr>
          <w:rFonts w:ascii="Arial" w:hAnsi="Arial" w:cs="Arial"/>
          <w:bCs/>
          <w:sz w:val="24"/>
          <w:szCs w:val="24"/>
          <w:lang w:val="en-GB"/>
        </w:rPr>
        <w:t xml:space="preserve">Quantify the impact of </w:t>
      </w:r>
      <w:r w:rsidR="007E0074" w:rsidRPr="004F1304">
        <w:rPr>
          <w:rFonts w:ascii="Arial" w:hAnsi="Arial" w:cs="Arial"/>
          <w:bCs/>
          <w:sz w:val="24"/>
          <w:szCs w:val="24"/>
          <w:lang w:val="en-GB"/>
        </w:rPr>
        <w:t xml:space="preserve">fungal root </w:t>
      </w:r>
      <w:r w:rsidR="007E0074" w:rsidRPr="00A50D45">
        <w:rPr>
          <w:rFonts w:ascii="Arial" w:hAnsi="Arial" w:cs="Arial"/>
          <w:bCs/>
          <w:sz w:val="24"/>
          <w:szCs w:val="24"/>
          <w:lang w:val="en-GB"/>
        </w:rPr>
        <w:t>infection</w:t>
      </w:r>
      <w:r w:rsidR="00772D61" w:rsidRPr="00A50D45">
        <w:rPr>
          <w:rFonts w:ascii="Arial" w:hAnsi="Arial" w:cs="Arial"/>
          <w:bCs/>
          <w:sz w:val="24"/>
          <w:szCs w:val="24"/>
          <w:lang w:val="en-GB"/>
        </w:rPr>
        <w:t xml:space="preserve"> </w:t>
      </w:r>
      <w:r w:rsidR="003B63FF" w:rsidRPr="00A50D45">
        <w:rPr>
          <w:rFonts w:ascii="Arial" w:hAnsi="Arial" w:cs="Arial"/>
          <w:bCs/>
          <w:sz w:val="24"/>
          <w:szCs w:val="24"/>
          <w:lang w:val="en-GB"/>
        </w:rPr>
        <w:t xml:space="preserve"> </w:t>
      </w:r>
      <w:r w:rsidRPr="00A50D45">
        <w:rPr>
          <w:rFonts w:ascii="Arial" w:hAnsi="Arial" w:cs="Arial"/>
          <w:bCs/>
          <w:sz w:val="24"/>
          <w:szCs w:val="24"/>
          <w:lang w:val="en-GB"/>
        </w:rPr>
        <w:t xml:space="preserve">on </w:t>
      </w:r>
      <w:r w:rsidR="00772D61" w:rsidRPr="00A50D45">
        <w:rPr>
          <w:rFonts w:ascii="Arial" w:hAnsi="Arial" w:cs="Arial"/>
          <w:bCs/>
          <w:sz w:val="24"/>
          <w:szCs w:val="24"/>
          <w:lang w:val="en-GB"/>
        </w:rPr>
        <w:t xml:space="preserve">tree and </w:t>
      </w:r>
      <w:r w:rsidRPr="00A50D45">
        <w:rPr>
          <w:rFonts w:ascii="Arial" w:hAnsi="Arial" w:cs="Arial"/>
          <w:bCs/>
          <w:sz w:val="24"/>
          <w:szCs w:val="24"/>
          <w:lang w:val="en-GB"/>
        </w:rPr>
        <w:t>plantation productivity</w:t>
      </w:r>
    </w:p>
    <w:p w:rsidR="00F177B8" w:rsidRPr="001743C3" w:rsidRDefault="00772D61" w:rsidP="001062D5">
      <w:pPr>
        <w:pStyle w:val="NoSpacing"/>
        <w:numPr>
          <w:ilvl w:val="0"/>
          <w:numId w:val="6"/>
        </w:numPr>
        <w:adjustRightInd w:val="0"/>
        <w:snapToGrid w:val="0"/>
        <w:spacing w:line="360" w:lineRule="auto"/>
        <w:rPr>
          <w:rFonts w:ascii="Arial" w:hAnsi="Arial" w:cs="Arial"/>
          <w:bCs/>
          <w:sz w:val="24"/>
          <w:szCs w:val="24"/>
          <w:lang w:val="en-GB"/>
        </w:rPr>
      </w:pPr>
      <w:r w:rsidRPr="001743C3">
        <w:rPr>
          <w:rFonts w:ascii="Arial" w:hAnsi="Arial" w:cs="Arial"/>
          <w:bCs/>
          <w:sz w:val="24"/>
          <w:szCs w:val="24"/>
          <w:lang w:val="en-GB"/>
        </w:rPr>
        <w:t>D</w:t>
      </w:r>
      <w:r w:rsidR="003B63FF" w:rsidRPr="001743C3">
        <w:rPr>
          <w:rFonts w:ascii="Arial" w:hAnsi="Arial" w:cs="Arial"/>
          <w:bCs/>
          <w:sz w:val="24"/>
          <w:szCs w:val="24"/>
          <w:lang w:val="en-GB"/>
        </w:rPr>
        <w:t xml:space="preserve">etermine </w:t>
      </w:r>
      <w:r w:rsidR="007E0074" w:rsidRPr="001743C3">
        <w:rPr>
          <w:rFonts w:ascii="Arial" w:hAnsi="Arial" w:cs="Arial"/>
          <w:bCs/>
          <w:sz w:val="24"/>
          <w:szCs w:val="24"/>
          <w:lang w:val="en-GB"/>
        </w:rPr>
        <w:t>the threshold level</w:t>
      </w:r>
      <w:r w:rsidRPr="001743C3">
        <w:rPr>
          <w:rFonts w:ascii="Arial" w:hAnsi="Arial" w:cs="Arial"/>
          <w:bCs/>
          <w:sz w:val="24"/>
          <w:szCs w:val="24"/>
          <w:lang w:val="en-GB"/>
        </w:rPr>
        <w:t xml:space="preserve"> of fungal root infection </w:t>
      </w:r>
      <w:r w:rsidR="007E0074" w:rsidRPr="001743C3">
        <w:rPr>
          <w:rFonts w:ascii="Arial" w:hAnsi="Arial" w:cs="Arial"/>
          <w:bCs/>
          <w:sz w:val="24"/>
          <w:szCs w:val="24"/>
          <w:lang w:val="en-GB"/>
        </w:rPr>
        <w:t>required to cause growth reductions and mortality of plantation trees</w:t>
      </w:r>
      <w:r w:rsidR="003E5B77">
        <w:rPr>
          <w:rFonts w:ascii="Arial" w:hAnsi="Arial" w:cs="Arial"/>
          <w:bCs/>
          <w:sz w:val="24"/>
          <w:szCs w:val="24"/>
          <w:lang w:val="en-GB"/>
        </w:rPr>
        <w:t>.</w:t>
      </w:r>
      <w:r w:rsidR="003B63FF" w:rsidRPr="001743C3">
        <w:rPr>
          <w:rFonts w:ascii="Arial" w:hAnsi="Arial" w:cs="Arial"/>
          <w:bCs/>
          <w:sz w:val="24"/>
          <w:szCs w:val="24"/>
          <w:lang w:val="en-GB"/>
        </w:rPr>
        <w:t xml:space="preserve"> </w:t>
      </w:r>
    </w:p>
    <w:p w:rsidR="007E0074" w:rsidRPr="001062D5" w:rsidRDefault="007E0074" w:rsidP="001062D5">
      <w:pPr>
        <w:pStyle w:val="NoSpacing"/>
        <w:numPr>
          <w:ilvl w:val="0"/>
          <w:numId w:val="6"/>
        </w:numPr>
        <w:adjustRightInd w:val="0"/>
        <w:snapToGrid w:val="0"/>
        <w:spacing w:line="360" w:lineRule="auto"/>
        <w:rPr>
          <w:rFonts w:ascii="Arial" w:hAnsi="Arial" w:cs="Arial"/>
          <w:bCs/>
          <w:sz w:val="24"/>
          <w:szCs w:val="24"/>
          <w:lang w:val="en-GB"/>
        </w:rPr>
      </w:pPr>
      <w:r w:rsidRPr="001743C3">
        <w:rPr>
          <w:rFonts w:ascii="Arial" w:hAnsi="Arial" w:cs="Arial"/>
          <w:bCs/>
          <w:sz w:val="24"/>
          <w:szCs w:val="24"/>
          <w:lang w:val="en-GB"/>
        </w:rPr>
        <w:t>Examine the role of fungal root inf</w:t>
      </w:r>
      <w:r>
        <w:rPr>
          <w:rFonts w:ascii="Arial" w:hAnsi="Arial" w:cs="Arial"/>
          <w:bCs/>
          <w:sz w:val="24"/>
          <w:szCs w:val="24"/>
          <w:lang w:val="en-GB"/>
        </w:rPr>
        <w:t xml:space="preserve">ection on the water, nutrient, and carbon relations in plantation trees to determine why trees die (or suffer </w:t>
      </w:r>
      <w:r w:rsidR="001743C3">
        <w:rPr>
          <w:rFonts w:ascii="Arial" w:hAnsi="Arial" w:cs="Arial"/>
          <w:bCs/>
          <w:sz w:val="24"/>
          <w:szCs w:val="24"/>
          <w:lang w:val="en-GB"/>
        </w:rPr>
        <w:t xml:space="preserve">only </w:t>
      </w:r>
      <w:r>
        <w:rPr>
          <w:rFonts w:ascii="Arial" w:hAnsi="Arial" w:cs="Arial"/>
          <w:bCs/>
          <w:sz w:val="24"/>
          <w:szCs w:val="24"/>
          <w:lang w:val="en-GB"/>
        </w:rPr>
        <w:t xml:space="preserve">growth losses) from the decline process (i.e. water/nutrient limitations, carbon </w:t>
      </w:r>
      <w:r w:rsidR="001743C3">
        <w:rPr>
          <w:rFonts w:ascii="Arial" w:hAnsi="Arial" w:cs="Arial"/>
          <w:bCs/>
          <w:sz w:val="24"/>
          <w:szCs w:val="24"/>
          <w:lang w:val="en-GB"/>
        </w:rPr>
        <w:t>allocations)</w:t>
      </w:r>
      <w:r>
        <w:rPr>
          <w:rFonts w:ascii="Arial" w:hAnsi="Arial" w:cs="Arial"/>
          <w:bCs/>
          <w:sz w:val="24"/>
          <w:szCs w:val="24"/>
          <w:lang w:val="en-GB"/>
        </w:rPr>
        <w:t>.</w:t>
      </w:r>
    </w:p>
    <w:p w:rsidR="009D7F67" w:rsidRPr="001062D5" w:rsidRDefault="00F177B8" w:rsidP="001062D5">
      <w:pPr>
        <w:pStyle w:val="NoSpacing"/>
        <w:numPr>
          <w:ilvl w:val="0"/>
          <w:numId w:val="6"/>
        </w:numPr>
        <w:adjustRightInd w:val="0"/>
        <w:snapToGrid w:val="0"/>
        <w:spacing w:line="360" w:lineRule="auto"/>
        <w:rPr>
          <w:rFonts w:ascii="Arial" w:hAnsi="Arial" w:cs="Arial"/>
          <w:bCs/>
          <w:sz w:val="24"/>
          <w:szCs w:val="24"/>
          <w:lang w:val="en-GB"/>
        </w:rPr>
      </w:pPr>
      <w:r w:rsidRPr="001062D5">
        <w:rPr>
          <w:rFonts w:ascii="Arial" w:hAnsi="Arial" w:cs="Arial"/>
          <w:bCs/>
          <w:sz w:val="24"/>
          <w:szCs w:val="24"/>
          <w:lang w:val="en-GB"/>
        </w:rPr>
        <w:t xml:space="preserve">Determine the impact of fungal </w:t>
      </w:r>
      <w:r w:rsidR="007E0074">
        <w:rPr>
          <w:rFonts w:ascii="Arial" w:hAnsi="Arial" w:cs="Arial"/>
          <w:bCs/>
          <w:sz w:val="24"/>
          <w:szCs w:val="24"/>
          <w:lang w:val="en-GB"/>
        </w:rPr>
        <w:t>root infection</w:t>
      </w:r>
      <w:r w:rsidRPr="001062D5">
        <w:rPr>
          <w:rFonts w:ascii="Arial" w:hAnsi="Arial" w:cs="Arial"/>
          <w:bCs/>
          <w:sz w:val="24"/>
          <w:szCs w:val="24"/>
          <w:lang w:val="en-GB"/>
        </w:rPr>
        <w:t xml:space="preserve"> on </w:t>
      </w:r>
      <w:r w:rsidR="007E0074">
        <w:rPr>
          <w:rFonts w:ascii="Arial" w:hAnsi="Arial" w:cs="Arial"/>
          <w:bCs/>
          <w:sz w:val="24"/>
          <w:szCs w:val="24"/>
          <w:lang w:val="en-GB"/>
        </w:rPr>
        <w:t xml:space="preserve">the </w:t>
      </w:r>
      <w:r w:rsidR="00597977">
        <w:rPr>
          <w:rFonts w:ascii="Arial" w:hAnsi="Arial" w:cs="Arial"/>
          <w:bCs/>
          <w:sz w:val="24"/>
          <w:szCs w:val="24"/>
          <w:lang w:val="en-GB"/>
        </w:rPr>
        <w:t>population activity</w:t>
      </w:r>
      <w:bookmarkStart w:id="0" w:name="_GoBack"/>
      <w:bookmarkEnd w:id="0"/>
      <w:r w:rsidR="007E0074">
        <w:rPr>
          <w:rFonts w:ascii="Arial" w:hAnsi="Arial" w:cs="Arial"/>
          <w:bCs/>
          <w:sz w:val="24"/>
          <w:szCs w:val="24"/>
          <w:lang w:val="en-GB"/>
        </w:rPr>
        <w:t xml:space="preserve"> of bark beetles and other </w:t>
      </w:r>
      <w:r w:rsidRPr="001062D5">
        <w:rPr>
          <w:rFonts w:ascii="Arial" w:hAnsi="Arial" w:cs="Arial"/>
          <w:bCs/>
          <w:sz w:val="24"/>
          <w:szCs w:val="24"/>
          <w:lang w:val="en-GB"/>
        </w:rPr>
        <w:t>pest</w:t>
      </w:r>
      <w:r w:rsidR="007E0074">
        <w:rPr>
          <w:rFonts w:ascii="Arial" w:hAnsi="Arial" w:cs="Arial"/>
          <w:bCs/>
          <w:sz w:val="24"/>
          <w:szCs w:val="24"/>
          <w:lang w:val="en-GB"/>
        </w:rPr>
        <w:t>s</w:t>
      </w:r>
      <w:r w:rsidRPr="001062D5">
        <w:rPr>
          <w:rFonts w:ascii="Arial" w:hAnsi="Arial" w:cs="Arial"/>
          <w:bCs/>
          <w:sz w:val="24"/>
          <w:szCs w:val="24"/>
          <w:lang w:val="en-GB"/>
        </w:rPr>
        <w:t xml:space="preserve"> within </w:t>
      </w:r>
      <w:r w:rsidR="007E0074">
        <w:rPr>
          <w:rFonts w:ascii="Arial" w:hAnsi="Arial" w:cs="Arial"/>
          <w:bCs/>
          <w:sz w:val="24"/>
          <w:szCs w:val="24"/>
          <w:lang w:val="en-GB"/>
        </w:rPr>
        <w:t>affected stands (i.e. does the decline process represent a positive feedback cycle</w:t>
      </w:r>
      <w:r w:rsidR="005D6A51">
        <w:rPr>
          <w:rFonts w:ascii="Arial" w:hAnsi="Arial" w:cs="Arial"/>
          <w:bCs/>
          <w:sz w:val="24"/>
          <w:szCs w:val="24"/>
          <w:lang w:val="en-GB"/>
        </w:rPr>
        <w:t>?</w:t>
      </w:r>
      <w:r w:rsidR="007E0074">
        <w:rPr>
          <w:rFonts w:ascii="Arial" w:hAnsi="Arial" w:cs="Arial"/>
          <w:bCs/>
          <w:sz w:val="24"/>
          <w:szCs w:val="24"/>
          <w:lang w:val="en-GB"/>
        </w:rPr>
        <w:t>)</w:t>
      </w:r>
      <w:r w:rsidR="003E5B77">
        <w:rPr>
          <w:rFonts w:ascii="Arial" w:hAnsi="Arial" w:cs="Arial"/>
          <w:bCs/>
          <w:sz w:val="24"/>
          <w:szCs w:val="24"/>
          <w:lang w:val="en-GB"/>
        </w:rPr>
        <w:t>.</w:t>
      </w:r>
    </w:p>
    <w:p w:rsidR="009D7F67" w:rsidRDefault="009D7F67" w:rsidP="001062D5">
      <w:pPr>
        <w:spacing w:after="0" w:line="360" w:lineRule="auto"/>
        <w:rPr>
          <w:rFonts w:ascii="Arial" w:hAnsi="Arial" w:cs="Arial"/>
          <w:sz w:val="24"/>
          <w:szCs w:val="24"/>
        </w:rPr>
      </w:pPr>
    </w:p>
    <w:p w:rsidR="00AE185E" w:rsidRPr="001062D5" w:rsidRDefault="00AE185E" w:rsidP="001062D5">
      <w:pPr>
        <w:spacing w:after="0" w:line="360" w:lineRule="auto"/>
        <w:rPr>
          <w:rFonts w:ascii="Arial" w:hAnsi="Arial" w:cs="Arial"/>
          <w:sz w:val="24"/>
          <w:szCs w:val="24"/>
        </w:rPr>
      </w:pPr>
    </w:p>
    <w:p w:rsidR="009D7F67" w:rsidRPr="001062D5" w:rsidRDefault="00C01C9F" w:rsidP="001062D5">
      <w:pPr>
        <w:pStyle w:val="NoSpacing"/>
        <w:spacing w:line="360" w:lineRule="auto"/>
        <w:rPr>
          <w:rFonts w:ascii="Arial" w:hAnsi="Arial" w:cs="Arial"/>
          <w:b/>
          <w:color w:val="000000" w:themeColor="text1"/>
          <w:sz w:val="24"/>
          <w:szCs w:val="24"/>
        </w:rPr>
      </w:pPr>
      <w:r>
        <w:rPr>
          <w:rFonts w:ascii="Arial" w:hAnsi="Arial" w:cs="Arial"/>
          <w:b/>
          <w:color w:val="000000" w:themeColor="text1"/>
          <w:sz w:val="24"/>
          <w:szCs w:val="24"/>
        </w:rPr>
        <w:lastRenderedPageBreak/>
        <w:t xml:space="preserve">Predicted </w:t>
      </w:r>
      <w:r w:rsidR="009D7F67" w:rsidRPr="001062D5">
        <w:rPr>
          <w:rFonts w:ascii="Arial" w:hAnsi="Arial" w:cs="Arial"/>
          <w:b/>
          <w:color w:val="000000" w:themeColor="text1"/>
          <w:sz w:val="24"/>
          <w:szCs w:val="24"/>
        </w:rPr>
        <w:t>Project Outcomes:</w:t>
      </w:r>
    </w:p>
    <w:p w:rsidR="00C00A07" w:rsidRDefault="00F177B8" w:rsidP="001062D5">
      <w:pPr>
        <w:pStyle w:val="BodyText2"/>
        <w:rPr>
          <w:rFonts w:cs="Arial"/>
          <w:sz w:val="24"/>
          <w:szCs w:val="24"/>
        </w:rPr>
      </w:pPr>
      <w:r w:rsidRPr="001062D5">
        <w:rPr>
          <w:rFonts w:cs="Arial"/>
          <w:sz w:val="24"/>
          <w:szCs w:val="24"/>
        </w:rPr>
        <w:t xml:space="preserve">This work is not meant to replace </w:t>
      </w:r>
      <w:r w:rsidR="001743C3">
        <w:rPr>
          <w:rFonts w:cs="Arial"/>
          <w:sz w:val="24"/>
          <w:szCs w:val="24"/>
        </w:rPr>
        <w:t xml:space="preserve">any </w:t>
      </w:r>
      <w:r w:rsidR="00C01C9F">
        <w:rPr>
          <w:rFonts w:cs="Arial"/>
          <w:sz w:val="24"/>
          <w:szCs w:val="24"/>
        </w:rPr>
        <w:t>research</w:t>
      </w:r>
      <w:r w:rsidRPr="001062D5">
        <w:rPr>
          <w:rFonts w:cs="Arial"/>
          <w:sz w:val="24"/>
          <w:szCs w:val="24"/>
        </w:rPr>
        <w:t xml:space="preserve"> that is currently </w:t>
      </w:r>
      <w:r w:rsidR="00C01C9F">
        <w:rPr>
          <w:rFonts w:cs="Arial"/>
          <w:sz w:val="24"/>
          <w:szCs w:val="24"/>
        </w:rPr>
        <w:t>underway focused on developing solutions,</w:t>
      </w:r>
      <w:r w:rsidR="001062D5" w:rsidRPr="001062D5">
        <w:rPr>
          <w:rFonts w:cs="Arial"/>
          <w:sz w:val="24"/>
          <w:szCs w:val="24"/>
        </w:rPr>
        <w:t xml:space="preserve"> but </w:t>
      </w:r>
      <w:r w:rsidRPr="001062D5">
        <w:rPr>
          <w:rFonts w:cs="Arial"/>
          <w:sz w:val="24"/>
          <w:szCs w:val="24"/>
        </w:rPr>
        <w:t xml:space="preserve">rather aimed at </w:t>
      </w:r>
      <w:r w:rsidR="00C01C9F">
        <w:rPr>
          <w:rFonts w:cs="Arial"/>
          <w:sz w:val="24"/>
          <w:szCs w:val="24"/>
        </w:rPr>
        <w:t xml:space="preserve">determining the actual </w:t>
      </w:r>
      <w:r w:rsidRPr="001062D5">
        <w:rPr>
          <w:rFonts w:cs="Arial"/>
          <w:sz w:val="24"/>
          <w:szCs w:val="24"/>
        </w:rPr>
        <w:t>impacts</w:t>
      </w:r>
      <w:r w:rsidR="00C01C9F">
        <w:rPr>
          <w:rFonts w:cs="Arial"/>
          <w:sz w:val="24"/>
          <w:szCs w:val="24"/>
        </w:rPr>
        <w:t xml:space="preserve"> on productivity, so that landowners </w:t>
      </w:r>
      <w:r w:rsidR="00A73D24">
        <w:rPr>
          <w:rFonts w:cs="Arial"/>
          <w:sz w:val="24"/>
          <w:szCs w:val="24"/>
        </w:rPr>
        <w:t xml:space="preserve">and forest managers </w:t>
      </w:r>
      <w:r w:rsidR="00C01C9F">
        <w:rPr>
          <w:rFonts w:cs="Arial"/>
          <w:sz w:val="24"/>
          <w:szCs w:val="24"/>
        </w:rPr>
        <w:t xml:space="preserve">may more precisely predict future timber revenues from affected stands. </w:t>
      </w:r>
      <w:r w:rsidR="00A73D24">
        <w:rPr>
          <w:rFonts w:cs="Arial"/>
          <w:sz w:val="24"/>
          <w:szCs w:val="24"/>
        </w:rPr>
        <w:t xml:space="preserve">Results </w:t>
      </w:r>
      <w:r w:rsidR="00C01C9F">
        <w:rPr>
          <w:rFonts w:cs="Arial"/>
          <w:sz w:val="24"/>
          <w:szCs w:val="24"/>
        </w:rPr>
        <w:t xml:space="preserve">from the project </w:t>
      </w:r>
      <w:r w:rsidR="00A73D24">
        <w:rPr>
          <w:rFonts w:cs="Arial"/>
          <w:sz w:val="24"/>
          <w:szCs w:val="24"/>
        </w:rPr>
        <w:t xml:space="preserve">shall </w:t>
      </w:r>
      <w:r w:rsidR="00C01C9F">
        <w:rPr>
          <w:rFonts w:cs="Arial"/>
          <w:sz w:val="24"/>
          <w:szCs w:val="24"/>
        </w:rPr>
        <w:t>provide</w:t>
      </w:r>
      <w:r w:rsidR="00C00A07">
        <w:rPr>
          <w:rFonts w:cs="Arial"/>
          <w:sz w:val="24"/>
          <w:szCs w:val="24"/>
        </w:rPr>
        <w:t>:</w:t>
      </w:r>
    </w:p>
    <w:p w:rsidR="00C00A07" w:rsidRDefault="00C00A07" w:rsidP="00A73D24">
      <w:pPr>
        <w:pStyle w:val="BodyText2"/>
        <w:numPr>
          <w:ilvl w:val="0"/>
          <w:numId w:val="7"/>
        </w:numPr>
        <w:rPr>
          <w:rFonts w:cs="Arial"/>
          <w:sz w:val="24"/>
          <w:szCs w:val="24"/>
        </w:rPr>
      </w:pPr>
      <w:r>
        <w:rPr>
          <w:rFonts w:cs="Arial"/>
          <w:sz w:val="24"/>
          <w:szCs w:val="24"/>
        </w:rPr>
        <w:t>A</w:t>
      </w:r>
      <w:r w:rsidR="00C01C9F">
        <w:rPr>
          <w:rFonts w:cs="Arial"/>
          <w:sz w:val="24"/>
          <w:szCs w:val="24"/>
        </w:rPr>
        <w:t xml:space="preserve"> correction factor, needed to account for losses from </w:t>
      </w:r>
      <w:r w:rsidR="00A73D24">
        <w:rPr>
          <w:rFonts w:cs="Arial"/>
          <w:sz w:val="24"/>
          <w:szCs w:val="24"/>
        </w:rPr>
        <w:t xml:space="preserve">pine </w:t>
      </w:r>
      <w:r w:rsidR="00C01C9F">
        <w:rPr>
          <w:rFonts w:cs="Arial"/>
          <w:sz w:val="24"/>
          <w:szCs w:val="24"/>
        </w:rPr>
        <w:t>decline in growth/productivity models.</w:t>
      </w:r>
      <w:r w:rsidR="005D6A51">
        <w:rPr>
          <w:rFonts w:cs="Arial"/>
          <w:sz w:val="24"/>
          <w:szCs w:val="24"/>
        </w:rPr>
        <w:t xml:space="preserve"> </w:t>
      </w:r>
    </w:p>
    <w:p w:rsidR="00C00A07" w:rsidRDefault="00C00A07" w:rsidP="00A73D24">
      <w:pPr>
        <w:pStyle w:val="BodyText2"/>
        <w:numPr>
          <w:ilvl w:val="0"/>
          <w:numId w:val="7"/>
        </w:numPr>
        <w:rPr>
          <w:rFonts w:cs="Arial"/>
          <w:sz w:val="24"/>
          <w:szCs w:val="24"/>
        </w:rPr>
      </w:pPr>
      <w:r>
        <w:rPr>
          <w:rFonts w:cs="Arial"/>
          <w:sz w:val="24"/>
          <w:szCs w:val="24"/>
        </w:rPr>
        <w:t xml:space="preserve">The </w:t>
      </w:r>
      <w:r w:rsidR="005D6A51">
        <w:rPr>
          <w:rFonts w:cs="Arial"/>
          <w:sz w:val="24"/>
          <w:szCs w:val="24"/>
        </w:rPr>
        <w:t xml:space="preserve">impact from fungal infection on tree </w:t>
      </w:r>
      <w:r>
        <w:rPr>
          <w:rFonts w:cs="Arial"/>
          <w:sz w:val="24"/>
          <w:szCs w:val="24"/>
        </w:rPr>
        <w:t xml:space="preserve">physiology and </w:t>
      </w:r>
      <w:r w:rsidR="00B26B88">
        <w:rPr>
          <w:rFonts w:cs="Arial"/>
          <w:sz w:val="24"/>
          <w:szCs w:val="24"/>
        </w:rPr>
        <w:t>functioning</w:t>
      </w:r>
      <w:r>
        <w:rPr>
          <w:rFonts w:cs="Arial"/>
          <w:sz w:val="24"/>
          <w:szCs w:val="24"/>
        </w:rPr>
        <w:t xml:space="preserve"> required for developing potential </w:t>
      </w:r>
      <w:r w:rsidR="00A73D24">
        <w:rPr>
          <w:rFonts w:cs="Arial"/>
          <w:sz w:val="24"/>
          <w:szCs w:val="24"/>
        </w:rPr>
        <w:t xml:space="preserve">growth </w:t>
      </w:r>
      <w:r>
        <w:rPr>
          <w:rFonts w:cs="Arial"/>
          <w:sz w:val="24"/>
          <w:szCs w:val="24"/>
        </w:rPr>
        <w:t>curative solutions</w:t>
      </w:r>
      <w:r w:rsidR="00A73D24">
        <w:rPr>
          <w:rFonts w:cs="Arial"/>
          <w:sz w:val="24"/>
          <w:szCs w:val="24"/>
        </w:rPr>
        <w:t xml:space="preserve"> and models</w:t>
      </w:r>
      <w:r>
        <w:rPr>
          <w:rFonts w:cs="Arial"/>
          <w:sz w:val="24"/>
          <w:szCs w:val="24"/>
        </w:rPr>
        <w:t xml:space="preserve"> for trees and stands already affected.  </w:t>
      </w:r>
    </w:p>
    <w:p w:rsidR="00B21758" w:rsidRDefault="00C00A07" w:rsidP="00A73D24">
      <w:pPr>
        <w:pStyle w:val="BodyText2"/>
        <w:numPr>
          <w:ilvl w:val="0"/>
          <w:numId w:val="7"/>
        </w:numPr>
        <w:rPr>
          <w:rFonts w:cs="Arial"/>
          <w:sz w:val="24"/>
          <w:szCs w:val="24"/>
        </w:rPr>
      </w:pPr>
      <w:r>
        <w:rPr>
          <w:rFonts w:cs="Arial"/>
          <w:sz w:val="24"/>
          <w:szCs w:val="24"/>
        </w:rPr>
        <w:t xml:space="preserve">The levels of infection that are </w:t>
      </w:r>
      <w:r w:rsidR="00A73D24">
        <w:rPr>
          <w:rFonts w:cs="Arial"/>
          <w:sz w:val="24"/>
          <w:szCs w:val="24"/>
        </w:rPr>
        <w:t>acceptable</w:t>
      </w:r>
      <w:r>
        <w:rPr>
          <w:rFonts w:cs="Arial"/>
          <w:sz w:val="24"/>
          <w:szCs w:val="24"/>
        </w:rPr>
        <w:t xml:space="preserve"> (minimal growth loss and low probability of mo</w:t>
      </w:r>
      <w:r w:rsidR="00B21758">
        <w:rPr>
          <w:rFonts w:cs="Arial"/>
          <w:sz w:val="24"/>
          <w:szCs w:val="24"/>
        </w:rPr>
        <w:t xml:space="preserve">rtality) and those that fall above </w:t>
      </w:r>
      <w:r w:rsidR="00A73D24">
        <w:rPr>
          <w:rFonts w:cs="Arial"/>
          <w:sz w:val="24"/>
          <w:szCs w:val="24"/>
        </w:rPr>
        <w:t xml:space="preserve">the </w:t>
      </w:r>
      <w:r w:rsidR="00B21758">
        <w:rPr>
          <w:rFonts w:cs="Arial"/>
          <w:sz w:val="24"/>
          <w:szCs w:val="24"/>
        </w:rPr>
        <w:t>damage thresholds</w:t>
      </w:r>
      <w:r w:rsidR="00A73D24">
        <w:rPr>
          <w:rFonts w:cs="Arial"/>
          <w:sz w:val="24"/>
          <w:szCs w:val="24"/>
        </w:rPr>
        <w:t>.</w:t>
      </w:r>
    </w:p>
    <w:p w:rsidR="001062D5" w:rsidRPr="001062D5" w:rsidRDefault="00B21758" w:rsidP="00A73D24">
      <w:pPr>
        <w:pStyle w:val="BodyText2"/>
        <w:numPr>
          <w:ilvl w:val="0"/>
          <w:numId w:val="7"/>
        </w:numPr>
        <w:rPr>
          <w:rFonts w:cs="Arial"/>
          <w:sz w:val="24"/>
          <w:szCs w:val="24"/>
        </w:rPr>
      </w:pPr>
      <w:r>
        <w:rPr>
          <w:rFonts w:cs="Arial"/>
          <w:sz w:val="24"/>
          <w:szCs w:val="24"/>
        </w:rPr>
        <w:t xml:space="preserve">An understanding of tree-level infection levels and </w:t>
      </w:r>
      <w:r w:rsidR="00A73D24">
        <w:rPr>
          <w:rFonts w:cs="Arial"/>
          <w:sz w:val="24"/>
          <w:szCs w:val="24"/>
        </w:rPr>
        <w:t>their</w:t>
      </w:r>
      <w:r>
        <w:rPr>
          <w:rFonts w:cs="Arial"/>
          <w:sz w:val="24"/>
          <w:szCs w:val="24"/>
        </w:rPr>
        <w:t xml:space="preserve"> potential for attracting beetle vectors and additional infection</w:t>
      </w:r>
      <w:r w:rsidR="00A73D24">
        <w:rPr>
          <w:rFonts w:cs="Arial"/>
          <w:sz w:val="24"/>
          <w:szCs w:val="24"/>
        </w:rPr>
        <w:t xml:space="preserve"> at both a tree and site level</w:t>
      </w:r>
      <w:r>
        <w:rPr>
          <w:rFonts w:cs="Arial"/>
          <w:sz w:val="24"/>
          <w:szCs w:val="24"/>
        </w:rPr>
        <w:t xml:space="preserve"> (positive feedback: infection attracts beetles, which facilitate more infection).</w:t>
      </w:r>
      <w:r w:rsidR="00C00A07">
        <w:rPr>
          <w:rFonts w:cs="Arial"/>
          <w:sz w:val="24"/>
          <w:szCs w:val="24"/>
        </w:rPr>
        <w:t xml:space="preserve"> </w:t>
      </w:r>
    </w:p>
    <w:p w:rsidR="001062D5" w:rsidRPr="001062D5" w:rsidRDefault="001062D5" w:rsidP="001062D5">
      <w:pPr>
        <w:pStyle w:val="NoSpacing"/>
        <w:spacing w:line="360" w:lineRule="auto"/>
        <w:rPr>
          <w:rFonts w:ascii="Arial" w:hAnsi="Arial" w:cs="Arial"/>
          <w:sz w:val="24"/>
          <w:szCs w:val="24"/>
        </w:rPr>
      </w:pPr>
    </w:p>
    <w:p w:rsidR="009D7F67" w:rsidRDefault="00A73D24" w:rsidP="001062D5">
      <w:pPr>
        <w:pStyle w:val="NoSpacing"/>
        <w:spacing w:line="360" w:lineRule="auto"/>
        <w:rPr>
          <w:rFonts w:ascii="Arial" w:hAnsi="Arial" w:cs="Arial"/>
          <w:bCs/>
          <w:sz w:val="24"/>
          <w:szCs w:val="24"/>
          <w:lang w:val="en-GB"/>
        </w:rPr>
      </w:pPr>
      <w:r>
        <w:rPr>
          <w:rFonts w:ascii="Arial" w:hAnsi="Arial" w:cs="Arial"/>
          <w:sz w:val="24"/>
          <w:szCs w:val="24"/>
        </w:rPr>
        <w:t>T</w:t>
      </w:r>
      <w:r w:rsidR="00B21758">
        <w:rPr>
          <w:rFonts w:ascii="Arial" w:hAnsi="Arial" w:cs="Arial"/>
          <w:sz w:val="24"/>
          <w:szCs w:val="24"/>
        </w:rPr>
        <w:t>he</w:t>
      </w:r>
      <w:r w:rsidR="009D7F67" w:rsidRPr="001062D5">
        <w:rPr>
          <w:rFonts w:ascii="Arial" w:hAnsi="Arial" w:cs="Arial"/>
          <w:bCs/>
          <w:sz w:val="24"/>
          <w:szCs w:val="24"/>
          <w:lang w:val="en-GB"/>
        </w:rPr>
        <w:t xml:space="preserve"> knowledge </w:t>
      </w:r>
      <w:r w:rsidR="00F177B8" w:rsidRPr="001062D5">
        <w:rPr>
          <w:rFonts w:ascii="Arial" w:hAnsi="Arial" w:cs="Arial"/>
          <w:bCs/>
          <w:sz w:val="24"/>
          <w:szCs w:val="24"/>
          <w:lang w:val="en-GB"/>
        </w:rPr>
        <w:t>produced</w:t>
      </w:r>
      <w:r w:rsidR="009D7F67" w:rsidRPr="001062D5">
        <w:rPr>
          <w:rFonts w:ascii="Arial" w:hAnsi="Arial" w:cs="Arial"/>
          <w:bCs/>
          <w:sz w:val="24"/>
          <w:szCs w:val="24"/>
          <w:lang w:val="en-GB"/>
        </w:rPr>
        <w:t xml:space="preserve"> </w:t>
      </w:r>
      <w:r>
        <w:rPr>
          <w:rFonts w:ascii="Arial" w:hAnsi="Arial" w:cs="Arial"/>
          <w:bCs/>
          <w:sz w:val="24"/>
          <w:szCs w:val="24"/>
          <w:lang w:val="en-GB"/>
        </w:rPr>
        <w:t xml:space="preserve">by this project </w:t>
      </w:r>
      <w:r w:rsidR="00B21758">
        <w:rPr>
          <w:rFonts w:ascii="Arial" w:hAnsi="Arial" w:cs="Arial"/>
          <w:bCs/>
          <w:sz w:val="24"/>
          <w:szCs w:val="24"/>
          <w:lang w:val="en-GB"/>
        </w:rPr>
        <w:t>will be used to develop</w:t>
      </w:r>
      <w:r w:rsidR="009D7F67" w:rsidRPr="001062D5">
        <w:rPr>
          <w:rFonts w:ascii="Arial" w:hAnsi="Arial" w:cs="Arial"/>
          <w:bCs/>
          <w:sz w:val="24"/>
          <w:szCs w:val="24"/>
          <w:lang w:val="en-GB"/>
        </w:rPr>
        <w:t xml:space="preserve"> best </w:t>
      </w:r>
      <w:r w:rsidR="00B21758">
        <w:rPr>
          <w:rFonts w:ascii="Arial" w:hAnsi="Arial" w:cs="Arial"/>
          <w:bCs/>
          <w:sz w:val="24"/>
          <w:szCs w:val="24"/>
          <w:lang w:val="en-GB"/>
        </w:rPr>
        <w:t>management</w:t>
      </w:r>
      <w:r w:rsidR="00B21758" w:rsidRPr="001062D5">
        <w:rPr>
          <w:rFonts w:ascii="Arial" w:hAnsi="Arial" w:cs="Arial"/>
          <w:bCs/>
          <w:sz w:val="24"/>
          <w:szCs w:val="24"/>
          <w:lang w:val="en-GB"/>
        </w:rPr>
        <w:t xml:space="preserve"> </w:t>
      </w:r>
      <w:r w:rsidR="00F177B8" w:rsidRPr="001062D5">
        <w:rPr>
          <w:rFonts w:ascii="Arial" w:hAnsi="Arial" w:cs="Arial"/>
          <w:bCs/>
          <w:sz w:val="24"/>
          <w:szCs w:val="24"/>
          <w:lang w:val="en-GB"/>
        </w:rPr>
        <w:t xml:space="preserve">practices </w:t>
      </w:r>
      <w:r w:rsidR="00B21758">
        <w:rPr>
          <w:rFonts w:ascii="Arial" w:hAnsi="Arial" w:cs="Arial"/>
          <w:bCs/>
          <w:sz w:val="24"/>
          <w:szCs w:val="24"/>
          <w:lang w:val="en-GB"/>
        </w:rPr>
        <w:t>for areas affected by decline</w:t>
      </w:r>
      <w:r w:rsidR="00F177B8" w:rsidRPr="001062D5">
        <w:rPr>
          <w:rFonts w:ascii="Arial" w:hAnsi="Arial" w:cs="Arial"/>
          <w:bCs/>
          <w:sz w:val="24"/>
          <w:szCs w:val="24"/>
          <w:lang w:val="en-GB"/>
        </w:rPr>
        <w:t>.</w:t>
      </w:r>
      <w:r w:rsidR="009D7F67" w:rsidRPr="001062D5">
        <w:rPr>
          <w:rFonts w:ascii="Arial" w:hAnsi="Arial" w:cs="Arial"/>
          <w:bCs/>
          <w:sz w:val="24"/>
          <w:szCs w:val="24"/>
          <w:lang w:val="en-GB"/>
        </w:rPr>
        <w:t xml:space="preserve"> </w:t>
      </w:r>
      <w:r w:rsidR="001062D5" w:rsidRPr="001062D5">
        <w:rPr>
          <w:rFonts w:ascii="Arial" w:hAnsi="Arial" w:cs="Arial"/>
          <w:bCs/>
          <w:sz w:val="24"/>
          <w:szCs w:val="24"/>
          <w:lang w:val="en-GB"/>
        </w:rPr>
        <w:t xml:space="preserve">It shall </w:t>
      </w:r>
      <w:r w:rsidR="00B21758">
        <w:rPr>
          <w:rFonts w:ascii="Arial" w:hAnsi="Arial" w:cs="Arial"/>
          <w:bCs/>
          <w:sz w:val="24"/>
          <w:szCs w:val="24"/>
          <w:lang w:val="en-GB"/>
        </w:rPr>
        <w:t xml:space="preserve">also </w:t>
      </w:r>
      <w:r w:rsidR="001062D5" w:rsidRPr="001062D5">
        <w:rPr>
          <w:rFonts w:ascii="Arial" w:hAnsi="Arial" w:cs="Arial"/>
          <w:bCs/>
          <w:sz w:val="24"/>
          <w:szCs w:val="24"/>
          <w:lang w:val="en-GB"/>
        </w:rPr>
        <w:t>h</w:t>
      </w:r>
      <w:r w:rsidR="009D7F67" w:rsidRPr="001062D5">
        <w:rPr>
          <w:rFonts w:ascii="Arial" w:hAnsi="Arial" w:cs="Arial"/>
          <w:bCs/>
          <w:sz w:val="24"/>
          <w:szCs w:val="24"/>
          <w:lang w:val="en-GB"/>
        </w:rPr>
        <w:t>elp</w:t>
      </w:r>
      <w:r w:rsidR="001062D5" w:rsidRPr="001062D5">
        <w:rPr>
          <w:rFonts w:ascii="Arial" w:hAnsi="Arial" w:cs="Arial"/>
          <w:bCs/>
          <w:sz w:val="24"/>
          <w:szCs w:val="24"/>
          <w:lang w:val="en-GB"/>
        </w:rPr>
        <w:t xml:space="preserve"> </w:t>
      </w:r>
      <w:r w:rsidR="009D7F67" w:rsidRPr="001062D5">
        <w:rPr>
          <w:rFonts w:ascii="Arial" w:hAnsi="Arial" w:cs="Arial"/>
          <w:bCs/>
          <w:sz w:val="24"/>
          <w:szCs w:val="24"/>
          <w:lang w:val="en-GB"/>
        </w:rPr>
        <w:t xml:space="preserve">direct </w:t>
      </w:r>
      <w:r w:rsidR="00B21758" w:rsidRPr="001062D5">
        <w:rPr>
          <w:rFonts w:ascii="Arial" w:hAnsi="Arial" w:cs="Arial"/>
          <w:bCs/>
          <w:sz w:val="24"/>
          <w:szCs w:val="24"/>
          <w:lang w:val="en-GB"/>
        </w:rPr>
        <w:t xml:space="preserve">future </w:t>
      </w:r>
      <w:r w:rsidR="009D7F67" w:rsidRPr="001062D5">
        <w:rPr>
          <w:rFonts w:ascii="Arial" w:hAnsi="Arial" w:cs="Arial"/>
          <w:bCs/>
          <w:sz w:val="24"/>
          <w:szCs w:val="24"/>
          <w:lang w:val="en-GB"/>
        </w:rPr>
        <w:t xml:space="preserve">research actions, especially when little is known regarding the </w:t>
      </w:r>
      <w:r w:rsidR="00B21758">
        <w:rPr>
          <w:rFonts w:ascii="Arial" w:hAnsi="Arial" w:cs="Arial"/>
          <w:bCs/>
          <w:sz w:val="24"/>
          <w:szCs w:val="24"/>
          <w:lang w:val="en-GB"/>
        </w:rPr>
        <w:t xml:space="preserve">impact </w:t>
      </w:r>
      <w:r w:rsidR="009D7F67" w:rsidRPr="001062D5">
        <w:rPr>
          <w:rFonts w:ascii="Arial" w:hAnsi="Arial" w:cs="Arial"/>
          <w:bCs/>
          <w:sz w:val="24"/>
          <w:szCs w:val="24"/>
          <w:lang w:val="en-GB"/>
        </w:rPr>
        <w:t xml:space="preserve">of </w:t>
      </w:r>
      <w:r w:rsidR="00B21758">
        <w:rPr>
          <w:rFonts w:ascii="Arial" w:hAnsi="Arial" w:cs="Arial"/>
          <w:bCs/>
          <w:sz w:val="24"/>
          <w:szCs w:val="24"/>
          <w:lang w:val="en-GB"/>
        </w:rPr>
        <w:t xml:space="preserve">the </w:t>
      </w:r>
      <w:r w:rsidR="009D7F67" w:rsidRPr="001062D5">
        <w:rPr>
          <w:rFonts w:ascii="Arial" w:hAnsi="Arial" w:cs="Arial"/>
          <w:bCs/>
          <w:sz w:val="24"/>
          <w:szCs w:val="24"/>
          <w:lang w:val="en-GB"/>
        </w:rPr>
        <w:t>pests/</w:t>
      </w:r>
      <w:r w:rsidR="00F177B8" w:rsidRPr="001062D5">
        <w:rPr>
          <w:rFonts w:ascii="Arial" w:hAnsi="Arial" w:cs="Arial"/>
          <w:bCs/>
          <w:sz w:val="24"/>
          <w:szCs w:val="24"/>
          <w:lang w:val="en-GB"/>
        </w:rPr>
        <w:t>pathogens</w:t>
      </w:r>
      <w:r w:rsidR="001062D5" w:rsidRPr="001062D5">
        <w:rPr>
          <w:rFonts w:ascii="Arial" w:hAnsi="Arial" w:cs="Arial"/>
          <w:bCs/>
          <w:sz w:val="24"/>
          <w:szCs w:val="24"/>
          <w:lang w:val="en-GB"/>
        </w:rPr>
        <w:t xml:space="preserve"> </w:t>
      </w:r>
      <w:r w:rsidR="00B21758">
        <w:rPr>
          <w:rFonts w:ascii="Arial" w:hAnsi="Arial" w:cs="Arial"/>
          <w:bCs/>
          <w:sz w:val="24"/>
          <w:szCs w:val="24"/>
          <w:lang w:val="en-GB"/>
        </w:rPr>
        <w:t xml:space="preserve">associated with pine decline </w:t>
      </w:r>
      <w:r w:rsidR="001062D5" w:rsidRPr="001062D5">
        <w:rPr>
          <w:rFonts w:ascii="Arial" w:hAnsi="Arial" w:cs="Arial"/>
          <w:bCs/>
          <w:sz w:val="24"/>
          <w:szCs w:val="24"/>
          <w:lang w:val="en-GB"/>
        </w:rPr>
        <w:t xml:space="preserve">in </w:t>
      </w:r>
      <w:r w:rsidR="00B21758">
        <w:rPr>
          <w:rFonts w:ascii="Arial" w:hAnsi="Arial" w:cs="Arial"/>
          <w:bCs/>
          <w:sz w:val="24"/>
          <w:szCs w:val="24"/>
          <w:lang w:val="en-GB"/>
        </w:rPr>
        <w:t>the southeastern United States</w:t>
      </w:r>
      <w:r w:rsidR="001062D5" w:rsidRPr="001062D5">
        <w:rPr>
          <w:rFonts w:ascii="Arial" w:hAnsi="Arial" w:cs="Arial"/>
          <w:bCs/>
          <w:sz w:val="24"/>
          <w:szCs w:val="24"/>
          <w:lang w:val="en-GB"/>
        </w:rPr>
        <w:t>.</w:t>
      </w:r>
    </w:p>
    <w:p w:rsidR="00B21758" w:rsidRDefault="00B21758" w:rsidP="001062D5">
      <w:pPr>
        <w:pStyle w:val="NoSpacing"/>
        <w:spacing w:line="360" w:lineRule="auto"/>
        <w:rPr>
          <w:rFonts w:ascii="Arial" w:hAnsi="Arial" w:cs="Arial"/>
          <w:bCs/>
          <w:sz w:val="24"/>
          <w:szCs w:val="24"/>
          <w:lang w:val="en-GB"/>
        </w:rPr>
      </w:pPr>
    </w:p>
    <w:p w:rsidR="00B21758" w:rsidRPr="004A1A70" w:rsidRDefault="00B21758" w:rsidP="001062D5">
      <w:pPr>
        <w:pStyle w:val="NoSpacing"/>
        <w:spacing w:line="360" w:lineRule="auto"/>
        <w:rPr>
          <w:rFonts w:ascii="Arial" w:hAnsi="Arial" w:cs="Arial"/>
          <w:b/>
          <w:bCs/>
          <w:sz w:val="24"/>
          <w:szCs w:val="24"/>
          <w:lang w:val="en-GB"/>
        </w:rPr>
      </w:pPr>
      <w:r w:rsidRPr="004A1A70">
        <w:rPr>
          <w:rFonts w:ascii="Arial" w:hAnsi="Arial" w:cs="Arial"/>
          <w:b/>
          <w:bCs/>
          <w:sz w:val="24"/>
          <w:szCs w:val="24"/>
          <w:lang w:val="en-GB"/>
        </w:rPr>
        <w:t>Method</w:t>
      </w:r>
      <w:r w:rsidR="00A73D24">
        <w:rPr>
          <w:rFonts w:ascii="Arial" w:hAnsi="Arial" w:cs="Arial"/>
          <w:b/>
          <w:bCs/>
          <w:sz w:val="24"/>
          <w:szCs w:val="24"/>
          <w:lang w:val="en-GB"/>
        </w:rPr>
        <w:t>ology:</w:t>
      </w:r>
    </w:p>
    <w:p w:rsidR="0053000B" w:rsidRDefault="00D47D3B" w:rsidP="001062D5">
      <w:pPr>
        <w:pStyle w:val="NoSpacing"/>
        <w:spacing w:line="360" w:lineRule="auto"/>
        <w:rPr>
          <w:rFonts w:ascii="Arial" w:hAnsi="Arial" w:cs="Arial"/>
          <w:bCs/>
          <w:sz w:val="24"/>
          <w:szCs w:val="24"/>
          <w:lang w:val="en-GB"/>
        </w:rPr>
      </w:pPr>
      <w:r w:rsidRPr="00307E45">
        <w:rPr>
          <w:rFonts w:ascii="Arial" w:hAnsi="Arial" w:cs="Arial"/>
          <w:bCs/>
          <w:sz w:val="24"/>
          <w:szCs w:val="24"/>
          <w:lang w:val="en-GB"/>
        </w:rPr>
        <w:t>Approximately 20 acres of thinned forest plantation with good vehicle and equipment access (following 1</w:t>
      </w:r>
      <w:r w:rsidRPr="00307E45">
        <w:rPr>
          <w:rFonts w:ascii="Arial" w:hAnsi="Arial" w:cs="Arial"/>
          <w:bCs/>
          <w:sz w:val="24"/>
          <w:szCs w:val="24"/>
          <w:vertAlign w:val="superscript"/>
          <w:lang w:val="en-GB"/>
        </w:rPr>
        <w:t>st</w:t>
      </w:r>
      <w:r>
        <w:rPr>
          <w:rFonts w:ascii="Arial" w:hAnsi="Arial" w:cs="Arial"/>
          <w:bCs/>
          <w:sz w:val="24"/>
          <w:szCs w:val="24"/>
          <w:lang w:val="en-GB"/>
        </w:rPr>
        <w:t xml:space="preserve"> thin), is required to undertake this proposed trial in order t</w:t>
      </w:r>
      <w:r w:rsidRPr="00307E45">
        <w:rPr>
          <w:rFonts w:ascii="Arial" w:hAnsi="Arial" w:cs="Arial"/>
          <w:bCs/>
          <w:sz w:val="24"/>
          <w:szCs w:val="24"/>
          <w:lang w:val="en-GB"/>
        </w:rPr>
        <w:t>o provide adequate replication</w:t>
      </w:r>
      <w:r>
        <w:rPr>
          <w:rFonts w:ascii="Arial" w:hAnsi="Arial" w:cs="Arial"/>
          <w:bCs/>
          <w:sz w:val="24"/>
          <w:szCs w:val="24"/>
          <w:lang w:val="en-GB"/>
        </w:rPr>
        <w:t>.</w:t>
      </w:r>
      <w:r w:rsidR="00E6005C">
        <w:rPr>
          <w:rFonts w:ascii="Arial" w:hAnsi="Arial" w:cs="Arial"/>
          <w:bCs/>
          <w:sz w:val="24"/>
          <w:szCs w:val="24"/>
          <w:lang w:val="en-GB"/>
        </w:rPr>
        <w:t xml:space="preserve"> </w:t>
      </w:r>
      <w:r w:rsidR="00596FFE">
        <w:rPr>
          <w:rFonts w:ascii="Arial" w:hAnsi="Arial" w:cs="Arial"/>
          <w:bCs/>
          <w:sz w:val="24"/>
          <w:szCs w:val="24"/>
          <w:lang w:val="en-GB"/>
        </w:rPr>
        <w:t xml:space="preserve">Multiple, large-scale, tree-level root inoculation experiments will be used to simulate the natural root infection process under semi-controlled conditions in the field.  Precise </w:t>
      </w:r>
      <w:r w:rsidR="0053000B">
        <w:rPr>
          <w:rFonts w:ascii="Arial" w:hAnsi="Arial" w:cs="Arial"/>
          <w:bCs/>
          <w:sz w:val="24"/>
          <w:szCs w:val="24"/>
          <w:lang w:val="en-GB"/>
        </w:rPr>
        <w:t xml:space="preserve">tree physiological condition (water, nutrients, carbon) and growth </w:t>
      </w:r>
      <w:r w:rsidR="00596FFE">
        <w:rPr>
          <w:rFonts w:ascii="Arial" w:hAnsi="Arial" w:cs="Arial"/>
          <w:bCs/>
          <w:sz w:val="24"/>
          <w:szCs w:val="24"/>
          <w:lang w:val="en-GB"/>
        </w:rPr>
        <w:t xml:space="preserve">measurements prior to and </w:t>
      </w:r>
      <w:r w:rsidR="0053000B">
        <w:rPr>
          <w:rFonts w:ascii="Arial" w:hAnsi="Arial" w:cs="Arial"/>
          <w:bCs/>
          <w:sz w:val="24"/>
          <w:szCs w:val="24"/>
          <w:lang w:val="en-GB"/>
        </w:rPr>
        <w:t>post</w:t>
      </w:r>
      <w:r w:rsidR="00596FFE">
        <w:rPr>
          <w:rFonts w:ascii="Arial" w:hAnsi="Arial" w:cs="Arial"/>
          <w:bCs/>
          <w:sz w:val="24"/>
          <w:szCs w:val="24"/>
          <w:lang w:val="en-GB"/>
        </w:rPr>
        <w:t xml:space="preserve"> inoculation treatments</w:t>
      </w:r>
      <w:r w:rsidR="0053000B">
        <w:rPr>
          <w:rFonts w:ascii="Arial" w:hAnsi="Arial" w:cs="Arial"/>
          <w:bCs/>
          <w:sz w:val="24"/>
          <w:szCs w:val="24"/>
          <w:lang w:val="en-GB"/>
        </w:rPr>
        <w:t>, is required</w:t>
      </w:r>
      <w:r w:rsidR="00596FFE">
        <w:rPr>
          <w:rFonts w:ascii="Arial" w:hAnsi="Arial" w:cs="Arial"/>
          <w:bCs/>
          <w:sz w:val="24"/>
          <w:szCs w:val="24"/>
          <w:lang w:val="en-GB"/>
        </w:rPr>
        <w:t xml:space="preserve"> to accomplish objectives 1 and 3.  </w:t>
      </w:r>
    </w:p>
    <w:p w:rsidR="0053000B" w:rsidRDefault="0053000B" w:rsidP="001062D5">
      <w:pPr>
        <w:pStyle w:val="NoSpacing"/>
        <w:spacing w:line="360" w:lineRule="auto"/>
        <w:rPr>
          <w:rFonts w:ascii="Arial" w:hAnsi="Arial" w:cs="Arial"/>
          <w:bCs/>
          <w:sz w:val="24"/>
          <w:szCs w:val="24"/>
          <w:lang w:val="en-GB"/>
        </w:rPr>
      </w:pPr>
    </w:p>
    <w:p w:rsidR="00B21758" w:rsidRDefault="00596FFE" w:rsidP="001062D5">
      <w:pPr>
        <w:pStyle w:val="NoSpacing"/>
        <w:spacing w:line="360" w:lineRule="auto"/>
        <w:rPr>
          <w:rFonts w:ascii="Arial" w:hAnsi="Arial" w:cs="Arial"/>
          <w:bCs/>
          <w:sz w:val="24"/>
          <w:szCs w:val="24"/>
          <w:lang w:val="en-GB"/>
        </w:rPr>
      </w:pPr>
      <w:r>
        <w:rPr>
          <w:rFonts w:ascii="Arial" w:hAnsi="Arial" w:cs="Arial"/>
          <w:bCs/>
          <w:sz w:val="24"/>
          <w:szCs w:val="24"/>
          <w:lang w:val="en-GB"/>
        </w:rPr>
        <w:lastRenderedPageBreak/>
        <w:t xml:space="preserve">Varying infection levels among treated trees </w:t>
      </w:r>
      <w:r w:rsidR="0053000B">
        <w:rPr>
          <w:rFonts w:ascii="Arial" w:hAnsi="Arial" w:cs="Arial"/>
          <w:bCs/>
          <w:sz w:val="24"/>
          <w:szCs w:val="24"/>
          <w:lang w:val="en-GB"/>
        </w:rPr>
        <w:t xml:space="preserve">shall assist in </w:t>
      </w:r>
      <w:r w:rsidR="00363333">
        <w:rPr>
          <w:rFonts w:ascii="Arial" w:hAnsi="Arial" w:cs="Arial"/>
          <w:bCs/>
          <w:sz w:val="24"/>
          <w:szCs w:val="24"/>
          <w:lang w:val="en-GB"/>
        </w:rPr>
        <w:t>determin</w:t>
      </w:r>
      <w:r w:rsidR="0053000B">
        <w:rPr>
          <w:rFonts w:ascii="Arial" w:hAnsi="Arial" w:cs="Arial"/>
          <w:bCs/>
          <w:sz w:val="24"/>
          <w:szCs w:val="24"/>
          <w:lang w:val="en-GB"/>
        </w:rPr>
        <w:t>ing</w:t>
      </w:r>
      <w:r w:rsidR="00363333">
        <w:rPr>
          <w:rFonts w:ascii="Arial" w:hAnsi="Arial" w:cs="Arial"/>
          <w:bCs/>
          <w:sz w:val="24"/>
          <w:szCs w:val="24"/>
          <w:lang w:val="en-GB"/>
        </w:rPr>
        <w:t xml:space="preserve"> the threshold infection level necessary to cause significant losses </w:t>
      </w:r>
      <w:r w:rsidR="0053000B">
        <w:rPr>
          <w:rFonts w:ascii="Arial" w:hAnsi="Arial" w:cs="Arial"/>
          <w:bCs/>
          <w:sz w:val="24"/>
          <w:szCs w:val="24"/>
          <w:lang w:val="en-GB"/>
        </w:rPr>
        <w:t xml:space="preserve">in tree growth and thus </w:t>
      </w:r>
      <w:r w:rsidR="00363333">
        <w:rPr>
          <w:rFonts w:ascii="Arial" w:hAnsi="Arial" w:cs="Arial"/>
          <w:bCs/>
          <w:sz w:val="24"/>
          <w:szCs w:val="24"/>
          <w:lang w:val="en-GB"/>
        </w:rPr>
        <w:t xml:space="preserve">productivity (objective 2). </w:t>
      </w:r>
      <w:r w:rsidR="0053000B">
        <w:rPr>
          <w:rFonts w:ascii="Arial" w:hAnsi="Arial" w:cs="Arial"/>
          <w:bCs/>
          <w:sz w:val="24"/>
          <w:szCs w:val="24"/>
          <w:lang w:val="en-GB"/>
        </w:rPr>
        <w:t>B</w:t>
      </w:r>
      <w:r w:rsidR="00363333">
        <w:rPr>
          <w:rFonts w:ascii="Arial" w:hAnsi="Arial" w:cs="Arial"/>
          <w:bCs/>
          <w:sz w:val="24"/>
          <w:szCs w:val="24"/>
          <w:lang w:val="en-GB"/>
        </w:rPr>
        <w:t xml:space="preserve">eetle behaviour surrounding and within infected trees will be monitored </w:t>
      </w:r>
      <w:r w:rsidR="0053000B">
        <w:rPr>
          <w:rFonts w:ascii="Arial" w:hAnsi="Arial" w:cs="Arial"/>
          <w:bCs/>
          <w:sz w:val="24"/>
          <w:szCs w:val="24"/>
          <w:lang w:val="en-GB"/>
        </w:rPr>
        <w:t xml:space="preserve">both </w:t>
      </w:r>
      <w:r w:rsidR="00363333">
        <w:rPr>
          <w:rFonts w:ascii="Arial" w:hAnsi="Arial" w:cs="Arial"/>
          <w:bCs/>
          <w:sz w:val="24"/>
          <w:szCs w:val="24"/>
          <w:lang w:val="en-GB"/>
        </w:rPr>
        <w:t xml:space="preserve">prior to- </w:t>
      </w:r>
      <w:r w:rsidR="00891136">
        <w:rPr>
          <w:rFonts w:ascii="Arial" w:hAnsi="Arial" w:cs="Arial"/>
          <w:bCs/>
          <w:sz w:val="24"/>
          <w:szCs w:val="24"/>
          <w:lang w:val="en-US"/>
        </w:rPr>
        <w:t xml:space="preserve">and </w:t>
      </w:r>
      <w:r w:rsidR="0053000B">
        <w:rPr>
          <w:rFonts w:ascii="Arial" w:hAnsi="Arial" w:cs="Arial"/>
          <w:bCs/>
          <w:sz w:val="24"/>
          <w:szCs w:val="24"/>
          <w:lang w:val="en-GB"/>
        </w:rPr>
        <w:t>post</w:t>
      </w:r>
      <w:r w:rsidR="00363333">
        <w:rPr>
          <w:rFonts w:ascii="Arial" w:hAnsi="Arial" w:cs="Arial"/>
          <w:bCs/>
          <w:sz w:val="24"/>
          <w:szCs w:val="24"/>
          <w:lang w:val="en-GB"/>
        </w:rPr>
        <w:t xml:space="preserve"> </w:t>
      </w:r>
      <w:r w:rsidR="0053000B">
        <w:rPr>
          <w:rFonts w:ascii="Arial" w:hAnsi="Arial" w:cs="Arial"/>
          <w:bCs/>
          <w:sz w:val="24"/>
          <w:szCs w:val="24"/>
          <w:lang w:val="en-GB"/>
        </w:rPr>
        <w:t xml:space="preserve">inoculation </w:t>
      </w:r>
      <w:r w:rsidR="00363333">
        <w:rPr>
          <w:rFonts w:ascii="Arial" w:hAnsi="Arial" w:cs="Arial"/>
          <w:bCs/>
          <w:sz w:val="24"/>
          <w:szCs w:val="24"/>
          <w:lang w:val="en-GB"/>
        </w:rPr>
        <w:t xml:space="preserve">treatment in order to examine the reaction of disease vectors to infection </w:t>
      </w:r>
      <w:r w:rsidR="00620A98">
        <w:rPr>
          <w:rFonts w:ascii="Arial" w:hAnsi="Arial" w:cs="Arial"/>
          <w:bCs/>
          <w:sz w:val="24"/>
          <w:szCs w:val="24"/>
          <w:lang w:val="en-GB"/>
        </w:rPr>
        <w:t>(</w:t>
      </w:r>
      <w:r w:rsidR="00363333">
        <w:rPr>
          <w:rFonts w:ascii="Arial" w:hAnsi="Arial" w:cs="Arial"/>
          <w:bCs/>
          <w:sz w:val="24"/>
          <w:szCs w:val="24"/>
          <w:lang w:val="en-GB"/>
        </w:rPr>
        <w:t>objective 4</w:t>
      </w:r>
      <w:r w:rsidR="00620A98">
        <w:rPr>
          <w:rFonts w:ascii="Arial" w:hAnsi="Arial" w:cs="Arial"/>
          <w:bCs/>
          <w:sz w:val="24"/>
          <w:szCs w:val="24"/>
          <w:lang w:val="en-GB"/>
        </w:rPr>
        <w:t>)</w:t>
      </w:r>
      <w:r w:rsidR="00363333">
        <w:rPr>
          <w:rFonts w:ascii="Arial" w:hAnsi="Arial" w:cs="Arial"/>
          <w:bCs/>
          <w:sz w:val="24"/>
          <w:szCs w:val="24"/>
          <w:lang w:val="en-GB"/>
        </w:rPr>
        <w:t>.</w:t>
      </w:r>
    </w:p>
    <w:p w:rsidR="00363333" w:rsidRDefault="00363333" w:rsidP="001062D5">
      <w:pPr>
        <w:pStyle w:val="NoSpacing"/>
        <w:spacing w:line="360" w:lineRule="auto"/>
        <w:rPr>
          <w:rFonts w:ascii="Arial" w:hAnsi="Arial" w:cs="Arial"/>
          <w:bCs/>
          <w:sz w:val="24"/>
          <w:szCs w:val="24"/>
          <w:lang w:val="en-GB"/>
        </w:rPr>
      </w:pPr>
    </w:p>
    <w:p w:rsidR="005B1B01" w:rsidRDefault="005B1B01" w:rsidP="001062D5">
      <w:pPr>
        <w:pStyle w:val="NoSpacing"/>
        <w:spacing w:line="360" w:lineRule="auto"/>
        <w:rPr>
          <w:rFonts w:ascii="Arial" w:hAnsi="Arial" w:cs="Arial"/>
          <w:bCs/>
          <w:sz w:val="24"/>
          <w:szCs w:val="24"/>
          <w:lang w:val="en-GB"/>
        </w:rPr>
      </w:pPr>
    </w:p>
    <w:p w:rsidR="00363333" w:rsidRDefault="00620A98" w:rsidP="001062D5">
      <w:pPr>
        <w:pStyle w:val="NoSpacing"/>
        <w:spacing w:line="360" w:lineRule="auto"/>
        <w:rPr>
          <w:rFonts w:ascii="Arial" w:hAnsi="Arial" w:cs="Arial"/>
          <w:b/>
          <w:bCs/>
          <w:sz w:val="24"/>
          <w:szCs w:val="24"/>
          <w:lang w:val="en-GB"/>
        </w:rPr>
      </w:pPr>
      <w:r w:rsidRPr="00F554F9">
        <w:rPr>
          <w:rFonts w:ascii="Arial" w:hAnsi="Arial" w:cs="Arial"/>
          <w:b/>
          <w:bCs/>
          <w:sz w:val="24"/>
          <w:szCs w:val="24"/>
          <w:lang w:val="en-GB"/>
        </w:rPr>
        <w:t>Budget</w:t>
      </w:r>
      <w:r w:rsidR="00363333" w:rsidRPr="00F554F9">
        <w:rPr>
          <w:rFonts w:ascii="Arial" w:hAnsi="Arial" w:cs="Arial"/>
          <w:b/>
          <w:bCs/>
          <w:sz w:val="24"/>
          <w:szCs w:val="24"/>
          <w:lang w:val="en-GB"/>
        </w:rPr>
        <w:t>:</w:t>
      </w:r>
    </w:p>
    <w:p w:rsidR="005B1B01" w:rsidRDefault="004201AD" w:rsidP="001062D5">
      <w:pPr>
        <w:pStyle w:val="NoSpacing"/>
        <w:spacing w:line="360" w:lineRule="auto"/>
        <w:rPr>
          <w:rFonts w:ascii="Arial" w:hAnsi="Arial" w:cs="Arial"/>
          <w:bCs/>
          <w:sz w:val="24"/>
          <w:szCs w:val="24"/>
          <w:lang w:val="en-GB"/>
        </w:rPr>
      </w:pPr>
      <w:r w:rsidRPr="004201AD">
        <w:rPr>
          <w:noProof/>
          <w:lang w:val="en-US"/>
        </w:rPr>
        <w:drawing>
          <wp:inline distT="0" distB="0" distL="0" distR="0" wp14:anchorId="18B2504E" wp14:editId="0BBF8054">
            <wp:extent cx="5943600" cy="578227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782271"/>
                    </a:xfrm>
                    <a:prstGeom prst="rect">
                      <a:avLst/>
                    </a:prstGeom>
                    <a:noFill/>
                    <a:ln>
                      <a:noFill/>
                    </a:ln>
                  </pic:spPr>
                </pic:pic>
              </a:graphicData>
            </a:graphic>
          </wp:inline>
        </w:drawing>
      </w:r>
    </w:p>
    <w:p w:rsidR="004A1A70" w:rsidRDefault="004A1A70" w:rsidP="00307E45">
      <w:pPr>
        <w:pStyle w:val="NoSpacing"/>
        <w:spacing w:line="360" w:lineRule="auto"/>
        <w:rPr>
          <w:rFonts w:ascii="Arial" w:hAnsi="Arial" w:cs="Arial"/>
          <w:sz w:val="24"/>
          <w:szCs w:val="24"/>
        </w:rPr>
      </w:pPr>
    </w:p>
    <w:p w:rsidR="004A1A70" w:rsidRPr="004A1A70" w:rsidRDefault="004A1A70" w:rsidP="00307E45">
      <w:pPr>
        <w:pStyle w:val="NoSpacing"/>
        <w:spacing w:line="360" w:lineRule="auto"/>
        <w:rPr>
          <w:rFonts w:ascii="Arial" w:hAnsi="Arial" w:cs="Arial"/>
          <w:b/>
          <w:sz w:val="24"/>
          <w:szCs w:val="24"/>
        </w:rPr>
      </w:pPr>
      <w:r w:rsidRPr="004A1A70">
        <w:rPr>
          <w:rFonts w:ascii="Arial" w:hAnsi="Arial" w:cs="Arial"/>
          <w:b/>
          <w:sz w:val="24"/>
          <w:szCs w:val="24"/>
        </w:rPr>
        <w:lastRenderedPageBreak/>
        <w:t>Budget justification:</w:t>
      </w:r>
    </w:p>
    <w:p w:rsidR="00983BDA" w:rsidRPr="00307E45" w:rsidRDefault="0081795C" w:rsidP="00307E45">
      <w:pPr>
        <w:pStyle w:val="NoSpacing"/>
        <w:spacing w:line="360" w:lineRule="auto"/>
        <w:rPr>
          <w:rFonts w:ascii="Arial" w:hAnsi="Arial" w:cs="Arial"/>
          <w:bCs/>
          <w:sz w:val="24"/>
          <w:szCs w:val="24"/>
          <w:lang w:val="en-GB"/>
        </w:rPr>
      </w:pPr>
      <w:r w:rsidRPr="00307E45">
        <w:rPr>
          <w:rFonts w:ascii="Arial" w:hAnsi="Arial" w:cs="Arial"/>
          <w:sz w:val="24"/>
          <w:szCs w:val="24"/>
        </w:rPr>
        <w:t xml:space="preserve">The total requested funds for the proposed project from the Forest Health Cooperative </w:t>
      </w:r>
      <w:r w:rsidR="002116ED" w:rsidRPr="00307E45">
        <w:rPr>
          <w:rFonts w:ascii="Arial" w:hAnsi="Arial" w:cs="Arial"/>
          <w:sz w:val="24"/>
          <w:szCs w:val="24"/>
        </w:rPr>
        <w:t xml:space="preserve">over a four year period is </w:t>
      </w:r>
      <w:r w:rsidRPr="00307E45">
        <w:rPr>
          <w:rFonts w:ascii="Arial" w:hAnsi="Arial" w:cs="Arial"/>
          <w:sz w:val="24"/>
          <w:szCs w:val="24"/>
        </w:rPr>
        <w:t>$</w:t>
      </w:r>
      <w:r w:rsidR="00D47D3B">
        <w:rPr>
          <w:rFonts w:ascii="Arial" w:hAnsi="Arial" w:cs="Arial"/>
          <w:sz w:val="24"/>
          <w:szCs w:val="24"/>
        </w:rPr>
        <w:t>182,858</w:t>
      </w:r>
      <w:r w:rsidR="002116ED" w:rsidRPr="00307E45">
        <w:rPr>
          <w:rFonts w:ascii="Arial" w:hAnsi="Arial" w:cs="Arial"/>
          <w:sz w:val="24"/>
          <w:szCs w:val="24"/>
        </w:rPr>
        <w:t xml:space="preserve">. A </w:t>
      </w:r>
      <w:r w:rsidR="002116ED" w:rsidRPr="00307E45">
        <w:rPr>
          <w:rFonts w:ascii="Arial" w:hAnsi="Arial" w:cs="Arial"/>
          <w:bCs/>
          <w:sz w:val="24"/>
          <w:szCs w:val="24"/>
          <w:lang w:val="en-GB"/>
        </w:rPr>
        <w:t>Ph.D. student stipend</w:t>
      </w:r>
      <w:r w:rsidRPr="00307E45">
        <w:rPr>
          <w:rFonts w:ascii="Arial" w:hAnsi="Arial" w:cs="Arial"/>
          <w:sz w:val="24"/>
          <w:szCs w:val="24"/>
        </w:rPr>
        <w:t xml:space="preserve"> </w:t>
      </w:r>
      <w:r w:rsidR="0054521B">
        <w:rPr>
          <w:rFonts w:ascii="Arial" w:hAnsi="Arial" w:cs="Arial"/>
          <w:sz w:val="24"/>
          <w:szCs w:val="24"/>
          <w:lang w:val="en-US"/>
        </w:rPr>
        <w:t xml:space="preserve">of </w:t>
      </w:r>
      <w:r w:rsidR="002116ED" w:rsidRPr="00307E45">
        <w:rPr>
          <w:rFonts w:ascii="Arial" w:hAnsi="Arial" w:cs="Arial"/>
          <w:sz w:val="24"/>
          <w:szCs w:val="24"/>
        </w:rPr>
        <w:t>$19</w:t>
      </w:r>
      <w:r w:rsidR="00D47D3B">
        <w:rPr>
          <w:rFonts w:ascii="Arial" w:hAnsi="Arial" w:cs="Arial"/>
          <w:sz w:val="24"/>
          <w:szCs w:val="24"/>
        </w:rPr>
        <w:t>,</w:t>
      </w:r>
      <w:r w:rsidR="002116ED" w:rsidRPr="00307E45">
        <w:rPr>
          <w:rFonts w:ascii="Arial" w:hAnsi="Arial" w:cs="Arial"/>
          <w:sz w:val="24"/>
          <w:szCs w:val="24"/>
        </w:rPr>
        <w:t>100 plus benefits of $478 per year is requested for four year period.</w:t>
      </w:r>
      <w:r w:rsidRPr="00307E45">
        <w:rPr>
          <w:rFonts w:ascii="Arial" w:hAnsi="Arial" w:cs="Arial"/>
          <w:sz w:val="24"/>
          <w:szCs w:val="24"/>
        </w:rPr>
        <w:t xml:space="preserve"> Supply costs of $</w:t>
      </w:r>
      <w:r w:rsidR="002116ED" w:rsidRPr="00307E45">
        <w:rPr>
          <w:rFonts w:ascii="Arial" w:hAnsi="Arial" w:cs="Arial"/>
          <w:sz w:val="24"/>
          <w:szCs w:val="24"/>
        </w:rPr>
        <w:t>10</w:t>
      </w:r>
      <w:r w:rsidRPr="00307E45">
        <w:rPr>
          <w:rFonts w:ascii="Arial" w:hAnsi="Arial" w:cs="Arial"/>
          <w:sz w:val="24"/>
          <w:szCs w:val="24"/>
        </w:rPr>
        <w:t xml:space="preserve">,000 cover the purchase of </w:t>
      </w:r>
      <w:r w:rsidR="002116ED" w:rsidRPr="00307E45">
        <w:rPr>
          <w:rFonts w:ascii="Arial" w:hAnsi="Arial" w:cs="Arial"/>
          <w:sz w:val="24"/>
          <w:szCs w:val="24"/>
        </w:rPr>
        <w:t>100</w:t>
      </w:r>
      <w:r w:rsidRPr="00307E45">
        <w:rPr>
          <w:rFonts w:ascii="Arial" w:hAnsi="Arial" w:cs="Arial"/>
          <w:sz w:val="24"/>
          <w:szCs w:val="24"/>
        </w:rPr>
        <w:t xml:space="preserve"> traps ($2</w:t>
      </w:r>
      <w:r w:rsidR="002116ED" w:rsidRPr="00307E45">
        <w:rPr>
          <w:rFonts w:ascii="Arial" w:hAnsi="Arial" w:cs="Arial"/>
          <w:sz w:val="24"/>
          <w:szCs w:val="24"/>
        </w:rPr>
        <w:t>0</w:t>
      </w:r>
      <w:r w:rsidRPr="00307E45">
        <w:rPr>
          <w:rFonts w:ascii="Arial" w:hAnsi="Arial" w:cs="Arial"/>
          <w:sz w:val="24"/>
          <w:szCs w:val="24"/>
        </w:rPr>
        <w:t xml:space="preserve"> each for $2,</w:t>
      </w:r>
      <w:r w:rsidR="002116ED" w:rsidRPr="00307E45">
        <w:rPr>
          <w:rFonts w:ascii="Arial" w:hAnsi="Arial" w:cs="Arial"/>
          <w:sz w:val="24"/>
          <w:szCs w:val="24"/>
        </w:rPr>
        <w:t>000</w:t>
      </w:r>
      <w:r w:rsidRPr="00307E45">
        <w:rPr>
          <w:rFonts w:ascii="Arial" w:hAnsi="Arial" w:cs="Arial"/>
          <w:sz w:val="24"/>
          <w:szCs w:val="24"/>
        </w:rPr>
        <w:t>), baits (turpentine</w:t>
      </w:r>
      <w:r w:rsidR="00307E45">
        <w:rPr>
          <w:rFonts w:ascii="Arial" w:hAnsi="Arial" w:cs="Arial"/>
          <w:sz w:val="24"/>
          <w:szCs w:val="24"/>
        </w:rPr>
        <w:t xml:space="preserve"> and</w:t>
      </w:r>
      <w:r w:rsidR="00307E45" w:rsidRPr="00307E45">
        <w:rPr>
          <w:rFonts w:ascii="Arial" w:hAnsi="Arial" w:cs="Arial"/>
          <w:sz w:val="24"/>
          <w:szCs w:val="24"/>
        </w:rPr>
        <w:t xml:space="preserve"> </w:t>
      </w:r>
      <w:r w:rsidRPr="00307E45">
        <w:rPr>
          <w:rFonts w:ascii="Arial" w:hAnsi="Arial" w:cs="Arial"/>
          <w:sz w:val="24"/>
          <w:szCs w:val="24"/>
        </w:rPr>
        <w:t>ethanol, $</w:t>
      </w:r>
      <w:r w:rsidR="00307E45" w:rsidRPr="00307E45">
        <w:rPr>
          <w:rFonts w:ascii="Arial" w:hAnsi="Arial" w:cs="Arial"/>
          <w:sz w:val="24"/>
          <w:szCs w:val="24"/>
        </w:rPr>
        <w:t>2</w:t>
      </w:r>
      <w:r w:rsidR="00D47D3B">
        <w:rPr>
          <w:rFonts w:ascii="Arial" w:hAnsi="Arial" w:cs="Arial"/>
          <w:sz w:val="24"/>
          <w:szCs w:val="24"/>
        </w:rPr>
        <w:t>,</w:t>
      </w:r>
      <w:r w:rsidR="00307E45" w:rsidRPr="00307E45">
        <w:rPr>
          <w:rFonts w:ascii="Arial" w:hAnsi="Arial" w:cs="Arial"/>
          <w:sz w:val="24"/>
          <w:szCs w:val="24"/>
        </w:rPr>
        <w:t>000</w:t>
      </w:r>
      <w:r w:rsidRPr="00307E45">
        <w:rPr>
          <w:rFonts w:ascii="Arial" w:hAnsi="Arial" w:cs="Arial"/>
          <w:sz w:val="24"/>
          <w:szCs w:val="24"/>
        </w:rPr>
        <w:t>), other supplies (</w:t>
      </w:r>
      <w:r w:rsidR="00D47D3B">
        <w:rPr>
          <w:rFonts w:ascii="Arial" w:hAnsi="Arial" w:cs="Arial"/>
          <w:sz w:val="24"/>
          <w:szCs w:val="24"/>
        </w:rPr>
        <w:t xml:space="preserve">soil moisture probe, </w:t>
      </w:r>
      <w:r w:rsidRPr="00307E45">
        <w:rPr>
          <w:rFonts w:ascii="Arial" w:hAnsi="Arial" w:cs="Arial"/>
          <w:sz w:val="24"/>
          <w:szCs w:val="24"/>
        </w:rPr>
        <w:t xml:space="preserve">anti-freeze, insect collection supplies, field supplies, trap poles and wire, </w:t>
      </w:r>
      <w:r w:rsidR="00D47D3B">
        <w:rPr>
          <w:rFonts w:ascii="Arial" w:hAnsi="Arial" w:cs="Arial"/>
          <w:sz w:val="24"/>
          <w:szCs w:val="24"/>
        </w:rPr>
        <w:t>lab supplies</w:t>
      </w:r>
      <w:r w:rsidRPr="00307E45">
        <w:rPr>
          <w:rFonts w:ascii="Arial" w:hAnsi="Arial" w:cs="Arial"/>
          <w:sz w:val="24"/>
          <w:szCs w:val="24"/>
        </w:rPr>
        <w:t xml:space="preserve"> at a cost of $</w:t>
      </w:r>
      <w:r w:rsidR="00307E45" w:rsidRPr="00307E45">
        <w:rPr>
          <w:rFonts w:ascii="Arial" w:hAnsi="Arial" w:cs="Arial"/>
          <w:sz w:val="24"/>
          <w:szCs w:val="24"/>
        </w:rPr>
        <w:t>6</w:t>
      </w:r>
      <w:r w:rsidR="00D47D3B">
        <w:rPr>
          <w:rFonts w:ascii="Arial" w:hAnsi="Arial" w:cs="Arial"/>
          <w:sz w:val="24"/>
          <w:szCs w:val="24"/>
        </w:rPr>
        <w:t>,</w:t>
      </w:r>
      <w:r w:rsidR="00307E45" w:rsidRPr="00307E45">
        <w:rPr>
          <w:rFonts w:ascii="Arial" w:hAnsi="Arial" w:cs="Arial"/>
          <w:sz w:val="24"/>
          <w:szCs w:val="24"/>
        </w:rPr>
        <w:t>000</w:t>
      </w:r>
      <w:r w:rsidRPr="00307E45">
        <w:rPr>
          <w:rFonts w:ascii="Arial" w:hAnsi="Arial" w:cs="Arial"/>
          <w:sz w:val="24"/>
          <w:szCs w:val="24"/>
        </w:rPr>
        <w:t>).</w:t>
      </w:r>
      <w:r w:rsidR="004201AD">
        <w:rPr>
          <w:rFonts w:ascii="Arial" w:hAnsi="Arial" w:cs="Arial"/>
          <w:sz w:val="24"/>
          <w:szCs w:val="24"/>
        </w:rPr>
        <w:t xml:space="preserve"> Laboratory analyses for both soil and foliage will be undertaken annually at a cost of $3,350.</w:t>
      </w:r>
      <w:r w:rsidRPr="00307E45">
        <w:rPr>
          <w:rFonts w:ascii="Arial" w:hAnsi="Arial" w:cs="Arial"/>
          <w:sz w:val="24"/>
          <w:szCs w:val="24"/>
        </w:rPr>
        <w:t xml:space="preserve"> </w:t>
      </w:r>
      <w:r w:rsidR="00D47D3B">
        <w:rPr>
          <w:rFonts w:ascii="Arial" w:hAnsi="Arial" w:cs="Arial"/>
          <w:bCs/>
          <w:sz w:val="24"/>
          <w:szCs w:val="24"/>
          <w:lang w:val="en-GB"/>
        </w:rPr>
        <w:t>Purchase</w:t>
      </w:r>
      <w:r w:rsidR="00D47D3B" w:rsidRPr="00307E45">
        <w:rPr>
          <w:rFonts w:ascii="Arial" w:hAnsi="Arial" w:cs="Arial"/>
          <w:bCs/>
          <w:sz w:val="24"/>
          <w:szCs w:val="24"/>
          <w:lang w:val="en-GB"/>
        </w:rPr>
        <w:t xml:space="preserve"> of high-tech physiological and climate instrument</w:t>
      </w:r>
      <w:r w:rsidR="00D47D3B">
        <w:rPr>
          <w:rFonts w:ascii="Arial" w:hAnsi="Arial" w:cs="Arial"/>
          <w:bCs/>
          <w:sz w:val="24"/>
          <w:szCs w:val="24"/>
          <w:lang w:val="en-GB"/>
        </w:rPr>
        <w:t>ation for field measurements $29,080.</w:t>
      </w:r>
      <w:r w:rsidR="00D47D3B" w:rsidRPr="00307E45">
        <w:rPr>
          <w:rFonts w:ascii="Arial" w:hAnsi="Arial" w:cs="Arial"/>
          <w:bCs/>
          <w:sz w:val="24"/>
          <w:szCs w:val="24"/>
          <w:lang w:val="en-GB"/>
        </w:rPr>
        <w:t xml:space="preserve"> </w:t>
      </w:r>
      <w:r w:rsidRPr="00307E45">
        <w:rPr>
          <w:rFonts w:ascii="Arial" w:hAnsi="Arial" w:cs="Arial"/>
          <w:sz w:val="24"/>
          <w:szCs w:val="24"/>
        </w:rPr>
        <w:t xml:space="preserve">Travel costs </w:t>
      </w:r>
      <w:r w:rsidR="00307E45" w:rsidRPr="00307E45">
        <w:rPr>
          <w:rFonts w:ascii="Arial" w:hAnsi="Arial" w:cs="Arial"/>
          <w:sz w:val="24"/>
          <w:szCs w:val="24"/>
        </w:rPr>
        <w:t>will</w:t>
      </w:r>
      <w:r w:rsidRPr="00307E45">
        <w:rPr>
          <w:rFonts w:ascii="Arial" w:hAnsi="Arial" w:cs="Arial"/>
          <w:sz w:val="24"/>
          <w:szCs w:val="24"/>
        </w:rPr>
        <w:t xml:space="preserve"> cover</w:t>
      </w:r>
      <w:r w:rsidR="00307E45" w:rsidRPr="00307E45">
        <w:rPr>
          <w:rFonts w:ascii="Arial" w:hAnsi="Arial" w:cs="Arial"/>
          <w:sz w:val="24"/>
          <w:szCs w:val="24"/>
        </w:rPr>
        <w:t xml:space="preserve"> </w:t>
      </w:r>
      <w:r w:rsidR="004249C7">
        <w:rPr>
          <w:rFonts w:ascii="Arial" w:hAnsi="Arial" w:cs="Arial"/>
          <w:sz w:val="24"/>
          <w:szCs w:val="24"/>
        </w:rPr>
        <w:t xml:space="preserve">an estimated 24 trips to </w:t>
      </w:r>
      <w:r w:rsidR="00307E45" w:rsidRPr="00307E45">
        <w:rPr>
          <w:rFonts w:ascii="Arial" w:hAnsi="Arial" w:cs="Arial"/>
          <w:sz w:val="24"/>
          <w:szCs w:val="24"/>
        </w:rPr>
        <w:t>field</w:t>
      </w:r>
      <w:r w:rsidR="004249C7">
        <w:rPr>
          <w:rFonts w:ascii="Arial" w:hAnsi="Arial" w:cs="Arial"/>
          <w:sz w:val="24"/>
          <w:szCs w:val="24"/>
        </w:rPr>
        <w:t xml:space="preserve"> sites per year.  </w:t>
      </w:r>
      <w:r w:rsidR="00DC66EB">
        <w:rPr>
          <w:rFonts w:ascii="Arial" w:hAnsi="Arial" w:cs="Arial"/>
          <w:sz w:val="24"/>
          <w:szCs w:val="24"/>
        </w:rPr>
        <w:t xml:space="preserve">Insect collections will occur during each of the field trips. Measurements of stem diameter, soil moisture, and leaf area index will be taken at monthly intervals (every other trip) throughout the study (possibly also </w:t>
      </w:r>
      <w:proofErr w:type="spellStart"/>
      <w:r w:rsidR="00DC66EB">
        <w:rPr>
          <w:rFonts w:ascii="Arial" w:hAnsi="Arial" w:cs="Arial"/>
          <w:sz w:val="24"/>
          <w:szCs w:val="24"/>
        </w:rPr>
        <w:t>stomatal</w:t>
      </w:r>
      <w:proofErr w:type="spellEnd"/>
      <w:r w:rsidR="00DC66EB">
        <w:rPr>
          <w:rFonts w:ascii="Arial" w:hAnsi="Arial" w:cs="Arial"/>
          <w:sz w:val="24"/>
          <w:szCs w:val="24"/>
        </w:rPr>
        <w:t xml:space="preserve"> conductance/photosynthesis, depending on </w:t>
      </w:r>
      <w:r w:rsidR="0070443F">
        <w:rPr>
          <w:rFonts w:ascii="Arial" w:hAnsi="Arial" w:cs="Arial"/>
          <w:sz w:val="24"/>
          <w:szCs w:val="24"/>
        </w:rPr>
        <w:t xml:space="preserve">availability of </w:t>
      </w:r>
      <w:r w:rsidR="00AE185E">
        <w:rPr>
          <w:rFonts w:ascii="Arial" w:hAnsi="Arial" w:cs="Arial"/>
          <w:sz w:val="24"/>
          <w:szCs w:val="24"/>
        </w:rPr>
        <w:t xml:space="preserve">a </w:t>
      </w:r>
      <w:r w:rsidR="0070443F">
        <w:rPr>
          <w:rFonts w:ascii="Arial" w:hAnsi="Arial" w:cs="Arial"/>
          <w:sz w:val="24"/>
          <w:szCs w:val="24"/>
        </w:rPr>
        <w:t>cherry picker)</w:t>
      </w:r>
      <w:r w:rsidR="00DC66EB">
        <w:rPr>
          <w:rFonts w:ascii="Arial" w:hAnsi="Arial" w:cs="Arial"/>
          <w:sz w:val="24"/>
          <w:szCs w:val="24"/>
        </w:rPr>
        <w:t xml:space="preserve">. </w:t>
      </w:r>
      <w:r w:rsidR="00D47D3B">
        <w:rPr>
          <w:rFonts w:ascii="Arial" w:hAnsi="Arial" w:cs="Arial"/>
          <w:sz w:val="24"/>
          <w:szCs w:val="24"/>
        </w:rPr>
        <w:t xml:space="preserve">Travel costs to </w:t>
      </w:r>
      <w:r w:rsidR="0070443F">
        <w:rPr>
          <w:rFonts w:ascii="Arial" w:hAnsi="Arial" w:cs="Arial"/>
          <w:sz w:val="24"/>
          <w:szCs w:val="24"/>
        </w:rPr>
        <w:t xml:space="preserve">present research findings at a </w:t>
      </w:r>
      <w:r w:rsidR="00D47D3B">
        <w:rPr>
          <w:rFonts w:ascii="Arial" w:hAnsi="Arial" w:cs="Arial"/>
          <w:sz w:val="24"/>
          <w:szCs w:val="24"/>
        </w:rPr>
        <w:t>meeting in year</w:t>
      </w:r>
      <w:r w:rsidR="0070443F">
        <w:rPr>
          <w:rFonts w:ascii="Arial" w:hAnsi="Arial" w:cs="Arial"/>
          <w:sz w:val="24"/>
          <w:szCs w:val="24"/>
        </w:rPr>
        <w:t>s</w:t>
      </w:r>
      <w:r w:rsidR="00D47D3B">
        <w:rPr>
          <w:rFonts w:ascii="Arial" w:hAnsi="Arial" w:cs="Arial"/>
          <w:sz w:val="24"/>
          <w:szCs w:val="24"/>
        </w:rPr>
        <w:t xml:space="preserve"> 2, 3 and 4 </w:t>
      </w:r>
      <w:r w:rsidR="00AE185E">
        <w:rPr>
          <w:rFonts w:ascii="Arial" w:hAnsi="Arial" w:cs="Arial"/>
          <w:sz w:val="24"/>
          <w:szCs w:val="24"/>
        </w:rPr>
        <w:t xml:space="preserve">has </w:t>
      </w:r>
      <w:r w:rsidR="0070443F">
        <w:rPr>
          <w:rFonts w:ascii="Arial" w:hAnsi="Arial" w:cs="Arial"/>
          <w:sz w:val="24"/>
          <w:szCs w:val="24"/>
        </w:rPr>
        <w:t xml:space="preserve">also included for </w:t>
      </w:r>
      <w:r w:rsidR="00D47D3B">
        <w:rPr>
          <w:rFonts w:ascii="Arial" w:hAnsi="Arial" w:cs="Arial"/>
          <w:sz w:val="24"/>
          <w:szCs w:val="24"/>
        </w:rPr>
        <w:t>graduate student</w:t>
      </w:r>
      <w:r w:rsidR="0070443F">
        <w:rPr>
          <w:rFonts w:ascii="Arial" w:hAnsi="Arial" w:cs="Arial"/>
          <w:sz w:val="24"/>
          <w:szCs w:val="24"/>
        </w:rPr>
        <w:t xml:space="preserve"> or Project Leaders</w:t>
      </w:r>
      <w:r w:rsidR="00D47D3B">
        <w:rPr>
          <w:rFonts w:ascii="Arial" w:hAnsi="Arial" w:cs="Arial"/>
          <w:sz w:val="24"/>
          <w:szCs w:val="24"/>
        </w:rPr>
        <w:t xml:space="preserve"> ($4,000)</w:t>
      </w:r>
      <w:r w:rsidR="004A1A70">
        <w:rPr>
          <w:rFonts w:ascii="Arial" w:hAnsi="Arial" w:cs="Arial"/>
          <w:sz w:val="24"/>
          <w:szCs w:val="24"/>
        </w:rPr>
        <w:t>.</w:t>
      </w:r>
      <w:r w:rsidR="00D47D3B">
        <w:rPr>
          <w:rFonts w:ascii="Arial" w:hAnsi="Arial" w:cs="Arial"/>
          <w:sz w:val="24"/>
          <w:szCs w:val="24"/>
        </w:rPr>
        <w:t xml:space="preserve"> </w:t>
      </w:r>
    </w:p>
    <w:p w:rsidR="00F177B8" w:rsidRPr="00307E45" w:rsidRDefault="00F177B8" w:rsidP="00307E45">
      <w:pPr>
        <w:pStyle w:val="NoSpacing"/>
        <w:spacing w:line="360" w:lineRule="auto"/>
        <w:rPr>
          <w:rFonts w:ascii="Arial" w:hAnsi="Arial" w:cs="Arial"/>
          <w:sz w:val="24"/>
          <w:szCs w:val="24"/>
        </w:rPr>
      </w:pPr>
    </w:p>
    <w:p w:rsidR="00755B65" w:rsidRPr="00307E45" w:rsidRDefault="00755B65" w:rsidP="00307E45">
      <w:pPr>
        <w:pStyle w:val="NoSpacing"/>
        <w:spacing w:line="360" w:lineRule="auto"/>
        <w:rPr>
          <w:rFonts w:ascii="Arial" w:hAnsi="Arial" w:cs="Arial"/>
          <w:sz w:val="24"/>
          <w:szCs w:val="24"/>
        </w:rPr>
      </w:pPr>
    </w:p>
    <w:p w:rsidR="00755B65" w:rsidRPr="00307E45" w:rsidRDefault="009D466E" w:rsidP="00307E45">
      <w:pPr>
        <w:pStyle w:val="NoSpacing"/>
        <w:spacing w:line="360" w:lineRule="auto"/>
        <w:rPr>
          <w:rFonts w:ascii="Arial" w:hAnsi="Arial" w:cs="Arial"/>
          <w:b/>
          <w:sz w:val="24"/>
          <w:szCs w:val="24"/>
        </w:rPr>
      </w:pPr>
      <w:r w:rsidRPr="00307E45">
        <w:rPr>
          <w:rFonts w:ascii="Arial" w:hAnsi="Arial" w:cs="Arial"/>
          <w:b/>
          <w:sz w:val="24"/>
          <w:szCs w:val="24"/>
        </w:rPr>
        <w:t>References:</w:t>
      </w:r>
    </w:p>
    <w:p w:rsidR="003E5B77" w:rsidRPr="003E5B77" w:rsidRDefault="003E5B77" w:rsidP="00307E45">
      <w:pPr>
        <w:pStyle w:val="NoSpacing"/>
        <w:spacing w:line="360" w:lineRule="auto"/>
        <w:rPr>
          <w:rFonts w:ascii="Arial" w:hAnsi="Arial" w:cs="Arial"/>
          <w:sz w:val="24"/>
          <w:szCs w:val="24"/>
        </w:rPr>
      </w:pPr>
      <w:proofErr w:type="gramStart"/>
      <w:r w:rsidRPr="003E5B77">
        <w:rPr>
          <w:rFonts w:ascii="Arial" w:hAnsi="Arial" w:cs="Arial"/>
          <w:sz w:val="24"/>
          <w:szCs w:val="24"/>
        </w:rPr>
        <w:t>Eckhardt, L.G., Sword-</w:t>
      </w:r>
      <w:proofErr w:type="spellStart"/>
      <w:r w:rsidRPr="003E5B77">
        <w:rPr>
          <w:rFonts w:ascii="Arial" w:hAnsi="Arial" w:cs="Arial"/>
          <w:sz w:val="24"/>
          <w:szCs w:val="24"/>
        </w:rPr>
        <w:t>Sayer</w:t>
      </w:r>
      <w:proofErr w:type="spellEnd"/>
      <w:r w:rsidRPr="003E5B77">
        <w:rPr>
          <w:rFonts w:ascii="Arial" w:hAnsi="Arial" w:cs="Arial"/>
          <w:sz w:val="24"/>
          <w:szCs w:val="24"/>
        </w:rPr>
        <w:t xml:space="preserve">, M.A., and </w:t>
      </w:r>
      <w:proofErr w:type="spellStart"/>
      <w:r w:rsidRPr="003E5B77">
        <w:rPr>
          <w:rFonts w:ascii="Arial" w:hAnsi="Arial" w:cs="Arial"/>
          <w:sz w:val="24"/>
          <w:szCs w:val="24"/>
        </w:rPr>
        <w:t>Imm</w:t>
      </w:r>
      <w:proofErr w:type="spellEnd"/>
      <w:r w:rsidRPr="003E5B77">
        <w:rPr>
          <w:rFonts w:ascii="Arial" w:hAnsi="Arial" w:cs="Arial"/>
          <w:sz w:val="24"/>
          <w:szCs w:val="24"/>
        </w:rPr>
        <w:t xml:space="preserve">, D.W. </w:t>
      </w:r>
      <w:r>
        <w:rPr>
          <w:rFonts w:ascii="Arial" w:hAnsi="Arial" w:cs="Arial"/>
          <w:sz w:val="24"/>
          <w:szCs w:val="24"/>
        </w:rPr>
        <w:t>(</w:t>
      </w:r>
      <w:r w:rsidRPr="003E5B77">
        <w:rPr>
          <w:rFonts w:ascii="Arial" w:hAnsi="Arial" w:cs="Arial"/>
          <w:b/>
          <w:sz w:val="24"/>
          <w:szCs w:val="24"/>
        </w:rPr>
        <w:t>2010</w:t>
      </w:r>
      <w:r>
        <w:rPr>
          <w:rFonts w:ascii="Arial" w:hAnsi="Arial" w:cs="Arial"/>
          <w:sz w:val="24"/>
          <w:szCs w:val="24"/>
        </w:rPr>
        <w:t>)</w:t>
      </w:r>
      <w:r w:rsidRPr="003E5B77">
        <w:rPr>
          <w:rFonts w:ascii="Arial" w:hAnsi="Arial" w:cs="Arial"/>
          <w:sz w:val="24"/>
          <w:szCs w:val="24"/>
        </w:rPr>
        <w:t>.</w:t>
      </w:r>
      <w:proofErr w:type="gramEnd"/>
      <w:r w:rsidRPr="003E5B77">
        <w:rPr>
          <w:rFonts w:ascii="Arial" w:hAnsi="Arial" w:cs="Arial"/>
          <w:sz w:val="24"/>
          <w:szCs w:val="24"/>
        </w:rPr>
        <w:t xml:space="preserve"> State of pine decline in the southern United States: A Technical Note. </w:t>
      </w:r>
      <w:hyperlink r:id="rId9" w:history="1">
        <w:r w:rsidRPr="003E5B77">
          <w:rPr>
            <w:rStyle w:val="Hyperlink"/>
            <w:rFonts w:ascii="Arial" w:hAnsi="Arial" w:cs="Arial"/>
            <w:i/>
            <w:sz w:val="24"/>
            <w:szCs w:val="24"/>
          </w:rPr>
          <w:t xml:space="preserve">J. Appl. </w:t>
        </w:r>
        <w:proofErr w:type="gramStart"/>
        <w:r w:rsidRPr="003E5B77">
          <w:rPr>
            <w:rStyle w:val="Hyperlink"/>
            <w:rFonts w:ascii="Arial" w:hAnsi="Arial" w:cs="Arial"/>
            <w:i/>
            <w:sz w:val="24"/>
            <w:szCs w:val="24"/>
          </w:rPr>
          <w:t>For</w:t>
        </w:r>
      </w:hyperlink>
      <w:r w:rsidRPr="003E5B77">
        <w:rPr>
          <w:rFonts w:ascii="Arial" w:hAnsi="Arial" w:cs="Arial"/>
          <w:i/>
          <w:sz w:val="24"/>
          <w:szCs w:val="24"/>
        </w:rPr>
        <w:t>.</w:t>
      </w:r>
      <w:proofErr w:type="gramEnd"/>
      <w:r w:rsidRPr="003E5B77">
        <w:rPr>
          <w:rFonts w:ascii="Arial" w:hAnsi="Arial" w:cs="Arial"/>
          <w:sz w:val="24"/>
          <w:szCs w:val="24"/>
        </w:rPr>
        <w:t xml:space="preserve"> 34:138-141. </w:t>
      </w:r>
    </w:p>
    <w:p w:rsidR="003E5B77" w:rsidRPr="003E5B77" w:rsidRDefault="003E5B77" w:rsidP="00307E45">
      <w:pPr>
        <w:pStyle w:val="NoSpacing"/>
        <w:spacing w:line="360" w:lineRule="auto"/>
        <w:rPr>
          <w:rFonts w:ascii="Arial" w:hAnsi="Arial" w:cs="Arial"/>
          <w:sz w:val="24"/>
          <w:szCs w:val="24"/>
        </w:rPr>
      </w:pPr>
    </w:p>
    <w:p w:rsidR="008026D5" w:rsidRPr="003E5B77" w:rsidRDefault="00E6005C" w:rsidP="00307E45">
      <w:pPr>
        <w:pStyle w:val="NoSpacing"/>
        <w:spacing w:line="360" w:lineRule="auto"/>
        <w:rPr>
          <w:rFonts w:ascii="Arial" w:eastAsiaTheme="minorHAnsi" w:hAnsi="Arial" w:cs="Arial"/>
          <w:sz w:val="24"/>
          <w:szCs w:val="24"/>
          <w:lang w:val="en-US"/>
        </w:rPr>
      </w:pPr>
      <w:proofErr w:type="gramStart"/>
      <w:r w:rsidRPr="003E5B77">
        <w:rPr>
          <w:rFonts w:ascii="Arial" w:hAnsi="Arial" w:cs="Arial"/>
          <w:sz w:val="24"/>
          <w:szCs w:val="24"/>
        </w:rPr>
        <w:t xml:space="preserve">Wear, David N.; Greis, John G. </w:t>
      </w:r>
      <w:r w:rsidR="00B26B88" w:rsidRPr="003E5B77">
        <w:rPr>
          <w:rFonts w:ascii="Arial" w:hAnsi="Arial" w:cs="Arial"/>
          <w:sz w:val="24"/>
          <w:szCs w:val="24"/>
        </w:rPr>
        <w:t>(</w:t>
      </w:r>
      <w:r w:rsidRPr="003E5B77">
        <w:rPr>
          <w:rFonts w:ascii="Arial" w:hAnsi="Arial" w:cs="Arial"/>
          <w:b/>
          <w:sz w:val="24"/>
          <w:szCs w:val="24"/>
        </w:rPr>
        <w:t>2002</w:t>
      </w:r>
      <w:r w:rsidR="00B26B88" w:rsidRPr="003E5B77">
        <w:rPr>
          <w:rFonts w:ascii="Arial" w:hAnsi="Arial" w:cs="Arial"/>
          <w:sz w:val="24"/>
          <w:szCs w:val="24"/>
        </w:rPr>
        <w:t>)</w:t>
      </w:r>
      <w:r w:rsidRPr="003E5B77">
        <w:rPr>
          <w:rFonts w:ascii="Arial" w:hAnsi="Arial" w:cs="Arial"/>
          <w:sz w:val="24"/>
          <w:szCs w:val="24"/>
        </w:rPr>
        <w:t>.</w:t>
      </w:r>
      <w:proofErr w:type="gramEnd"/>
      <w:r w:rsidRPr="003E5B77">
        <w:rPr>
          <w:rFonts w:ascii="Arial" w:hAnsi="Arial" w:cs="Arial"/>
          <w:sz w:val="24"/>
          <w:szCs w:val="24"/>
        </w:rPr>
        <w:t xml:space="preserve"> </w:t>
      </w:r>
      <w:proofErr w:type="gramStart"/>
      <w:r w:rsidRPr="003E5B77">
        <w:rPr>
          <w:rFonts w:ascii="Arial" w:hAnsi="Arial" w:cs="Arial"/>
          <w:sz w:val="24"/>
          <w:szCs w:val="24"/>
        </w:rPr>
        <w:t>Southern Forest Resource Assessment - Technical Report.</w:t>
      </w:r>
      <w:proofErr w:type="gramEnd"/>
      <w:r w:rsidRPr="003E5B77">
        <w:rPr>
          <w:rFonts w:ascii="Arial" w:hAnsi="Arial" w:cs="Arial"/>
          <w:sz w:val="24"/>
          <w:szCs w:val="24"/>
        </w:rPr>
        <w:t xml:space="preserve"> </w:t>
      </w:r>
      <w:proofErr w:type="gramStart"/>
      <w:r w:rsidRPr="003E5B77">
        <w:rPr>
          <w:rFonts w:ascii="Arial" w:hAnsi="Arial" w:cs="Arial"/>
          <w:sz w:val="24"/>
          <w:szCs w:val="24"/>
        </w:rPr>
        <w:t>Gen. Tech. Rep. SRS-53.</w:t>
      </w:r>
      <w:proofErr w:type="gramEnd"/>
      <w:r w:rsidRPr="003E5B77">
        <w:rPr>
          <w:rFonts w:ascii="Arial" w:hAnsi="Arial" w:cs="Arial"/>
          <w:sz w:val="24"/>
          <w:szCs w:val="24"/>
        </w:rPr>
        <w:t xml:space="preserve"> Asheville, NC: U.S. Department of Agriculture, Forest Service, Southern Research Station. </w:t>
      </w:r>
      <w:proofErr w:type="gramStart"/>
      <w:r w:rsidRPr="003E5B77">
        <w:rPr>
          <w:rFonts w:ascii="Arial" w:hAnsi="Arial" w:cs="Arial"/>
          <w:sz w:val="24"/>
          <w:szCs w:val="24"/>
        </w:rPr>
        <w:t>635 p.</w:t>
      </w:r>
      <w:proofErr w:type="gramEnd"/>
      <w:r w:rsidRPr="003E5B77">
        <w:rPr>
          <w:rFonts w:ascii="Arial" w:eastAsiaTheme="minorHAnsi" w:hAnsi="Arial" w:cs="Arial"/>
          <w:noProof/>
          <w:sz w:val="24"/>
          <w:szCs w:val="24"/>
          <w:lang w:val="en-US"/>
        </w:rPr>
        <w:t xml:space="preserve"> </w:t>
      </w:r>
      <w:r w:rsidR="00595490" w:rsidRPr="003E5B77">
        <w:rPr>
          <w:rFonts w:ascii="Arial" w:eastAsiaTheme="minorHAnsi" w:hAnsi="Arial" w:cs="Arial"/>
          <w:sz w:val="24"/>
          <w:szCs w:val="24"/>
          <w:lang w:val="en-US"/>
        </w:rPr>
        <w:fldChar w:fldCharType="begin"/>
      </w:r>
      <w:r w:rsidR="00755B65" w:rsidRPr="003E5B77">
        <w:rPr>
          <w:rFonts w:ascii="Arial" w:eastAsiaTheme="minorHAnsi" w:hAnsi="Arial" w:cs="Arial"/>
          <w:sz w:val="24"/>
          <w:szCs w:val="24"/>
          <w:lang w:val="en-US"/>
        </w:rPr>
        <w:instrText xml:space="preserve"> ADDIN EN.REFLIST </w:instrText>
      </w:r>
      <w:r w:rsidR="00595490" w:rsidRPr="003E5B77">
        <w:rPr>
          <w:rFonts w:ascii="Arial" w:eastAsiaTheme="minorHAnsi" w:hAnsi="Arial" w:cs="Arial"/>
          <w:sz w:val="24"/>
          <w:szCs w:val="24"/>
          <w:lang w:val="en-US"/>
        </w:rPr>
        <w:fldChar w:fldCharType="end"/>
      </w:r>
    </w:p>
    <w:p w:rsidR="00A66DD9" w:rsidRPr="0059629A" w:rsidRDefault="00A66DD9" w:rsidP="00307E45">
      <w:pPr>
        <w:pStyle w:val="NoSpacing"/>
        <w:spacing w:line="360" w:lineRule="auto"/>
        <w:rPr>
          <w:rFonts w:ascii="Arial" w:eastAsiaTheme="minorHAnsi" w:hAnsi="Arial" w:cs="Arial"/>
          <w:sz w:val="24"/>
          <w:szCs w:val="24"/>
          <w:lang w:val="en-US"/>
        </w:rPr>
      </w:pPr>
    </w:p>
    <w:p w:rsidR="00A66DD9" w:rsidRPr="0059629A" w:rsidRDefault="00A66DD9" w:rsidP="00307E45">
      <w:pPr>
        <w:pStyle w:val="NoSpacing"/>
        <w:spacing w:line="360" w:lineRule="auto"/>
        <w:rPr>
          <w:rFonts w:ascii="Arial" w:eastAsiaTheme="minorHAnsi" w:hAnsi="Arial" w:cs="Arial"/>
          <w:sz w:val="24"/>
          <w:szCs w:val="24"/>
          <w:lang w:val="en-US"/>
        </w:rPr>
      </w:pPr>
    </w:p>
    <w:p w:rsidR="001D4C93" w:rsidRPr="00307E45" w:rsidRDefault="001D4C93" w:rsidP="00307E45">
      <w:pPr>
        <w:rPr>
          <w:rFonts w:ascii="Arial" w:hAnsi="Arial" w:cs="Arial"/>
          <w:sz w:val="24"/>
          <w:szCs w:val="24"/>
        </w:rPr>
      </w:pPr>
      <w:r w:rsidRPr="00307E45">
        <w:rPr>
          <w:rFonts w:ascii="Arial" w:hAnsi="Arial" w:cs="Arial"/>
          <w:sz w:val="24"/>
          <w:szCs w:val="24"/>
        </w:rPr>
        <w:br w:type="page"/>
      </w:r>
    </w:p>
    <w:p w:rsidR="00A66DD9" w:rsidRDefault="001D4C93">
      <w:pPr>
        <w:rPr>
          <w:rFonts w:ascii="Arial" w:eastAsia="Calibri" w:hAnsi="Arial" w:cs="Arial"/>
          <w:sz w:val="24"/>
          <w:szCs w:val="24"/>
          <w:lang w:val="en-ZA"/>
        </w:rPr>
      </w:pPr>
      <w:r>
        <w:rPr>
          <w:rFonts w:ascii="Arial" w:hAnsi="Arial" w:cs="Arial"/>
          <w:sz w:val="24"/>
          <w:szCs w:val="24"/>
        </w:rPr>
        <w:lastRenderedPageBreak/>
        <w:t>Table 1: Publications produced by members of the Forest Health Cooperative</w:t>
      </w:r>
    </w:p>
    <w:p w:rsidR="00A66DD9" w:rsidRPr="001062D5" w:rsidRDefault="00193C70" w:rsidP="001062D5">
      <w:pPr>
        <w:pStyle w:val="NoSpacing"/>
        <w:spacing w:line="360" w:lineRule="auto"/>
        <w:rPr>
          <w:rFonts w:ascii="Arial" w:hAnsi="Arial" w:cs="Arial"/>
          <w:sz w:val="24"/>
          <w:szCs w:val="24"/>
        </w:rPr>
      </w:pPr>
      <w:r w:rsidRPr="00595490">
        <w:rPr>
          <w:rFonts w:ascii="Arial" w:hAnsi="Arial" w:cs="Arial"/>
          <w:sz w:val="24"/>
          <w:szCs w:val="24"/>
        </w:rPr>
        <w:object w:dxaOrig="9252" w:dyaOrig="10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43pt" o:ole="">
            <v:imagedata r:id="rId10" o:title=""/>
          </v:shape>
          <o:OLEObject Type="Embed" ProgID="Word.Document.12" ShapeID="_x0000_i1025" DrawAspect="Content" ObjectID="_1465796391" r:id="rId11">
            <o:FieldCodes>\s</o:FieldCodes>
          </o:OLEObject>
        </w:object>
      </w:r>
    </w:p>
    <w:sectPr w:rsidR="00A66DD9" w:rsidRPr="001062D5" w:rsidSect="00C863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87E" w:rsidRDefault="00D4687E" w:rsidP="00B54C7B">
      <w:pPr>
        <w:spacing w:after="0" w:line="240" w:lineRule="auto"/>
      </w:pPr>
      <w:r>
        <w:separator/>
      </w:r>
    </w:p>
  </w:endnote>
  <w:endnote w:type="continuationSeparator" w:id="0">
    <w:p w:rsidR="00D4687E" w:rsidRDefault="00D4687E" w:rsidP="00B5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87E" w:rsidRDefault="00D4687E" w:rsidP="00B54C7B">
      <w:pPr>
        <w:spacing w:after="0" w:line="240" w:lineRule="auto"/>
      </w:pPr>
      <w:r>
        <w:separator/>
      </w:r>
    </w:p>
  </w:footnote>
  <w:footnote w:type="continuationSeparator" w:id="0">
    <w:p w:rsidR="00D4687E" w:rsidRDefault="00D4687E" w:rsidP="00B54C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35E41"/>
    <w:multiLevelType w:val="hybridMultilevel"/>
    <w:tmpl w:val="48680E9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2CB17B0"/>
    <w:multiLevelType w:val="hybridMultilevel"/>
    <w:tmpl w:val="C51C6408"/>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C7B3132"/>
    <w:multiLevelType w:val="hybridMultilevel"/>
    <w:tmpl w:val="00D8C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84456"/>
    <w:multiLevelType w:val="hybridMultilevel"/>
    <w:tmpl w:val="90E05294"/>
    <w:lvl w:ilvl="0" w:tplc="34B0A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09309E"/>
    <w:multiLevelType w:val="hybridMultilevel"/>
    <w:tmpl w:val="BE1E3B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E1035B"/>
    <w:multiLevelType w:val="hybridMultilevel"/>
    <w:tmpl w:val="B83095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3A1FCB"/>
    <w:multiLevelType w:val="hybridMultilevel"/>
    <w:tmpl w:val="46B2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0916A2"/>
    <w:multiLevelType w:val="hybridMultilevel"/>
    <w:tmpl w:val="1600548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5"/>
  </w:num>
  <w:num w:numId="6">
    <w:abstractNumId w:val="0"/>
  </w:num>
  <w:num w:numId="7">
    <w:abstractNumId w:val="6"/>
  </w:num>
  <w:num w:numId="8">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i Eckhardt">
    <w15:presenceInfo w15:providerId="Windows Live" w15:userId="32c3d1e48331b9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CFR2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zxrfs059x90nedt23v9xd0eftavwtttfzd&quot;&gt;IPM literature&lt;record-ids&gt;&lt;item&gt;112&lt;/item&gt;&lt;item&gt;1033&lt;/item&gt;&lt;item&gt;1034&lt;/item&gt;&lt;/record-ids&gt;&lt;/item&gt;&lt;/Libraries&gt;"/>
  </w:docVars>
  <w:rsids>
    <w:rsidRoot w:val="00051957"/>
    <w:rsid w:val="000126B8"/>
    <w:rsid w:val="00051957"/>
    <w:rsid w:val="0005611B"/>
    <w:rsid w:val="000B1BEC"/>
    <w:rsid w:val="00104FD3"/>
    <w:rsid w:val="001062D5"/>
    <w:rsid w:val="0015047D"/>
    <w:rsid w:val="001528F3"/>
    <w:rsid w:val="00166D98"/>
    <w:rsid w:val="001743C3"/>
    <w:rsid w:val="0019205D"/>
    <w:rsid w:val="00193C70"/>
    <w:rsid w:val="001B7346"/>
    <w:rsid w:val="001C145C"/>
    <w:rsid w:val="001D35C9"/>
    <w:rsid w:val="001D4C93"/>
    <w:rsid w:val="001F0EEE"/>
    <w:rsid w:val="001F0F25"/>
    <w:rsid w:val="002116ED"/>
    <w:rsid w:val="00227D0E"/>
    <w:rsid w:val="00271BDE"/>
    <w:rsid w:val="00283E6E"/>
    <w:rsid w:val="00307E45"/>
    <w:rsid w:val="00346F4B"/>
    <w:rsid w:val="00363333"/>
    <w:rsid w:val="003B63FF"/>
    <w:rsid w:val="003E5B77"/>
    <w:rsid w:val="004201AD"/>
    <w:rsid w:val="004249C7"/>
    <w:rsid w:val="00474A66"/>
    <w:rsid w:val="004A1A70"/>
    <w:rsid w:val="004B3890"/>
    <w:rsid w:val="004F1304"/>
    <w:rsid w:val="005046C5"/>
    <w:rsid w:val="0053000B"/>
    <w:rsid w:val="0054521B"/>
    <w:rsid w:val="00552D58"/>
    <w:rsid w:val="00595490"/>
    <w:rsid w:val="0059629A"/>
    <w:rsid w:val="00596FFE"/>
    <w:rsid w:val="00597977"/>
    <w:rsid w:val="005B1B01"/>
    <w:rsid w:val="005D5070"/>
    <w:rsid w:val="005D6A51"/>
    <w:rsid w:val="005E70C2"/>
    <w:rsid w:val="00603578"/>
    <w:rsid w:val="00620A98"/>
    <w:rsid w:val="00664CFC"/>
    <w:rsid w:val="006E605C"/>
    <w:rsid w:val="006F1C2F"/>
    <w:rsid w:val="006F7955"/>
    <w:rsid w:val="0070443F"/>
    <w:rsid w:val="007160F5"/>
    <w:rsid w:val="007462C3"/>
    <w:rsid w:val="0074723B"/>
    <w:rsid w:val="00751B5D"/>
    <w:rsid w:val="00755B65"/>
    <w:rsid w:val="0076620F"/>
    <w:rsid w:val="00772D61"/>
    <w:rsid w:val="007A60A9"/>
    <w:rsid w:val="007D246C"/>
    <w:rsid w:val="007D4B77"/>
    <w:rsid w:val="007E0074"/>
    <w:rsid w:val="007E3A98"/>
    <w:rsid w:val="007E5CE6"/>
    <w:rsid w:val="007F6E9B"/>
    <w:rsid w:val="008026D5"/>
    <w:rsid w:val="0081795C"/>
    <w:rsid w:val="00851F42"/>
    <w:rsid w:val="008675CB"/>
    <w:rsid w:val="00891136"/>
    <w:rsid w:val="008E2414"/>
    <w:rsid w:val="00983BDA"/>
    <w:rsid w:val="009A23DF"/>
    <w:rsid w:val="009A39DA"/>
    <w:rsid w:val="009A730D"/>
    <w:rsid w:val="009D466E"/>
    <w:rsid w:val="009D7F67"/>
    <w:rsid w:val="009E0D2F"/>
    <w:rsid w:val="009F24E7"/>
    <w:rsid w:val="00A50D45"/>
    <w:rsid w:val="00A51295"/>
    <w:rsid w:val="00A54E18"/>
    <w:rsid w:val="00A66DD9"/>
    <w:rsid w:val="00A73D24"/>
    <w:rsid w:val="00A8278B"/>
    <w:rsid w:val="00A91257"/>
    <w:rsid w:val="00AD4627"/>
    <w:rsid w:val="00AD511F"/>
    <w:rsid w:val="00AE185E"/>
    <w:rsid w:val="00AF0725"/>
    <w:rsid w:val="00AF7613"/>
    <w:rsid w:val="00B21758"/>
    <w:rsid w:val="00B26B88"/>
    <w:rsid w:val="00B370D6"/>
    <w:rsid w:val="00B42D64"/>
    <w:rsid w:val="00B54C7B"/>
    <w:rsid w:val="00B769B3"/>
    <w:rsid w:val="00BA16C0"/>
    <w:rsid w:val="00BF1504"/>
    <w:rsid w:val="00C00A07"/>
    <w:rsid w:val="00C01C9F"/>
    <w:rsid w:val="00C12459"/>
    <w:rsid w:val="00C1278B"/>
    <w:rsid w:val="00C376CC"/>
    <w:rsid w:val="00C42409"/>
    <w:rsid w:val="00C5502C"/>
    <w:rsid w:val="00C86386"/>
    <w:rsid w:val="00C901D7"/>
    <w:rsid w:val="00CD2983"/>
    <w:rsid w:val="00CD3E83"/>
    <w:rsid w:val="00CD4B93"/>
    <w:rsid w:val="00CD7A4A"/>
    <w:rsid w:val="00D4687E"/>
    <w:rsid w:val="00D47D3B"/>
    <w:rsid w:val="00D57EB2"/>
    <w:rsid w:val="00D94D87"/>
    <w:rsid w:val="00DA301C"/>
    <w:rsid w:val="00DC66EB"/>
    <w:rsid w:val="00DF3219"/>
    <w:rsid w:val="00DF5753"/>
    <w:rsid w:val="00E21843"/>
    <w:rsid w:val="00E6005C"/>
    <w:rsid w:val="00E73979"/>
    <w:rsid w:val="00EB147F"/>
    <w:rsid w:val="00EE4B49"/>
    <w:rsid w:val="00F177B8"/>
    <w:rsid w:val="00F554F9"/>
    <w:rsid w:val="00FA60C2"/>
    <w:rsid w:val="00FB2714"/>
    <w:rsid w:val="00FC15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54C7B"/>
    <w:pPr>
      <w:keepNext/>
      <w:widowControl w:val="0"/>
      <w:spacing w:after="0" w:line="360" w:lineRule="auto"/>
      <w:jc w:val="both"/>
      <w:outlineLvl w:val="1"/>
    </w:pPr>
    <w:rPr>
      <w:rFonts w:ascii="Arial" w:eastAsia="Times New Roman" w:hAnsi="Arial" w:cs="Times New Roman"/>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957"/>
    <w:pPr>
      <w:ind w:left="720"/>
      <w:contextualSpacing/>
    </w:pPr>
  </w:style>
  <w:style w:type="paragraph" w:styleId="NoSpacing">
    <w:name w:val="No Spacing"/>
    <w:uiPriority w:val="1"/>
    <w:qFormat/>
    <w:rsid w:val="008026D5"/>
    <w:pPr>
      <w:spacing w:after="0" w:line="240" w:lineRule="auto"/>
    </w:pPr>
    <w:rPr>
      <w:rFonts w:ascii="Calibri" w:eastAsia="Calibri" w:hAnsi="Calibri" w:cs="Times New Roman"/>
      <w:lang w:val="en-ZA"/>
    </w:rPr>
  </w:style>
  <w:style w:type="paragraph" w:customStyle="1" w:styleId="EndNoteBibliographyTitle">
    <w:name w:val="EndNote Bibliography Title"/>
    <w:basedOn w:val="Normal"/>
    <w:link w:val="EndNoteBibliographyTitleChar"/>
    <w:rsid w:val="00755B6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55B65"/>
    <w:rPr>
      <w:rFonts w:ascii="Calibri" w:hAnsi="Calibri"/>
      <w:noProof/>
    </w:rPr>
  </w:style>
  <w:style w:type="paragraph" w:customStyle="1" w:styleId="EndNoteBibliography">
    <w:name w:val="EndNote Bibliography"/>
    <w:basedOn w:val="Normal"/>
    <w:link w:val="EndNoteBibliographyChar"/>
    <w:rsid w:val="00755B6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55B65"/>
    <w:rPr>
      <w:rFonts w:ascii="Calibri" w:hAnsi="Calibri"/>
      <w:noProof/>
    </w:rPr>
  </w:style>
  <w:style w:type="paragraph" w:styleId="BalloonText">
    <w:name w:val="Balloon Text"/>
    <w:basedOn w:val="Normal"/>
    <w:link w:val="BalloonTextChar"/>
    <w:uiPriority w:val="99"/>
    <w:semiHidden/>
    <w:unhideWhenUsed/>
    <w:rsid w:val="004B3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90"/>
    <w:rPr>
      <w:rFonts w:ascii="Tahoma" w:hAnsi="Tahoma" w:cs="Tahoma"/>
      <w:sz w:val="16"/>
      <w:szCs w:val="16"/>
    </w:rPr>
  </w:style>
  <w:style w:type="paragraph" w:customStyle="1" w:styleId="Level1">
    <w:name w:val="Level 1"/>
    <w:basedOn w:val="Normal"/>
    <w:rsid w:val="00B54C7B"/>
    <w:pPr>
      <w:widowControl w:val="0"/>
      <w:spacing w:after="0" w:line="360" w:lineRule="auto"/>
      <w:jc w:val="both"/>
    </w:pPr>
    <w:rPr>
      <w:rFonts w:ascii="Arial" w:eastAsia="Times New Roman" w:hAnsi="Arial" w:cs="Times New Roman"/>
      <w:sz w:val="20"/>
      <w:szCs w:val="20"/>
    </w:rPr>
  </w:style>
  <w:style w:type="paragraph" w:styleId="BodyText2">
    <w:name w:val="Body Text 2"/>
    <w:aliases w:val="Body Text 2 Char Char Char1"/>
    <w:basedOn w:val="Normal"/>
    <w:link w:val="BodyText2Char"/>
    <w:rsid w:val="00B54C7B"/>
    <w:pPr>
      <w:widowControl w:val="0"/>
      <w:spacing w:after="0" w:line="360" w:lineRule="auto"/>
    </w:pPr>
    <w:rPr>
      <w:rFonts w:ascii="Arial" w:eastAsia="Times New Roman" w:hAnsi="Arial" w:cs="Times New Roman"/>
      <w:sz w:val="20"/>
      <w:szCs w:val="20"/>
      <w:lang w:val="en-GB"/>
    </w:rPr>
  </w:style>
  <w:style w:type="character" w:customStyle="1" w:styleId="BodyText2Char">
    <w:name w:val="Body Text 2 Char"/>
    <w:aliases w:val="Body Text 2 Char Char Char1 Char"/>
    <w:basedOn w:val="DefaultParagraphFont"/>
    <w:link w:val="BodyText2"/>
    <w:rsid w:val="00B54C7B"/>
    <w:rPr>
      <w:rFonts w:ascii="Arial" w:eastAsia="Times New Roman" w:hAnsi="Arial" w:cs="Times New Roman"/>
      <w:sz w:val="20"/>
      <w:szCs w:val="20"/>
      <w:lang w:val="en-GB"/>
    </w:rPr>
  </w:style>
  <w:style w:type="paragraph" w:customStyle="1" w:styleId="TableHeading">
    <w:name w:val="TableHeading"/>
    <w:basedOn w:val="Normal"/>
    <w:rsid w:val="00B54C7B"/>
    <w:pPr>
      <w:tabs>
        <w:tab w:val="left" w:pos="1134"/>
      </w:tabs>
      <w:spacing w:after="0" w:line="240" w:lineRule="auto"/>
      <w:ind w:left="1134" w:hanging="1134"/>
    </w:pPr>
    <w:rPr>
      <w:rFonts w:ascii="Arial" w:eastAsia="Times New Roman" w:hAnsi="Arial" w:cs="Times New Roman"/>
      <w:bCs/>
      <w:sz w:val="20"/>
      <w:szCs w:val="20"/>
    </w:rPr>
  </w:style>
  <w:style w:type="paragraph" w:styleId="FootnoteText">
    <w:name w:val="footnote text"/>
    <w:basedOn w:val="Normal"/>
    <w:link w:val="FootnoteTextChar"/>
    <w:semiHidden/>
    <w:rsid w:val="00B54C7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54C7B"/>
    <w:rPr>
      <w:rFonts w:ascii="Times New Roman" w:eastAsia="Times New Roman" w:hAnsi="Times New Roman" w:cs="Times New Roman"/>
      <w:sz w:val="20"/>
      <w:szCs w:val="20"/>
    </w:rPr>
  </w:style>
  <w:style w:type="character" w:styleId="FootnoteReference">
    <w:name w:val="footnote reference"/>
    <w:basedOn w:val="DefaultParagraphFont"/>
    <w:semiHidden/>
    <w:rsid w:val="00B54C7B"/>
    <w:rPr>
      <w:vertAlign w:val="superscript"/>
    </w:rPr>
  </w:style>
  <w:style w:type="character" w:customStyle="1" w:styleId="Heading2Char">
    <w:name w:val="Heading 2 Char"/>
    <w:basedOn w:val="DefaultParagraphFont"/>
    <w:link w:val="Heading2"/>
    <w:rsid w:val="00B54C7B"/>
    <w:rPr>
      <w:rFonts w:ascii="Arial" w:eastAsia="Times New Roman" w:hAnsi="Arial" w:cs="Times New Roman"/>
      <w:b/>
      <w:bCs/>
      <w:szCs w:val="20"/>
      <w:lang w:val="en-GB"/>
    </w:rPr>
  </w:style>
  <w:style w:type="character" w:styleId="Hyperlink">
    <w:name w:val="Hyperlink"/>
    <w:basedOn w:val="DefaultParagraphFont"/>
    <w:uiPriority w:val="99"/>
    <w:unhideWhenUsed/>
    <w:rsid w:val="001D4C93"/>
    <w:rPr>
      <w:color w:val="0000FF"/>
      <w:u w:val="single"/>
    </w:rPr>
  </w:style>
  <w:style w:type="table" w:styleId="TableGrid">
    <w:name w:val="Table Grid"/>
    <w:basedOn w:val="TableNormal"/>
    <w:uiPriority w:val="59"/>
    <w:rsid w:val="001D4C93"/>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47D"/>
    <w:rPr>
      <w:sz w:val="16"/>
      <w:szCs w:val="16"/>
    </w:rPr>
  </w:style>
  <w:style w:type="paragraph" w:styleId="CommentText">
    <w:name w:val="annotation text"/>
    <w:basedOn w:val="Normal"/>
    <w:link w:val="CommentTextChar"/>
    <w:uiPriority w:val="99"/>
    <w:semiHidden/>
    <w:unhideWhenUsed/>
    <w:rsid w:val="0015047D"/>
    <w:pPr>
      <w:spacing w:line="240" w:lineRule="auto"/>
    </w:pPr>
    <w:rPr>
      <w:sz w:val="20"/>
      <w:szCs w:val="20"/>
    </w:rPr>
  </w:style>
  <w:style w:type="character" w:customStyle="1" w:styleId="CommentTextChar">
    <w:name w:val="Comment Text Char"/>
    <w:basedOn w:val="DefaultParagraphFont"/>
    <w:link w:val="CommentText"/>
    <w:uiPriority w:val="99"/>
    <w:semiHidden/>
    <w:rsid w:val="0015047D"/>
    <w:rPr>
      <w:sz w:val="20"/>
      <w:szCs w:val="20"/>
    </w:rPr>
  </w:style>
  <w:style w:type="paragraph" w:styleId="CommentSubject">
    <w:name w:val="annotation subject"/>
    <w:basedOn w:val="CommentText"/>
    <w:next w:val="CommentText"/>
    <w:link w:val="CommentSubjectChar"/>
    <w:uiPriority w:val="99"/>
    <w:semiHidden/>
    <w:unhideWhenUsed/>
    <w:rsid w:val="0015047D"/>
    <w:rPr>
      <w:b/>
      <w:bCs/>
    </w:rPr>
  </w:style>
  <w:style w:type="character" w:customStyle="1" w:styleId="CommentSubjectChar">
    <w:name w:val="Comment Subject Char"/>
    <w:basedOn w:val="CommentTextChar"/>
    <w:link w:val="CommentSubject"/>
    <w:uiPriority w:val="99"/>
    <w:semiHidden/>
    <w:rsid w:val="0015047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54C7B"/>
    <w:pPr>
      <w:keepNext/>
      <w:widowControl w:val="0"/>
      <w:spacing w:after="0" w:line="360" w:lineRule="auto"/>
      <w:jc w:val="both"/>
      <w:outlineLvl w:val="1"/>
    </w:pPr>
    <w:rPr>
      <w:rFonts w:ascii="Arial" w:eastAsia="Times New Roman" w:hAnsi="Arial" w:cs="Times New Roman"/>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957"/>
    <w:pPr>
      <w:ind w:left="720"/>
      <w:contextualSpacing/>
    </w:pPr>
  </w:style>
  <w:style w:type="paragraph" w:styleId="NoSpacing">
    <w:name w:val="No Spacing"/>
    <w:uiPriority w:val="1"/>
    <w:qFormat/>
    <w:rsid w:val="008026D5"/>
    <w:pPr>
      <w:spacing w:after="0" w:line="240" w:lineRule="auto"/>
    </w:pPr>
    <w:rPr>
      <w:rFonts w:ascii="Calibri" w:eastAsia="Calibri" w:hAnsi="Calibri" w:cs="Times New Roman"/>
      <w:lang w:val="en-ZA"/>
    </w:rPr>
  </w:style>
  <w:style w:type="paragraph" w:customStyle="1" w:styleId="EndNoteBibliographyTitle">
    <w:name w:val="EndNote Bibliography Title"/>
    <w:basedOn w:val="Normal"/>
    <w:link w:val="EndNoteBibliographyTitleChar"/>
    <w:rsid w:val="00755B6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55B65"/>
    <w:rPr>
      <w:rFonts w:ascii="Calibri" w:hAnsi="Calibri"/>
      <w:noProof/>
    </w:rPr>
  </w:style>
  <w:style w:type="paragraph" w:customStyle="1" w:styleId="EndNoteBibliography">
    <w:name w:val="EndNote Bibliography"/>
    <w:basedOn w:val="Normal"/>
    <w:link w:val="EndNoteBibliographyChar"/>
    <w:rsid w:val="00755B6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55B65"/>
    <w:rPr>
      <w:rFonts w:ascii="Calibri" w:hAnsi="Calibri"/>
      <w:noProof/>
    </w:rPr>
  </w:style>
  <w:style w:type="paragraph" w:styleId="BalloonText">
    <w:name w:val="Balloon Text"/>
    <w:basedOn w:val="Normal"/>
    <w:link w:val="BalloonTextChar"/>
    <w:uiPriority w:val="99"/>
    <w:semiHidden/>
    <w:unhideWhenUsed/>
    <w:rsid w:val="004B3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90"/>
    <w:rPr>
      <w:rFonts w:ascii="Tahoma" w:hAnsi="Tahoma" w:cs="Tahoma"/>
      <w:sz w:val="16"/>
      <w:szCs w:val="16"/>
    </w:rPr>
  </w:style>
  <w:style w:type="paragraph" w:customStyle="1" w:styleId="Level1">
    <w:name w:val="Level 1"/>
    <w:basedOn w:val="Normal"/>
    <w:rsid w:val="00B54C7B"/>
    <w:pPr>
      <w:widowControl w:val="0"/>
      <w:spacing w:after="0" w:line="360" w:lineRule="auto"/>
      <w:jc w:val="both"/>
    </w:pPr>
    <w:rPr>
      <w:rFonts w:ascii="Arial" w:eastAsia="Times New Roman" w:hAnsi="Arial" w:cs="Times New Roman"/>
      <w:sz w:val="20"/>
      <w:szCs w:val="20"/>
    </w:rPr>
  </w:style>
  <w:style w:type="paragraph" w:styleId="BodyText2">
    <w:name w:val="Body Text 2"/>
    <w:aliases w:val="Body Text 2 Char Char Char1"/>
    <w:basedOn w:val="Normal"/>
    <w:link w:val="BodyText2Char"/>
    <w:rsid w:val="00B54C7B"/>
    <w:pPr>
      <w:widowControl w:val="0"/>
      <w:spacing w:after="0" w:line="360" w:lineRule="auto"/>
    </w:pPr>
    <w:rPr>
      <w:rFonts w:ascii="Arial" w:eastAsia="Times New Roman" w:hAnsi="Arial" w:cs="Times New Roman"/>
      <w:sz w:val="20"/>
      <w:szCs w:val="20"/>
      <w:lang w:val="en-GB"/>
    </w:rPr>
  </w:style>
  <w:style w:type="character" w:customStyle="1" w:styleId="BodyText2Char">
    <w:name w:val="Body Text 2 Char"/>
    <w:aliases w:val="Body Text 2 Char Char Char1 Char"/>
    <w:basedOn w:val="DefaultParagraphFont"/>
    <w:link w:val="BodyText2"/>
    <w:rsid w:val="00B54C7B"/>
    <w:rPr>
      <w:rFonts w:ascii="Arial" w:eastAsia="Times New Roman" w:hAnsi="Arial" w:cs="Times New Roman"/>
      <w:sz w:val="20"/>
      <w:szCs w:val="20"/>
      <w:lang w:val="en-GB"/>
    </w:rPr>
  </w:style>
  <w:style w:type="paragraph" w:customStyle="1" w:styleId="TableHeading">
    <w:name w:val="TableHeading"/>
    <w:basedOn w:val="Normal"/>
    <w:rsid w:val="00B54C7B"/>
    <w:pPr>
      <w:tabs>
        <w:tab w:val="left" w:pos="1134"/>
      </w:tabs>
      <w:spacing w:after="0" w:line="240" w:lineRule="auto"/>
      <w:ind w:left="1134" w:hanging="1134"/>
    </w:pPr>
    <w:rPr>
      <w:rFonts w:ascii="Arial" w:eastAsia="Times New Roman" w:hAnsi="Arial" w:cs="Times New Roman"/>
      <w:bCs/>
      <w:sz w:val="20"/>
      <w:szCs w:val="20"/>
    </w:rPr>
  </w:style>
  <w:style w:type="paragraph" w:styleId="FootnoteText">
    <w:name w:val="footnote text"/>
    <w:basedOn w:val="Normal"/>
    <w:link w:val="FootnoteTextChar"/>
    <w:semiHidden/>
    <w:rsid w:val="00B54C7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54C7B"/>
    <w:rPr>
      <w:rFonts w:ascii="Times New Roman" w:eastAsia="Times New Roman" w:hAnsi="Times New Roman" w:cs="Times New Roman"/>
      <w:sz w:val="20"/>
      <w:szCs w:val="20"/>
    </w:rPr>
  </w:style>
  <w:style w:type="character" w:styleId="FootnoteReference">
    <w:name w:val="footnote reference"/>
    <w:basedOn w:val="DefaultParagraphFont"/>
    <w:semiHidden/>
    <w:rsid w:val="00B54C7B"/>
    <w:rPr>
      <w:vertAlign w:val="superscript"/>
    </w:rPr>
  </w:style>
  <w:style w:type="character" w:customStyle="1" w:styleId="Heading2Char">
    <w:name w:val="Heading 2 Char"/>
    <w:basedOn w:val="DefaultParagraphFont"/>
    <w:link w:val="Heading2"/>
    <w:rsid w:val="00B54C7B"/>
    <w:rPr>
      <w:rFonts w:ascii="Arial" w:eastAsia="Times New Roman" w:hAnsi="Arial" w:cs="Times New Roman"/>
      <w:b/>
      <w:bCs/>
      <w:szCs w:val="20"/>
      <w:lang w:val="en-GB"/>
    </w:rPr>
  </w:style>
  <w:style w:type="character" w:styleId="Hyperlink">
    <w:name w:val="Hyperlink"/>
    <w:basedOn w:val="DefaultParagraphFont"/>
    <w:uiPriority w:val="99"/>
    <w:unhideWhenUsed/>
    <w:rsid w:val="001D4C93"/>
    <w:rPr>
      <w:color w:val="0000FF"/>
      <w:u w:val="single"/>
    </w:rPr>
  </w:style>
  <w:style w:type="table" w:styleId="TableGrid">
    <w:name w:val="Table Grid"/>
    <w:basedOn w:val="TableNormal"/>
    <w:uiPriority w:val="59"/>
    <w:rsid w:val="001D4C93"/>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47D"/>
    <w:rPr>
      <w:sz w:val="16"/>
      <w:szCs w:val="16"/>
    </w:rPr>
  </w:style>
  <w:style w:type="paragraph" w:styleId="CommentText">
    <w:name w:val="annotation text"/>
    <w:basedOn w:val="Normal"/>
    <w:link w:val="CommentTextChar"/>
    <w:uiPriority w:val="99"/>
    <w:semiHidden/>
    <w:unhideWhenUsed/>
    <w:rsid w:val="0015047D"/>
    <w:pPr>
      <w:spacing w:line="240" w:lineRule="auto"/>
    </w:pPr>
    <w:rPr>
      <w:sz w:val="20"/>
      <w:szCs w:val="20"/>
    </w:rPr>
  </w:style>
  <w:style w:type="character" w:customStyle="1" w:styleId="CommentTextChar">
    <w:name w:val="Comment Text Char"/>
    <w:basedOn w:val="DefaultParagraphFont"/>
    <w:link w:val="CommentText"/>
    <w:uiPriority w:val="99"/>
    <w:semiHidden/>
    <w:rsid w:val="0015047D"/>
    <w:rPr>
      <w:sz w:val="20"/>
      <w:szCs w:val="20"/>
    </w:rPr>
  </w:style>
  <w:style w:type="paragraph" w:styleId="CommentSubject">
    <w:name w:val="annotation subject"/>
    <w:basedOn w:val="CommentText"/>
    <w:next w:val="CommentText"/>
    <w:link w:val="CommentSubjectChar"/>
    <w:uiPriority w:val="99"/>
    <w:semiHidden/>
    <w:unhideWhenUsed/>
    <w:rsid w:val="0015047D"/>
    <w:rPr>
      <w:b/>
      <w:bCs/>
    </w:rPr>
  </w:style>
  <w:style w:type="character" w:customStyle="1" w:styleId="CommentSubjectChar">
    <w:name w:val="Comment Subject Char"/>
    <w:basedOn w:val="CommentTextChar"/>
    <w:link w:val="CommentSubject"/>
    <w:uiPriority w:val="99"/>
    <w:semiHidden/>
    <w:rsid w:val="001504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003961">
      <w:bodyDiv w:val="1"/>
      <w:marLeft w:val="0"/>
      <w:marRight w:val="0"/>
      <w:marTop w:val="0"/>
      <w:marBottom w:val="0"/>
      <w:divBdr>
        <w:top w:val="none" w:sz="0" w:space="0" w:color="auto"/>
        <w:left w:val="none" w:sz="0" w:space="0" w:color="auto"/>
        <w:bottom w:val="none" w:sz="0" w:space="0" w:color="auto"/>
        <w:right w:val="none" w:sz="0" w:space="0" w:color="auto"/>
      </w:divBdr>
    </w:div>
    <w:div w:id="17273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Document1.docx"/><Relationship Id="rId24" Type="http://schemas.microsoft.com/office/2011/relationships/people" Target="peop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auburn.edu/%7Eeckhalg/PDF%20files/Eckhardt,%20Sword,%20Imm_SJAF%20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Nadel</dc:creator>
  <cp:lastModifiedBy>Lori Eckhardt</cp:lastModifiedBy>
  <cp:revision>3</cp:revision>
  <dcterms:created xsi:type="dcterms:W3CDTF">2014-06-24T15:16:00Z</dcterms:created>
  <dcterms:modified xsi:type="dcterms:W3CDTF">2014-07-02T13:53:00Z</dcterms:modified>
</cp:coreProperties>
</file>