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4474F" w14:textId="08088515" w:rsidR="001426B3" w:rsidRDefault="001426B3">
      <w:pPr>
        <w:rPr>
          <w:color w:val="002344"/>
        </w:rPr>
      </w:pPr>
    </w:p>
    <w:p w14:paraId="6DCD9623" w14:textId="77777777" w:rsidR="001426B3" w:rsidRPr="001426B3" w:rsidRDefault="001426B3" w:rsidP="001426B3"/>
    <w:p w14:paraId="146F4E50" w14:textId="3CD067E0" w:rsidR="001426B3" w:rsidRPr="006C368A" w:rsidRDefault="00C57548" w:rsidP="005F32C9">
      <w:pPr>
        <w:pStyle w:val="Heading2"/>
      </w:pPr>
      <w:r>
        <w:t xml:space="preserve">Poultry Science, BS, </w:t>
      </w:r>
      <w:r w:rsidR="00E81E61">
        <w:t>2017</w:t>
      </w:r>
    </w:p>
    <w:p w14:paraId="04C8F49C" w14:textId="55FB634C" w:rsidR="00DC2D71" w:rsidRPr="006C368A" w:rsidRDefault="00500418" w:rsidP="006C368A">
      <w:pPr>
        <w:rPr>
          <w:rFonts w:ascii="Times New Roman" w:hAnsi="Times New Roman" w:cs="Times New Roman"/>
        </w:rPr>
      </w:pPr>
      <w:r w:rsidRPr="006C368A">
        <w:rPr>
          <w:rFonts w:ascii="Times New Roman" w:hAnsi="Times New Roman" w:cs="Times New Roman"/>
        </w:rPr>
        <w:t>[</w:t>
      </w:r>
      <w:r w:rsidR="006E7D0A" w:rsidRPr="006C368A">
        <w:rPr>
          <w:rFonts w:ascii="Times New Roman" w:hAnsi="Times New Roman" w:cs="Times New Roman"/>
        </w:rPr>
        <w:t>If applicable, d</w:t>
      </w:r>
      <w:r w:rsidRPr="006C368A">
        <w:rPr>
          <w:rFonts w:ascii="Times New Roman" w:hAnsi="Times New Roman" w:cs="Times New Roman"/>
        </w:rPr>
        <w:t xml:space="preserve">escribe the </w:t>
      </w:r>
      <w:r w:rsidR="006E7D0A" w:rsidRPr="006C368A">
        <w:rPr>
          <w:rFonts w:ascii="Times New Roman" w:hAnsi="Times New Roman" w:cs="Times New Roman"/>
        </w:rPr>
        <w:t xml:space="preserve">academic </w:t>
      </w:r>
      <w:r w:rsidRPr="006C368A">
        <w:rPr>
          <w:rFonts w:ascii="Times New Roman" w:hAnsi="Times New Roman" w:cs="Times New Roman"/>
        </w:rPr>
        <w:t xml:space="preserve">degree program options </w:t>
      </w:r>
      <w:r w:rsidR="006E7D0A" w:rsidRPr="006C368A">
        <w:rPr>
          <w:rFonts w:ascii="Times New Roman" w:hAnsi="Times New Roman" w:cs="Times New Roman"/>
        </w:rPr>
        <w:t>(e.g., formal options/tracks) represented in this report as well as distance options.]</w:t>
      </w:r>
    </w:p>
    <w:p w14:paraId="418B30BF" w14:textId="77777777" w:rsidR="00500418" w:rsidRPr="006C368A" w:rsidRDefault="00500418" w:rsidP="006C368A">
      <w:pPr>
        <w:rPr>
          <w:rFonts w:ascii="Times New Roman" w:hAnsi="Times New Roman" w:cs="Times New Roman"/>
        </w:rPr>
      </w:pPr>
    </w:p>
    <w:p w14:paraId="59ECC1BB" w14:textId="69F96BE6" w:rsidR="00500418" w:rsidRDefault="00500418" w:rsidP="001426B3">
      <w:pPr>
        <w:rPr>
          <w:rFonts w:ascii="Times New Roman" w:hAnsi="Times New Roman" w:cs="Times New Roman"/>
        </w:rPr>
      </w:pPr>
      <w:r w:rsidRPr="006C368A">
        <w:rPr>
          <w:rFonts w:ascii="Times New Roman" w:hAnsi="Times New Roman" w:cs="Times New Roman"/>
        </w:rPr>
        <w:t>[Optional – Describe background information on the academic degree program</w:t>
      </w:r>
      <w:r w:rsidR="006F7B33" w:rsidRPr="006C368A">
        <w:rPr>
          <w:rFonts w:ascii="Times New Roman" w:hAnsi="Times New Roman" w:cs="Times New Roman"/>
        </w:rPr>
        <w:t xml:space="preserve"> (e.g.,</w:t>
      </w:r>
      <w:r w:rsidR="00753F5D" w:rsidRPr="006C368A">
        <w:rPr>
          <w:rFonts w:ascii="Times New Roman" w:hAnsi="Times New Roman" w:cs="Times New Roman"/>
        </w:rPr>
        <w:t xml:space="preserve"> program mission,</w:t>
      </w:r>
      <w:r w:rsidR="006F7B33" w:rsidRPr="006C368A">
        <w:rPr>
          <w:rFonts w:ascii="Times New Roman" w:hAnsi="Times New Roman" w:cs="Times New Roman"/>
        </w:rPr>
        <w:t xml:space="preserve"> program history, mention of disciplinary accreditation requirements, number of students)</w:t>
      </w:r>
      <w:r w:rsidR="0041573A" w:rsidRPr="006C368A">
        <w:rPr>
          <w:rFonts w:ascii="Times New Roman" w:hAnsi="Times New Roman" w:cs="Times New Roman"/>
        </w:rPr>
        <w:t>.</w:t>
      </w:r>
      <w:r w:rsidRPr="006C368A">
        <w:rPr>
          <w:rFonts w:ascii="Times New Roman" w:hAnsi="Times New Roman" w:cs="Times New Roman"/>
        </w:rPr>
        <w:t>]</w:t>
      </w:r>
    </w:p>
    <w:p w14:paraId="20AD35A4" w14:textId="2FEF9B50" w:rsidR="00E81E61" w:rsidRDefault="00E81E61" w:rsidP="001426B3">
      <w:pPr>
        <w:rPr>
          <w:rFonts w:ascii="Times New Roman" w:hAnsi="Times New Roman" w:cs="Times New Roman"/>
        </w:rPr>
      </w:pPr>
    </w:p>
    <w:p w14:paraId="5C345CEC" w14:textId="77777777" w:rsidR="00E81E61" w:rsidRPr="00E81E61" w:rsidRDefault="00E81E61" w:rsidP="00E81E61">
      <w:pPr>
        <w:rPr>
          <w:rFonts w:ascii="Times New Roman" w:hAnsi="Times New Roman" w:cs="Times New Roman"/>
        </w:rPr>
      </w:pPr>
      <w:r w:rsidRPr="00E81E61">
        <w:rPr>
          <w:rFonts w:ascii="Times New Roman" w:hAnsi="Times New Roman" w:cs="Times New Roman"/>
        </w:rPr>
        <w:t>The undergraduate B.S. in Poultry Science consists of two options: poultry science production and pre- veterinary science. The poultry science B.S. degree is designed to prepare students for careers in the poultry industry, admission into poultry science graduate programs, or admission into professional schools (e.g., College of Veterinary Medicine). During the 2016-17 academic year, approximately 60 undergraduate students were enrolled in the poultry science program. This report combines data for all students majoring in poultry science.</w:t>
      </w:r>
    </w:p>
    <w:p w14:paraId="6AD0F906" w14:textId="77777777" w:rsidR="00500418" w:rsidRPr="00500418" w:rsidRDefault="00500418" w:rsidP="001426B3">
      <w:pPr>
        <w:rPr>
          <w:rFonts w:ascii="MyriadPro-Bold" w:hAnsi="MyriadPro-Bold" w:cs="MyriadPro-Bold"/>
          <w:bCs/>
          <w:color w:val="000000" w:themeColor="text1"/>
          <w:position w:val="-20"/>
          <w:szCs w:val="98"/>
        </w:rPr>
      </w:pPr>
    </w:p>
    <w:p w14:paraId="2C5CAEA2" w14:textId="77777777" w:rsidR="00DC2D71" w:rsidRPr="001426B3" w:rsidRDefault="00DC2D71" w:rsidP="001426B3">
      <w:pPr>
        <w:rPr>
          <w:color w:val="052430"/>
          <w:sz w:val="2"/>
        </w:rPr>
      </w:pPr>
    </w:p>
    <w:p w14:paraId="4ED034B2" w14:textId="1BB1CFB2" w:rsidR="00864FD9" w:rsidRPr="005F32C9" w:rsidRDefault="00994729" w:rsidP="005F32C9">
      <w:pPr>
        <w:pStyle w:val="Heading2"/>
      </w:pPr>
      <w:r w:rsidRPr="005F32C9">
        <w:t xml:space="preserve">Student Learning </w:t>
      </w:r>
      <w:r w:rsidR="008A495C" w:rsidRPr="005F32C9">
        <w:t>Outcomes</w:t>
      </w:r>
      <w:r w:rsidRPr="005F32C9">
        <w:t xml:space="preserve"> </w:t>
      </w:r>
    </w:p>
    <w:p w14:paraId="45DAA542" w14:textId="77777777" w:rsidR="00753F5D" w:rsidRPr="00753F5D" w:rsidRDefault="00753F5D" w:rsidP="006C368A">
      <w:pPr>
        <w:pStyle w:val="Heading3"/>
      </w:pPr>
      <w:r w:rsidRPr="00753F5D">
        <w:t xml:space="preserve">Specificity of Outcomes </w:t>
      </w:r>
    </w:p>
    <w:p w14:paraId="7BCD0D29" w14:textId="047EEA50" w:rsidR="00E81E61" w:rsidRDefault="00E81E61" w:rsidP="00753F5D">
      <w:pPr>
        <w:pStyle w:val="ListParagraph"/>
        <w:rPr>
          <w:rFonts w:ascii="MyriadPro-Bold" w:hAnsi="MyriadPro-Bold" w:cs="MyriadPro-Bold"/>
          <w:bCs/>
          <w:color w:val="000000" w:themeColor="text1"/>
          <w:position w:val="-20"/>
          <w:szCs w:val="98"/>
        </w:rPr>
      </w:pPr>
    </w:p>
    <w:p w14:paraId="38C100DF" w14:textId="77777777" w:rsidR="00E81E61" w:rsidRPr="00E81E61" w:rsidRDefault="00E81E61" w:rsidP="00E81E61">
      <w:pPr>
        <w:pStyle w:val="ListParagraph"/>
        <w:rPr>
          <w:rFonts w:ascii="MyriadPro-Bold" w:hAnsi="MyriadPro-Bold" w:cs="MyriadPro-Bold"/>
          <w:bCs/>
          <w:color w:val="000000" w:themeColor="text1"/>
          <w:position w:val="-20"/>
          <w:szCs w:val="98"/>
        </w:rPr>
      </w:pPr>
      <w:r w:rsidRPr="00E81E61">
        <w:rPr>
          <w:rFonts w:ascii="MyriadPro-Bold" w:hAnsi="MyriadPro-Bold" w:cs="MyriadPro-Bold"/>
          <w:bCs/>
          <w:color w:val="000000" w:themeColor="text1"/>
          <w:position w:val="-20"/>
          <w:szCs w:val="98"/>
        </w:rPr>
        <w:t>SLO 1: Production - Students will be able to describe and explain the different husbandry practices involved in the various integrated commercial poultry production systems used in producing meat and eggs for different markets around the world.</w:t>
      </w:r>
    </w:p>
    <w:p w14:paraId="5F4B3171" w14:textId="77777777" w:rsidR="00E81E61" w:rsidRPr="00E81E61" w:rsidRDefault="00E81E61" w:rsidP="00E81E61">
      <w:pPr>
        <w:pStyle w:val="ListParagraph"/>
        <w:rPr>
          <w:rFonts w:ascii="MyriadPro-Bold" w:hAnsi="MyriadPro-Bold" w:cs="MyriadPro-Bold"/>
          <w:bCs/>
          <w:color w:val="000000" w:themeColor="text1"/>
          <w:position w:val="-20"/>
          <w:szCs w:val="98"/>
        </w:rPr>
      </w:pPr>
    </w:p>
    <w:p w14:paraId="62B4B25C" w14:textId="77777777" w:rsidR="00E81E61" w:rsidRPr="00E81E61" w:rsidRDefault="00E81E61" w:rsidP="00E81E61">
      <w:pPr>
        <w:pStyle w:val="ListParagraph"/>
        <w:rPr>
          <w:rFonts w:ascii="MyriadPro-Bold" w:hAnsi="MyriadPro-Bold" w:cs="MyriadPro-Bold"/>
          <w:bCs/>
          <w:color w:val="000000" w:themeColor="text1"/>
          <w:position w:val="-20"/>
          <w:szCs w:val="98"/>
        </w:rPr>
      </w:pPr>
      <w:r w:rsidRPr="00E81E61">
        <w:rPr>
          <w:rFonts w:ascii="MyriadPro-Bold" w:hAnsi="MyriadPro-Bold" w:cs="MyriadPro-Bold"/>
          <w:bCs/>
          <w:color w:val="000000" w:themeColor="text1"/>
          <w:position w:val="-20"/>
          <w:szCs w:val="98"/>
        </w:rPr>
        <w:t>SLO 2: Embryonic Development - Students will be able to explain poultry fertility concepts and embryonic development within the egg.</w:t>
      </w:r>
    </w:p>
    <w:p w14:paraId="492B6C5B" w14:textId="77777777" w:rsidR="00E81E61" w:rsidRPr="00E81E61" w:rsidRDefault="00E81E61" w:rsidP="00E81E61">
      <w:pPr>
        <w:pStyle w:val="ListParagraph"/>
        <w:rPr>
          <w:rFonts w:ascii="MyriadPro-Bold" w:hAnsi="MyriadPro-Bold" w:cs="MyriadPro-Bold"/>
          <w:bCs/>
          <w:color w:val="000000" w:themeColor="text1"/>
          <w:position w:val="-20"/>
          <w:szCs w:val="98"/>
        </w:rPr>
      </w:pPr>
    </w:p>
    <w:p w14:paraId="21E8BF58" w14:textId="77777777" w:rsidR="00E81E61" w:rsidRPr="00E81E61" w:rsidRDefault="00E81E61" w:rsidP="00E81E61">
      <w:pPr>
        <w:pStyle w:val="ListParagraph"/>
        <w:rPr>
          <w:rFonts w:ascii="MyriadPro-Bold" w:hAnsi="MyriadPro-Bold" w:cs="MyriadPro-Bold"/>
          <w:bCs/>
          <w:color w:val="000000" w:themeColor="text1"/>
          <w:position w:val="-20"/>
          <w:szCs w:val="98"/>
        </w:rPr>
      </w:pPr>
      <w:r w:rsidRPr="00E81E61">
        <w:rPr>
          <w:rFonts w:ascii="MyriadPro-Bold" w:hAnsi="MyriadPro-Bold" w:cs="MyriadPro-Bold"/>
          <w:bCs/>
          <w:color w:val="000000" w:themeColor="text1"/>
          <w:position w:val="-20"/>
          <w:szCs w:val="98"/>
        </w:rPr>
        <w:t>SLO 3: Anatomy/Physiology - Students will be able to describe the anatomy and physiology of poultry.</w:t>
      </w:r>
    </w:p>
    <w:p w14:paraId="7901561A" w14:textId="77777777" w:rsidR="00E81E61" w:rsidRPr="00E81E61" w:rsidRDefault="00E81E61" w:rsidP="00E81E61">
      <w:pPr>
        <w:pStyle w:val="ListParagraph"/>
        <w:rPr>
          <w:rFonts w:ascii="MyriadPro-Bold" w:hAnsi="MyriadPro-Bold" w:cs="MyriadPro-Bold"/>
          <w:bCs/>
          <w:color w:val="000000" w:themeColor="text1"/>
          <w:position w:val="-20"/>
          <w:szCs w:val="98"/>
        </w:rPr>
      </w:pPr>
    </w:p>
    <w:p w14:paraId="43511A0F" w14:textId="77777777" w:rsidR="00E81E61" w:rsidRPr="00E81E61" w:rsidRDefault="00E81E61" w:rsidP="00E81E61">
      <w:pPr>
        <w:pStyle w:val="ListParagraph"/>
        <w:rPr>
          <w:rFonts w:ascii="MyriadPro-Bold" w:hAnsi="MyriadPro-Bold" w:cs="MyriadPro-Bold"/>
          <w:bCs/>
          <w:color w:val="000000" w:themeColor="text1"/>
          <w:position w:val="-20"/>
          <w:szCs w:val="98"/>
        </w:rPr>
      </w:pPr>
      <w:r w:rsidRPr="00E81E61">
        <w:rPr>
          <w:rFonts w:ascii="MyriadPro-Bold" w:hAnsi="MyriadPro-Bold" w:cs="MyriadPro-Bold"/>
          <w:bCs/>
          <w:color w:val="000000" w:themeColor="text1"/>
          <w:position w:val="-20"/>
          <w:szCs w:val="98"/>
        </w:rPr>
        <w:t>SLO 4: Poultry Nutrition - Students will be able to explain the role of proper nutrition on poultry growth efficiency, including the functions and deficiency signs of amino acids, minerals, and vitamins.</w:t>
      </w:r>
    </w:p>
    <w:p w14:paraId="1961799C" w14:textId="77777777" w:rsidR="00E81E61" w:rsidRPr="00E81E61" w:rsidRDefault="00E81E61" w:rsidP="00E81E61">
      <w:pPr>
        <w:pStyle w:val="ListParagraph"/>
        <w:rPr>
          <w:rFonts w:ascii="MyriadPro-Bold" w:hAnsi="MyriadPro-Bold" w:cs="MyriadPro-Bold"/>
          <w:bCs/>
          <w:color w:val="000000" w:themeColor="text1"/>
          <w:position w:val="-20"/>
          <w:szCs w:val="98"/>
        </w:rPr>
      </w:pPr>
    </w:p>
    <w:p w14:paraId="4B830613" w14:textId="77777777" w:rsidR="00E81E61" w:rsidRPr="00E81E61" w:rsidRDefault="00E81E61" w:rsidP="00E81E61">
      <w:pPr>
        <w:pStyle w:val="ListParagraph"/>
        <w:rPr>
          <w:rFonts w:ascii="MyriadPro-Bold" w:hAnsi="MyriadPro-Bold" w:cs="MyriadPro-Bold"/>
          <w:bCs/>
          <w:color w:val="000000" w:themeColor="text1"/>
          <w:position w:val="-20"/>
          <w:szCs w:val="98"/>
        </w:rPr>
      </w:pPr>
      <w:r w:rsidRPr="00E81E61">
        <w:rPr>
          <w:rFonts w:ascii="MyriadPro-Bold" w:hAnsi="MyriadPro-Bold" w:cs="MyriadPro-Bold"/>
          <w:bCs/>
          <w:color w:val="000000" w:themeColor="text1"/>
          <w:position w:val="-20"/>
          <w:szCs w:val="98"/>
        </w:rPr>
        <w:t>SLO 5: Poultry Health - Students will recognize health issues associated with poultry production, including the prevention of diseases and how to counteract diseases if they do occur.</w:t>
      </w:r>
    </w:p>
    <w:p w14:paraId="7C8CEDC7" w14:textId="77777777" w:rsidR="00E81E61" w:rsidRPr="00E81E61" w:rsidRDefault="00E81E61" w:rsidP="00E81E61">
      <w:pPr>
        <w:pStyle w:val="ListParagraph"/>
        <w:rPr>
          <w:rFonts w:ascii="MyriadPro-Bold" w:hAnsi="MyriadPro-Bold" w:cs="MyriadPro-Bold"/>
          <w:bCs/>
          <w:color w:val="000000" w:themeColor="text1"/>
          <w:position w:val="-20"/>
          <w:szCs w:val="98"/>
        </w:rPr>
      </w:pPr>
    </w:p>
    <w:p w14:paraId="458AD431" w14:textId="77777777" w:rsidR="00E81E61" w:rsidRPr="00E81E61" w:rsidRDefault="00E81E61" w:rsidP="00E81E61">
      <w:pPr>
        <w:pStyle w:val="ListParagraph"/>
        <w:rPr>
          <w:rFonts w:ascii="MyriadPro-Bold" w:hAnsi="MyriadPro-Bold" w:cs="MyriadPro-Bold"/>
          <w:bCs/>
          <w:color w:val="000000" w:themeColor="text1"/>
          <w:position w:val="-20"/>
          <w:szCs w:val="98"/>
        </w:rPr>
      </w:pPr>
      <w:r w:rsidRPr="00E81E61">
        <w:rPr>
          <w:rFonts w:ascii="MyriadPro-Bold" w:hAnsi="MyriadPro-Bold" w:cs="MyriadPro-Bold"/>
          <w:bCs/>
          <w:color w:val="000000" w:themeColor="text1"/>
          <w:position w:val="-20"/>
          <w:szCs w:val="98"/>
        </w:rPr>
        <w:t>SLO 6: Processing - Students will be able to describe how live poultry is processed into food products.</w:t>
      </w:r>
    </w:p>
    <w:p w14:paraId="79FB4107" w14:textId="77777777" w:rsidR="00E81E61" w:rsidRPr="00E81E61" w:rsidRDefault="00E81E61" w:rsidP="00E81E61">
      <w:pPr>
        <w:pStyle w:val="ListParagraph"/>
        <w:rPr>
          <w:rFonts w:ascii="MyriadPro-Bold" w:hAnsi="MyriadPro-Bold" w:cs="MyriadPro-Bold"/>
          <w:bCs/>
          <w:color w:val="000000" w:themeColor="text1"/>
          <w:position w:val="-20"/>
          <w:szCs w:val="98"/>
        </w:rPr>
      </w:pPr>
    </w:p>
    <w:p w14:paraId="36FA9298" w14:textId="77777777" w:rsidR="00E81E61" w:rsidRPr="00E81E61" w:rsidRDefault="00E81E61" w:rsidP="00E81E61">
      <w:pPr>
        <w:pStyle w:val="ListParagraph"/>
        <w:rPr>
          <w:rFonts w:ascii="MyriadPro-Bold" w:hAnsi="MyriadPro-Bold" w:cs="MyriadPro-Bold"/>
          <w:bCs/>
          <w:color w:val="000000" w:themeColor="text1"/>
          <w:position w:val="-20"/>
          <w:szCs w:val="98"/>
        </w:rPr>
      </w:pPr>
      <w:r w:rsidRPr="00E81E61">
        <w:rPr>
          <w:rFonts w:ascii="MyriadPro-Bold" w:hAnsi="MyriadPro-Bold" w:cs="MyriadPro-Bold"/>
          <w:bCs/>
          <w:color w:val="000000" w:themeColor="text1"/>
          <w:position w:val="-20"/>
          <w:szCs w:val="98"/>
        </w:rPr>
        <w:t>SLO 7: Food Safety - Students will gain knowledge in the food safety principles and regulations of the United States food industry, and be able to design a hazard analysis and critical control point (HACCP) plan that could be implemented in a food plant.</w:t>
      </w:r>
    </w:p>
    <w:p w14:paraId="45D69E2C" w14:textId="77777777" w:rsidR="00E81E61" w:rsidRPr="00E81E61" w:rsidRDefault="00E81E61" w:rsidP="00E81E61">
      <w:pPr>
        <w:pStyle w:val="ListParagraph"/>
        <w:rPr>
          <w:rFonts w:ascii="MyriadPro-Bold" w:hAnsi="MyriadPro-Bold" w:cs="MyriadPro-Bold"/>
          <w:bCs/>
          <w:color w:val="000000" w:themeColor="text1"/>
          <w:position w:val="-20"/>
          <w:szCs w:val="98"/>
        </w:rPr>
      </w:pPr>
    </w:p>
    <w:p w14:paraId="557EC65D" w14:textId="77777777" w:rsidR="00E81E61" w:rsidRPr="00E81E61" w:rsidRDefault="00E81E61" w:rsidP="00E81E61">
      <w:pPr>
        <w:pStyle w:val="ListParagraph"/>
        <w:rPr>
          <w:rFonts w:ascii="MyriadPro-Bold" w:hAnsi="MyriadPro-Bold" w:cs="MyriadPro-Bold"/>
          <w:bCs/>
          <w:color w:val="000000" w:themeColor="text1"/>
          <w:position w:val="-20"/>
          <w:szCs w:val="98"/>
        </w:rPr>
      </w:pPr>
      <w:r w:rsidRPr="00E81E61">
        <w:rPr>
          <w:rFonts w:ascii="MyriadPro-Bold" w:hAnsi="MyriadPro-Bold" w:cs="MyriadPro-Bold"/>
          <w:bCs/>
          <w:color w:val="000000" w:themeColor="text1"/>
          <w:position w:val="-20"/>
          <w:szCs w:val="98"/>
        </w:rPr>
        <w:t>SLO 8: Communication - Students will demonstrate effective oral and written communication skills. SLO 9: Problem Solving - Students will be able to solve poultry science-related questions/problems.</w:t>
      </w:r>
    </w:p>
    <w:p w14:paraId="7B8CC974" w14:textId="77777777" w:rsidR="00E81E61" w:rsidRPr="00E81E61" w:rsidRDefault="00E81E61" w:rsidP="00E81E61">
      <w:pPr>
        <w:pStyle w:val="ListParagraph"/>
        <w:rPr>
          <w:rFonts w:ascii="MyriadPro-Bold" w:hAnsi="MyriadPro-Bold" w:cs="MyriadPro-Bold"/>
          <w:bCs/>
          <w:color w:val="000000" w:themeColor="text1"/>
          <w:position w:val="-20"/>
          <w:szCs w:val="98"/>
        </w:rPr>
      </w:pPr>
      <w:r w:rsidRPr="00E81E61">
        <w:rPr>
          <w:rFonts w:ascii="MyriadPro-Bold" w:hAnsi="MyriadPro-Bold" w:cs="MyriadPro-Bold"/>
          <w:bCs/>
          <w:color w:val="000000" w:themeColor="text1"/>
          <w:position w:val="-20"/>
          <w:szCs w:val="98"/>
        </w:rPr>
        <w:t>SLO 10: Professionalism - Students will demonstrate the ability to interact and communicate professionally with people in the poultry science industry.</w:t>
      </w:r>
    </w:p>
    <w:p w14:paraId="3A705E74" w14:textId="77777777" w:rsidR="00465D97" w:rsidRDefault="00465D97" w:rsidP="008A495C">
      <w:pPr>
        <w:rPr>
          <w:rFonts w:ascii="MyriadPro-Bold" w:hAnsi="MyriadPro-Bold" w:cs="MyriadPro-Bold"/>
          <w:bCs/>
          <w:color w:val="000000" w:themeColor="text1"/>
          <w:position w:val="-20"/>
          <w:szCs w:val="98"/>
        </w:rPr>
      </w:pPr>
    </w:p>
    <w:p w14:paraId="302D6E4B" w14:textId="59ECED9D" w:rsidR="00753F5D" w:rsidRPr="00753F5D" w:rsidRDefault="00753F5D" w:rsidP="006C368A">
      <w:pPr>
        <w:pStyle w:val="Heading3"/>
      </w:pPr>
      <w:r w:rsidRPr="00753F5D">
        <w:lastRenderedPageBreak/>
        <w:t>Comprehensive Outcomes</w:t>
      </w:r>
    </w:p>
    <w:p w14:paraId="49D11988" w14:textId="75CD4E25" w:rsidR="00E81E61" w:rsidRDefault="00E81E61" w:rsidP="00465D97">
      <w:pPr>
        <w:pStyle w:val="ListParagraph"/>
        <w:rPr>
          <w:rFonts w:ascii="MyriadPro-Bold" w:hAnsi="MyriadPro-Bold" w:cs="MyriadPro-Bold"/>
          <w:bCs/>
          <w:color w:val="000000" w:themeColor="text1"/>
          <w:position w:val="-20"/>
          <w:szCs w:val="98"/>
        </w:rPr>
      </w:pPr>
    </w:p>
    <w:p w14:paraId="589E9218" w14:textId="77777777" w:rsidR="00E81E61" w:rsidRPr="00E81E61" w:rsidRDefault="00E81E61" w:rsidP="00E81E61">
      <w:pPr>
        <w:pStyle w:val="ListParagraph"/>
        <w:rPr>
          <w:rFonts w:ascii="MyriadPro-Bold" w:hAnsi="MyriadPro-Bold" w:cs="MyriadPro-Bold"/>
          <w:bCs/>
          <w:color w:val="000000" w:themeColor="text1"/>
          <w:position w:val="-20"/>
          <w:szCs w:val="98"/>
        </w:rPr>
      </w:pPr>
      <w:r w:rsidRPr="00E81E61">
        <w:rPr>
          <w:rFonts w:ascii="MyriadPro-Bold" w:hAnsi="MyriadPro-Bold" w:cs="MyriadPro-Bold"/>
          <w:bCs/>
          <w:color w:val="000000" w:themeColor="text1"/>
          <w:position w:val="-20"/>
          <w:szCs w:val="98"/>
        </w:rPr>
        <w:t>For the B.S. in poultry science, the above outcomes are comprehensive based on the curriculum models and expectations from our industry stakeholders. The Department of Poultry Science recently revised the curricula to include POUL 2100 and POUL 5030. POUL 5140 was replaced by POUL 5110 in the pre-veterinary science option. Based on curricular changes, the current SLO list was modified slightly from that shown in last year’s report.</w:t>
      </w:r>
    </w:p>
    <w:p w14:paraId="48D3495F" w14:textId="77777777" w:rsidR="00913BA3" w:rsidRPr="00913BA3" w:rsidRDefault="00913BA3" w:rsidP="00913BA3">
      <w:pPr>
        <w:rPr>
          <w:rFonts w:ascii="MyriadPro-Bold" w:hAnsi="MyriadPro-Bold" w:cs="MyriadPro-Bold"/>
          <w:b/>
          <w:bCs/>
          <w:color w:val="000000" w:themeColor="text1"/>
          <w:position w:val="-20"/>
          <w:szCs w:val="98"/>
        </w:rPr>
      </w:pPr>
    </w:p>
    <w:p w14:paraId="784A3EB9" w14:textId="3302D0F0" w:rsidR="000054E1" w:rsidRPr="000054E1" w:rsidRDefault="000054E1" w:rsidP="006C368A">
      <w:pPr>
        <w:pStyle w:val="Heading3"/>
      </w:pPr>
      <w:r>
        <w:t>Communicating</w:t>
      </w:r>
      <w:r w:rsidR="002933D3">
        <w:t xml:space="preserve"> Student Learning</w:t>
      </w:r>
      <w:r>
        <w:t xml:space="preserve"> Outcomes</w:t>
      </w:r>
    </w:p>
    <w:p w14:paraId="7EDA6DDB" w14:textId="1CB57148" w:rsidR="00E81E61" w:rsidRDefault="00E81E61" w:rsidP="000054E1">
      <w:pPr>
        <w:pStyle w:val="ListParagraph"/>
        <w:rPr>
          <w:rFonts w:ascii="MyriadPro-Bold" w:hAnsi="MyriadPro-Bold" w:cs="MyriadPro-Bold"/>
          <w:bCs/>
          <w:color w:val="000000" w:themeColor="text1"/>
          <w:position w:val="-20"/>
          <w:szCs w:val="98"/>
        </w:rPr>
      </w:pPr>
    </w:p>
    <w:p w14:paraId="43D03EE9" w14:textId="77777777" w:rsidR="00E81E61" w:rsidRPr="00E81E61" w:rsidRDefault="00E81E61" w:rsidP="00E81E61">
      <w:pPr>
        <w:pStyle w:val="ListParagraph"/>
        <w:rPr>
          <w:rFonts w:ascii="MyriadPro-Bold" w:hAnsi="MyriadPro-Bold" w:cs="MyriadPro-Bold"/>
          <w:bCs/>
          <w:color w:val="000000" w:themeColor="text1"/>
          <w:position w:val="-20"/>
          <w:szCs w:val="98"/>
        </w:rPr>
      </w:pPr>
      <w:r w:rsidRPr="00E81E61">
        <w:rPr>
          <w:rFonts w:ascii="MyriadPro-Bold" w:hAnsi="MyriadPro-Bold" w:cs="MyriadPro-Bold"/>
          <w:bCs/>
          <w:color w:val="000000" w:themeColor="text1"/>
          <w:position w:val="-20"/>
          <w:szCs w:val="98"/>
        </w:rPr>
        <w:t>The outcomes listed above have been distributed to faculty via email and discussed at faculty meetings. The SLO list is being added to the departmental website so students have the opportunity to view them.</w:t>
      </w:r>
    </w:p>
    <w:p w14:paraId="68D24B69" w14:textId="77777777" w:rsidR="00465D97" w:rsidRPr="005F32C9" w:rsidRDefault="00465D97" w:rsidP="000054E1">
      <w:pPr>
        <w:pStyle w:val="ListParagraph"/>
        <w:rPr>
          <w:rFonts w:ascii="MyriadPro-Bold" w:hAnsi="MyriadPro-Bold" w:cs="MyriadPro-Bold"/>
          <w:bCs/>
          <w:color w:val="000000" w:themeColor="text1"/>
          <w:position w:val="-20"/>
          <w:szCs w:val="98"/>
        </w:rPr>
      </w:pPr>
    </w:p>
    <w:p w14:paraId="0144B7E5" w14:textId="77777777" w:rsidR="006B1310" w:rsidRDefault="006B1310" w:rsidP="006C368A">
      <w:pPr>
        <w:pStyle w:val="Heading2"/>
      </w:pPr>
      <w:r>
        <w:t xml:space="preserve">Curriculum Map </w:t>
      </w:r>
    </w:p>
    <w:p w14:paraId="3479A0F1" w14:textId="6F9A6FC0" w:rsidR="00F86346" w:rsidRPr="00F86346" w:rsidRDefault="00F86346" w:rsidP="00F86346">
      <w:pPr>
        <w:pStyle w:val="Heading3"/>
      </w:pPr>
      <w:r>
        <w:t>Curriculum Map</w:t>
      </w:r>
    </w:p>
    <w:p w14:paraId="41892680" w14:textId="4596DD75" w:rsidR="00221459" w:rsidRDefault="00221459" w:rsidP="00F86346">
      <w:pPr>
        <w:ind w:left="720"/>
      </w:pPr>
    </w:p>
    <w:p w14:paraId="47BAACFE" w14:textId="32F36F1D" w:rsidR="00221459" w:rsidRDefault="00221459" w:rsidP="00F86346">
      <w:pPr>
        <w:ind w:left="720"/>
        <w:rPr>
          <w:color w:val="052430"/>
        </w:rPr>
      </w:pPr>
      <w:r w:rsidRPr="00221459">
        <w:rPr>
          <w:color w:val="052430"/>
        </w:rPr>
        <w:t>SLOs are assessed in at least one course as indicated by the curriculum map below.</w:t>
      </w:r>
    </w:p>
    <w:p w14:paraId="3FFA6D79" w14:textId="05468ECE" w:rsidR="00221459" w:rsidRDefault="00221459" w:rsidP="00F86346">
      <w:pPr>
        <w:ind w:left="720"/>
        <w:rPr>
          <w:color w:val="052430"/>
        </w:rPr>
      </w:pPr>
    </w:p>
    <w:tbl>
      <w:tblPr>
        <w:tblStyle w:val="TableGrid"/>
        <w:tblW w:w="10308" w:type="dxa"/>
        <w:tblInd w:w="719" w:type="dxa"/>
        <w:tblLook w:val="04A0" w:firstRow="1" w:lastRow="0" w:firstColumn="1" w:lastColumn="0" w:noHBand="0" w:noVBand="1"/>
        <w:tblCaption w:val="curriculum matrix for poultry science bachelors degree "/>
      </w:tblPr>
      <w:tblGrid>
        <w:gridCol w:w="1885"/>
        <w:gridCol w:w="766"/>
        <w:gridCol w:w="766"/>
        <w:gridCol w:w="763"/>
        <w:gridCol w:w="766"/>
        <w:gridCol w:w="766"/>
        <w:gridCol w:w="766"/>
        <w:gridCol w:w="766"/>
        <w:gridCol w:w="766"/>
        <w:gridCol w:w="766"/>
        <w:gridCol w:w="766"/>
        <w:gridCol w:w="766"/>
      </w:tblGrid>
      <w:tr w:rsidR="00221459" w14:paraId="03F8973B" w14:textId="77777777" w:rsidTr="00221459">
        <w:trPr>
          <w:tblHeader/>
        </w:trPr>
        <w:tc>
          <w:tcPr>
            <w:tcW w:w="1885" w:type="dxa"/>
            <w:tcBorders>
              <w:top w:val="single" w:sz="5" w:space="0" w:color="000000"/>
              <w:left w:val="single" w:sz="5" w:space="0" w:color="000000"/>
              <w:bottom w:val="single" w:sz="5" w:space="0" w:color="000000"/>
              <w:right w:val="single" w:sz="5" w:space="0" w:color="000000"/>
            </w:tcBorders>
          </w:tcPr>
          <w:p w14:paraId="769BB6A9" w14:textId="77777777" w:rsidR="00221459" w:rsidRDefault="00221459" w:rsidP="00221459">
            <w:pPr>
              <w:rPr>
                <w:color w:val="052430"/>
              </w:rPr>
            </w:pPr>
            <w:bookmarkStart w:id="0" w:name="map1"/>
            <w:bookmarkEnd w:id="0"/>
          </w:p>
        </w:tc>
        <w:tc>
          <w:tcPr>
            <w:tcW w:w="766" w:type="dxa"/>
            <w:tcBorders>
              <w:top w:val="single" w:sz="5" w:space="0" w:color="000000"/>
              <w:left w:val="single" w:sz="5" w:space="0" w:color="000000"/>
              <w:bottom w:val="single" w:sz="5" w:space="0" w:color="000000"/>
              <w:right w:val="single" w:sz="5" w:space="0" w:color="000000"/>
            </w:tcBorders>
          </w:tcPr>
          <w:p w14:paraId="303C1CFA" w14:textId="77777777" w:rsidR="00221459" w:rsidRDefault="00221459" w:rsidP="00221459">
            <w:pPr>
              <w:pStyle w:val="TableParagraph"/>
              <w:spacing w:before="30"/>
              <w:ind w:left="102"/>
              <w:jc w:val="center"/>
              <w:rPr>
                <w:rFonts w:ascii="Times New Roman" w:eastAsia="Times New Roman" w:hAnsi="Times New Roman" w:cs="Times New Roman"/>
                <w:sz w:val="18"/>
                <w:szCs w:val="18"/>
              </w:rPr>
            </w:pPr>
            <w:r>
              <w:rPr>
                <w:rFonts w:ascii="Times New Roman"/>
                <w:w w:val="95"/>
                <w:sz w:val="18"/>
              </w:rPr>
              <w:t>POUL</w:t>
            </w:r>
          </w:p>
          <w:p w14:paraId="4EBB67DB" w14:textId="0D306A3B" w:rsidR="00221459" w:rsidRDefault="00221459" w:rsidP="00221459">
            <w:pPr>
              <w:jc w:val="center"/>
              <w:rPr>
                <w:color w:val="052430"/>
              </w:rPr>
            </w:pPr>
            <w:r>
              <w:rPr>
                <w:rFonts w:ascii="Times New Roman"/>
                <w:spacing w:val="-1"/>
                <w:sz w:val="18"/>
              </w:rPr>
              <w:t>1000</w:t>
            </w:r>
          </w:p>
        </w:tc>
        <w:tc>
          <w:tcPr>
            <w:tcW w:w="766" w:type="dxa"/>
            <w:tcBorders>
              <w:top w:val="single" w:sz="5" w:space="0" w:color="000000"/>
              <w:left w:val="single" w:sz="5" w:space="0" w:color="000000"/>
              <w:bottom w:val="single" w:sz="5" w:space="0" w:color="000000"/>
              <w:right w:val="single" w:sz="5" w:space="0" w:color="000000"/>
            </w:tcBorders>
          </w:tcPr>
          <w:p w14:paraId="156810E2" w14:textId="77777777" w:rsidR="00221459" w:rsidRDefault="00221459" w:rsidP="00221459">
            <w:pPr>
              <w:pStyle w:val="TableParagraph"/>
              <w:spacing w:before="30"/>
              <w:ind w:left="102"/>
              <w:jc w:val="center"/>
              <w:rPr>
                <w:rFonts w:ascii="Times New Roman" w:eastAsia="Times New Roman" w:hAnsi="Times New Roman" w:cs="Times New Roman"/>
                <w:sz w:val="18"/>
                <w:szCs w:val="18"/>
              </w:rPr>
            </w:pPr>
            <w:r>
              <w:rPr>
                <w:rFonts w:ascii="Times New Roman"/>
                <w:w w:val="95"/>
                <w:sz w:val="18"/>
              </w:rPr>
              <w:t>POUL</w:t>
            </w:r>
          </w:p>
          <w:p w14:paraId="068C1D25" w14:textId="545C7176" w:rsidR="00221459" w:rsidRDefault="00221459" w:rsidP="00221459">
            <w:pPr>
              <w:jc w:val="center"/>
              <w:rPr>
                <w:color w:val="052430"/>
              </w:rPr>
            </w:pPr>
            <w:r>
              <w:rPr>
                <w:rFonts w:ascii="Times New Roman"/>
                <w:spacing w:val="-1"/>
                <w:sz w:val="18"/>
              </w:rPr>
              <w:t>2100</w:t>
            </w:r>
          </w:p>
        </w:tc>
        <w:tc>
          <w:tcPr>
            <w:tcW w:w="763" w:type="dxa"/>
            <w:tcBorders>
              <w:top w:val="single" w:sz="5" w:space="0" w:color="000000"/>
              <w:left w:val="single" w:sz="5" w:space="0" w:color="000000"/>
              <w:bottom w:val="single" w:sz="5" w:space="0" w:color="000000"/>
              <w:right w:val="single" w:sz="5" w:space="0" w:color="000000"/>
            </w:tcBorders>
          </w:tcPr>
          <w:p w14:paraId="7979A104" w14:textId="77777777" w:rsidR="00221459" w:rsidRDefault="00221459" w:rsidP="00221459">
            <w:pPr>
              <w:pStyle w:val="TableParagraph"/>
              <w:spacing w:before="30"/>
              <w:ind w:left="99"/>
              <w:jc w:val="center"/>
              <w:rPr>
                <w:rFonts w:ascii="Times New Roman" w:eastAsia="Times New Roman" w:hAnsi="Times New Roman" w:cs="Times New Roman"/>
                <w:sz w:val="18"/>
                <w:szCs w:val="18"/>
              </w:rPr>
            </w:pPr>
            <w:r>
              <w:rPr>
                <w:rFonts w:ascii="Times New Roman"/>
                <w:w w:val="95"/>
                <w:sz w:val="18"/>
              </w:rPr>
              <w:t>POUL</w:t>
            </w:r>
          </w:p>
          <w:p w14:paraId="4846CD16" w14:textId="4A231EE6" w:rsidR="00221459" w:rsidRDefault="00221459" w:rsidP="00221459">
            <w:pPr>
              <w:jc w:val="center"/>
              <w:rPr>
                <w:color w:val="052430"/>
              </w:rPr>
            </w:pPr>
            <w:r>
              <w:rPr>
                <w:rFonts w:ascii="Times New Roman"/>
                <w:spacing w:val="-1"/>
                <w:sz w:val="18"/>
              </w:rPr>
              <w:t>3030</w:t>
            </w:r>
          </w:p>
        </w:tc>
        <w:tc>
          <w:tcPr>
            <w:tcW w:w="766" w:type="dxa"/>
            <w:tcBorders>
              <w:top w:val="single" w:sz="5" w:space="0" w:color="000000"/>
              <w:left w:val="single" w:sz="5" w:space="0" w:color="000000"/>
              <w:bottom w:val="single" w:sz="5" w:space="0" w:color="000000"/>
              <w:right w:val="single" w:sz="5" w:space="0" w:color="000000"/>
            </w:tcBorders>
          </w:tcPr>
          <w:p w14:paraId="40652E8D" w14:textId="77777777" w:rsidR="00221459" w:rsidRDefault="00221459" w:rsidP="00221459">
            <w:pPr>
              <w:pStyle w:val="TableParagraph"/>
              <w:spacing w:before="30"/>
              <w:ind w:left="102"/>
              <w:jc w:val="center"/>
              <w:rPr>
                <w:rFonts w:ascii="Times New Roman" w:eastAsia="Times New Roman" w:hAnsi="Times New Roman" w:cs="Times New Roman"/>
                <w:sz w:val="18"/>
                <w:szCs w:val="18"/>
              </w:rPr>
            </w:pPr>
            <w:r>
              <w:rPr>
                <w:rFonts w:ascii="Times New Roman"/>
                <w:w w:val="95"/>
                <w:sz w:val="18"/>
              </w:rPr>
              <w:t>POUL</w:t>
            </w:r>
          </w:p>
          <w:p w14:paraId="5F36AB1E" w14:textId="04B7BEA1" w:rsidR="00221459" w:rsidRDefault="00221459" w:rsidP="00221459">
            <w:pPr>
              <w:jc w:val="center"/>
              <w:rPr>
                <w:color w:val="052430"/>
              </w:rPr>
            </w:pPr>
            <w:r>
              <w:rPr>
                <w:rFonts w:ascii="Times New Roman"/>
                <w:spacing w:val="-1"/>
                <w:sz w:val="18"/>
              </w:rPr>
              <w:t>3060</w:t>
            </w:r>
          </w:p>
        </w:tc>
        <w:tc>
          <w:tcPr>
            <w:tcW w:w="766" w:type="dxa"/>
            <w:tcBorders>
              <w:top w:val="single" w:sz="5" w:space="0" w:color="000000"/>
              <w:left w:val="single" w:sz="5" w:space="0" w:color="000000"/>
              <w:bottom w:val="single" w:sz="5" w:space="0" w:color="000000"/>
              <w:right w:val="single" w:sz="5" w:space="0" w:color="000000"/>
            </w:tcBorders>
          </w:tcPr>
          <w:p w14:paraId="1818CD14" w14:textId="77777777" w:rsidR="00221459" w:rsidRDefault="00221459" w:rsidP="00221459">
            <w:pPr>
              <w:pStyle w:val="TableParagraph"/>
              <w:spacing w:before="30"/>
              <w:ind w:left="102"/>
              <w:jc w:val="center"/>
              <w:rPr>
                <w:rFonts w:ascii="Times New Roman" w:eastAsia="Times New Roman" w:hAnsi="Times New Roman" w:cs="Times New Roman"/>
                <w:sz w:val="18"/>
                <w:szCs w:val="18"/>
              </w:rPr>
            </w:pPr>
            <w:r>
              <w:rPr>
                <w:rFonts w:ascii="Times New Roman"/>
                <w:w w:val="95"/>
                <w:sz w:val="18"/>
              </w:rPr>
              <w:t>POUL</w:t>
            </w:r>
          </w:p>
          <w:p w14:paraId="4F4F8DD7" w14:textId="0A8040A6" w:rsidR="00221459" w:rsidRDefault="00221459" w:rsidP="00221459">
            <w:pPr>
              <w:jc w:val="center"/>
              <w:rPr>
                <w:color w:val="052430"/>
              </w:rPr>
            </w:pPr>
            <w:r>
              <w:rPr>
                <w:rFonts w:ascii="Times New Roman"/>
                <w:spacing w:val="-1"/>
                <w:sz w:val="18"/>
              </w:rPr>
              <w:t>3150</w:t>
            </w:r>
          </w:p>
        </w:tc>
        <w:tc>
          <w:tcPr>
            <w:tcW w:w="766" w:type="dxa"/>
            <w:tcBorders>
              <w:top w:val="single" w:sz="5" w:space="0" w:color="000000"/>
              <w:left w:val="single" w:sz="5" w:space="0" w:color="000000"/>
              <w:bottom w:val="single" w:sz="5" w:space="0" w:color="000000"/>
              <w:right w:val="single" w:sz="5" w:space="0" w:color="000000"/>
            </w:tcBorders>
          </w:tcPr>
          <w:p w14:paraId="753CE59C" w14:textId="77777777" w:rsidR="00221459" w:rsidRDefault="00221459" w:rsidP="00221459">
            <w:pPr>
              <w:pStyle w:val="TableParagraph"/>
              <w:spacing w:before="30"/>
              <w:ind w:left="102"/>
              <w:jc w:val="center"/>
              <w:rPr>
                <w:rFonts w:ascii="Times New Roman" w:eastAsia="Times New Roman" w:hAnsi="Times New Roman" w:cs="Times New Roman"/>
                <w:sz w:val="18"/>
                <w:szCs w:val="18"/>
              </w:rPr>
            </w:pPr>
            <w:r>
              <w:rPr>
                <w:rFonts w:ascii="Times New Roman"/>
                <w:w w:val="95"/>
                <w:sz w:val="18"/>
              </w:rPr>
              <w:t>POUL</w:t>
            </w:r>
          </w:p>
          <w:p w14:paraId="3A01592E" w14:textId="3C41928D" w:rsidR="00221459" w:rsidRDefault="00221459" w:rsidP="00221459">
            <w:pPr>
              <w:jc w:val="center"/>
              <w:rPr>
                <w:color w:val="052430"/>
              </w:rPr>
            </w:pPr>
            <w:r>
              <w:rPr>
                <w:rFonts w:ascii="Times New Roman"/>
                <w:spacing w:val="-1"/>
                <w:sz w:val="18"/>
              </w:rPr>
              <w:t>4920</w:t>
            </w:r>
          </w:p>
        </w:tc>
        <w:tc>
          <w:tcPr>
            <w:tcW w:w="766" w:type="dxa"/>
            <w:tcBorders>
              <w:top w:val="single" w:sz="5" w:space="0" w:color="000000"/>
              <w:left w:val="single" w:sz="5" w:space="0" w:color="000000"/>
              <w:bottom w:val="single" w:sz="5" w:space="0" w:color="000000"/>
              <w:right w:val="single" w:sz="5" w:space="0" w:color="000000"/>
            </w:tcBorders>
          </w:tcPr>
          <w:p w14:paraId="3A9FEEE2" w14:textId="77777777" w:rsidR="00221459" w:rsidRDefault="00221459" w:rsidP="00221459">
            <w:pPr>
              <w:pStyle w:val="TableParagraph"/>
              <w:spacing w:before="30"/>
              <w:ind w:left="102"/>
              <w:jc w:val="center"/>
              <w:rPr>
                <w:rFonts w:ascii="Times New Roman" w:eastAsia="Times New Roman" w:hAnsi="Times New Roman" w:cs="Times New Roman"/>
                <w:sz w:val="18"/>
                <w:szCs w:val="18"/>
              </w:rPr>
            </w:pPr>
            <w:r>
              <w:rPr>
                <w:rFonts w:ascii="Times New Roman"/>
                <w:w w:val="95"/>
                <w:sz w:val="18"/>
              </w:rPr>
              <w:t>POUL</w:t>
            </w:r>
          </w:p>
          <w:p w14:paraId="60C71F03" w14:textId="249C2EC4" w:rsidR="00221459" w:rsidRDefault="00221459" w:rsidP="00221459">
            <w:pPr>
              <w:jc w:val="center"/>
              <w:rPr>
                <w:color w:val="052430"/>
              </w:rPr>
            </w:pPr>
            <w:r>
              <w:rPr>
                <w:rFonts w:ascii="Times New Roman"/>
                <w:spacing w:val="-1"/>
                <w:sz w:val="18"/>
              </w:rPr>
              <w:t>5030</w:t>
            </w:r>
          </w:p>
        </w:tc>
        <w:tc>
          <w:tcPr>
            <w:tcW w:w="766" w:type="dxa"/>
            <w:tcBorders>
              <w:top w:val="single" w:sz="5" w:space="0" w:color="000000"/>
              <w:left w:val="single" w:sz="5" w:space="0" w:color="000000"/>
              <w:bottom w:val="single" w:sz="5" w:space="0" w:color="000000"/>
              <w:right w:val="single" w:sz="5" w:space="0" w:color="000000"/>
            </w:tcBorders>
          </w:tcPr>
          <w:p w14:paraId="16BAE6CE" w14:textId="77777777" w:rsidR="00221459" w:rsidRDefault="00221459" w:rsidP="00221459">
            <w:pPr>
              <w:pStyle w:val="TableParagraph"/>
              <w:spacing w:before="30"/>
              <w:ind w:left="102"/>
              <w:jc w:val="center"/>
              <w:rPr>
                <w:rFonts w:ascii="Times New Roman" w:eastAsia="Times New Roman" w:hAnsi="Times New Roman" w:cs="Times New Roman"/>
                <w:sz w:val="18"/>
                <w:szCs w:val="18"/>
              </w:rPr>
            </w:pPr>
            <w:r>
              <w:rPr>
                <w:rFonts w:ascii="Times New Roman"/>
                <w:w w:val="95"/>
                <w:sz w:val="18"/>
              </w:rPr>
              <w:t>POUL</w:t>
            </w:r>
          </w:p>
          <w:p w14:paraId="51FDA61B" w14:textId="1B3518E5" w:rsidR="00221459" w:rsidRDefault="00221459" w:rsidP="00221459">
            <w:pPr>
              <w:jc w:val="center"/>
              <w:rPr>
                <w:color w:val="052430"/>
              </w:rPr>
            </w:pPr>
            <w:r>
              <w:rPr>
                <w:rFonts w:ascii="Times New Roman"/>
                <w:spacing w:val="-1"/>
                <w:sz w:val="18"/>
              </w:rPr>
              <w:t>5050</w:t>
            </w:r>
          </w:p>
        </w:tc>
        <w:tc>
          <w:tcPr>
            <w:tcW w:w="766" w:type="dxa"/>
            <w:tcBorders>
              <w:top w:val="single" w:sz="5" w:space="0" w:color="000000"/>
              <w:left w:val="single" w:sz="5" w:space="0" w:color="000000"/>
              <w:bottom w:val="single" w:sz="5" w:space="0" w:color="000000"/>
              <w:right w:val="single" w:sz="5" w:space="0" w:color="000000"/>
            </w:tcBorders>
          </w:tcPr>
          <w:p w14:paraId="5F08DB89" w14:textId="77777777" w:rsidR="00221459" w:rsidRDefault="00221459" w:rsidP="00221459">
            <w:pPr>
              <w:pStyle w:val="TableParagraph"/>
              <w:spacing w:before="30"/>
              <w:ind w:left="102"/>
              <w:jc w:val="center"/>
              <w:rPr>
                <w:rFonts w:ascii="Times New Roman" w:eastAsia="Times New Roman" w:hAnsi="Times New Roman" w:cs="Times New Roman"/>
                <w:sz w:val="18"/>
                <w:szCs w:val="18"/>
              </w:rPr>
            </w:pPr>
            <w:r>
              <w:rPr>
                <w:rFonts w:ascii="Times New Roman"/>
                <w:w w:val="95"/>
                <w:sz w:val="18"/>
              </w:rPr>
              <w:t>POUL</w:t>
            </w:r>
          </w:p>
          <w:p w14:paraId="0ADA48DB" w14:textId="71DB0882" w:rsidR="00221459" w:rsidRDefault="00221459" w:rsidP="00221459">
            <w:pPr>
              <w:jc w:val="center"/>
              <w:rPr>
                <w:color w:val="052430"/>
              </w:rPr>
            </w:pPr>
            <w:r>
              <w:rPr>
                <w:rFonts w:ascii="Times New Roman"/>
                <w:spacing w:val="-1"/>
                <w:sz w:val="18"/>
              </w:rPr>
              <w:t>5080</w:t>
            </w:r>
          </w:p>
        </w:tc>
        <w:tc>
          <w:tcPr>
            <w:tcW w:w="766" w:type="dxa"/>
            <w:tcBorders>
              <w:top w:val="single" w:sz="5" w:space="0" w:color="000000"/>
              <w:left w:val="single" w:sz="5" w:space="0" w:color="000000"/>
              <w:bottom w:val="single" w:sz="5" w:space="0" w:color="000000"/>
              <w:right w:val="single" w:sz="5" w:space="0" w:color="000000"/>
            </w:tcBorders>
          </w:tcPr>
          <w:p w14:paraId="7AE25916" w14:textId="77777777" w:rsidR="00221459" w:rsidRDefault="00221459" w:rsidP="00221459">
            <w:pPr>
              <w:pStyle w:val="TableParagraph"/>
              <w:spacing w:before="30"/>
              <w:ind w:left="102"/>
              <w:jc w:val="center"/>
              <w:rPr>
                <w:rFonts w:ascii="Times New Roman" w:eastAsia="Times New Roman" w:hAnsi="Times New Roman" w:cs="Times New Roman"/>
                <w:sz w:val="18"/>
                <w:szCs w:val="18"/>
              </w:rPr>
            </w:pPr>
            <w:r>
              <w:rPr>
                <w:rFonts w:ascii="Times New Roman"/>
                <w:w w:val="95"/>
                <w:sz w:val="18"/>
              </w:rPr>
              <w:t>POUL</w:t>
            </w:r>
          </w:p>
          <w:p w14:paraId="7329B460" w14:textId="5880968E" w:rsidR="00221459" w:rsidRDefault="00221459" w:rsidP="00221459">
            <w:pPr>
              <w:jc w:val="center"/>
              <w:rPr>
                <w:color w:val="052430"/>
              </w:rPr>
            </w:pPr>
            <w:r>
              <w:rPr>
                <w:rFonts w:ascii="Times New Roman"/>
                <w:spacing w:val="-1"/>
                <w:sz w:val="18"/>
              </w:rPr>
              <w:t>5110</w:t>
            </w:r>
          </w:p>
        </w:tc>
        <w:tc>
          <w:tcPr>
            <w:tcW w:w="766" w:type="dxa"/>
            <w:tcBorders>
              <w:top w:val="single" w:sz="5" w:space="0" w:color="000000"/>
              <w:left w:val="single" w:sz="5" w:space="0" w:color="000000"/>
              <w:bottom w:val="single" w:sz="5" w:space="0" w:color="000000"/>
              <w:right w:val="single" w:sz="5" w:space="0" w:color="000000"/>
            </w:tcBorders>
          </w:tcPr>
          <w:p w14:paraId="581C9F46" w14:textId="77777777" w:rsidR="00221459" w:rsidRDefault="00221459" w:rsidP="00221459">
            <w:pPr>
              <w:pStyle w:val="TableParagraph"/>
              <w:spacing w:before="30"/>
              <w:ind w:left="102"/>
              <w:jc w:val="center"/>
              <w:rPr>
                <w:rFonts w:ascii="Times New Roman" w:eastAsia="Times New Roman" w:hAnsi="Times New Roman" w:cs="Times New Roman"/>
                <w:sz w:val="18"/>
                <w:szCs w:val="18"/>
              </w:rPr>
            </w:pPr>
            <w:r>
              <w:rPr>
                <w:rFonts w:ascii="Times New Roman"/>
                <w:w w:val="95"/>
                <w:sz w:val="18"/>
              </w:rPr>
              <w:t>POUL</w:t>
            </w:r>
          </w:p>
          <w:p w14:paraId="21F9B745" w14:textId="5D172A87" w:rsidR="00221459" w:rsidRDefault="00221459" w:rsidP="00221459">
            <w:pPr>
              <w:jc w:val="center"/>
              <w:rPr>
                <w:color w:val="052430"/>
              </w:rPr>
            </w:pPr>
            <w:r>
              <w:rPr>
                <w:rFonts w:ascii="Times New Roman"/>
                <w:spacing w:val="-1"/>
                <w:sz w:val="18"/>
              </w:rPr>
              <w:t>5160</w:t>
            </w:r>
          </w:p>
        </w:tc>
      </w:tr>
      <w:tr w:rsidR="00221459" w14:paraId="4BB551E9" w14:textId="77777777" w:rsidTr="00221459">
        <w:trPr>
          <w:tblHeader/>
        </w:trPr>
        <w:tc>
          <w:tcPr>
            <w:tcW w:w="1885" w:type="dxa"/>
            <w:tcBorders>
              <w:top w:val="single" w:sz="5" w:space="0" w:color="000000"/>
              <w:left w:val="single" w:sz="5" w:space="0" w:color="000000"/>
              <w:bottom w:val="single" w:sz="5" w:space="0" w:color="000000"/>
              <w:right w:val="single" w:sz="5" w:space="0" w:color="000000"/>
            </w:tcBorders>
          </w:tcPr>
          <w:p w14:paraId="72CE58A5" w14:textId="0C77A559" w:rsidR="00221459" w:rsidRDefault="00221459" w:rsidP="00221459">
            <w:pPr>
              <w:rPr>
                <w:color w:val="052430"/>
              </w:rPr>
            </w:pPr>
            <w:r>
              <w:rPr>
                <w:rFonts w:ascii="Times New Roman"/>
                <w:spacing w:val="-2"/>
                <w:sz w:val="18"/>
              </w:rPr>
              <w:t>SLO</w:t>
            </w:r>
            <w:r>
              <w:rPr>
                <w:rFonts w:ascii="Times New Roman"/>
                <w:spacing w:val="-28"/>
                <w:sz w:val="18"/>
              </w:rPr>
              <w:t xml:space="preserve"> </w:t>
            </w:r>
            <w:r>
              <w:rPr>
                <w:rFonts w:ascii="Times New Roman"/>
                <w:sz w:val="18"/>
              </w:rPr>
              <w:t>1:</w:t>
            </w:r>
            <w:r>
              <w:rPr>
                <w:rFonts w:ascii="Times New Roman"/>
                <w:spacing w:val="-28"/>
                <w:sz w:val="18"/>
              </w:rPr>
              <w:t xml:space="preserve"> </w:t>
            </w:r>
            <w:r>
              <w:rPr>
                <w:rFonts w:ascii="Times New Roman"/>
                <w:spacing w:val="-1"/>
                <w:sz w:val="18"/>
              </w:rPr>
              <w:t>Produ</w:t>
            </w:r>
            <w:r>
              <w:rPr>
                <w:rFonts w:ascii="Times New Roman"/>
                <w:spacing w:val="-2"/>
                <w:sz w:val="18"/>
              </w:rPr>
              <w:t>c</w:t>
            </w:r>
            <w:r>
              <w:rPr>
                <w:rFonts w:ascii="Times New Roman"/>
                <w:spacing w:val="-1"/>
                <w:sz w:val="18"/>
              </w:rPr>
              <w:t>tion</w:t>
            </w:r>
          </w:p>
        </w:tc>
        <w:tc>
          <w:tcPr>
            <w:tcW w:w="766" w:type="dxa"/>
            <w:tcBorders>
              <w:top w:val="single" w:sz="5" w:space="0" w:color="000000"/>
              <w:left w:val="single" w:sz="5" w:space="0" w:color="000000"/>
              <w:bottom w:val="single" w:sz="5" w:space="0" w:color="000000"/>
              <w:right w:val="single" w:sz="5" w:space="0" w:color="000000"/>
            </w:tcBorders>
          </w:tcPr>
          <w:p w14:paraId="712BA434" w14:textId="650F0C6A"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32475F3E" w14:textId="0D5C2A7C" w:rsidR="00221459" w:rsidRDefault="00221459" w:rsidP="00221459">
            <w:pPr>
              <w:rPr>
                <w:color w:val="052430"/>
              </w:rPr>
            </w:pPr>
            <w:r>
              <w:rPr>
                <w:rFonts w:ascii="Times New Roman"/>
                <w:w w:val="90"/>
                <w:sz w:val="18"/>
              </w:rPr>
              <w:t>V</w:t>
            </w:r>
          </w:p>
        </w:tc>
        <w:tc>
          <w:tcPr>
            <w:tcW w:w="763" w:type="dxa"/>
            <w:tcBorders>
              <w:top w:val="single" w:sz="5" w:space="0" w:color="000000"/>
              <w:left w:val="single" w:sz="5" w:space="0" w:color="000000"/>
              <w:bottom w:val="single" w:sz="5" w:space="0" w:color="000000"/>
              <w:right w:val="single" w:sz="5" w:space="0" w:color="000000"/>
            </w:tcBorders>
          </w:tcPr>
          <w:p w14:paraId="771DAD34" w14:textId="23D680B6" w:rsidR="00221459" w:rsidRDefault="00221459" w:rsidP="00221459">
            <w:pPr>
              <w:rPr>
                <w:color w:val="052430"/>
              </w:rPr>
            </w:pPr>
            <w:r>
              <w:rPr>
                <w:rFonts w:ascii="Times New Roman"/>
                <w:sz w:val="18"/>
              </w:rPr>
              <w:t>2</w:t>
            </w:r>
          </w:p>
        </w:tc>
        <w:tc>
          <w:tcPr>
            <w:tcW w:w="766" w:type="dxa"/>
            <w:tcBorders>
              <w:top w:val="single" w:sz="5" w:space="0" w:color="000000"/>
              <w:left w:val="single" w:sz="5" w:space="0" w:color="000000"/>
              <w:bottom w:val="single" w:sz="5" w:space="0" w:color="000000"/>
              <w:right w:val="single" w:sz="5" w:space="0" w:color="000000"/>
            </w:tcBorders>
          </w:tcPr>
          <w:p w14:paraId="488AA25F" w14:textId="7714794A" w:rsidR="00221459" w:rsidRDefault="00221459" w:rsidP="00221459">
            <w:pPr>
              <w:rPr>
                <w:color w:val="052430"/>
              </w:rPr>
            </w:pPr>
            <w:r>
              <w:rPr>
                <w:rFonts w:ascii="Times New Roman"/>
                <w:sz w:val="18"/>
              </w:rPr>
              <w:t>2</w:t>
            </w:r>
          </w:p>
        </w:tc>
        <w:tc>
          <w:tcPr>
            <w:tcW w:w="766" w:type="dxa"/>
            <w:tcBorders>
              <w:top w:val="single" w:sz="5" w:space="0" w:color="000000"/>
              <w:left w:val="single" w:sz="5" w:space="0" w:color="000000"/>
              <w:bottom w:val="single" w:sz="5" w:space="0" w:color="000000"/>
              <w:right w:val="single" w:sz="5" w:space="0" w:color="000000"/>
            </w:tcBorders>
          </w:tcPr>
          <w:p w14:paraId="0983E15E" w14:textId="677E0E68"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2369983C" w14:textId="69FB95CD" w:rsidR="00221459" w:rsidRDefault="00221459" w:rsidP="00221459">
            <w:pPr>
              <w:rPr>
                <w:color w:val="052430"/>
              </w:rPr>
            </w:pPr>
            <w:r>
              <w:rPr>
                <w:rFonts w:ascii="Times New Roman"/>
                <w:w w:val="90"/>
                <w:sz w:val="18"/>
              </w:rPr>
              <w:t>V</w:t>
            </w:r>
          </w:p>
        </w:tc>
        <w:tc>
          <w:tcPr>
            <w:tcW w:w="766" w:type="dxa"/>
            <w:tcBorders>
              <w:top w:val="single" w:sz="5" w:space="0" w:color="000000"/>
              <w:left w:val="single" w:sz="5" w:space="0" w:color="000000"/>
              <w:bottom w:val="single" w:sz="5" w:space="0" w:color="000000"/>
              <w:right w:val="single" w:sz="5" w:space="0" w:color="000000"/>
            </w:tcBorders>
          </w:tcPr>
          <w:p w14:paraId="2501FB68" w14:textId="73AEDA7F" w:rsidR="00221459" w:rsidRDefault="00221459" w:rsidP="00221459">
            <w:pPr>
              <w:rPr>
                <w:color w:val="052430"/>
              </w:rPr>
            </w:pPr>
            <w:r>
              <w:rPr>
                <w:rFonts w:ascii="Times New Roman"/>
                <w:sz w:val="18"/>
              </w:rPr>
              <w:t>2</w:t>
            </w:r>
          </w:p>
        </w:tc>
        <w:tc>
          <w:tcPr>
            <w:tcW w:w="766" w:type="dxa"/>
            <w:tcBorders>
              <w:top w:val="single" w:sz="5" w:space="0" w:color="000000"/>
              <w:left w:val="single" w:sz="5" w:space="0" w:color="000000"/>
              <w:bottom w:val="single" w:sz="5" w:space="0" w:color="000000"/>
              <w:right w:val="single" w:sz="5" w:space="0" w:color="000000"/>
            </w:tcBorders>
          </w:tcPr>
          <w:p w14:paraId="581694CE" w14:textId="1601321A" w:rsidR="00221459" w:rsidRDefault="00221459" w:rsidP="00221459">
            <w:pPr>
              <w:rPr>
                <w:color w:val="052430"/>
              </w:rPr>
            </w:pPr>
            <w:r>
              <w:rPr>
                <w:rFonts w:ascii="Times New Roman"/>
                <w:sz w:val="18"/>
              </w:rPr>
              <w:t>2</w:t>
            </w:r>
          </w:p>
        </w:tc>
        <w:tc>
          <w:tcPr>
            <w:tcW w:w="766" w:type="dxa"/>
            <w:tcBorders>
              <w:top w:val="single" w:sz="5" w:space="0" w:color="000000"/>
              <w:left w:val="single" w:sz="5" w:space="0" w:color="000000"/>
              <w:bottom w:val="single" w:sz="5" w:space="0" w:color="000000"/>
              <w:right w:val="single" w:sz="5" w:space="0" w:color="000000"/>
            </w:tcBorders>
          </w:tcPr>
          <w:p w14:paraId="75577C5F" w14:textId="46EBBB94"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384B4B0A" w14:textId="5C87F614"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3B8A824B" w14:textId="66F84AE2" w:rsidR="00221459" w:rsidRDefault="00221459" w:rsidP="00221459">
            <w:pPr>
              <w:rPr>
                <w:color w:val="052430"/>
              </w:rPr>
            </w:pPr>
            <w:r>
              <w:rPr>
                <w:rFonts w:ascii="Times New Roman"/>
                <w:sz w:val="18"/>
              </w:rPr>
              <w:t>0</w:t>
            </w:r>
          </w:p>
        </w:tc>
      </w:tr>
      <w:tr w:rsidR="00221459" w14:paraId="14641862" w14:textId="77777777" w:rsidTr="00221459">
        <w:trPr>
          <w:tblHeader/>
        </w:trPr>
        <w:tc>
          <w:tcPr>
            <w:tcW w:w="1885" w:type="dxa"/>
            <w:tcBorders>
              <w:top w:val="single" w:sz="5" w:space="0" w:color="000000"/>
              <w:left w:val="single" w:sz="5" w:space="0" w:color="000000"/>
              <w:bottom w:val="single" w:sz="5" w:space="0" w:color="000000"/>
              <w:right w:val="single" w:sz="5" w:space="0" w:color="000000"/>
            </w:tcBorders>
          </w:tcPr>
          <w:p w14:paraId="0614293F" w14:textId="5E5DB656" w:rsidR="00221459" w:rsidRDefault="00221459" w:rsidP="00221459">
            <w:pPr>
              <w:rPr>
                <w:color w:val="052430"/>
              </w:rPr>
            </w:pPr>
            <w:r>
              <w:rPr>
                <w:rFonts w:ascii="Times New Roman"/>
                <w:spacing w:val="-2"/>
                <w:sz w:val="18"/>
              </w:rPr>
              <w:t>SLO</w:t>
            </w:r>
            <w:r>
              <w:rPr>
                <w:rFonts w:ascii="Times New Roman"/>
                <w:spacing w:val="-27"/>
                <w:sz w:val="18"/>
              </w:rPr>
              <w:t xml:space="preserve"> </w:t>
            </w:r>
            <w:r>
              <w:rPr>
                <w:rFonts w:ascii="Times New Roman"/>
                <w:sz w:val="18"/>
              </w:rPr>
              <w:t>2:</w:t>
            </w:r>
            <w:r>
              <w:rPr>
                <w:rFonts w:ascii="Times New Roman"/>
                <w:spacing w:val="-27"/>
                <w:sz w:val="18"/>
              </w:rPr>
              <w:t xml:space="preserve"> </w:t>
            </w:r>
            <w:r>
              <w:rPr>
                <w:rFonts w:ascii="Times New Roman"/>
                <w:spacing w:val="-2"/>
                <w:sz w:val="18"/>
              </w:rPr>
              <w:t>E</w:t>
            </w:r>
            <w:r>
              <w:rPr>
                <w:rFonts w:ascii="Times New Roman"/>
                <w:spacing w:val="-1"/>
                <w:sz w:val="18"/>
              </w:rPr>
              <w:t>mbryon</w:t>
            </w:r>
            <w:r>
              <w:rPr>
                <w:rFonts w:ascii="Times New Roman"/>
                <w:spacing w:val="-2"/>
                <w:sz w:val="18"/>
              </w:rPr>
              <w:t>ic</w:t>
            </w:r>
            <w:r>
              <w:rPr>
                <w:rFonts w:ascii="Times New Roman"/>
                <w:spacing w:val="-26"/>
                <w:sz w:val="18"/>
              </w:rPr>
              <w:t xml:space="preserve"> </w:t>
            </w:r>
            <w:r>
              <w:rPr>
                <w:rFonts w:ascii="Times New Roman"/>
                <w:spacing w:val="-2"/>
                <w:sz w:val="18"/>
              </w:rPr>
              <w:t>De</w:t>
            </w:r>
            <w:r>
              <w:rPr>
                <w:rFonts w:ascii="Times New Roman"/>
                <w:spacing w:val="-1"/>
                <w:sz w:val="18"/>
              </w:rPr>
              <w:t>ve</w:t>
            </w:r>
            <w:r>
              <w:rPr>
                <w:rFonts w:ascii="Times New Roman"/>
                <w:spacing w:val="-2"/>
                <w:sz w:val="18"/>
              </w:rPr>
              <w:t>l</w:t>
            </w:r>
            <w:r>
              <w:rPr>
                <w:rFonts w:ascii="Times New Roman"/>
                <w:spacing w:val="-1"/>
                <w:sz w:val="18"/>
              </w:rPr>
              <w:t>opment</w:t>
            </w:r>
          </w:p>
        </w:tc>
        <w:tc>
          <w:tcPr>
            <w:tcW w:w="766" w:type="dxa"/>
            <w:tcBorders>
              <w:top w:val="single" w:sz="5" w:space="0" w:color="000000"/>
              <w:left w:val="single" w:sz="5" w:space="0" w:color="000000"/>
              <w:bottom w:val="single" w:sz="5" w:space="0" w:color="000000"/>
              <w:right w:val="single" w:sz="5" w:space="0" w:color="000000"/>
            </w:tcBorders>
          </w:tcPr>
          <w:p w14:paraId="4E7F01F2" w14:textId="4C28F335"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797A7342" w14:textId="5A071CA8" w:rsidR="00221459" w:rsidRDefault="00221459" w:rsidP="00221459">
            <w:pPr>
              <w:rPr>
                <w:color w:val="052430"/>
              </w:rPr>
            </w:pPr>
            <w:r>
              <w:rPr>
                <w:rFonts w:ascii="Times New Roman"/>
                <w:w w:val="90"/>
                <w:sz w:val="18"/>
              </w:rPr>
              <w:t>V</w:t>
            </w:r>
          </w:p>
        </w:tc>
        <w:tc>
          <w:tcPr>
            <w:tcW w:w="763" w:type="dxa"/>
            <w:tcBorders>
              <w:top w:val="single" w:sz="5" w:space="0" w:color="000000"/>
              <w:left w:val="single" w:sz="5" w:space="0" w:color="000000"/>
              <w:bottom w:val="single" w:sz="5" w:space="0" w:color="000000"/>
              <w:right w:val="single" w:sz="5" w:space="0" w:color="000000"/>
            </w:tcBorders>
          </w:tcPr>
          <w:p w14:paraId="69A49CB7" w14:textId="5DE34227"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6B1D0E7D" w14:textId="726DCC4C" w:rsidR="00221459" w:rsidRDefault="00221459" w:rsidP="00221459">
            <w:pPr>
              <w:rPr>
                <w:color w:val="052430"/>
              </w:rPr>
            </w:pPr>
            <w:r>
              <w:rPr>
                <w:rFonts w:ascii="Times New Roman"/>
                <w:sz w:val="18"/>
              </w:rPr>
              <w:t>2</w:t>
            </w:r>
          </w:p>
        </w:tc>
        <w:tc>
          <w:tcPr>
            <w:tcW w:w="766" w:type="dxa"/>
            <w:tcBorders>
              <w:top w:val="single" w:sz="5" w:space="0" w:color="000000"/>
              <w:left w:val="single" w:sz="5" w:space="0" w:color="000000"/>
              <w:bottom w:val="single" w:sz="5" w:space="0" w:color="000000"/>
              <w:right w:val="single" w:sz="5" w:space="0" w:color="000000"/>
            </w:tcBorders>
          </w:tcPr>
          <w:p w14:paraId="54C1D4D5" w14:textId="794382A8"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2B0EE04C" w14:textId="2DF85B65" w:rsidR="00221459" w:rsidRDefault="00221459" w:rsidP="00221459">
            <w:pPr>
              <w:rPr>
                <w:color w:val="052430"/>
              </w:rPr>
            </w:pPr>
            <w:r>
              <w:rPr>
                <w:rFonts w:ascii="Times New Roman"/>
                <w:w w:val="90"/>
                <w:sz w:val="18"/>
              </w:rPr>
              <w:t>V</w:t>
            </w:r>
          </w:p>
        </w:tc>
        <w:tc>
          <w:tcPr>
            <w:tcW w:w="766" w:type="dxa"/>
            <w:tcBorders>
              <w:top w:val="single" w:sz="5" w:space="0" w:color="000000"/>
              <w:left w:val="single" w:sz="5" w:space="0" w:color="000000"/>
              <w:bottom w:val="single" w:sz="5" w:space="0" w:color="000000"/>
              <w:right w:val="single" w:sz="5" w:space="0" w:color="000000"/>
            </w:tcBorders>
          </w:tcPr>
          <w:p w14:paraId="74BF932E" w14:textId="2BD70EFB"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747E482A" w14:textId="74666C20" w:rsidR="00221459" w:rsidRDefault="00221459" w:rsidP="00221459">
            <w:pPr>
              <w:rPr>
                <w:color w:val="052430"/>
              </w:rPr>
            </w:pPr>
            <w:r>
              <w:rPr>
                <w:rFonts w:ascii="Times New Roman"/>
                <w:sz w:val="18"/>
              </w:rPr>
              <w:t>0</w:t>
            </w:r>
          </w:p>
        </w:tc>
        <w:tc>
          <w:tcPr>
            <w:tcW w:w="766" w:type="dxa"/>
            <w:tcBorders>
              <w:top w:val="single" w:sz="5" w:space="0" w:color="000000"/>
              <w:left w:val="single" w:sz="5" w:space="0" w:color="000000"/>
              <w:bottom w:val="single" w:sz="5" w:space="0" w:color="000000"/>
              <w:right w:val="single" w:sz="5" w:space="0" w:color="000000"/>
            </w:tcBorders>
          </w:tcPr>
          <w:p w14:paraId="2BA36839" w14:textId="184F09A1"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36E21B04" w14:textId="2B311EA9" w:rsidR="00221459" w:rsidRDefault="00221459" w:rsidP="00221459">
            <w:pPr>
              <w:rPr>
                <w:color w:val="052430"/>
              </w:rPr>
            </w:pPr>
            <w:r>
              <w:rPr>
                <w:rFonts w:ascii="Times New Roman"/>
                <w:sz w:val="18"/>
              </w:rPr>
              <w:t>0</w:t>
            </w:r>
          </w:p>
        </w:tc>
        <w:tc>
          <w:tcPr>
            <w:tcW w:w="766" w:type="dxa"/>
            <w:tcBorders>
              <w:top w:val="single" w:sz="5" w:space="0" w:color="000000"/>
              <w:left w:val="single" w:sz="5" w:space="0" w:color="000000"/>
              <w:bottom w:val="single" w:sz="5" w:space="0" w:color="000000"/>
              <w:right w:val="single" w:sz="5" w:space="0" w:color="000000"/>
            </w:tcBorders>
          </w:tcPr>
          <w:p w14:paraId="1B3326CC" w14:textId="16720394" w:rsidR="00221459" w:rsidRDefault="00221459" w:rsidP="00221459">
            <w:pPr>
              <w:rPr>
                <w:color w:val="052430"/>
              </w:rPr>
            </w:pPr>
            <w:r>
              <w:rPr>
                <w:rFonts w:ascii="Times New Roman"/>
                <w:sz w:val="18"/>
              </w:rPr>
              <w:t>0</w:t>
            </w:r>
          </w:p>
        </w:tc>
      </w:tr>
      <w:tr w:rsidR="00221459" w14:paraId="32E018DC" w14:textId="77777777" w:rsidTr="00221459">
        <w:trPr>
          <w:tblHeader/>
        </w:trPr>
        <w:tc>
          <w:tcPr>
            <w:tcW w:w="1885" w:type="dxa"/>
            <w:tcBorders>
              <w:top w:val="single" w:sz="5" w:space="0" w:color="000000"/>
              <w:left w:val="single" w:sz="5" w:space="0" w:color="000000"/>
              <w:bottom w:val="single" w:sz="5" w:space="0" w:color="000000"/>
              <w:right w:val="single" w:sz="5" w:space="0" w:color="000000"/>
            </w:tcBorders>
          </w:tcPr>
          <w:p w14:paraId="5F082AE3" w14:textId="2EFFF180" w:rsidR="00221459" w:rsidRDefault="00221459" w:rsidP="00221459">
            <w:pPr>
              <w:rPr>
                <w:color w:val="052430"/>
              </w:rPr>
            </w:pPr>
            <w:r>
              <w:rPr>
                <w:rFonts w:ascii="Times New Roman"/>
                <w:spacing w:val="-2"/>
                <w:w w:val="95"/>
                <w:sz w:val="18"/>
              </w:rPr>
              <w:t>SLO</w:t>
            </w:r>
            <w:r>
              <w:rPr>
                <w:rFonts w:ascii="Times New Roman"/>
                <w:spacing w:val="7"/>
                <w:w w:val="95"/>
                <w:sz w:val="18"/>
              </w:rPr>
              <w:t xml:space="preserve"> </w:t>
            </w:r>
            <w:r>
              <w:rPr>
                <w:rFonts w:ascii="Times New Roman"/>
                <w:w w:val="95"/>
                <w:sz w:val="18"/>
              </w:rPr>
              <w:t>3:</w:t>
            </w:r>
            <w:r>
              <w:rPr>
                <w:rFonts w:ascii="Times New Roman"/>
                <w:spacing w:val="7"/>
                <w:w w:val="95"/>
                <w:sz w:val="18"/>
              </w:rPr>
              <w:t xml:space="preserve"> </w:t>
            </w:r>
            <w:r>
              <w:rPr>
                <w:rFonts w:ascii="Times New Roman"/>
                <w:spacing w:val="-2"/>
                <w:w w:val="95"/>
                <w:sz w:val="18"/>
              </w:rPr>
              <w:t>A</w:t>
            </w:r>
            <w:r>
              <w:rPr>
                <w:rFonts w:ascii="Times New Roman"/>
                <w:spacing w:val="-1"/>
                <w:w w:val="95"/>
                <w:sz w:val="18"/>
              </w:rPr>
              <w:t>natomy/Phys</w:t>
            </w:r>
            <w:r>
              <w:rPr>
                <w:rFonts w:ascii="Times New Roman"/>
                <w:spacing w:val="-2"/>
                <w:w w:val="95"/>
                <w:sz w:val="18"/>
              </w:rPr>
              <w:t>i</w:t>
            </w:r>
            <w:r>
              <w:rPr>
                <w:rFonts w:ascii="Times New Roman"/>
                <w:spacing w:val="-1"/>
                <w:w w:val="95"/>
                <w:sz w:val="18"/>
              </w:rPr>
              <w:t>o</w:t>
            </w:r>
            <w:r>
              <w:rPr>
                <w:rFonts w:ascii="Times New Roman"/>
                <w:spacing w:val="-2"/>
                <w:w w:val="95"/>
                <w:sz w:val="18"/>
              </w:rPr>
              <w:t>l</w:t>
            </w:r>
            <w:r>
              <w:rPr>
                <w:rFonts w:ascii="Times New Roman"/>
                <w:spacing w:val="-1"/>
                <w:w w:val="95"/>
                <w:sz w:val="18"/>
              </w:rPr>
              <w:t>og</w:t>
            </w:r>
            <w:r>
              <w:rPr>
                <w:rFonts w:ascii="Times New Roman"/>
                <w:spacing w:val="-2"/>
                <w:w w:val="95"/>
                <w:sz w:val="18"/>
              </w:rPr>
              <w:t>y</w:t>
            </w:r>
          </w:p>
        </w:tc>
        <w:tc>
          <w:tcPr>
            <w:tcW w:w="766" w:type="dxa"/>
            <w:tcBorders>
              <w:top w:val="single" w:sz="5" w:space="0" w:color="000000"/>
              <w:left w:val="single" w:sz="5" w:space="0" w:color="000000"/>
              <w:bottom w:val="single" w:sz="5" w:space="0" w:color="000000"/>
              <w:right w:val="single" w:sz="5" w:space="0" w:color="000000"/>
            </w:tcBorders>
          </w:tcPr>
          <w:p w14:paraId="576224A6" w14:textId="2BE07FD6"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6B24DA81" w14:textId="5E950164" w:rsidR="00221459" w:rsidRDefault="00221459" w:rsidP="00221459">
            <w:pPr>
              <w:rPr>
                <w:color w:val="052430"/>
              </w:rPr>
            </w:pPr>
            <w:r>
              <w:rPr>
                <w:rFonts w:ascii="Times New Roman"/>
                <w:w w:val="90"/>
                <w:sz w:val="18"/>
              </w:rPr>
              <w:t>V</w:t>
            </w:r>
          </w:p>
        </w:tc>
        <w:tc>
          <w:tcPr>
            <w:tcW w:w="763" w:type="dxa"/>
            <w:tcBorders>
              <w:top w:val="single" w:sz="5" w:space="0" w:color="000000"/>
              <w:left w:val="single" w:sz="5" w:space="0" w:color="000000"/>
              <w:bottom w:val="single" w:sz="5" w:space="0" w:color="000000"/>
              <w:right w:val="single" w:sz="5" w:space="0" w:color="000000"/>
            </w:tcBorders>
          </w:tcPr>
          <w:p w14:paraId="7FDF7DC5" w14:textId="15635291"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3BE8F8F6" w14:textId="1E63341C" w:rsidR="00221459" w:rsidRDefault="00221459" w:rsidP="00221459">
            <w:pPr>
              <w:rPr>
                <w:color w:val="052430"/>
              </w:rPr>
            </w:pPr>
            <w:r>
              <w:rPr>
                <w:rFonts w:ascii="Times New Roman"/>
                <w:sz w:val="18"/>
              </w:rPr>
              <w:t>2</w:t>
            </w:r>
          </w:p>
        </w:tc>
        <w:tc>
          <w:tcPr>
            <w:tcW w:w="766" w:type="dxa"/>
            <w:tcBorders>
              <w:top w:val="single" w:sz="5" w:space="0" w:color="000000"/>
              <w:left w:val="single" w:sz="5" w:space="0" w:color="000000"/>
              <w:bottom w:val="single" w:sz="5" w:space="0" w:color="000000"/>
              <w:right w:val="single" w:sz="5" w:space="0" w:color="000000"/>
            </w:tcBorders>
          </w:tcPr>
          <w:p w14:paraId="73A3BBB9" w14:textId="5ED2C8D2" w:rsidR="00221459" w:rsidRDefault="00221459" w:rsidP="00221459">
            <w:pPr>
              <w:rPr>
                <w:color w:val="052430"/>
              </w:rPr>
            </w:pPr>
            <w:r>
              <w:rPr>
                <w:rFonts w:ascii="Times New Roman"/>
                <w:sz w:val="18"/>
              </w:rPr>
              <w:t>2</w:t>
            </w:r>
          </w:p>
        </w:tc>
        <w:tc>
          <w:tcPr>
            <w:tcW w:w="766" w:type="dxa"/>
            <w:tcBorders>
              <w:top w:val="single" w:sz="5" w:space="0" w:color="000000"/>
              <w:left w:val="single" w:sz="5" w:space="0" w:color="000000"/>
              <w:bottom w:val="single" w:sz="5" w:space="0" w:color="000000"/>
              <w:right w:val="single" w:sz="5" w:space="0" w:color="000000"/>
            </w:tcBorders>
          </w:tcPr>
          <w:p w14:paraId="6B65978C" w14:textId="576F1866" w:rsidR="00221459" w:rsidRDefault="00221459" w:rsidP="00221459">
            <w:pPr>
              <w:rPr>
                <w:color w:val="052430"/>
              </w:rPr>
            </w:pPr>
            <w:r>
              <w:rPr>
                <w:rFonts w:ascii="Times New Roman"/>
                <w:w w:val="90"/>
                <w:sz w:val="18"/>
              </w:rPr>
              <w:t>V</w:t>
            </w:r>
          </w:p>
        </w:tc>
        <w:tc>
          <w:tcPr>
            <w:tcW w:w="766" w:type="dxa"/>
            <w:tcBorders>
              <w:top w:val="single" w:sz="5" w:space="0" w:color="000000"/>
              <w:left w:val="single" w:sz="5" w:space="0" w:color="000000"/>
              <w:bottom w:val="single" w:sz="5" w:space="0" w:color="000000"/>
              <w:right w:val="single" w:sz="5" w:space="0" w:color="000000"/>
            </w:tcBorders>
          </w:tcPr>
          <w:p w14:paraId="3373D311" w14:textId="5C07E169"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7D74FABB" w14:textId="355F699D"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0BC3C3AF" w14:textId="2863782A"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7036CBD7" w14:textId="0B05ABB8"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0136EAF3" w14:textId="739957C1" w:rsidR="00221459" w:rsidRDefault="00221459" w:rsidP="00221459">
            <w:pPr>
              <w:rPr>
                <w:color w:val="052430"/>
              </w:rPr>
            </w:pPr>
            <w:r>
              <w:rPr>
                <w:rFonts w:ascii="Times New Roman"/>
                <w:sz w:val="18"/>
              </w:rPr>
              <w:t>0</w:t>
            </w:r>
          </w:p>
        </w:tc>
      </w:tr>
      <w:tr w:rsidR="00221459" w14:paraId="0E5F491B" w14:textId="77777777" w:rsidTr="00221459">
        <w:trPr>
          <w:tblHeader/>
        </w:trPr>
        <w:tc>
          <w:tcPr>
            <w:tcW w:w="1885" w:type="dxa"/>
            <w:tcBorders>
              <w:top w:val="single" w:sz="5" w:space="0" w:color="000000"/>
              <w:left w:val="single" w:sz="5" w:space="0" w:color="000000"/>
              <w:bottom w:val="single" w:sz="5" w:space="0" w:color="000000"/>
              <w:right w:val="single" w:sz="5" w:space="0" w:color="000000"/>
            </w:tcBorders>
          </w:tcPr>
          <w:p w14:paraId="5A268CAF" w14:textId="5CC883DE" w:rsidR="00221459" w:rsidRDefault="00221459" w:rsidP="00221459">
            <w:pPr>
              <w:rPr>
                <w:color w:val="052430"/>
              </w:rPr>
            </w:pPr>
            <w:r>
              <w:rPr>
                <w:rFonts w:ascii="Times New Roman"/>
                <w:spacing w:val="-2"/>
                <w:sz w:val="18"/>
              </w:rPr>
              <w:t>SLO</w:t>
            </w:r>
            <w:r>
              <w:rPr>
                <w:rFonts w:ascii="Times New Roman"/>
                <w:spacing w:val="-25"/>
                <w:sz w:val="18"/>
              </w:rPr>
              <w:t xml:space="preserve"> </w:t>
            </w:r>
            <w:r>
              <w:rPr>
                <w:rFonts w:ascii="Times New Roman"/>
                <w:sz w:val="18"/>
              </w:rPr>
              <w:t>4:</w:t>
            </w:r>
            <w:r>
              <w:rPr>
                <w:rFonts w:ascii="Times New Roman"/>
                <w:spacing w:val="-25"/>
                <w:sz w:val="18"/>
              </w:rPr>
              <w:t xml:space="preserve"> </w:t>
            </w:r>
            <w:r>
              <w:rPr>
                <w:rFonts w:ascii="Times New Roman"/>
                <w:spacing w:val="-1"/>
                <w:sz w:val="18"/>
              </w:rPr>
              <w:t>Pou</w:t>
            </w:r>
            <w:r>
              <w:rPr>
                <w:rFonts w:ascii="Times New Roman"/>
                <w:spacing w:val="-2"/>
                <w:sz w:val="18"/>
              </w:rPr>
              <w:t>l</w:t>
            </w:r>
            <w:r>
              <w:rPr>
                <w:rFonts w:ascii="Times New Roman"/>
                <w:spacing w:val="-1"/>
                <w:sz w:val="18"/>
              </w:rPr>
              <w:t>tr</w:t>
            </w:r>
            <w:r>
              <w:rPr>
                <w:rFonts w:ascii="Times New Roman"/>
                <w:spacing w:val="-2"/>
                <w:sz w:val="18"/>
              </w:rPr>
              <w:t>y</w:t>
            </w:r>
            <w:r>
              <w:rPr>
                <w:rFonts w:ascii="Times New Roman"/>
                <w:spacing w:val="-25"/>
                <w:sz w:val="18"/>
              </w:rPr>
              <w:t xml:space="preserve"> </w:t>
            </w:r>
            <w:r>
              <w:rPr>
                <w:rFonts w:ascii="Times New Roman"/>
                <w:spacing w:val="-2"/>
                <w:sz w:val="18"/>
              </w:rPr>
              <w:t>N</w:t>
            </w:r>
            <w:r>
              <w:rPr>
                <w:rFonts w:ascii="Times New Roman"/>
                <w:spacing w:val="-1"/>
                <w:sz w:val="18"/>
              </w:rPr>
              <w:t>utr</w:t>
            </w:r>
            <w:r>
              <w:rPr>
                <w:rFonts w:ascii="Times New Roman"/>
                <w:spacing w:val="-2"/>
                <w:sz w:val="18"/>
              </w:rPr>
              <w:t>i</w:t>
            </w:r>
            <w:r>
              <w:rPr>
                <w:rFonts w:ascii="Times New Roman"/>
                <w:spacing w:val="-1"/>
                <w:sz w:val="18"/>
              </w:rPr>
              <w:t>tion</w:t>
            </w:r>
          </w:p>
        </w:tc>
        <w:tc>
          <w:tcPr>
            <w:tcW w:w="766" w:type="dxa"/>
            <w:tcBorders>
              <w:top w:val="single" w:sz="5" w:space="0" w:color="000000"/>
              <w:left w:val="single" w:sz="5" w:space="0" w:color="000000"/>
              <w:bottom w:val="single" w:sz="5" w:space="0" w:color="000000"/>
              <w:right w:val="single" w:sz="5" w:space="0" w:color="000000"/>
            </w:tcBorders>
          </w:tcPr>
          <w:p w14:paraId="13EFF5F9" w14:textId="1377C620"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77BC0BE6" w14:textId="74F8715E" w:rsidR="00221459" w:rsidRDefault="00221459" w:rsidP="00221459">
            <w:pPr>
              <w:rPr>
                <w:color w:val="052430"/>
              </w:rPr>
            </w:pPr>
            <w:r>
              <w:rPr>
                <w:rFonts w:ascii="Times New Roman"/>
                <w:w w:val="90"/>
                <w:sz w:val="18"/>
              </w:rPr>
              <w:t>V</w:t>
            </w:r>
          </w:p>
        </w:tc>
        <w:tc>
          <w:tcPr>
            <w:tcW w:w="763" w:type="dxa"/>
            <w:tcBorders>
              <w:top w:val="single" w:sz="5" w:space="0" w:color="000000"/>
              <w:left w:val="single" w:sz="5" w:space="0" w:color="000000"/>
              <w:bottom w:val="single" w:sz="5" w:space="0" w:color="000000"/>
              <w:right w:val="single" w:sz="5" w:space="0" w:color="000000"/>
            </w:tcBorders>
          </w:tcPr>
          <w:p w14:paraId="04216A79" w14:textId="7A2228BE"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10FE5770" w14:textId="0B81FC22"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086D0F00" w14:textId="14B2689D"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5AE52606" w14:textId="1B6414B9" w:rsidR="00221459" w:rsidRDefault="00221459" w:rsidP="00221459">
            <w:pPr>
              <w:rPr>
                <w:color w:val="052430"/>
              </w:rPr>
            </w:pPr>
            <w:r>
              <w:rPr>
                <w:rFonts w:ascii="Times New Roman"/>
                <w:w w:val="90"/>
                <w:sz w:val="18"/>
              </w:rPr>
              <w:t>V</w:t>
            </w:r>
          </w:p>
        </w:tc>
        <w:tc>
          <w:tcPr>
            <w:tcW w:w="766" w:type="dxa"/>
            <w:tcBorders>
              <w:top w:val="single" w:sz="5" w:space="0" w:color="000000"/>
              <w:left w:val="single" w:sz="5" w:space="0" w:color="000000"/>
              <w:bottom w:val="single" w:sz="5" w:space="0" w:color="000000"/>
              <w:right w:val="single" w:sz="5" w:space="0" w:color="000000"/>
            </w:tcBorders>
          </w:tcPr>
          <w:p w14:paraId="23F0A8C5" w14:textId="697BADD5"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62875951" w14:textId="48C8C029" w:rsidR="00221459" w:rsidRDefault="00221459" w:rsidP="00221459">
            <w:pPr>
              <w:rPr>
                <w:color w:val="052430"/>
              </w:rPr>
            </w:pPr>
            <w:r>
              <w:rPr>
                <w:rFonts w:ascii="Times New Roman"/>
                <w:sz w:val="18"/>
              </w:rPr>
              <w:t>2</w:t>
            </w:r>
          </w:p>
        </w:tc>
        <w:tc>
          <w:tcPr>
            <w:tcW w:w="766" w:type="dxa"/>
            <w:tcBorders>
              <w:top w:val="single" w:sz="5" w:space="0" w:color="000000"/>
              <w:left w:val="single" w:sz="5" w:space="0" w:color="000000"/>
              <w:bottom w:val="single" w:sz="5" w:space="0" w:color="000000"/>
              <w:right w:val="single" w:sz="5" w:space="0" w:color="000000"/>
            </w:tcBorders>
          </w:tcPr>
          <w:p w14:paraId="7D7A6AC3" w14:textId="5880C16E"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5C5EC216" w14:textId="5E897F50" w:rsidR="00221459" w:rsidRDefault="00221459" w:rsidP="00221459">
            <w:pPr>
              <w:rPr>
                <w:color w:val="052430"/>
              </w:rPr>
            </w:pPr>
            <w:r>
              <w:rPr>
                <w:rFonts w:ascii="Times New Roman"/>
                <w:sz w:val="18"/>
              </w:rPr>
              <w:t>0</w:t>
            </w:r>
          </w:p>
        </w:tc>
        <w:tc>
          <w:tcPr>
            <w:tcW w:w="766" w:type="dxa"/>
            <w:tcBorders>
              <w:top w:val="single" w:sz="5" w:space="0" w:color="000000"/>
              <w:left w:val="single" w:sz="5" w:space="0" w:color="000000"/>
              <w:bottom w:val="single" w:sz="5" w:space="0" w:color="000000"/>
              <w:right w:val="single" w:sz="5" w:space="0" w:color="000000"/>
            </w:tcBorders>
          </w:tcPr>
          <w:p w14:paraId="3A489A96" w14:textId="5BE5FE8C" w:rsidR="00221459" w:rsidRDefault="00221459" w:rsidP="00221459">
            <w:pPr>
              <w:rPr>
                <w:color w:val="052430"/>
              </w:rPr>
            </w:pPr>
            <w:r>
              <w:rPr>
                <w:rFonts w:ascii="Times New Roman"/>
                <w:sz w:val="18"/>
              </w:rPr>
              <w:t>0</w:t>
            </w:r>
          </w:p>
        </w:tc>
      </w:tr>
      <w:tr w:rsidR="00221459" w14:paraId="7F8E10C4" w14:textId="77777777" w:rsidTr="00221459">
        <w:trPr>
          <w:tblHeader/>
        </w:trPr>
        <w:tc>
          <w:tcPr>
            <w:tcW w:w="1885" w:type="dxa"/>
            <w:tcBorders>
              <w:top w:val="single" w:sz="5" w:space="0" w:color="000000"/>
              <w:left w:val="single" w:sz="5" w:space="0" w:color="000000"/>
              <w:bottom w:val="single" w:sz="5" w:space="0" w:color="000000"/>
              <w:right w:val="single" w:sz="5" w:space="0" w:color="000000"/>
            </w:tcBorders>
          </w:tcPr>
          <w:p w14:paraId="788457C3" w14:textId="21631C93" w:rsidR="00221459" w:rsidRDefault="00221459" w:rsidP="00221459">
            <w:pPr>
              <w:rPr>
                <w:color w:val="052430"/>
              </w:rPr>
            </w:pPr>
            <w:r>
              <w:rPr>
                <w:rFonts w:ascii="Times New Roman"/>
                <w:spacing w:val="-2"/>
                <w:sz w:val="18"/>
              </w:rPr>
              <w:t>SLO</w:t>
            </w:r>
            <w:r>
              <w:rPr>
                <w:rFonts w:ascii="Times New Roman"/>
                <w:spacing w:val="-26"/>
                <w:sz w:val="18"/>
              </w:rPr>
              <w:t xml:space="preserve"> </w:t>
            </w:r>
            <w:r>
              <w:rPr>
                <w:rFonts w:ascii="Times New Roman"/>
                <w:sz w:val="18"/>
              </w:rPr>
              <w:t>5:</w:t>
            </w:r>
            <w:r>
              <w:rPr>
                <w:rFonts w:ascii="Times New Roman"/>
                <w:spacing w:val="-25"/>
                <w:sz w:val="18"/>
              </w:rPr>
              <w:t xml:space="preserve"> </w:t>
            </w:r>
            <w:r>
              <w:rPr>
                <w:rFonts w:ascii="Times New Roman"/>
                <w:spacing w:val="-1"/>
                <w:sz w:val="18"/>
              </w:rPr>
              <w:t>Pou</w:t>
            </w:r>
            <w:r>
              <w:rPr>
                <w:rFonts w:ascii="Times New Roman"/>
                <w:spacing w:val="-2"/>
                <w:sz w:val="18"/>
              </w:rPr>
              <w:t>l</w:t>
            </w:r>
            <w:r>
              <w:rPr>
                <w:rFonts w:ascii="Times New Roman"/>
                <w:spacing w:val="-1"/>
                <w:sz w:val="18"/>
              </w:rPr>
              <w:t>tr</w:t>
            </w:r>
            <w:r>
              <w:rPr>
                <w:rFonts w:ascii="Times New Roman"/>
                <w:spacing w:val="-2"/>
                <w:sz w:val="18"/>
              </w:rPr>
              <w:t>y</w:t>
            </w:r>
            <w:r>
              <w:rPr>
                <w:rFonts w:ascii="Times New Roman"/>
                <w:spacing w:val="-26"/>
                <w:sz w:val="18"/>
              </w:rPr>
              <w:t xml:space="preserve"> </w:t>
            </w:r>
            <w:r>
              <w:rPr>
                <w:rFonts w:ascii="Times New Roman"/>
                <w:spacing w:val="-2"/>
                <w:sz w:val="18"/>
              </w:rPr>
              <w:t>H</w:t>
            </w:r>
            <w:r>
              <w:rPr>
                <w:rFonts w:ascii="Times New Roman"/>
                <w:spacing w:val="-1"/>
                <w:sz w:val="18"/>
              </w:rPr>
              <w:t>ealth</w:t>
            </w:r>
          </w:p>
        </w:tc>
        <w:tc>
          <w:tcPr>
            <w:tcW w:w="766" w:type="dxa"/>
            <w:tcBorders>
              <w:top w:val="single" w:sz="5" w:space="0" w:color="000000"/>
              <w:left w:val="single" w:sz="5" w:space="0" w:color="000000"/>
              <w:bottom w:val="single" w:sz="5" w:space="0" w:color="000000"/>
              <w:right w:val="single" w:sz="5" w:space="0" w:color="000000"/>
            </w:tcBorders>
          </w:tcPr>
          <w:p w14:paraId="0827D492" w14:textId="724BF377"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7B129AE9" w14:textId="66C801AE" w:rsidR="00221459" w:rsidRDefault="00221459" w:rsidP="00221459">
            <w:pPr>
              <w:rPr>
                <w:color w:val="052430"/>
              </w:rPr>
            </w:pPr>
            <w:r>
              <w:rPr>
                <w:rFonts w:ascii="Times New Roman"/>
                <w:w w:val="90"/>
                <w:sz w:val="18"/>
              </w:rPr>
              <w:t>V</w:t>
            </w:r>
          </w:p>
        </w:tc>
        <w:tc>
          <w:tcPr>
            <w:tcW w:w="763" w:type="dxa"/>
            <w:tcBorders>
              <w:top w:val="single" w:sz="5" w:space="0" w:color="000000"/>
              <w:left w:val="single" w:sz="5" w:space="0" w:color="000000"/>
              <w:bottom w:val="single" w:sz="5" w:space="0" w:color="000000"/>
              <w:right w:val="single" w:sz="5" w:space="0" w:color="000000"/>
            </w:tcBorders>
          </w:tcPr>
          <w:p w14:paraId="13CDCD7D" w14:textId="21F56E51"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5950FD2A" w14:textId="5F95E7CD"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130D1C69" w14:textId="14EA7D2A"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7907AE0D" w14:textId="02D077FF" w:rsidR="00221459" w:rsidRDefault="00221459" w:rsidP="00221459">
            <w:pPr>
              <w:rPr>
                <w:color w:val="052430"/>
              </w:rPr>
            </w:pPr>
            <w:r>
              <w:rPr>
                <w:rFonts w:ascii="Times New Roman"/>
                <w:w w:val="90"/>
                <w:sz w:val="18"/>
              </w:rPr>
              <w:t>V</w:t>
            </w:r>
          </w:p>
        </w:tc>
        <w:tc>
          <w:tcPr>
            <w:tcW w:w="766" w:type="dxa"/>
            <w:tcBorders>
              <w:top w:val="single" w:sz="5" w:space="0" w:color="000000"/>
              <w:left w:val="single" w:sz="5" w:space="0" w:color="000000"/>
              <w:bottom w:val="single" w:sz="5" w:space="0" w:color="000000"/>
              <w:right w:val="single" w:sz="5" w:space="0" w:color="000000"/>
            </w:tcBorders>
          </w:tcPr>
          <w:p w14:paraId="36AD149F" w14:textId="12982CE8"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28FCE0D2" w14:textId="72FF8DC2" w:rsidR="00221459" w:rsidRDefault="00221459" w:rsidP="00221459">
            <w:pPr>
              <w:rPr>
                <w:color w:val="052430"/>
              </w:rPr>
            </w:pPr>
            <w:r>
              <w:rPr>
                <w:rFonts w:ascii="Times New Roman"/>
                <w:sz w:val="18"/>
              </w:rPr>
              <w:t>0</w:t>
            </w:r>
          </w:p>
        </w:tc>
        <w:tc>
          <w:tcPr>
            <w:tcW w:w="766" w:type="dxa"/>
            <w:tcBorders>
              <w:top w:val="single" w:sz="5" w:space="0" w:color="000000"/>
              <w:left w:val="single" w:sz="5" w:space="0" w:color="000000"/>
              <w:bottom w:val="single" w:sz="5" w:space="0" w:color="000000"/>
              <w:right w:val="single" w:sz="5" w:space="0" w:color="000000"/>
            </w:tcBorders>
          </w:tcPr>
          <w:p w14:paraId="08498F97" w14:textId="50EE3546" w:rsidR="00221459" w:rsidRDefault="00221459" w:rsidP="00221459">
            <w:pPr>
              <w:rPr>
                <w:color w:val="052430"/>
              </w:rPr>
            </w:pPr>
            <w:r>
              <w:rPr>
                <w:rFonts w:ascii="Times New Roman"/>
                <w:sz w:val="18"/>
              </w:rPr>
              <w:t>2</w:t>
            </w:r>
          </w:p>
        </w:tc>
        <w:tc>
          <w:tcPr>
            <w:tcW w:w="766" w:type="dxa"/>
            <w:tcBorders>
              <w:top w:val="single" w:sz="5" w:space="0" w:color="000000"/>
              <w:left w:val="single" w:sz="5" w:space="0" w:color="000000"/>
              <w:bottom w:val="single" w:sz="5" w:space="0" w:color="000000"/>
              <w:right w:val="single" w:sz="5" w:space="0" w:color="000000"/>
            </w:tcBorders>
          </w:tcPr>
          <w:p w14:paraId="09164948" w14:textId="5D7EAA8D" w:rsidR="00221459" w:rsidRDefault="00221459" w:rsidP="00221459">
            <w:pPr>
              <w:rPr>
                <w:color w:val="052430"/>
              </w:rPr>
            </w:pPr>
            <w:r>
              <w:rPr>
                <w:rFonts w:ascii="Times New Roman"/>
                <w:sz w:val="18"/>
              </w:rPr>
              <w:t>0</w:t>
            </w:r>
          </w:p>
        </w:tc>
        <w:tc>
          <w:tcPr>
            <w:tcW w:w="766" w:type="dxa"/>
            <w:tcBorders>
              <w:top w:val="single" w:sz="5" w:space="0" w:color="000000"/>
              <w:left w:val="single" w:sz="5" w:space="0" w:color="000000"/>
              <w:bottom w:val="single" w:sz="5" w:space="0" w:color="000000"/>
              <w:right w:val="single" w:sz="5" w:space="0" w:color="000000"/>
            </w:tcBorders>
          </w:tcPr>
          <w:p w14:paraId="37061630" w14:textId="5F61C12E" w:rsidR="00221459" w:rsidRDefault="00221459" w:rsidP="00221459">
            <w:pPr>
              <w:rPr>
                <w:color w:val="052430"/>
              </w:rPr>
            </w:pPr>
            <w:r>
              <w:rPr>
                <w:rFonts w:ascii="Times New Roman"/>
                <w:sz w:val="18"/>
              </w:rPr>
              <w:t>0</w:t>
            </w:r>
          </w:p>
        </w:tc>
      </w:tr>
      <w:tr w:rsidR="00221459" w14:paraId="44E4A611" w14:textId="77777777" w:rsidTr="00221459">
        <w:trPr>
          <w:tblHeader/>
        </w:trPr>
        <w:tc>
          <w:tcPr>
            <w:tcW w:w="1885" w:type="dxa"/>
            <w:tcBorders>
              <w:top w:val="single" w:sz="5" w:space="0" w:color="000000"/>
              <w:left w:val="single" w:sz="5" w:space="0" w:color="000000"/>
              <w:bottom w:val="single" w:sz="5" w:space="0" w:color="000000"/>
              <w:right w:val="single" w:sz="5" w:space="0" w:color="000000"/>
            </w:tcBorders>
          </w:tcPr>
          <w:p w14:paraId="08262D89" w14:textId="443CF95F" w:rsidR="00221459" w:rsidRDefault="00221459" w:rsidP="00221459">
            <w:pPr>
              <w:rPr>
                <w:color w:val="052430"/>
              </w:rPr>
            </w:pPr>
            <w:r>
              <w:rPr>
                <w:rFonts w:ascii="Times New Roman"/>
                <w:spacing w:val="-2"/>
                <w:w w:val="95"/>
                <w:sz w:val="18"/>
              </w:rPr>
              <w:t>SLO</w:t>
            </w:r>
            <w:r>
              <w:rPr>
                <w:rFonts w:ascii="Times New Roman"/>
                <w:spacing w:val="-4"/>
                <w:w w:val="95"/>
                <w:sz w:val="18"/>
              </w:rPr>
              <w:t xml:space="preserve"> </w:t>
            </w:r>
            <w:r>
              <w:rPr>
                <w:rFonts w:ascii="Times New Roman"/>
                <w:w w:val="95"/>
                <w:sz w:val="18"/>
              </w:rPr>
              <w:t>6:</w:t>
            </w:r>
            <w:r>
              <w:rPr>
                <w:rFonts w:ascii="Times New Roman"/>
                <w:spacing w:val="-4"/>
                <w:w w:val="95"/>
                <w:sz w:val="18"/>
              </w:rPr>
              <w:t xml:space="preserve"> </w:t>
            </w:r>
            <w:r>
              <w:rPr>
                <w:rFonts w:ascii="Times New Roman"/>
                <w:spacing w:val="-1"/>
                <w:w w:val="95"/>
                <w:sz w:val="18"/>
              </w:rPr>
              <w:t>Process</w:t>
            </w:r>
            <w:r>
              <w:rPr>
                <w:rFonts w:ascii="Times New Roman"/>
                <w:spacing w:val="-2"/>
                <w:w w:val="95"/>
                <w:sz w:val="18"/>
              </w:rPr>
              <w:t>i</w:t>
            </w:r>
            <w:r>
              <w:rPr>
                <w:rFonts w:ascii="Times New Roman"/>
                <w:spacing w:val="-1"/>
                <w:w w:val="95"/>
                <w:sz w:val="18"/>
              </w:rPr>
              <w:t>ng</w:t>
            </w:r>
          </w:p>
        </w:tc>
        <w:tc>
          <w:tcPr>
            <w:tcW w:w="766" w:type="dxa"/>
            <w:tcBorders>
              <w:top w:val="single" w:sz="5" w:space="0" w:color="000000"/>
              <w:left w:val="single" w:sz="5" w:space="0" w:color="000000"/>
              <w:bottom w:val="single" w:sz="5" w:space="0" w:color="000000"/>
              <w:right w:val="single" w:sz="5" w:space="0" w:color="000000"/>
            </w:tcBorders>
          </w:tcPr>
          <w:p w14:paraId="3BAD9DD6" w14:textId="72378E6C"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0E8CF602" w14:textId="585FA810" w:rsidR="00221459" w:rsidRDefault="00221459" w:rsidP="00221459">
            <w:pPr>
              <w:rPr>
                <w:color w:val="052430"/>
              </w:rPr>
            </w:pPr>
            <w:r>
              <w:rPr>
                <w:rFonts w:ascii="Times New Roman"/>
                <w:w w:val="90"/>
                <w:sz w:val="18"/>
              </w:rPr>
              <w:t>V</w:t>
            </w:r>
          </w:p>
        </w:tc>
        <w:tc>
          <w:tcPr>
            <w:tcW w:w="763" w:type="dxa"/>
            <w:tcBorders>
              <w:top w:val="single" w:sz="5" w:space="0" w:color="000000"/>
              <w:left w:val="single" w:sz="5" w:space="0" w:color="000000"/>
              <w:bottom w:val="single" w:sz="5" w:space="0" w:color="000000"/>
              <w:right w:val="single" w:sz="5" w:space="0" w:color="000000"/>
            </w:tcBorders>
          </w:tcPr>
          <w:p w14:paraId="50C66758" w14:textId="68BF5E21"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667772C8" w14:textId="108AFC8C" w:rsidR="00221459" w:rsidRDefault="00221459" w:rsidP="00221459">
            <w:pPr>
              <w:rPr>
                <w:color w:val="052430"/>
              </w:rPr>
            </w:pPr>
            <w:r>
              <w:rPr>
                <w:rFonts w:ascii="Times New Roman"/>
                <w:sz w:val="18"/>
              </w:rPr>
              <w:t>0</w:t>
            </w:r>
          </w:p>
        </w:tc>
        <w:tc>
          <w:tcPr>
            <w:tcW w:w="766" w:type="dxa"/>
            <w:tcBorders>
              <w:top w:val="single" w:sz="5" w:space="0" w:color="000000"/>
              <w:left w:val="single" w:sz="5" w:space="0" w:color="000000"/>
              <w:bottom w:val="single" w:sz="5" w:space="0" w:color="000000"/>
              <w:right w:val="single" w:sz="5" w:space="0" w:color="000000"/>
            </w:tcBorders>
          </w:tcPr>
          <w:p w14:paraId="0F7B5E5E" w14:textId="3F073132"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0ADFEB5B" w14:textId="11F716B2" w:rsidR="00221459" w:rsidRDefault="00221459" w:rsidP="00221459">
            <w:pPr>
              <w:rPr>
                <w:color w:val="052430"/>
              </w:rPr>
            </w:pPr>
            <w:r>
              <w:rPr>
                <w:rFonts w:ascii="Times New Roman"/>
                <w:w w:val="90"/>
                <w:sz w:val="18"/>
              </w:rPr>
              <w:t>V</w:t>
            </w:r>
          </w:p>
        </w:tc>
        <w:tc>
          <w:tcPr>
            <w:tcW w:w="766" w:type="dxa"/>
            <w:tcBorders>
              <w:top w:val="single" w:sz="5" w:space="0" w:color="000000"/>
              <w:left w:val="single" w:sz="5" w:space="0" w:color="000000"/>
              <w:bottom w:val="single" w:sz="5" w:space="0" w:color="000000"/>
              <w:right w:val="single" w:sz="5" w:space="0" w:color="000000"/>
            </w:tcBorders>
          </w:tcPr>
          <w:p w14:paraId="4B54C62B" w14:textId="4F2E61BC"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0E433DBC" w14:textId="4168568B" w:rsidR="00221459" w:rsidRDefault="00221459" w:rsidP="00221459">
            <w:pPr>
              <w:rPr>
                <w:color w:val="052430"/>
              </w:rPr>
            </w:pPr>
            <w:r>
              <w:rPr>
                <w:rFonts w:ascii="Times New Roman"/>
                <w:sz w:val="18"/>
              </w:rPr>
              <w:t>0</w:t>
            </w:r>
          </w:p>
        </w:tc>
        <w:tc>
          <w:tcPr>
            <w:tcW w:w="766" w:type="dxa"/>
            <w:tcBorders>
              <w:top w:val="single" w:sz="5" w:space="0" w:color="000000"/>
              <w:left w:val="single" w:sz="5" w:space="0" w:color="000000"/>
              <w:bottom w:val="single" w:sz="5" w:space="0" w:color="000000"/>
              <w:right w:val="single" w:sz="5" w:space="0" w:color="000000"/>
            </w:tcBorders>
          </w:tcPr>
          <w:p w14:paraId="44A40E2B" w14:textId="5ACCE5E4"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64C05C4A" w14:textId="019C3C0A" w:rsidR="00221459" w:rsidRDefault="00221459" w:rsidP="00221459">
            <w:pPr>
              <w:rPr>
                <w:color w:val="052430"/>
              </w:rPr>
            </w:pPr>
            <w:r>
              <w:rPr>
                <w:rFonts w:ascii="Times New Roman"/>
                <w:sz w:val="18"/>
              </w:rPr>
              <w:t>2</w:t>
            </w:r>
          </w:p>
        </w:tc>
        <w:tc>
          <w:tcPr>
            <w:tcW w:w="766" w:type="dxa"/>
            <w:tcBorders>
              <w:top w:val="single" w:sz="5" w:space="0" w:color="000000"/>
              <w:left w:val="single" w:sz="5" w:space="0" w:color="000000"/>
              <w:bottom w:val="single" w:sz="5" w:space="0" w:color="000000"/>
              <w:right w:val="single" w:sz="5" w:space="0" w:color="000000"/>
            </w:tcBorders>
          </w:tcPr>
          <w:p w14:paraId="42A16676" w14:textId="61B807CC" w:rsidR="00221459" w:rsidRDefault="00221459" w:rsidP="00221459">
            <w:pPr>
              <w:rPr>
                <w:color w:val="052430"/>
              </w:rPr>
            </w:pPr>
            <w:r>
              <w:rPr>
                <w:rFonts w:ascii="Times New Roman"/>
                <w:sz w:val="18"/>
              </w:rPr>
              <w:t>0</w:t>
            </w:r>
          </w:p>
        </w:tc>
      </w:tr>
      <w:tr w:rsidR="00221459" w14:paraId="3B622906" w14:textId="77777777" w:rsidTr="00221459">
        <w:trPr>
          <w:tblHeader/>
        </w:trPr>
        <w:tc>
          <w:tcPr>
            <w:tcW w:w="1885" w:type="dxa"/>
            <w:tcBorders>
              <w:top w:val="single" w:sz="5" w:space="0" w:color="000000"/>
              <w:left w:val="single" w:sz="5" w:space="0" w:color="000000"/>
              <w:bottom w:val="single" w:sz="5" w:space="0" w:color="000000"/>
              <w:right w:val="single" w:sz="5" w:space="0" w:color="000000"/>
            </w:tcBorders>
          </w:tcPr>
          <w:p w14:paraId="12C3B4EB" w14:textId="6C1017D7" w:rsidR="00221459" w:rsidRDefault="00221459" w:rsidP="00221459">
            <w:pPr>
              <w:rPr>
                <w:color w:val="052430"/>
              </w:rPr>
            </w:pPr>
            <w:r>
              <w:rPr>
                <w:rFonts w:ascii="Times New Roman"/>
                <w:spacing w:val="-2"/>
                <w:sz w:val="18"/>
              </w:rPr>
              <w:t>SLO</w:t>
            </w:r>
            <w:r>
              <w:rPr>
                <w:rFonts w:ascii="Times New Roman"/>
                <w:spacing w:val="-29"/>
                <w:sz w:val="18"/>
              </w:rPr>
              <w:t xml:space="preserve"> </w:t>
            </w:r>
            <w:r>
              <w:rPr>
                <w:rFonts w:ascii="Times New Roman"/>
                <w:sz w:val="18"/>
              </w:rPr>
              <w:t>7:</w:t>
            </w:r>
            <w:r>
              <w:rPr>
                <w:rFonts w:ascii="Times New Roman"/>
                <w:spacing w:val="-30"/>
                <w:sz w:val="18"/>
              </w:rPr>
              <w:t xml:space="preserve"> </w:t>
            </w:r>
            <w:r>
              <w:rPr>
                <w:rFonts w:ascii="Times New Roman"/>
                <w:spacing w:val="-2"/>
                <w:sz w:val="18"/>
              </w:rPr>
              <w:t>F</w:t>
            </w:r>
            <w:r>
              <w:rPr>
                <w:rFonts w:ascii="Times New Roman"/>
                <w:spacing w:val="-1"/>
                <w:sz w:val="18"/>
              </w:rPr>
              <w:t>ood</w:t>
            </w:r>
            <w:r>
              <w:rPr>
                <w:rFonts w:ascii="Times New Roman"/>
                <w:spacing w:val="-29"/>
                <w:sz w:val="18"/>
              </w:rPr>
              <w:t xml:space="preserve"> </w:t>
            </w:r>
            <w:r>
              <w:rPr>
                <w:rFonts w:ascii="Times New Roman"/>
                <w:spacing w:val="-2"/>
                <w:sz w:val="18"/>
              </w:rPr>
              <w:t>S</w:t>
            </w:r>
            <w:r>
              <w:rPr>
                <w:rFonts w:ascii="Times New Roman"/>
                <w:spacing w:val="-1"/>
                <w:sz w:val="18"/>
              </w:rPr>
              <w:t>afet</w:t>
            </w:r>
            <w:r>
              <w:rPr>
                <w:rFonts w:ascii="Times New Roman"/>
                <w:spacing w:val="-2"/>
                <w:sz w:val="18"/>
              </w:rPr>
              <w:t>y</w:t>
            </w:r>
          </w:p>
        </w:tc>
        <w:tc>
          <w:tcPr>
            <w:tcW w:w="766" w:type="dxa"/>
            <w:tcBorders>
              <w:top w:val="single" w:sz="5" w:space="0" w:color="000000"/>
              <w:left w:val="single" w:sz="5" w:space="0" w:color="000000"/>
              <w:bottom w:val="single" w:sz="5" w:space="0" w:color="000000"/>
              <w:right w:val="single" w:sz="5" w:space="0" w:color="000000"/>
            </w:tcBorders>
          </w:tcPr>
          <w:p w14:paraId="79004D92" w14:textId="406F8CA4"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1BACCEB4" w14:textId="12733B09" w:rsidR="00221459" w:rsidRDefault="00221459" w:rsidP="00221459">
            <w:pPr>
              <w:rPr>
                <w:color w:val="052430"/>
              </w:rPr>
            </w:pPr>
            <w:r>
              <w:rPr>
                <w:rFonts w:ascii="Times New Roman"/>
                <w:w w:val="90"/>
                <w:sz w:val="18"/>
              </w:rPr>
              <w:t>V</w:t>
            </w:r>
          </w:p>
        </w:tc>
        <w:tc>
          <w:tcPr>
            <w:tcW w:w="763" w:type="dxa"/>
            <w:tcBorders>
              <w:top w:val="single" w:sz="5" w:space="0" w:color="000000"/>
              <w:left w:val="single" w:sz="5" w:space="0" w:color="000000"/>
              <w:bottom w:val="single" w:sz="5" w:space="0" w:color="000000"/>
              <w:right w:val="single" w:sz="5" w:space="0" w:color="000000"/>
            </w:tcBorders>
          </w:tcPr>
          <w:p w14:paraId="4F82A230" w14:textId="69AC785F" w:rsidR="00221459" w:rsidRDefault="00221459" w:rsidP="00221459">
            <w:pPr>
              <w:rPr>
                <w:color w:val="052430"/>
              </w:rPr>
            </w:pPr>
            <w:r>
              <w:rPr>
                <w:rFonts w:ascii="Times New Roman"/>
                <w:sz w:val="18"/>
              </w:rPr>
              <w:t>0</w:t>
            </w:r>
          </w:p>
        </w:tc>
        <w:tc>
          <w:tcPr>
            <w:tcW w:w="766" w:type="dxa"/>
            <w:tcBorders>
              <w:top w:val="single" w:sz="5" w:space="0" w:color="000000"/>
              <w:left w:val="single" w:sz="5" w:space="0" w:color="000000"/>
              <w:bottom w:val="single" w:sz="5" w:space="0" w:color="000000"/>
              <w:right w:val="single" w:sz="5" w:space="0" w:color="000000"/>
            </w:tcBorders>
          </w:tcPr>
          <w:p w14:paraId="6194DA43" w14:textId="1892C5E2"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2686197A" w14:textId="51BE1BC2" w:rsidR="00221459" w:rsidRDefault="00221459" w:rsidP="00221459">
            <w:pPr>
              <w:rPr>
                <w:color w:val="052430"/>
              </w:rPr>
            </w:pPr>
            <w:r>
              <w:rPr>
                <w:rFonts w:ascii="Times New Roman"/>
                <w:sz w:val="18"/>
              </w:rPr>
              <w:t>0</w:t>
            </w:r>
          </w:p>
        </w:tc>
        <w:tc>
          <w:tcPr>
            <w:tcW w:w="766" w:type="dxa"/>
            <w:tcBorders>
              <w:top w:val="single" w:sz="5" w:space="0" w:color="000000"/>
              <w:left w:val="single" w:sz="5" w:space="0" w:color="000000"/>
              <w:bottom w:val="single" w:sz="5" w:space="0" w:color="000000"/>
              <w:right w:val="single" w:sz="5" w:space="0" w:color="000000"/>
            </w:tcBorders>
          </w:tcPr>
          <w:p w14:paraId="018C2EB2" w14:textId="053BC536" w:rsidR="00221459" w:rsidRDefault="00221459" w:rsidP="00221459">
            <w:pPr>
              <w:rPr>
                <w:color w:val="052430"/>
              </w:rPr>
            </w:pPr>
            <w:r>
              <w:rPr>
                <w:rFonts w:ascii="Times New Roman"/>
                <w:w w:val="90"/>
                <w:sz w:val="18"/>
              </w:rPr>
              <w:t>V</w:t>
            </w:r>
          </w:p>
        </w:tc>
        <w:tc>
          <w:tcPr>
            <w:tcW w:w="766" w:type="dxa"/>
            <w:tcBorders>
              <w:top w:val="single" w:sz="5" w:space="0" w:color="000000"/>
              <w:left w:val="single" w:sz="5" w:space="0" w:color="000000"/>
              <w:bottom w:val="single" w:sz="5" w:space="0" w:color="000000"/>
              <w:right w:val="single" w:sz="5" w:space="0" w:color="000000"/>
            </w:tcBorders>
          </w:tcPr>
          <w:p w14:paraId="79E8202D" w14:textId="61095306"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5927636C" w14:textId="3DC3060A" w:rsidR="00221459" w:rsidRDefault="00221459" w:rsidP="00221459">
            <w:pPr>
              <w:rPr>
                <w:color w:val="052430"/>
              </w:rPr>
            </w:pPr>
            <w:r>
              <w:rPr>
                <w:rFonts w:ascii="Times New Roman"/>
                <w:sz w:val="18"/>
              </w:rPr>
              <w:t>0</w:t>
            </w:r>
          </w:p>
        </w:tc>
        <w:tc>
          <w:tcPr>
            <w:tcW w:w="766" w:type="dxa"/>
            <w:tcBorders>
              <w:top w:val="single" w:sz="5" w:space="0" w:color="000000"/>
              <w:left w:val="single" w:sz="5" w:space="0" w:color="000000"/>
              <w:bottom w:val="single" w:sz="5" w:space="0" w:color="000000"/>
              <w:right w:val="single" w:sz="5" w:space="0" w:color="000000"/>
            </w:tcBorders>
          </w:tcPr>
          <w:p w14:paraId="571DFC07" w14:textId="7DCB86F2"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345A718F" w14:textId="0404DF8A"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0CC34CB3" w14:textId="4A005AB8" w:rsidR="00221459" w:rsidRDefault="00221459" w:rsidP="00221459">
            <w:pPr>
              <w:rPr>
                <w:color w:val="052430"/>
              </w:rPr>
            </w:pPr>
            <w:r>
              <w:rPr>
                <w:rFonts w:ascii="Times New Roman"/>
                <w:sz w:val="18"/>
              </w:rPr>
              <w:t>2</w:t>
            </w:r>
          </w:p>
        </w:tc>
      </w:tr>
      <w:tr w:rsidR="00221459" w14:paraId="2DCB09CB" w14:textId="77777777" w:rsidTr="00221459">
        <w:trPr>
          <w:tblHeader/>
        </w:trPr>
        <w:tc>
          <w:tcPr>
            <w:tcW w:w="1885" w:type="dxa"/>
            <w:tcBorders>
              <w:top w:val="single" w:sz="5" w:space="0" w:color="000000"/>
              <w:left w:val="single" w:sz="5" w:space="0" w:color="000000"/>
              <w:bottom w:val="single" w:sz="5" w:space="0" w:color="000000"/>
              <w:right w:val="single" w:sz="5" w:space="0" w:color="000000"/>
            </w:tcBorders>
          </w:tcPr>
          <w:p w14:paraId="3FCC9549" w14:textId="0AA5176B" w:rsidR="00221459" w:rsidRDefault="00221459" w:rsidP="00221459">
            <w:pPr>
              <w:rPr>
                <w:color w:val="052430"/>
              </w:rPr>
            </w:pPr>
            <w:r>
              <w:rPr>
                <w:rFonts w:ascii="Times New Roman"/>
                <w:spacing w:val="-2"/>
                <w:w w:val="95"/>
                <w:sz w:val="18"/>
              </w:rPr>
              <w:t>SLO</w:t>
            </w:r>
            <w:r>
              <w:rPr>
                <w:rFonts w:ascii="Times New Roman"/>
                <w:spacing w:val="8"/>
                <w:w w:val="95"/>
                <w:sz w:val="18"/>
              </w:rPr>
              <w:t xml:space="preserve"> </w:t>
            </w:r>
            <w:r>
              <w:rPr>
                <w:rFonts w:ascii="Times New Roman"/>
                <w:w w:val="95"/>
                <w:sz w:val="18"/>
              </w:rPr>
              <w:t>8:</w:t>
            </w:r>
            <w:r>
              <w:rPr>
                <w:rFonts w:ascii="Times New Roman"/>
                <w:spacing w:val="7"/>
                <w:w w:val="95"/>
                <w:sz w:val="18"/>
              </w:rPr>
              <w:t xml:space="preserve"> </w:t>
            </w:r>
            <w:r>
              <w:rPr>
                <w:rFonts w:ascii="Times New Roman"/>
                <w:spacing w:val="-2"/>
                <w:w w:val="95"/>
                <w:sz w:val="18"/>
              </w:rPr>
              <w:t>Co</w:t>
            </w:r>
            <w:r>
              <w:rPr>
                <w:rFonts w:ascii="Times New Roman"/>
                <w:spacing w:val="-1"/>
                <w:w w:val="95"/>
                <w:sz w:val="18"/>
              </w:rPr>
              <w:t>mmun</w:t>
            </w:r>
            <w:r>
              <w:rPr>
                <w:rFonts w:ascii="Times New Roman"/>
                <w:spacing w:val="-2"/>
                <w:w w:val="95"/>
                <w:sz w:val="18"/>
              </w:rPr>
              <w:t>i</w:t>
            </w:r>
            <w:r>
              <w:rPr>
                <w:rFonts w:ascii="Times New Roman"/>
                <w:spacing w:val="-1"/>
                <w:w w:val="95"/>
                <w:sz w:val="18"/>
              </w:rPr>
              <w:t>cation</w:t>
            </w:r>
          </w:p>
        </w:tc>
        <w:tc>
          <w:tcPr>
            <w:tcW w:w="766" w:type="dxa"/>
            <w:tcBorders>
              <w:top w:val="single" w:sz="5" w:space="0" w:color="000000"/>
              <w:left w:val="single" w:sz="5" w:space="0" w:color="000000"/>
              <w:bottom w:val="single" w:sz="5" w:space="0" w:color="000000"/>
              <w:right w:val="single" w:sz="5" w:space="0" w:color="000000"/>
            </w:tcBorders>
          </w:tcPr>
          <w:p w14:paraId="2687DDA6" w14:textId="7A801DCA"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454EF1C3" w14:textId="2003B7E2" w:rsidR="00221459" w:rsidRDefault="00221459" w:rsidP="00221459">
            <w:pPr>
              <w:rPr>
                <w:color w:val="052430"/>
              </w:rPr>
            </w:pPr>
            <w:r>
              <w:rPr>
                <w:rFonts w:ascii="Times New Roman"/>
                <w:sz w:val="18"/>
              </w:rPr>
              <w:t>2</w:t>
            </w:r>
          </w:p>
        </w:tc>
        <w:tc>
          <w:tcPr>
            <w:tcW w:w="763" w:type="dxa"/>
            <w:tcBorders>
              <w:top w:val="single" w:sz="5" w:space="0" w:color="000000"/>
              <w:left w:val="single" w:sz="5" w:space="0" w:color="000000"/>
              <w:bottom w:val="single" w:sz="5" w:space="0" w:color="000000"/>
              <w:right w:val="single" w:sz="5" w:space="0" w:color="000000"/>
            </w:tcBorders>
          </w:tcPr>
          <w:p w14:paraId="009D921F" w14:textId="49B22959" w:rsidR="00221459" w:rsidRDefault="00221459" w:rsidP="00221459">
            <w:pPr>
              <w:rPr>
                <w:color w:val="052430"/>
              </w:rPr>
            </w:pPr>
            <w:r>
              <w:rPr>
                <w:rFonts w:ascii="Times New Roman"/>
                <w:sz w:val="18"/>
              </w:rPr>
              <w:t>2</w:t>
            </w:r>
          </w:p>
        </w:tc>
        <w:tc>
          <w:tcPr>
            <w:tcW w:w="766" w:type="dxa"/>
            <w:tcBorders>
              <w:top w:val="single" w:sz="5" w:space="0" w:color="000000"/>
              <w:left w:val="single" w:sz="5" w:space="0" w:color="000000"/>
              <w:bottom w:val="single" w:sz="5" w:space="0" w:color="000000"/>
              <w:right w:val="single" w:sz="5" w:space="0" w:color="000000"/>
            </w:tcBorders>
          </w:tcPr>
          <w:p w14:paraId="37FB5F4B" w14:textId="52E929C7"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41838448" w14:textId="55F48717" w:rsidR="00221459" w:rsidRDefault="00221459" w:rsidP="00221459">
            <w:pPr>
              <w:rPr>
                <w:color w:val="052430"/>
              </w:rPr>
            </w:pPr>
            <w:r>
              <w:rPr>
                <w:rFonts w:ascii="Times New Roman"/>
                <w:sz w:val="18"/>
              </w:rPr>
              <w:t>2</w:t>
            </w:r>
          </w:p>
        </w:tc>
        <w:tc>
          <w:tcPr>
            <w:tcW w:w="766" w:type="dxa"/>
            <w:tcBorders>
              <w:top w:val="single" w:sz="5" w:space="0" w:color="000000"/>
              <w:left w:val="single" w:sz="5" w:space="0" w:color="000000"/>
              <w:bottom w:val="single" w:sz="5" w:space="0" w:color="000000"/>
              <w:right w:val="single" w:sz="5" w:space="0" w:color="000000"/>
            </w:tcBorders>
          </w:tcPr>
          <w:p w14:paraId="6D76A0C2" w14:textId="20EF685B" w:rsidR="00221459" w:rsidRDefault="00221459" w:rsidP="00221459">
            <w:pPr>
              <w:rPr>
                <w:color w:val="052430"/>
              </w:rPr>
            </w:pPr>
            <w:r>
              <w:rPr>
                <w:rFonts w:ascii="Times New Roman"/>
                <w:sz w:val="18"/>
              </w:rPr>
              <w:t>2</w:t>
            </w:r>
          </w:p>
        </w:tc>
        <w:tc>
          <w:tcPr>
            <w:tcW w:w="766" w:type="dxa"/>
            <w:tcBorders>
              <w:top w:val="single" w:sz="5" w:space="0" w:color="000000"/>
              <w:left w:val="single" w:sz="5" w:space="0" w:color="000000"/>
              <w:bottom w:val="single" w:sz="5" w:space="0" w:color="000000"/>
              <w:right w:val="single" w:sz="5" w:space="0" w:color="000000"/>
            </w:tcBorders>
          </w:tcPr>
          <w:p w14:paraId="7B02342D" w14:textId="1B832D39" w:rsidR="00221459" w:rsidRDefault="00221459" w:rsidP="00221459">
            <w:pPr>
              <w:rPr>
                <w:color w:val="052430"/>
              </w:rPr>
            </w:pPr>
            <w:r>
              <w:rPr>
                <w:rFonts w:ascii="Times New Roman"/>
                <w:sz w:val="18"/>
              </w:rPr>
              <w:t>2</w:t>
            </w:r>
          </w:p>
        </w:tc>
        <w:tc>
          <w:tcPr>
            <w:tcW w:w="766" w:type="dxa"/>
            <w:tcBorders>
              <w:top w:val="single" w:sz="5" w:space="0" w:color="000000"/>
              <w:left w:val="single" w:sz="5" w:space="0" w:color="000000"/>
              <w:bottom w:val="single" w:sz="5" w:space="0" w:color="000000"/>
              <w:right w:val="single" w:sz="5" w:space="0" w:color="000000"/>
            </w:tcBorders>
          </w:tcPr>
          <w:p w14:paraId="1E988C60" w14:textId="126AA619" w:rsidR="00221459" w:rsidRDefault="00221459" w:rsidP="00221459">
            <w:pPr>
              <w:rPr>
                <w:color w:val="052430"/>
              </w:rPr>
            </w:pPr>
            <w:r>
              <w:rPr>
                <w:rFonts w:ascii="Times New Roman"/>
                <w:sz w:val="18"/>
              </w:rPr>
              <w:t>2</w:t>
            </w:r>
          </w:p>
        </w:tc>
        <w:tc>
          <w:tcPr>
            <w:tcW w:w="766" w:type="dxa"/>
            <w:tcBorders>
              <w:top w:val="single" w:sz="5" w:space="0" w:color="000000"/>
              <w:left w:val="single" w:sz="5" w:space="0" w:color="000000"/>
              <w:bottom w:val="single" w:sz="5" w:space="0" w:color="000000"/>
              <w:right w:val="single" w:sz="5" w:space="0" w:color="000000"/>
            </w:tcBorders>
          </w:tcPr>
          <w:p w14:paraId="5D4DF340" w14:textId="2072BE03" w:rsidR="00221459" w:rsidRDefault="00221459" w:rsidP="00221459">
            <w:pPr>
              <w:rPr>
                <w:color w:val="052430"/>
              </w:rPr>
            </w:pPr>
            <w:r>
              <w:rPr>
                <w:rFonts w:ascii="Times New Roman"/>
                <w:sz w:val="18"/>
              </w:rPr>
              <w:t>2</w:t>
            </w:r>
          </w:p>
        </w:tc>
        <w:tc>
          <w:tcPr>
            <w:tcW w:w="766" w:type="dxa"/>
            <w:tcBorders>
              <w:top w:val="single" w:sz="5" w:space="0" w:color="000000"/>
              <w:left w:val="single" w:sz="5" w:space="0" w:color="000000"/>
              <w:bottom w:val="single" w:sz="5" w:space="0" w:color="000000"/>
              <w:right w:val="single" w:sz="5" w:space="0" w:color="000000"/>
            </w:tcBorders>
          </w:tcPr>
          <w:p w14:paraId="1279B6D1" w14:textId="6CF04404" w:rsidR="00221459" w:rsidRDefault="00221459" w:rsidP="00221459">
            <w:pPr>
              <w:rPr>
                <w:color w:val="052430"/>
              </w:rPr>
            </w:pPr>
            <w:r>
              <w:rPr>
                <w:rFonts w:ascii="Times New Roman"/>
                <w:sz w:val="18"/>
              </w:rPr>
              <w:t>2</w:t>
            </w:r>
          </w:p>
        </w:tc>
        <w:tc>
          <w:tcPr>
            <w:tcW w:w="766" w:type="dxa"/>
            <w:tcBorders>
              <w:top w:val="single" w:sz="5" w:space="0" w:color="000000"/>
              <w:left w:val="single" w:sz="5" w:space="0" w:color="000000"/>
              <w:bottom w:val="single" w:sz="5" w:space="0" w:color="000000"/>
              <w:right w:val="single" w:sz="5" w:space="0" w:color="000000"/>
            </w:tcBorders>
          </w:tcPr>
          <w:p w14:paraId="62673E39" w14:textId="586E3FDE" w:rsidR="00221459" w:rsidRDefault="00221459" w:rsidP="00221459">
            <w:pPr>
              <w:rPr>
                <w:color w:val="052430"/>
              </w:rPr>
            </w:pPr>
            <w:r>
              <w:rPr>
                <w:rFonts w:ascii="Times New Roman"/>
                <w:sz w:val="18"/>
              </w:rPr>
              <w:t>1</w:t>
            </w:r>
          </w:p>
        </w:tc>
      </w:tr>
      <w:tr w:rsidR="00221459" w14:paraId="6546E2AD" w14:textId="77777777" w:rsidTr="00221459">
        <w:trPr>
          <w:tblHeader/>
        </w:trPr>
        <w:tc>
          <w:tcPr>
            <w:tcW w:w="1885" w:type="dxa"/>
            <w:tcBorders>
              <w:top w:val="single" w:sz="5" w:space="0" w:color="000000"/>
              <w:left w:val="single" w:sz="5" w:space="0" w:color="000000"/>
              <w:bottom w:val="single" w:sz="5" w:space="0" w:color="000000"/>
              <w:right w:val="single" w:sz="5" w:space="0" w:color="000000"/>
            </w:tcBorders>
          </w:tcPr>
          <w:p w14:paraId="6143789A" w14:textId="18950F94" w:rsidR="00221459" w:rsidRDefault="00221459" w:rsidP="00221459">
            <w:pPr>
              <w:rPr>
                <w:color w:val="052430"/>
              </w:rPr>
            </w:pPr>
            <w:r>
              <w:rPr>
                <w:rFonts w:ascii="Times New Roman"/>
                <w:spacing w:val="-2"/>
                <w:w w:val="95"/>
                <w:sz w:val="18"/>
              </w:rPr>
              <w:t>SLO</w:t>
            </w:r>
            <w:r>
              <w:rPr>
                <w:rFonts w:ascii="Times New Roman"/>
                <w:spacing w:val="-6"/>
                <w:w w:val="95"/>
                <w:sz w:val="18"/>
              </w:rPr>
              <w:t xml:space="preserve"> </w:t>
            </w:r>
            <w:r>
              <w:rPr>
                <w:rFonts w:ascii="Times New Roman"/>
                <w:w w:val="95"/>
                <w:sz w:val="18"/>
              </w:rPr>
              <w:t>9:</w:t>
            </w:r>
            <w:r>
              <w:rPr>
                <w:rFonts w:ascii="Times New Roman"/>
                <w:spacing w:val="-7"/>
                <w:w w:val="95"/>
                <w:sz w:val="18"/>
              </w:rPr>
              <w:t xml:space="preserve"> </w:t>
            </w:r>
            <w:r>
              <w:rPr>
                <w:rFonts w:ascii="Times New Roman"/>
                <w:spacing w:val="-1"/>
                <w:w w:val="95"/>
                <w:sz w:val="18"/>
              </w:rPr>
              <w:t>Prob</w:t>
            </w:r>
            <w:r>
              <w:rPr>
                <w:rFonts w:ascii="Times New Roman"/>
                <w:spacing w:val="-2"/>
                <w:w w:val="95"/>
                <w:sz w:val="18"/>
              </w:rPr>
              <w:t>l</w:t>
            </w:r>
            <w:r>
              <w:rPr>
                <w:rFonts w:ascii="Times New Roman"/>
                <w:spacing w:val="-1"/>
                <w:w w:val="95"/>
                <w:sz w:val="18"/>
              </w:rPr>
              <w:t>em</w:t>
            </w:r>
            <w:r>
              <w:rPr>
                <w:rFonts w:ascii="Times New Roman"/>
                <w:spacing w:val="-6"/>
                <w:w w:val="95"/>
                <w:sz w:val="18"/>
              </w:rPr>
              <w:t xml:space="preserve"> </w:t>
            </w:r>
            <w:r>
              <w:rPr>
                <w:rFonts w:ascii="Times New Roman"/>
                <w:spacing w:val="-2"/>
                <w:w w:val="95"/>
                <w:sz w:val="18"/>
              </w:rPr>
              <w:t>S</w:t>
            </w:r>
            <w:r>
              <w:rPr>
                <w:rFonts w:ascii="Times New Roman"/>
                <w:spacing w:val="-1"/>
                <w:w w:val="95"/>
                <w:sz w:val="18"/>
              </w:rPr>
              <w:t>o</w:t>
            </w:r>
            <w:r>
              <w:rPr>
                <w:rFonts w:ascii="Times New Roman"/>
                <w:spacing w:val="-2"/>
                <w:w w:val="95"/>
                <w:sz w:val="18"/>
              </w:rPr>
              <w:t>l</w:t>
            </w:r>
            <w:r>
              <w:rPr>
                <w:rFonts w:ascii="Times New Roman"/>
                <w:spacing w:val="-1"/>
                <w:w w:val="95"/>
                <w:sz w:val="18"/>
              </w:rPr>
              <w:t>ving</w:t>
            </w:r>
          </w:p>
        </w:tc>
        <w:tc>
          <w:tcPr>
            <w:tcW w:w="766" w:type="dxa"/>
            <w:tcBorders>
              <w:top w:val="single" w:sz="5" w:space="0" w:color="000000"/>
              <w:left w:val="single" w:sz="5" w:space="0" w:color="000000"/>
              <w:bottom w:val="single" w:sz="5" w:space="0" w:color="000000"/>
              <w:right w:val="single" w:sz="5" w:space="0" w:color="000000"/>
            </w:tcBorders>
          </w:tcPr>
          <w:p w14:paraId="74768D33" w14:textId="298351C5"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0313D4E4" w14:textId="2DE4C477" w:rsidR="00221459" w:rsidRDefault="00221459" w:rsidP="00221459">
            <w:pPr>
              <w:rPr>
                <w:color w:val="052430"/>
              </w:rPr>
            </w:pPr>
            <w:r>
              <w:rPr>
                <w:rFonts w:ascii="Times New Roman"/>
                <w:sz w:val="18"/>
              </w:rPr>
              <w:t>1</w:t>
            </w:r>
          </w:p>
        </w:tc>
        <w:tc>
          <w:tcPr>
            <w:tcW w:w="763" w:type="dxa"/>
            <w:tcBorders>
              <w:top w:val="single" w:sz="5" w:space="0" w:color="000000"/>
              <w:left w:val="single" w:sz="5" w:space="0" w:color="000000"/>
              <w:bottom w:val="single" w:sz="5" w:space="0" w:color="000000"/>
              <w:right w:val="single" w:sz="5" w:space="0" w:color="000000"/>
            </w:tcBorders>
          </w:tcPr>
          <w:p w14:paraId="2ADAEFF1" w14:textId="3C51D12A" w:rsidR="00221459" w:rsidRDefault="00221459" w:rsidP="00221459">
            <w:pPr>
              <w:rPr>
                <w:color w:val="052430"/>
              </w:rPr>
            </w:pPr>
            <w:r>
              <w:rPr>
                <w:rFonts w:ascii="Times New Roman"/>
                <w:sz w:val="18"/>
              </w:rPr>
              <w:t>2</w:t>
            </w:r>
          </w:p>
        </w:tc>
        <w:tc>
          <w:tcPr>
            <w:tcW w:w="766" w:type="dxa"/>
            <w:tcBorders>
              <w:top w:val="single" w:sz="5" w:space="0" w:color="000000"/>
              <w:left w:val="single" w:sz="5" w:space="0" w:color="000000"/>
              <w:bottom w:val="single" w:sz="5" w:space="0" w:color="000000"/>
              <w:right w:val="single" w:sz="5" w:space="0" w:color="000000"/>
            </w:tcBorders>
          </w:tcPr>
          <w:p w14:paraId="2C33C479" w14:textId="29D1FA1F"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59053138" w14:textId="77754423" w:rsidR="00221459" w:rsidRDefault="00221459" w:rsidP="00221459">
            <w:pPr>
              <w:rPr>
                <w:color w:val="052430"/>
              </w:rPr>
            </w:pPr>
            <w:r>
              <w:rPr>
                <w:rFonts w:ascii="Times New Roman"/>
                <w:sz w:val="18"/>
              </w:rPr>
              <w:t>2</w:t>
            </w:r>
          </w:p>
        </w:tc>
        <w:tc>
          <w:tcPr>
            <w:tcW w:w="766" w:type="dxa"/>
            <w:tcBorders>
              <w:top w:val="single" w:sz="5" w:space="0" w:color="000000"/>
              <w:left w:val="single" w:sz="5" w:space="0" w:color="000000"/>
              <w:bottom w:val="single" w:sz="5" w:space="0" w:color="000000"/>
              <w:right w:val="single" w:sz="5" w:space="0" w:color="000000"/>
            </w:tcBorders>
          </w:tcPr>
          <w:p w14:paraId="373E1453" w14:textId="68C3DA7D"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639E8BF7" w14:textId="3CA1DD47" w:rsidR="00221459" w:rsidRDefault="00221459" w:rsidP="00221459">
            <w:pPr>
              <w:rPr>
                <w:color w:val="052430"/>
              </w:rPr>
            </w:pPr>
            <w:r>
              <w:rPr>
                <w:rFonts w:ascii="Times New Roman"/>
                <w:sz w:val="18"/>
              </w:rPr>
              <w:t>2</w:t>
            </w:r>
          </w:p>
        </w:tc>
        <w:tc>
          <w:tcPr>
            <w:tcW w:w="766" w:type="dxa"/>
            <w:tcBorders>
              <w:top w:val="single" w:sz="5" w:space="0" w:color="000000"/>
              <w:left w:val="single" w:sz="5" w:space="0" w:color="000000"/>
              <w:bottom w:val="single" w:sz="5" w:space="0" w:color="000000"/>
              <w:right w:val="single" w:sz="5" w:space="0" w:color="000000"/>
            </w:tcBorders>
          </w:tcPr>
          <w:p w14:paraId="546C7E70" w14:textId="28B2CDE7" w:rsidR="00221459" w:rsidRDefault="00221459" w:rsidP="00221459">
            <w:pPr>
              <w:rPr>
                <w:color w:val="052430"/>
              </w:rPr>
            </w:pPr>
            <w:r>
              <w:rPr>
                <w:rFonts w:ascii="Times New Roman"/>
                <w:sz w:val="18"/>
              </w:rPr>
              <w:t>2</w:t>
            </w:r>
          </w:p>
        </w:tc>
        <w:tc>
          <w:tcPr>
            <w:tcW w:w="766" w:type="dxa"/>
            <w:tcBorders>
              <w:top w:val="single" w:sz="5" w:space="0" w:color="000000"/>
              <w:left w:val="single" w:sz="5" w:space="0" w:color="000000"/>
              <w:bottom w:val="single" w:sz="5" w:space="0" w:color="000000"/>
              <w:right w:val="single" w:sz="5" w:space="0" w:color="000000"/>
            </w:tcBorders>
          </w:tcPr>
          <w:p w14:paraId="613B6441" w14:textId="6E91D9FA" w:rsidR="00221459" w:rsidRDefault="00221459" w:rsidP="00221459">
            <w:pPr>
              <w:rPr>
                <w:color w:val="052430"/>
              </w:rPr>
            </w:pPr>
            <w:r>
              <w:rPr>
                <w:rFonts w:ascii="Times New Roman"/>
                <w:sz w:val="18"/>
              </w:rPr>
              <w:t>2</w:t>
            </w:r>
          </w:p>
        </w:tc>
        <w:tc>
          <w:tcPr>
            <w:tcW w:w="766" w:type="dxa"/>
            <w:tcBorders>
              <w:top w:val="single" w:sz="5" w:space="0" w:color="000000"/>
              <w:left w:val="single" w:sz="5" w:space="0" w:color="000000"/>
              <w:bottom w:val="single" w:sz="5" w:space="0" w:color="000000"/>
              <w:right w:val="single" w:sz="5" w:space="0" w:color="000000"/>
            </w:tcBorders>
          </w:tcPr>
          <w:p w14:paraId="3E81FC16" w14:textId="6C643B76" w:rsidR="00221459" w:rsidRDefault="00221459" w:rsidP="00221459">
            <w:pPr>
              <w:rPr>
                <w:color w:val="052430"/>
              </w:rPr>
            </w:pPr>
            <w:r>
              <w:rPr>
                <w:rFonts w:ascii="Times New Roman"/>
                <w:sz w:val="18"/>
              </w:rPr>
              <w:t>2</w:t>
            </w:r>
          </w:p>
        </w:tc>
        <w:tc>
          <w:tcPr>
            <w:tcW w:w="766" w:type="dxa"/>
            <w:tcBorders>
              <w:top w:val="single" w:sz="5" w:space="0" w:color="000000"/>
              <w:left w:val="single" w:sz="5" w:space="0" w:color="000000"/>
              <w:bottom w:val="single" w:sz="5" w:space="0" w:color="000000"/>
              <w:right w:val="single" w:sz="5" w:space="0" w:color="000000"/>
            </w:tcBorders>
          </w:tcPr>
          <w:p w14:paraId="1BB0B61B" w14:textId="5C4A1095" w:rsidR="00221459" w:rsidRDefault="00221459" w:rsidP="00221459">
            <w:pPr>
              <w:rPr>
                <w:color w:val="052430"/>
              </w:rPr>
            </w:pPr>
            <w:r>
              <w:rPr>
                <w:rFonts w:ascii="Times New Roman"/>
                <w:sz w:val="18"/>
              </w:rPr>
              <w:t>1</w:t>
            </w:r>
          </w:p>
        </w:tc>
      </w:tr>
      <w:tr w:rsidR="00221459" w14:paraId="2C7C02C6" w14:textId="77777777" w:rsidTr="00221459">
        <w:trPr>
          <w:tblHeader/>
        </w:trPr>
        <w:tc>
          <w:tcPr>
            <w:tcW w:w="1885" w:type="dxa"/>
            <w:tcBorders>
              <w:top w:val="single" w:sz="5" w:space="0" w:color="000000"/>
              <w:left w:val="single" w:sz="5" w:space="0" w:color="000000"/>
              <w:bottom w:val="single" w:sz="5" w:space="0" w:color="000000"/>
              <w:right w:val="single" w:sz="5" w:space="0" w:color="000000"/>
            </w:tcBorders>
          </w:tcPr>
          <w:p w14:paraId="6B7301E1" w14:textId="206B0191" w:rsidR="00221459" w:rsidRDefault="00221459" w:rsidP="00221459">
            <w:pPr>
              <w:rPr>
                <w:color w:val="052430"/>
              </w:rPr>
            </w:pPr>
            <w:r>
              <w:rPr>
                <w:rFonts w:ascii="Times New Roman"/>
                <w:spacing w:val="-2"/>
                <w:w w:val="95"/>
                <w:sz w:val="18"/>
              </w:rPr>
              <w:t>SLO</w:t>
            </w:r>
            <w:r>
              <w:rPr>
                <w:rFonts w:ascii="Times New Roman"/>
                <w:spacing w:val="8"/>
                <w:w w:val="95"/>
                <w:sz w:val="18"/>
              </w:rPr>
              <w:t xml:space="preserve"> </w:t>
            </w:r>
            <w:r>
              <w:rPr>
                <w:rFonts w:ascii="Times New Roman"/>
                <w:w w:val="95"/>
                <w:sz w:val="18"/>
              </w:rPr>
              <w:t>10:</w:t>
            </w:r>
            <w:r>
              <w:rPr>
                <w:rFonts w:ascii="Times New Roman"/>
                <w:spacing w:val="6"/>
                <w:w w:val="95"/>
                <w:sz w:val="18"/>
              </w:rPr>
              <w:t xml:space="preserve"> </w:t>
            </w:r>
            <w:r>
              <w:rPr>
                <w:rFonts w:ascii="Times New Roman"/>
                <w:spacing w:val="-1"/>
                <w:w w:val="95"/>
                <w:sz w:val="18"/>
              </w:rPr>
              <w:t>Profess</w:t>
            </w:r>
            <w:r>
              <w:rPr>
                <w:rFonts w:ascii="Times New Roman"/>
                <w:spacing w:val="-2"/>
                <w:w w:val="95"/>
                <w:sz w:val="18"/>
              </w:rPr>
              <w:t>i</w:t>
            </w:r>
            <w:r>
              <w:rPr>
                <w:rFonts w:ascii="Times New Roman"/>
                <w:spacing w:val="-1"/>
                <w:w w:val="95"/>
                <w:sz w:val="18"/>
              </w:rPr>
              <w:t>onalism</w:t>
            </w:r>
          </w:p>
        </w:tc>
        <w:tc>
          <w:tcPr>
            <w:tcW w:w="766" w:type="dxa"/>
            <w:tcBorders>
              <w:top w:val="single" w:sz="5" w:space="0" w:color="000000"/>
              <w:left w:val="single" w:sz="5" w:space="0" w:color="000000"/>
              <w:bottom w:val="single" w:sz="5" w:space="0" w:color="000000"/>
              <w:right w:val="single" w:sz="5" w:space="0" w:color="000000"/>
            </w:tcBorders>
          </w:tcPr>
          <w:p w14:paraId="361BF852" w14:textId="4427DE8F"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6A1224B3" w14:textId="4891E758" w:rsidR="00221459" w:rsidRDefault="00221459" w:rsidP="00221459">
            <w:pPr>
              <w:rPr>
                <w:color w:val="052430"/>
              </w:rPr>
            </w:pPr>
            <w:r>
              <w:rPr>
                <w:rFonts w:ascii="Times New Roman"/>
                <w:sz w:val="18"/>
              </w:rPr>
              <w:t>2</w:t>
            </w:r>
          </w:p>
        </w:tc>
        <w:tc>
          <w:tcPr>
            <w:tcW w:w="763" w:type="dxa"/>
            <w:tcBorders>
              <w:top w:val="single" w:sz="5" w:space="0" w:color="000000"/>
              <w:left w:val="single" w:sz="5" w:space="0" w:color="000000"/>
              <w:bottom w:val="single" w:sz="5" w:space="0" w:color="000000"/>
              <w:right w:val="single" w:sz="5" w:space="0" w:color="000000"/>
            </w:tcBorders>
          </w:tcPr>
          <w:p w14:paraId="5516C8BC" w14:textId="2064FB2E" w:rsidR="00221459" w:rsidRDefault="00221459" w:rsidP="00221459">
            <w:pPr>
              <w:rPr>
                <w:color w:val="052430"/>
              </w:rPr>
            </w:pPr>
            <w:r>
              <w:rPr>
                <w:rFonts w:ascii="Times New Roman"/>
                <w:sz w:val="18"/>
              </w:rPr>
              <w:t>2</w:t>
            </w:r>
          </w:p>
        </w:tc>
        <w:tc>
          <w:tcPr>
            <w:tcW w:w="766" w:type="dxa"/>
            <w:tcBorders>
              <w:top w:val="single" w:sz="5" w:space="0" w:color="000000"/>
              <w:left w:val="single" w:sz="5" w:space="0" w:color="000000"/>
              <w:bottom w:val="single" w:sz="5" w:space="0" w:color="000000"/>
              <w:right w:val="single" w:sz="5" w:space="0" w:color="000000"/>
            </w:tcBorders>
          </w:tcPr>
          <w:p w14:paraId="661FA8BD" w14:textId="5D04CFE0"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67994FB2" w14:textId="1CA7BF1C" w:rsidR="00221459" w:rsidRDefault="00221459" w:rsidP="00221459">
            <w:pPr>
              <w:rPr>
                <w:color w:val="052430"/>
              </w:rPr>
            </w:pPr>
            <w:r>
              <w:rPr>
                <w:rFonts w:ascii="Times New Roman"/>
                <w:sz w:val="18"/>
              </w:rPr>
              <w:t>2</w:t>
            </w:r>
          </w:p>
        </w:tc>
        <w:tc>
          <w:tcPr>
            <w:tcW w:w="766" w:type="dxa"/>
            <w:tcBorders>
              <w:top w:val="single" w:sz="5" w:space="0" w:color="000000"/>
              <w:left w:val="single" w:sz="5" w:space="0" w:color="000000"/>
              <w:bottom w:val="single" w:sz="5" w:space="0" w:color="000000"/>
              <w:right w:val="single" w:sz="5" w:space="0" w:color="000000"/>
            </w:tcBorders>
          </w:tcPr>
          <w:p w14:paraId="7F935539" w14:textId="6A5B5CE0" w:rsidR="00221459" w:rsidRDefault="00221459" w:rsidP="00221459">
            <w:pPr>
              <w:rPr>
                <w:color w:val="052430"/>
              </w:rPr>
            </w:pPr>
            <w:r>
              <w:rPr>
                <w:rFonts w:ascii="Times New Roman"/>
                <w:sz w:val="18"/>
              </w:rPr>
              <w:t>2</w:t>
            </w:r>
          </w:p>
        </w:tc>
        <w:tc>
          <w:tcPr>
            <w:tcW w:w="766" w:type="dxa"/>
            <w:tcBorders>
              <w:top w:val="single" w:sz="5" w:space="0" w:color="000000"/>
              <w:left w:val="single" w:sz="5" w:space="0" w:color="000000"/>
              <w:bottom w:val="single" w:sz="5" w:space="0" w:color="000000"/>
              <w:right w:val="single" w:sz="5" w:space="0" w:color="000000"/>
            </w:tcBorders>
          </w:tcPr>
          <w:p w14:paraId="52396BAF" w14:textId="4E06F70F" w:rsidR="00221459" w:rsidRDefault="00221459" w:rsidP="00221459">
            <w:pPr>
              <w:rPr>
                <w:color w:val="052430"/>
              </w:rPr>
            </w:pPr>
            <w:r>
              <w:rPr>
                <w:rFonts w:ascii="Times New Roman"/>
                <w:sz w:val="18"/>
              </w:rPr>
              <w:t>2</w:t>
            </w:r>
          </w:p>
        </w:tc>
        <w:tc>
          <w:tcPr>
            <w:tcW w:w="766" w:type="dxa"/>
            <w:tcBorders>
              <w:top w:val="single" w:sz="5" w:space="0" w:color="000000"/>
              <w:left w:val="single" w:sz="5" w:space="0" w:color="000000"/>
              <w:bottom w:val="single" w:sz="5" w:space="0" w:color="000000"/>
              <w:right w:val="single" w:sz="5" w:space="0" w:color="000000"/>
            </w:tcBorders>
          </w:tcPr>
          <w:p w14:paraId="7FE4FBB3" w14:textId="7C40D3AF" w:rsidR="00221459" w:rsidRDefault="00221459" w:rsidP="00221459">
            <w:pPr>
              <w:rPr>
                <w:color w:val="052430"/>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0E990E26" w14:textId="5E05ED96" w:rsidR="00221459" w:rsidRDefault="00221459" w:rsidP="00221459">
            <w:pPr>
              <w:rPr>
                <w:color w:val="052430"/>
              </w:rPr>
            </w:pPr>
            <w:r>
              <w:rPr>
                <w:rFonts w:ascii="Times New Roman"/>
                <w:sz w:val="18"/>
              </w:rPr>
              <w:t>2</w:t>
            </w:r>
          </w:p>
        </w:tc>
        <w:tc>
          <w:tcPr>
            <w:tcW w:w="766" w:type="dxa"/>
            <w:tcBorders>
              <w:top w:val="single" w:sz="5" w:space="0" w:color="000000"/>
              <w:left w:val="single" w:sz="5" w:space="0" w:color="000000"/>
              <w:bottom w:val="single" w:sz="5" w:space="0" w:color="000000"/>
              <w:right w:val="single" w:sz="5" w:space="0" w:color="000000"/>
            </w:tcBorders>
          </w:tcPr>
          <w:p w14:paraId="20C06EB2" w14:textId="24788E00" w:rsidR="00221459" w:rsidRDefault="00221459" w:rsidP="00221459">
            <w:pPr>
              <w:rPr>
                <w:color w:val="052430"/>
              </w:rPr>
            </w:pPr>
            <w:r>
              <w:rPr>
                <w:rFonts w:ascii="Times New Roman"/>
                <w:sz w:val="18"/>
              </w:rPr>
              <w:t>2</w:t>
            </w:r>
          </w:p>
        </w:tc>
        <w:tc>
          <w:tcPr>
            <w:tcW w:w="766" w:type="dxa"/>
            <w:tcBorders>
              <w:top w:val="single" w:sz="5" w:space="0" w:color="000000"/>
              <w:left w:val="single" w:sz="5" w:space="0" w:color="000000"/>
              <w:bottom w:val="single" w:sz="5" w:space="0" w:color="000000"/>
              <w:right w:val="single" w:sz="5" w:space="0" w:color="000000"/>
            </w:tcBorders>
          </w:tcPr>
          <w:p w14:paraId="1163608F" w14:textId="3FEC6F2A" w:rsidR="00221459" w:rsidRDefault="00221459" w:rsidP="00221459">
            <w:pPr>
              <w:rPr>
                <w:color w:val="052430"/>
              </w:rPr>
            </w:pPr>
            <w:r>
              <w:rPr>
                <w:rFonts w:ascii="Times New Roman"/>
                <w:sz w:val="18"/>
              </w:rPr>
              <w:t>1</w:t>
            </w:r>
          </w:p>
        </w:tc>
      </w:tr>
    </w:tbl>
    <w:p w14:paraId="2C64C31B" w14:textId="77777777" w:rsidR="00221459" w:rsidRDefault="00221459" w:rsidP="00221459">
      <w:pPr>
        <w:ind w:left="720"/>
        <w:rPr>
          <w:color w:val="052430"/>
        </w:rPr>
      </w:pPr>
    </w:p>
    <w:p w14:paraId="697D9703" w14:textId="1EFEB4A4" w:rsidR="00221459" w:rsidRPr="00221459" w:rsidRDefault="00221459" w:rsidP="00221459">
      <w:pPr>
        <w:ind w:left="720"/>
        <w:rPr>
          <w:color w:val="052430"/>
        </w:rPr>
      </w:pPr>
      <w:r w:rsidRPr="00221459">
        <w:rPr>
          <w:color w:val="052430"/>
        </w:rPr>
        <w:t>0 = no coverage; 1 = some coverage; 2 = extensive coverage; V = variable</w:t>
      </w:r>
    </w:p>
    <w:p w14:paraId="7EE13220" w14:textId="77777777" w:rsidR="00221459" w:rsidRPr="00221459" w:rsidRDefault="00221459" w:rsidP="00F86346">
      <w:pPr>
        <w:ind w:left="720"/>
        <w:rPr>
          <w:color w:val="052430"/>
        </w:rPr>
      </w:pPr>
    </w:p>
    <w:p w14:paraId="6A27003F" w14:textId="77777777" w:rsidR="001A0376" w:rsidRDefault="001A0376" w:rsidP="002657F4">
      <w:pPr>
        <w:rPr>
          <w:rFonts w:ascii="MyriadPro-Bold" w:hAnsi="MyriadPro-Bold" w:cs="MyriadPro-Bold"/>
          <w:szCs w:val="98"/>
        </w:rPr>
      </w:pPr>
    </w:p>
    <w:p w14:paraId="66A3DCA0" w14:textId="77777777" w:rsidR="00465D97" w:rsidRPr="005F32C9" w:rsidRDefault="00465D97" w:rsidP="002657F4">
      <w:pPr>
        <w:rPr>
          <w:rFonts w:ascii="MyriadPro-Bold" w:hAnsi="MyriadPro-Bold" w:cs="MyriadPro-Bold"/>
          <w:szCs w:val="98"/>
        </w:rPr>
      </w:pPr>
    </w:p>
    <w:p w14:paraId="12A2C49A" w14:textId="77777777" w:rsidR="000C0116" w:rsidRDefault="002657F4" w:rsidP="006C368A">
      <w:pPr>
        <w:pStyle w:val="Heading2"/>
      </w:pPr>
      <w:r>
        <w:t xml:space="preserve">Measurement </w:t>
      </w:r>
    </w:p>
    <w:p w14:paraId="77A72843" w14:textId="3248633C" w:rsidR="0056395E" w:rsidRPr="00C3280D" w:rsidRDefault="0056395E" w:rsidP="006C368A">
      <w:pPr>
        <w:pStyle w:val="Heading3"/>
        <w:rPr>
          <w:color w:val="052430"/>
          <w:sz w:val="36"/>
        </w:rPr>
      </w:pPr>
      <w:r w:rsidRPr="00C3280D">
        <w:t>Outcome-Measure Alig</w:t>
      </w:r>
      <w:r w:rsidR="00C3280D" w:rsidRPr="00C3280D">
        <w:t>n</w:t>
      </w:r>
      <w:r w:rsidRPr="00C3280D">
        <w:t xml:space="preserve">ment </w:t>
      </w:r>
      <w:r w:rsidR="000C0116" w:rsidRPr="00C3280D">
        <w:t xml:space="preserve"> </w:t>
      </w:r>
    </w:p>
    <w:p w14:paraId="09470139" w14:textId="77777777" w:rsidR="00221459" w:rsidRDefault="00221459" w:rsidP="00C3280D">
      <w:pPr>
        <w:pStyle w:val="ListParagraph"/>
        <w:rPr>
          <w:rFonts w:ascii="MyriadPro-Bold" w:hAnsi="MyriadPro-Bold" w:cs="MyriadPro-Bold"/>
          <w:bCs/>
          <w:color w:val="000000" w:themeColor="text1"/>
          <w:position w:val="-20"/>
          <w:szCs w:val="98"/>
        </w:rPr>
      </w:pPr>
    </w:p>
    <w:p w14:paraId="31E49741" w14:textId="77777777" w:rsidR="00221459" w:rsidRPr="00221459" w:rsidRDefault="00221459" w:rsidP="00221459">
      <w:pPr>
        <w:pStyle w:val="ListParagraph"/>
        <w:rPr>
          <w:rFonts w:ascii="MyriadPro-Bold" w:hAnsi="MyriadPro-Bold" w:cs="MyriadPro-Bold"/>
          <w:bCs/>
          <w:color w:val="000000" w:themeColor="text1"/>
          <w:position w:val="-20"/>
          <w:szCs w:val="98"/>
        </w:rPr>
      </w:pPr>
      <w:r w:rsidRPr="00221459">
        <w:rPr>
          <w:rFonts w:ascii="MyriadPro-Bold" w:hAnsi="MyriadPro-Bold" w:cs="MyriadPro-Bold"/>
          <w:bCs/>
          <w:color w:val="000000" w:themeColor="text1"/>
          <w:position w:val="-20"/>
          <w:szCs w:val="98"/>
        </w:rPr>
        <w:t>Most SLOs are assessed using a combination of a pre-test/post-test, specific exam questions, or class assignments. Several rubrics have been developed to help with assessing class assignments (e.g., written communication, oral communication, projects).  Specifically, pre-test/post-test methodology is used for SLOs 1-7. A class project is also used to assess SLO 7, which is quantitated by a rubric. SLO 8 is assessed via written assignments and presentations in class, which are also evaluated using rubrics.</w:t>
      </w:r>
    </w:p>
    <w:p w14:paraId="298B6844" w14:textId="77777777" w:rsidR="00221459" w:rsidRPr="00221459" w:rsidRDefault="00221459" w:rsidP="00221459">
      <w:pPr>
        <w:pStyle w:val="ListParagraph"/>
        <w:rPr>
          <w:rFonts w:ascii="MyriadPro-Bold" w:hAnsi="MyriadPro-Bold" w:cs="MyriadPro-Bold"/>
          <w:bCs/>
          <w:color w:val="000000" w:themeColor="text1"/>
          <w:position w:val="-20"/>
          <w:szCs w:val="98"/>
        </w:rPr>
      </w:pPr>
      <w:r w:rsidRPr="00221459">
        <w:rPr>
          <w:rFonts w:ascii="MyriadPro-Bold" w:hAnsi="MyriadPro-Bold" w:cs="MyriadPro-Bold"/>
          <w:bCs/>
          <w:color w:val="000000" w:themeColor="text1"/>
          <w:position w:val="-20"/>
          <w:szCs w:val="98"/>
        </w:rPr>
        <w:t>SLO 9 is evaluated using specific exam questions across multiple classes. SLO 10 is assessed using a survey of internship supervisors.</w:t>
      </w:r>
    </w:p>
    <w:p w14:paraId="10D005D6" w14:textId="77777777" w:rsidR="004239FC" w:rsidRPr="005F32C9" w:rsidRDefault="004239FC" w:rsidP="00E67B03">
      <w:pPr>
        <w:pStyle w:val="ListParagraph"/>
        <w:rPr>
          <w:rFonts w:ascii="MyriadPro-Bold" w:hAnsi="MyriadPro-Bold" w:cs="MyriadPro-Bold"/>
          <w:b/>
          <w:bCs/>
          <w:color w:val="052430"/>
          <w:position w:val="-20"/>
          <w:szCs w:val="98"/>
        </w:rPr>
      </w:pPr>
    </w:p>
    <w:p w14:paraId="45AC65E4" w14:textId="77777777" w:rsidR="004878AF" w:rsidRPr="004878AF" w:rsidRDefault="004878AF" w:rsidP="005F32C9">
      <w:pPr>
        <w:pStyle w:val="Heading3"/>
        <w:rPr>
          <w:color w:val="052430"/>
          <w:sz w:val="36"/>
        </w:rPr>
      </w:pPr>
      <w:r w:rsidRPr="004878AF">
        <w:lastRenderedPageBreak/>
        <w:t>Direct Measures</w:t>
      </w:r>
    </w:p>
    <w:p w14:paraId="385E7F61" w14:textId="1C498AE0" w:rsidR="00221459" w:rsidRDefault="00221459" w:rsidP="005F32C9">
      <w:pPr>
        <w:pStyle w:val="ListParagraph"/>
        <w:rPr>
          <w:rFonts w:ascii="MyriadPro-Bold" w:hAnsi="MyriadPro-Bold" w:cs="MyriadPro-Bold"/>
          <w:b/>
          <w:bCs/>
          <w:color w:val="000000" w:themeColor="text1"/>
          <w:position w:val="-20"/>
          <w:szCs w:val="98"/>
        </w:rPr>
      </w:pPr>
    </w:p>
    <w:p w14:paraId="5B0C7F88" w14:textId="77777777" w:rsidR="00221459" w:rsidRPr="00221459" w:rsidRDefault="00221459" w:rsidP="00221459">
      <w:pPr>
        <w:pStyle w:val="ListParagraph"/>
        <w:rPr>
          <w:rFonts w:ascii="MyriadPro-Bold" w:hAnsi="MyriadPro-Bold" w:cs="MyriadPro-Bold"/>
          <w:bCs/>
          <w:color w:val="000000" w:themeColor="text1"/>
          <w:position w:val="-20"/>
          <w:szCs w:val="98"/>
        </w:rPr>
      </w:pPr>
      <w:r w:rsidRPr="00221459">
        <w:rPr>
          <w:rFonts w:ascii="MyriadPro-Bold" w:hAnsi="MyriadPro-Bold" w:cs="MyriadPro-Bold"/>
          <w:bCs/>
          <w:color w:val="000000" w:themeColor="text1"/>
          <w:position w:val="-20"/>
          <w:szCs w:val="98"/>
        </w:rPr>
        <w:t>The tools described in the previous section (pre-test/post-tests, class assignments) are all directly measuring each respective SLO. Thus, each SLO has a direct measurement.</w:t>
      </w:r>
    </w:p>
    <w:p w14:paraId="3753CC07" w14:textId="77777777" w:rsidR="00465D97" w:rsidRPr="00465D97" w:rsidRDefault="00465D97" w:rsidP="00465D97">
      <w:pPr>
        <w:rPr>
          <w:rFonts w:ascii="MyriadPro-Bold" w:hAnsi="MyriadPro-Bold" w:cs="MyriadPro-Bold"/>
          <w:b/>
          <w:bCs/>
          <w:color w:val="052430"/>
          <w:position w:val="-20"/>
          <w:sz w:val="36"/>
          <w:szCs w:val="98"/>
        </w:rPr>
      </w:pPr>
    </w:p>
    <w:p w14:paraId="53476A2D" w14:textId="48B76354" w:rsidR="006B1310" w:rsidRPr="006B1310" w:rsidRDefault="006B1310" w:rsidP="005F32C9">
      <w:pPr>
        <w:pStyle w:val="Heading3"/>
        <w:rPr>
          <w:color w:val="052430"/>
          <w:sz w:val="36"/>
        </w:rPr>
      </w:pPr>
      <w:r w:rsidRPr="006B1310">
        <w:t>Data Collection</w:t>
      </w:r>
    </w:p>
    <w:p w14:paraId="1CF0F401" w14:textId="62CD8149" w:rsidR="00786EB5" w:rsidRDefault="00786EB5" w:rsidP="00465D97">
      <w:pPr>
        <w:pStyle w:val="ListParagraph"/>
        <w:rPr>
          <w:rFonts w:ascii="MyriadPro-Bold" w:hAnsi="MyriadPro-Bold" w:cs="MyriadPro-Bold"/>
          <w:bCs/>
          <w:color w:val="000000" w:themeColor="text1"/>
          <w:position w:val="-20"/>
          <w:szCs w:val="98"/>
        </w:rPr>
      </w:pPr>
    </w:p>
    <w:p w14:paraId="4E5AE647" w14:textId="77777777" w:rsidR="00786EB5" w:rsidRPr="00786EB5" w:rsidRDefault="00786EB5" w:rsidP="00786EB5">
      <w:pPr>
        <w:pStyle w:val="ListParagraph"/>
        <w:rPr>
          <w:rFonts w:ascii="MyriadPro-Bold" w:hAnsi="MyriadPro-Bold" w:cs="MyriadPro-Bold"/>
          <w:bCs/>
          <w:color w:val="000000" w:themeColor="text1"/>
          <w:position w:val="-20"/>
          <w:szCs w:val="98"/>
        </w:rPr>
      </w:pPr>
      <w:r w:rsidRPr="00786EB5">
        <w:rPr>
          <w:rFonts w:ascii="MyriadPro-Bold" w:hAnsi="MyriadPro-Bold" w:cs="MyriadPro-Bold"/>
          <w:bCs/>
          <w:color w:val="000000" w:themeColor="text1"/>
          <w:position w:val="-20"/>
          <w:szCs w:val="98"/>
        </w:rPr>
        <w:t>For some SLOs, individual faculty members collect data for their courses, usually in the form of pre- test/post-test results. The pre-test consists of a series of questions administered in class at the beginning of the semester. The same or similar questions are re-administered later in the semester (either as exam questions, an end-of-the-semester post-test, or part of the final exam). Number of correct responses to both the pre-test and post-test on a question by question basis are reviewed by the faculty member and reported to the assessment coordinator.</w:t>
      </w:r>
    </w:p>
    <w:p w14:paraId="10410604" w14:textId="77777777" w:rsidR="00786EB5" w:rsidRPr="00786EB5" w:rsidRDefault="00786EB5" w:rsidP="00786EB5">
      <w:pPr>
        <w:pStyle w:val="ListParagraph"/>
        <w:rPr>
          <w:rFonts w:ascii="MyriadPro-Bold" w:hAnsi="MyriadPro-Bold" w:cs="MyriadPro-Bold"/>
          <w:bCs/>
          <w:color w:val="000000" w:themeColor="text1"/>
          <w:position w:val="-20"/>
          <w:szCs w:val="98"/>
        </w:rPr>
      </w:pPr>
    </w:p>
    <w:p w14:paraId="29908139" w14:textId="77777777" w:rsidR="00786EB5" w:rsidRPr="00786EB5" w:rsidRDefault="00786EB5" w:rsidP="00786EB5">
      <w:pPr>
        <w:pStyle w:val="ListParagraph"/>
        <w:rPr>
          <w:rFonts w:ascii="MyriadPro-Bold" w:hAnsi="MyriadPro-Bold" w:cs="MyriadPro-Bold"/>
          <w:bCs/>
          <w:color w:val="000000" w:themeColor="text1"/>
          <w:position w:val="-20"/>
          <w:szCs w:val="98"/>
        </w:rPr>
      </w:pPr>
      <w:r w:rsidRPr="00786EB5">
        <w:rPr>
          <w:rFonts w:ascii="MyriadPro-Bold" w:hAnsi="MyriadPro-Bold" w:cs="MyriadPro-Bold"/>
          <w:bCs/>
          <w:color w:val="000000" w:themeColor="text1"/>
          <w:position w:val="-20"/>
          <w:szCs w:val="98"/>
        </w:rPr>
        <w:t>Communication skills are evaluated using rubrics that assess both written and oral communication skills. The faculty member completes the rubric, which is returned to the student to hopefully improve their future performance. All scores are reported to the assessment coordinator at the end of the semester. Class projects also assess students’ abilities in POUL 5110 and POUL 5160. A rubric is used to help identify areas where students’ performance needs improving. All poultry science students complete an internship in the poultry industry. The on-site supervisor completes a performance evaluation form on the student from which professionalism is evaluated.</w:t>
      </w:r>
    </w:p>
    <w:p w14:paraId="27BA4345" w14:textId="77777777" w:rsidR="00786EB5" w:rsidRPr="00786EB5" w:rsidRDefault="00786EB5" w:rsidP="00786EB5">
      <w:pPr>
        <w:pStyle w:val="ListParagraph"/>
        <w:rPr>
          <w:rFonts w:ascii="MyriadPro-Bold" w:hAnsi="MyriadPro-Bold" w:cs="MyriadPro-Bold"/>
          <w:bCs/>
          <w:color w:val="000000" w:themeColor="text1"/>
          <w:position w:val="-20"/>
          <w:szCs w:val="98"/>
        </w:rPr>
      </w:pPr>
    </w:p>
    <w:p w14:paraId="2FB3868F" w14:textId="3DF1BF41" w:rsidR="00786EB5" w:rsidRDefault="00786EB5" w:rsidP="00786EB5">
      <w:pPr>
        <w:pStyle w:val="ListParagraph"/>
        <w:rPr>
          <w:rFonts w:ascii="MyriadPro-Bold" w:hAnsi="MyriadPro-Bold" w:cs="MyriadPro-Bold"/>
          <w:bCs/>
          <w:color w:val="000000" w:themeColor="text1"/>
          <w:position w:val="-20"/>
          <w:szCs w:val="98"/>
        </w:rPr>
      </w:pPr>
      <w:r w:rsidRPr="00786EB5">
        <w:rPr>
          <w:rFonts w:ascii="MyriadPro-Bold" w:hAnsi="MyriadPro-Bold" w:cs="MyriadPro-Bold"/>
          <w:bCs/>
          <w:color w:val="000000" w:themeColor="text1"/>
          <w:position w:val="-20"/>
          <w:szCs w:val="98"/>
        </w:rPr>
        <w:t>Sample rubrics appear below:</w:t>
      </w:r>
    </w:p>
    <w:p w14:paraId="7E430337" w14:textId="6BDF56AE" w:rsidR="00786EB5" w:rsidRDefault="00786EB5" w:rsidP="00786EB5">
      <w:pPr>
        <w:pStyle w:val="ListParagraph"/>
        <w:rPr>
          <w:rFonts w:ascii="MyriadPro-Bold" w:hAnsi="MyriadPro-Bold" w:cs="MyriadPro-Bold"/>
          <w:bCs/>
          <w:color w:val="000000" w:themeColor="text1"/>
          <w:position w:val="-20"/>
          <w:szCs w:val="98"/>
        </w:rPr>
      </w:pPr>
    </w:p>
    <w:p w14:paraId="32CF2C9B" w14:textId="77777777" w:rsidR="00786EB5" w:rsidRPr="00786EB5" w:rsidRDefault="00786EB5" w:rsidP="00786EB5">
      <w:pPr>
        <w:pStyle w:val="ListParagraph"/>
        <w:jc w:val="center"/>
        <w:rPr>
          <w:rFonts w:ascii="MyriadPro-Bold" w:hAnsi="MyriadPro-Bold" w:cs="MyriadPro-Bold"/>
          <w:bCs/>
          <w:color w:val="000000" w:themeColor="text1"/>
          <w:position w:val="-20"/>
          <w:szCs w:val="98"/>
        </w:rPr>
      </w:pPr>
      <w:r w:rsidRPr="00786EB5">
        <w:rPr>
          <w:rFonts w:ascii="MyriadPro-Bold" w:hAnsi="MyriadPro-Bold" w:cs="MyriadPro-Bold"/>
          <w:bCs/>
          <w:color w:val="000000" w:themeColor="text1"/>
          <w:position w:val="-20"/>
          <w:szCs w:val="98"/>
        </w:rPr>
        <w:t>Writing Assessment Rubric in POUL 3030</w:t>
      </w:r>
    </w:p>
    <w:p w14:paraId="720D3B3B" w14:textId="17FBF1F5" w:rsidR="00786EB5" w:rsidRDefault="00786EB5" w:rsidP="00786EB5">
      <w:pPr>
        <w:pStyle w:val="ListParagraph"/>
        <w:jc w:val="center"/>
        <w:rPr>
          <w:rFonts w:ascii="MyriadPro-Bold" w:hAnsi="MyriadPro-Bold" w:cs="MyriadPro-Bold"/>
          <w:bCs/>
          <w:color w:val="000000" w:themeColor="text1"/>
          <w:position w:val="-20"/>
          <w:szCs w:val="98"/>
        </w:rPr>
      </w:pPr>
    </w:p>
    <w:p w14:paraId="377DFD06" w14:textId="61F9CA08" w:rsidR="00786EB5" w:rsidRDefault="00786EB5" w:rsidP="00786EB5">
      <w:pPr>
        <w:pStyle w:val="ListParagraph"/>
        <w:jc w:val="center"/>
        <w:rPr>
          <w:rFonts w:ascii="MyriadPro-Bold" w:hAnsi="MyriadPro-Bold" w:cs="MyriadPro-Bold"/>
          <w:bCs/>
          <w:color w:val="000000" w:themeColor="text1"/>
          <w:position w:val="-20"/>
          <w:szCs w:val="98"/>
        </w:rPr>
      </w:pPr>
      <w:r>
        <w:rPr>
          <w:rFonts w:ascii="Times New Roman" w:eastAsia="Times New Roman" w:hAnsi="Times New Roman" w:cs="Times New Roman"/>
          <w:noProof/>
          <w:sz w:val="20"/>
          <w:szCs w:val="20"/>
          <w:lang w:eastAsia="zh-CN"/>
        </w:rPr>
        <w:drawing>
          <wp:inline distT="0" distB="0" distL="0" distR="0" wp14:anchorId="1E66FEE4" wp14:editId="6111C42F">
            <wp:extent cx="3439230" cy="2707386"/>
            <wp:effectExtent l="0" t="0" r="8890" b="0"/>
            <wp:docPr id="1" name="image2.jpeg" title="Writing Assessment Rubric in POUL 3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3439230" cy="2707386"/>
                    </a:xfrm>
                    <a:prstGeom prst="rect">
                      <a:avLst/>
                    </a:prstGeom>
                  </pic:spPr>
                </pic:pic>
              </a:graphicData>
            </a:graphic>
          </wp:inline>
        </w:drawing>
      </w:r>
    </w:p>
    <w:p w14:paraId="46C87890" w14:textId="1233C6F9" w:rsidR="00786EB5" w:rsidRDefault="00786EB5" w:rsidP="00786EB5">
      <w:pPr>
        <w:pStyle w:val="ListParagraph"/>
        <w:jc w:val="center"/>
        <w:rPr>
          <w:rFonts w:ascii="MyriadPro-Bold" w:hAnsi="MyriadPro-Bold" w:cs="MyriadPro-Bold"/>
          <w:bCs/>
          <w:color w:val="000000" w:themeColor="text1"/>
          <w:position w:val="-20"/>
          <w:szCs w:val="98"/>
        </w:rPr>
      </w:pPr>
    </w:p>
    <w:p w14:paraId="6764FC92" w14:textId="56675070" w:rsidR="00786EB5" w:rsidRDefault="00786EB5" w:rsidP="00786EB5">
      <w:pPr>
        <w:pStyle w:val="ListParagraph"/>
        <w:jc w:val="center"/>
        <w:rPr>
          <w:rFonts w:ascii="MyriadPro-Bold" w:hAnsi="MyriadPro-Bold" w:cs="MyriadPro-Bold"/>
          <w:bCs/>
          <w:color w:val="000000" w:themeColor="text1"/>
          <w:position w:val="-20"/>
          <w:szCs w:val="98"/>
        </w:rPr>
      </w:pPr>
      <w:r w:rsidRPr="00786EB5">
        <w:rPr>
          <w:rFonts w:ascii="MyriadPro-Bold" w:hAnsi="MyriadPro-Bold" w:cs="MyriadPro-Bold"/>
          <w:bCs/>
          <w:color w:val="000000" w:themeColor="text1"/>
          <w:position w:val="-20"/>
          <w:szCs w:val="98"/>
        </w:rPr>
        <w:t xml:space="preserve">Portions of the Auburn University </w:t>
      </w:r>
      <w:proofErr w:type="spellStart"/>
      <w:r w:rsidRPr="00786EB5">
        <w:rPr>
          <w:rFonts w:ascii="MyriadPro-Bold" w:hAnsi="MyriadPro-Bold" w:cs="MyriadPro-Bold"/>
          <w:bCs/>
          <w:color w:val="000000" w:themeColor="text1"/>
          <w:position w:val="-20"/>
          <w:szCs w:val="98"/>
        </w:rPr>
        <w:t>ePortfolio</w:t>
      </w:r>
      <w:proofErr w:type="spellEnd"/>
      <w:r w:rsidRPr="00786EB5">
        <w:rPr>
          <w:rFonts w:ascii="MyriadPro-Bold" w:hAnsi="MyriadPro-Bold" w:cs="MyriadPro-Bold"/>
          <w:bCs/>
          <w:color w:val="000000" w:themeColor="text1"/>
          <w:position w:val="-20"/>
          <w:szCs w:val="98"/>
        </w:rPr>
        <w:t xml:space="preserve"> Rubric (</w:t>
      </w:r>
      <w:hyperlink r:id="rId9">
        <w:r>
          <w:rPr>
            <w:rStyle w:val="Hyperlink"/>
            <w:rFonts w:ascii="MyriadPro-Bold" w:hAnsi="MyriadPro-Bold" w:cs="MyriadPro-Bold"/>
            <w:bCs/>
            <w:position w:val="-20"/>
            <w:szCs w:val="98"/>
          </w:rPr>
          <w:t xml:space="preserve">Auburn University </w:t>
        </w:r>
        <w:proofErr w:type="spellStart"/>
        <w:r>
          <w:rPr>
            <w:rStyle w:val="Hyperlink"/>
            <w:rFonts w:ascii="MyriadPro-Bold" w:hAnsi="MyriadPro-Bold" w:cs="MyriadPro-Bold"/>
            <w:bCs/>
            <w:position w:val="-20"/>
            <w:szCs w:val="98"/>
          </w:rPr>
          <w:t>ePortfolio</w:t>
        </w:r>
        <w:proofErr w:type="spellEnd"/>
        <w:r>
          <w:rPr>
            <w:rStyle w:val="Hyperlink"/>
            <w:rFonts w:ascii="MyriadPro-Bold" w:hAnsi="MyriadPro-Bold" w:cs="MyriadPro-Bold"/>
            <w:bCs/>
            <w:position w:val="-20"/>
            <w:szCs w:val="98"/>
          </w:rPr>
          <w:t xml:space="preserve"> Rubric PDF</w:t>
        </w:r>
      </w:hyperlink>
      <w:r w:rsidRPr="00786EB5">
        <w:rPr>
          <w:rFonts w:ascii="MyriadPro-Bold" w:hAnsi="MyriadPro-Bold" w:cs="MyriadPro-Bold"/>
          <w:bCs/>
          <w:color w:val="000000" w:themeColor="text1"/>
          <w:position w:val="-20"/>
          <w:szCs w:val="98"/>
        </w:rPr>
        <w:t>) used in POUL 3160</w:t>
      </w:r>
    </w:p>
    <w:p w14:paraId="5485C076" w14:textId="2A355EA9" w:rsidR="00786EB5" w:rsidRDefault="00786EB5" w:rsidP="00786EB5">
      <w:pPr>
        <w:pStyle w:val="ListParagraph"/>
        <w:jc w:val="center"/>
        <w:rPr>
          <w:rFonts w:ascii="MyriadPro-Bold" w:hAnsi="MyriadPro-Bold" w:cs="MyriadPro-Bold"/>
          <w:bCs/>
          <w:color w:val="000000" w:themeColor="text1"/>
          <w:position w:val="-20"/>
          <w:szCs w:val="98"/>
        </w:rPr>
      </w:pPr>
    </w:p>
    <w:p w14:paraId="5C7D5388" w14:textId="46D559F8" w:rsidR="00786EB5" w:rsidRDefault="00786EB5" w:rsidP="00786EB5">
      <w:pPr>
        <w:pStyle w:val="ListParagraph"/>
        <w:jc w:val="center"/>
        <w:rPr>
          <w:rFonts w:ascii="MyriadPro-Bold" w:hAnsi="MyriadPro-Bold" w:cs="MyriadPro-Bold"/>
          <w:bCs/>
          <w:color w:val="000000" w:themeColor="text1"/>
          <w:position w:val="-20"/>
          <w:szCs w:val="98"/>
        </w:rPr>
      </w:pPr>
      <w:r>
        <w:rPr>
          <w:rFonts w:ascii="Times New Roman" w:eastAsia="Times New Roman" w:hAnsi="Times New Roman" w:cs="Times New Roman"/>
          <w:noProof/>
          <w:sz w:val="20"/>
          <w:szCs w:val="20"/>
          <w:lang w:eastAsia="zh-CN"/>
        </w:rPr>
        <w:lastRenderedPageBreak/>
        <w:drawing>
          <wp:inline distT="0" distB="0" distL="0" distR="0" wp14:anchorId="022FE9BA" wp14:editId="3601B276">
            <wp:extent cx="6146931" cy="2852166"/>
            <wp:effectExtent l="0" t="0" r="6350" b="5715"/>
            <wp:docPr id="5" name="image3.jpeg" title="effective communication rub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6146931" cy="2852166"/>
                    </a:xfrm>
                    <a:prstGeom prst="rect">
                      <a:avLst/>
                    </a:prstGeom>
                  </pic:spPr>
                </pic:pic>
              </a:graphicData>
            </a:graphic>
          </wp:inline>
        </w:drawing>
      </w:r>
    </w:p>
    <w:p w14:paraId="01E94DC6" w14:textId="3DED9ACA" w:rsidR="00786EB5" w:rsidRDefault="00786EB5" w:rsidP="00786EB5">
      <w:pPr>
        <w:pStyle w:val="ListParagraph"/>
        <w:jc w:val="center"/>
        <w:rPr>
          <w:rFonts w:ascii="MyriadPro-Bold" w:hAnsi="MyriadPro-Bold" w:cs="MyriadPro-Bold"/>
          <w:bCs/>
          <w:color w:val="000000" w:themeColor="text1"/>
          <w:position w:val="-20"/>
          <w:szCs w:val="98"/>
        </w:rPr>
      </w:pPr>
      <w:r>
        <w:rPr>
          <w:rFonts w:ascii="Times New Roman" w:eastAsia="Times New Roman" w:hAnsi="Times New Roman" w:cs="Times New Roman"/>
          <w:noProof/>
          <w:sz w:val="20"/>
          <w:szCs w:val="20"/>
          <w:lang w:eastAsia="zh-CN"/>
        </w:rPr>
        <w:drawing>
          <wp:inline distT="0" distB="0" distL="0" distR="0" wp14:anchorId="204C0D47" wp14:editId="25ED2879">
            <wp:extent cx="6103195" cy="3785997"/>
            <wp:effectExtent l="0" t="0" r="0" b="5080"/>
            <wp:docPr id="7" name="image4.jpeg" title="critical thinking rub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6103195" cy="3785997"/>
                    </a:xfrm>
                    <a:prstGeom prst="rect">
                      <a:avLst/>
                    </a:prstGeom>
                  </pic:spPr>
                </pic:pic>
              </a:graphicData>
            </a:graphic>
          </wp:inline>
        </w:drawing>
      </w:r>
    </w:p>
    <w:p w14:paraId="5F580468" w14:textId="14587123" w:rsidR="00786EB5" w:rsidRDefault="00786EB5" w:rsidP="00786EB5">
      <w:pPr>
        <w:pStyle w:val="ListParagraph"/>
        <w:jc w:val="center"/>
        <w:rPr>
          <w:rFonts w:ascii="MyriadPro-Bold" w:hAnsi="MyriadPro-Bold" w:cs="MyriadPro-Bold"/>
          <w:bCs/>
          <w:color w:val="000000" w:themeColor="text1"/>
          <w:position w:val="-20"/>
          <w:szCs w:val="98"/>
        </w:rPr>
      </w:pPr>
    </w:p>
    <w:p w14:paraId="6BBA0036" w14:textId="49399EA1" w:rsidR="00786EB5" w:rsidRDefault="00C57548" w:rsidP="00786EB5">
      <w:pPr>
        <w:pStyle w:val="ListParagraph"/>
        <w:jc w:val="center"/>
        <w:rPr>
          <w:rFonts w:ascii="MyriadPro-Bold" w:hAnsi="MyriadPro-Bold" w:cs="MyriadPro-Bold"/>
          <w:bCs/>
          <w:color w:val="000000" w:themeColor="text1"/>
          <w:position w:val="-20"/>
          <w:szCs w:val="98"/>
        </w:rPr>
      </w:pPr>
      <w:r w:rsidRPr="00786EB5">
        <w:rPr>
          <w:rFonts w:ascii="MyriadPro-Bold" w:hAnsi="MyriadPro-Bold" w:cs="MyriadPro-Bold"/>
          <w:bCs/>
          <w:color w:val="000000" w:themeColor="text1"/>
          <w:position w:val="-20"/>
          <w:szCs w:val="98"/>
        </w:rPr>
        <w:t>Principles</w:t>
      </w:r>
      <w:bookmarkStart w:id="1" w:name="_GoBack"/>
      <w:bookmarkEnd w:id="1"/>
      <w:r w:rsidR="00786EB5" w:rsidRPr="00786EB5">
        <w:rPr>
          <w:rFonts w:ascii="MyriadPro-Bold" w:hAnsi="MyriadPro-Bold" w:cs="MyriadPro-Bold"/>
          <w:bCs/>
          <w:color w:val="000000" w:themeColor="text1"/>
          <w:position w:val="-20"/>
          <w:szCs w:val="98"/>
        </w:rPr>
        <w:t xml:space="preserve"> of Food Safety POUL 5160 HACCP Term Paper Rubric</w:t>
      </w:r>
    </w:p>
    <w:p w14:paraId="78D28018" w14:textId="3E890C09" w:rsidR="00786EB5" w:rsidRDefault="00786EB5" w:rsidP="00786EB5">
      <w:pPr>
        <w:pStyle w:val="ListParagraph"/>
        <w:jc w:val="center"/>
        <w:rPr>
          <w:rFonts w:ascii="MyriadPro-Bold" w:hAnsi="MyriadPro-Bold" w:cs="MyriadPro-Bold"/>
          <w:bCs/>
          <w:color w:val="000000" w:themeColor="text1"/>
          <w:position w:val="-20"/>
          <w:szCs w:val="98"/>
        </w:rPr>
      </w:pPr>
    </w:p>
    <w:p w14:paraId="2A9F7DBA" w14:textId="77777777" w:rsidR="00786EB5" w:rsidRPr="00786EB5" w:rsidRDefault="00786EB5" w:rsidP="00786EB5">
      <w:pPr>
        <w:pStyle w:val="ListParagraph"/>
        <w:jc w:val="center"/>
        <w:rPr>
          <w:rFonts w:ascii="MyriadPro-Bold" w:hAnsi="MyriadPro-Bold" w:cs="MyriadPro-Bold"/>
          <w:bCs/>
          <w:color w:val="000000" w:themeColor="text1"/>
          <w:position w:val="-20"/>
          <w:szCs w:val="98"/>
        </w:rPr>
      </w:pPr>
    </w:p>
    <w:p w14:paraId="4262A52C" w14:textId="0797C64C" w:rsidR="00120988" w:rsidRDefault="00120988" w:rsidP="005F32C9">
      <w:pPr>
        <w:pStyle w:val="Heading2"/>
      </w:pPr>
      <w:r>
        <w:t xml:space="preserve">Results </w:t>
      </w:r>
    </w:p>
    <w:p w14:paraId="36F7947E" w14:textId="77777777" w:rsidR="006B1310" w:rsidRPr="006B1310" w:rsidRDefault="006B1310" w:rsidP="005F32C9">
      <w:pPr>
        <w:pStyle w:val="Heading3"/>
        <w:rPr>
          <w:color w:val="052430"/>
          <w:sz w:val="36"/>
        </w:rPr>
      </w:pPr>
      <w:r w:rsidRPr="006B1310">
        <w:t>Reporting Results</w:t>
      </w:r>
    </w:p>
    <w:p w14:paraId="40969491" w14:textId="7A8E3D79" w:rsidR="003B5AB9" w:rsidRPr="00465D97" w:rsidRDefault="003B5AB9" w:rsidP="00465D97">
      <w:pPr>
        <w:pStyle w:val="ListParagraph"/>
        <w:rPr>
          <w:rFonts w:ascii="MyriadPro-Bold" w:hAnsi="MyriadPro-Bold" w:cs="MyriadPro-Bold"/>
          <w:b/>
          <w:bCs/>
          <w:color w:val="052430"/>
          <w:position w:val="-20"/>
          <w:sz w:val="36"/>
          <w:szCs w:val="98"/>
        </w:rPr>
      </w:pPr>
      <w:r w:rsidRPr="006B1310">
        <w:rPr>
          <w:rFonts w:ascii="MyriadPro-Bold" w:hAnsi="MyriadPro-Bold" w:cs="MyriadPro-Bold"/>
          <w:bCs/>
          <w:color w:val="000000" w:themeColor="text1"/>
          <w:position w:val="-20"/>
          <w:szCs w:val="98"/>
        </w:rPr>
        <w:t>[P</w:t>
      </w:r>
      <w:r w:rsidR="00F736D8" w:rsidRPr="006B1310">
        <w:rPr>
          <w:rFonts w:ascii="MyriadPro-Bold" w:hAnsi="MyriadPro-Bold" w:cs="MyriadPro-Bold"/>
          <w:bCs/>
          <w:color w:val="000000" w:themeColor="text1"/>
          <w:position w:val="-20"/>
          <w:szCs w:val="98"/>
        </w:rPr>
        <w:t>lease p</w:t>
      </w:r>
      <w:r w:rsidRPr="006B1310">
        <w:rPr>
          <w:rFonts w:ascii="MyriadPro-Bold" w:hAnsi="MyriadPro-Bold" w:cs="MyriadPro-Bold"/>
          <w:bCs/>
          <w:color w:val="000000" w:themeColor="text1"/>
          <w:position w:val="-20"/>
          <w:szCs w:val="98"/>
        </w:rPr>
        <w:t xml:space="preserve">rovide </w:t>
      </w:r>
      <w:r w:rsidR="00F736D8" w:rsidRPr="006B1310">
        <w:rPr>
          <w:rFonts w:ascii="MyriadPro-Bold" w:hAnsi="MyriadPro-Bold" w:cs="MyriadPro-Bold"/>
          <w:bCs/>
          <w:color w:val="000000" w:themeColor="text1"/>
          <w:position w:val="-20"/>
          <w:szCs w:val="98"/>
        </w:rPr>
        <w:t>assessment results</w:t>
      </w:r>
      <w:r w:rsidR="00F736D8">
        <w:rPr>
          <w:rFonts w:ascii="MyriadPro-Bold" w:hAnsi="MyriadPro-Bold" w:cs="MyriadPro-Bold"/>
          <w:b/>
          <w:bCs/>
          <w:color w:val="000000" w:themeColor="text1"/>
          <w:position w:val="-20"/>
          <w:szCs w:val="98"/>
        </w:rPr>
        <w:t xml:space="preserve"> </w:t>
      </w:r>
      <w:r>
        <w:rPr>
          <w:rFonts w:ascii="MyriadPro-Bold" w:hAnsi="MyriadPro-Bold" w:cs="MyriadPro-Bold"/>
          <w:bCs/>
          <w:color w:val="000000" w:themeColor="text1"/>
          <w:position w:val="-20"/>
          <w:szCs w:val="98"/>
        </w:rPr>
        <w:t>aligned with the student learning outcomes. If historical assessment data is available, consider providing this data to reveal any student learning trends.</w:t>
      </w:r>
      <w:r>
        <w:rPr>
          <w:rFonts w:ascii="MyriadPro-Bold" w:hAnsi="MyriadPro-Bold" w:cs="MyriadPro-Bold"/>
          <w:b/>
          <w:bCs/>
          <w:color w:val="000000" w:themeColor="text1"/>
          <w:position w:val="-20"/>
          <w:szCs w:val="98"/>
        </w:rPr>
        <w:t>]</w:t>
      </w:r>
    </w:p>
    <w:p w14:paraId="01E13935" w14:textId="77777777" w:rsidR="00465D97" w:rsidRPr="003B5AB9" w:rsidRDefault="00465D97" w:rsidP="003B5AB9">
      <w:pPr>
        <w:pStyle w:val="ListParagraph"/>
        <w:rPr>
          <w:rFonts w:ascii="MyriadPro-Bold" w:hAnsi="MyriadPro-Bold" w:cs="MyriadPro-Bold"/>
          <w:b/>
          <w:bCs/>
          <w:color w:val="052430"/>
          <w:position w:val="-20"/>
          <w:sz w:val="36"/>
          <w:szCs w:val="98"/>
        </w:rPr>
      </w:pPr>
    </w:p>
    <w:p w14:paraId="6C660DE2" w14:textId="77777777" w:rsidR="006B1310" w:rsidRPr="006B1310" w:rsidRDefault="006B1310" w:rsidP="005F32C9">
      <w:pPr>
        <w:pStyle w:val="Heading3"/>
        <w:rPr>
          <w:color w:val="052430"/>
          <w:sz w:val="36"/>
        </w:rPr>
      </w:pPr>
      <w:r w:rsidRPr="006B1310">
        <w:lastRenderedPageBreak/>
        <w:t>Interpreting Results</w:t>
      </w:r>
      <w:r>
        <w:t xml:space="preserve"> </w:t>
      </w:r>
    </w:p>
    <w:p w14:paraId="130C4848" w14:textId="3DD934E8" w:rsidR="006B1310" w:rsidRDefault="003B5AB9" w:rsidP="00465D97">
      <w:pPr>
        <w:pStyle w:val="ListParagraph"/>
        <w:rPr>
          <w:rFonts w:ascii="MyriadPro-Bold" w:hAnsi="MyriadPro-Bold" w:cs="MyriadPro-Bold"/>
          <w:b/>
          <w:bCs/>
          <w:color w:val="052430"/>
          <w:position w:val="-20"/>
          <w:sz w:val="36"/>
          <w:szCs w:val="98"/>
        </w:rPr>
      </w:pPr>
      <w:r w:rsidRPr="006B1310">
        <w:rPr>
          <w:rFonts w:ascii="MyriadPro-Bold" w:hAnsi="MyriadPro-Bold" w:cs="MyriadPro-Bold"/>
          <w:bCs/>
          <w:color w:val="000000" w:themeColor="text1"/>
          <w:position w:val="-20"/>
          <w:szCs w:val="98"/>
        </w:rPr>
        <w:t>[P</w:t>
      </w:r>
      <w:r w:rsidR="00F736D8" w:rsidRPr="006B1310">
        <w:rPr>
          <w:rFonts w:ascii="MyriadPro-Bold" w:hAnsi="MyriadPro-Bold" w:cs="MyriadPro-Bold"/>
          <w:bCs/>
          <w:color w:val="000000" w:themeColor="text1"/>
          <w:position w:val="-20"/>
          <w:szCs w:val="98"/>
        </w:rPr>
        <w:t>lease p</w:t>
      </w:r>
      <w:r w:rsidRPr="006B1310">
        <w:rPr>
          <w:rFonts w:ascii="MyriadPro-Bold" w:hAnsi="MyriadPro-Bold" w:cs="MyriadPro-Bold"/>
          <w:bCs/>
          <w:color w:val="000000" w:themeColor="text1"/>
          <w:position w:val="-20"/>
          <w:szCs w:val="98"/>
        </w:rPr>
        <w:t>rovide a</w:t>
      </w:r>
      <w:r w:rsidR="00CE517E">
        <w:rPr>
          <w:rFonts w:ascii="MyriadPro-Bold" w:hAnsi="MyriadPro-Bold" w:cs="MyriadPro-Bold"/>
          <w:bCs/>
          <w:color w:val="000000" w:themeColor="text1"/>
          <w:position w:val="-20"/>
          <w:szCs w:val="98"/>
        </w:rPr>
        <w:t>n interpretation of the results</w:t>
      </w:r>
      <w:r w:rsidR="00F736D8" w:rsidRPr="006B1310">
        <w:rPr>
          <w:rFonts w:ascii="MyriadPro-Bold" w:hAnsi="MyriadPro-Bold" w:cs="MyriadPro-Bold"/>
          <w:bCs/>
          <w:color w:val="000000" w:themeColor="text1"/>
          <w:position w:val="-20"/>
          <w:szCs w:val="98"/>
        </w:rPr>
        <w:t xml:space="preserve"> </w:t>
      </w:r>
      <w:r>
        <w:rPr>
          <w:rFonts w:ascii="MyriadPro-Bold" w:hAnsi="MyriadPro-Bold" w:cs="MyriadPro-Bold"/>
          <w:bCs/>
          <w:color w:val="000000" w:themeColor="text1"/>
          <w:position w:val="-20"/>
          <w:szCs w:val="98"/>
        </w:rPr>
        <w:t>aligned with the student learning outcomes</w:t>
      </w:r>
      <w:r w:rsidR="00F736D8">
        <w:rPr>
          <w:rFonts w:ascii="MyriadPro-Bold" w:hAnsi="MyriadPro-Bold" w:cs="MyriadPro-Bold"/>
          <w:bCs/>
          <w:color w:val="000000" w:themeColor="text1"/>
          <w:position w:val="-20"/>
          <w:szCs w:val="98"/>
        </w:rPr>
        <w:t>.</w:t>
      </w:r>
      <w:r w:rsidR="008F0A7E">
        <w:rPr>
          <w:rFonts w:ascii="MyriadPro-Bold" w:hAnsi="MyriadPro-Bold" w:cs="MyriadPro-Bold"/>
          <w:bCs/>
          <w:color w:val="000000" w:themeColor="text1"/>
          <w:position w:val="-20"/>
          <w:szCs w:val="98"/>
        </w:rPr>
        <w:t xml:space="preserve"> The interpretation should reflect consideration of factors (e.g., capabilities of a particular cohort, innovative curricular change)</w:t>
      </w:r>
      <w:r w:rsidR="00F17AFB">
        <w:rPr>
          <w:rFonts w:ascii="MyriadPro-Bold" w:hAnsi="MyriadPro-Bold" w:cs="MyriadPro-Bold"/>
          <w:bCs/>
          <w:color w:val="000000" w:themeColor="text1"/>
          <w:position w:val="-20"/>
          <w:szCs w:val="98"/>
        </w:rPr>
        <w:t xml:space="preserve"> that may have affected the results.</w:t>
      </w:r>
      <w:r w:rsidR="008F0A7E">
        <w:rPr>
          <w:rFonts w:ascii="MyriadPro-Bold" w:hAnsi="MyriadPro-Bold" w:cs="MyriadPro-Bold"/>
          <w:bCs/>
          <w:color w:val="000000" w:themeColor="text1"/>
          <w:position w:val="-20"/>
          <w:szCs w:val="98"/>
        </w:rPr>
        <w:t xml:space="preserve"> </w:t>
      </w:r>
      <w:r w:rsidR="00F736D8">
        <w:rPr>
          <w:rFonts w:ascii="MyriadPro-Bold" w:hAnsi="MyriadPro-Bold" w:cs="MyriadPro-Bold"/>
          <w:bCs/>
          <w:color w:val="000000" w:themeColor="text1"/>
          <w:position w:val="-20"/>
          <w:szCs w:val="98"/>
        </w:rPr>
        <w:t>]</w:t>
      </w:r>
    </w:p>
    <w:p w14:paraId="385C6412" w14:textId="77777777" w:rsidR="00465D97" w:rsidRPr="006B1310" w:rsidRDefault="00465D97" w:rsidP="006B1310">
      <w:pPr>
        <w:rPr>
          <w:rFonts w:ascii="MyriadPro-Bold" w:hAnsi="MyriadPro-Bold" w:cs="MyriadPro-Bold"/>
          <w:b/>
          <w:bCs/>
          <w:color w:val="052430"/>
          <w:position w:val="-20"/>
          <w:sz w:val="36"/>
          <w:szCs w:val="98"/>
        </w:rPr>
      </w:pPr>
    </w:p>
    <w:p w14:paraId="423DD77C" w14:textId="77777777" w:rsidR="006B1310" w:rsidRPr="006B1310" w:rsidRDefault="006B1310" w:rsidP="005F32C9">
      <w:pPr>
        <w:pStyle w:val="Heading3"/>
        <w:rPr>
          <w:color w:val="052430"/>
          <w:sz w:val="36"/>
        </w:rPr>
      </w:pPr>
      <w:r>
        <w:t>Communicating Results</w:t>
      </w:r>
    </w:p>
    <w:p w14:paraId="429A3568" w14:textId="50CF7C20" w:rsidR="00DF3733" w:rsidRPr="00465D97" w:rsidRDefault="00353303" w:rsidP="00465D97">
      <w:pPr>
        <w:pStyle w:val="ListParagraph"/>
        <w:rPr>
          <w:rFonts w:ascii="MyriadPro-Bold" w:hAnsi="MyriadPro-Bold" w:cs="MyriadPro-Bold"/>
          <w:bCs/>
          <w:color w:val="052430"/>
          <w:position w:val="-20"/>
          <w:sz w:val="36"/>
          <w:szCs w:val="98"/>
        </w:rPr>
      </w:pPr>
      <w:r w:rsidRPr="006B1310">
        <w:rPr>
          <w:rFonts w:ascii="MyriadPro-Bold" w:hAnsi="MyriadPro-Bold" w:cs="MyriadPro-Bold"/>
          <w:bCs/>
          <w:color w:val="000000" w:themeColor="text1"/>
          <w:position w:val="-20"/>
          <w:szCs w:val="98"/>
        </w:rPr>
        <w:t>[</w:t>
      </w:r>
      <w:r w:rsidR="000B7581" w:rsidRPr="006B1310">
        <w:rPr>
          <w:rFonts w:ascii="MyriadPro-Bold" w:hAnsi="MyriadPro-Bold" w:cs="MyriadPro-Bold"/>
          <w:bCs/>
          <w:color w:val="000000" w:themeColor="text1"/>
          <w:position w:val="-20"/>
          <w:szCs w:val="98"/>
        </w:rPr>
        <w:t>Please p</w:t>
      </w:r>
      <w:r w:rsidRPr="006B1310">
        <w:rPr>
          <w:rFonts w:ascii="MyriadPro-Bold" w:hAnsi="MyriadPro-Bold" w:cs="MyriadPro-Bold"/>
          <w:bCs/>
          <w:color w:val="000000" w:themeColor="text1"/>
          <w:position w:val="-20"/>
          <w:szCs w:val="98"/>
        </w:rPr>
        <w:t>rovide a very brief narrative describing with whom the results are shared (e.g., all program faculty).]</w:t>
      </w:r>
    </w:p>
    <w:p w14:paraId="4B77DAC3" w14:textId="77777777" w:rsidR="00465D97" w:rsidRPr="00DF3733" w:rsidRDefault="00465D97" w:rsidP="00DF3733">
      <w:pPr>
        <w:rPr>
          <w:rFonts w:ascii="MyriadPro-Bold" w:hAnsi="MyriadPro-Bold" w:cs="MyriadPro-Bold"/>
          <w:b/>
          <w:bCs/>
          <w:color w:val="052430"/>
          <w:position w:val="-20"/>
          <w:sz w:val="36"/>
          <w:szCs w:val="98"/>
        </w:rPr>
      </w:pPr>
    </w:p>
    <w:p w14:paraId="27D6BE9C" w14:textId="72BFC50B" w:rsidR="00DF3733" w:rsidRPr="00DF3733" w:rsidRDefault="00DF3733" w:rsidP="006C368A">
      <w:pPr>
        <w:pStyle w:val="Heading2"/>
      </w:pPr>
      <w:r>
        <w:t xml:space="preserve">Use of Results </w:t>
      </w:r>
      <w:r w:rsidRPr="00DF3733">
        <w:t xml:space="preserve"> </w:t>
      </w:r>
    </w:p>
    <w:p w14:paraId="302E7E0E" w14:textId="77777777" w:rsidR="006B1310" w:rsidRPr="006B1310" w:rsidRDefault="006B1310" w:rsidP="005F32C9">
      <w:pPr>
        <w:pStyle w:val="Heading3"/>
        <w:rPr>
          <w:color w:val="052430"/>
          <w:sz w:val="36"/>
        </w:rPr>
      </w:pPr>
      <w:r w:rsidRPr="006B1310">
        <w:t>Purposeful Reflection and Action Plan</w:t>
      </w:r>
    </w:p>
    <w:p w14:paraId="32B67C9F" w14:textId="42D9BB48" w:rsidR="002657F4" w:rsidRDefault="00DF3733" w:rsidP="00465D97">
      <w:pPr>
        <w:pStyle w:val="ListParagraph"/>
        <w:rPr>
          <w:rFonts w:ascii="MyriadPro-Bold" w:hAnsi="MyriadPro-Bold" w:cs="MyriadPro-Bold"/>
          <w:b/>
          <w:bCs/>
          <w:color w:val="052430"/>
          <w:position w:val="-20"/>
          <w:sz w:val="36"/>
          <w:szCs w:val="98"/>
        </w:rPr>
      </w:pPr>
      <w:r w:rsidRPr="006B1310">
        <w:rPr>
          <w:rFonts w:ascii="MyriadPro-Bold" w:hAnsi="MyriadPro-Bold" w:cs="MyriadPro-Bold"/>
          <w:bCs/>
          <w:color w:val="000000" w:themeColor="text1"/>
          <w:position w:val="-20"/>
          <w:szCs w:val="98"/>
        </w:rPr>
        <w:t>[</w:t>
      </w:r>
      <w:r w:rsidR="006B1310">
        <w:rPr>
          <w:rFonts w:ascii="MyriadPro-Bold" w:hAnsi="MyriadPro-Bold" w:cs="MyriadPro-Bold"/>
          <w:bCs/>
          <w:color w:val="000000" w:themeColor="text1"/>
          <w:position w:val="-20"/>
          <w:szCs w:val="98"/>
        </w:rPr>
        <w:t>Please p</w:t>
      </w:r>
      <w:r w:rsidR="006B1310" w:rsidRPr="006B1310">
        <w:rPr>
          <w:rFonts w:ascii="MyriadPro-Bold" w:hAnsi="MyriadPro-Bold" w:cs="MyriadPro-Bold"/>
          <w:bCs/>
          <w:color w:val="000000" w:themeColor="text1"/>
          <w:position w:val="-20"/>
          <w:szCs w:val="98"/>
        </w:rPr>
        <w:t xml:space="preserve">rovide </w:t>
      </w:r>
      <w:r w:rsidRPr="006B1310">
        <w:rPr>
          <w:rFonts w:ascii="MyriadPro-Bold" w:hAnsi="MyriadPro-Bold" w:cs="MyriadPro-Bold"/>
          <w:bCs/>
          <w:color w:val="000000" w:themeColor="text1"/>
          <w:position w:val="-20"/>
          <w:szCs w:val="98"/>
        </w:rPr>
        <w:t>a narrative</w:t>
      </w:r>
      <w:r>
        <w:rPr>
          <w:rFonts w:ascii="MyriadPro-Bold" w:hAnsi="MyriadPro-Bold" w:cs="MyriadPro-Bold"/>
          <w:b/>
          <w:bCs/>
          <w:color w:val="000000" w:themeColor="text1"/>
          <w:position w:val="-20"/>
          <w:szCs w:val="98"/>
        </w:rPr>
        <w:t xml:space="preserve"> </w:t>
      </w:r>
      <w:r w:rsidRPr="00475FC3">
        <w:rPr>
          <w:rFonts w:ascii="MyriadPro-Bold" w:hAnsi="MyriadPro-Bold" w:cs="MyriadPro-Bold"/>
          <w:bCs/>
          <w:color w:val="000000" w:themeColor="text1"/>
          <w:position w:val="-20"/>
          <w:szCs w:val="98"/>
        </w:rPr>
        <w:t xml:space="preserve">describing </w:t>
      </w:r>
      <w:r w:rsidR="00924DC2">
        <w:rPr>
          <w:rFonts w:ascii="MyriadPro-Bold" w:hAnsi="MyriadPro-Bold" w:cs="MyriadPro-Bold"/>
          <w:bCs/>
          <w:color w:val="000000" w:themeColor="text1"/>
          <w:position w:val="-20"/>
          <w:szCs w:val="98"/>
        </w:rPr>
        <w:t xml:space="preserve">the process </w:t>
      </w:r>
      <w:r w:rsidR="00174D4F">
        <w:rPr>
          <w:rFonts w:ascii="MyriadPro-Bold" w:hAnsi="MyriadPro-Bold" w:cs="MyriadPro-Bold"/>
          <w:bCs/>
          <w:color w:val="000000" w:themeColor="text1"/>
          <w:position w:val="-20"/>
          <w:szCs w:val="98"/>
        </w:rPr>
        <w:t xml:space="preserve">in which </w:t>
      </w:r>
      <w:r w:rsidR="00924DC2">
        <w:rPr>
          <w:rFonts w:ascii="MyriadPro-Bold" w:hAnsi="MyriadPro-Bold" w:cs="MyriadPro-Bold"/>
          <w:bCs/>
          <w:color w:val="000000" w:themeColor="text1"/>
          <w:position w:val="-20"/>
          <w:szCs w:val="98"/>
        </w:rPr>
        <w:t xml:space="preserve">faculty engage to discuss assessment results and create </w:t>
      </w:r>
      <w:r w:rsidR="009B6A06">
        <w:rPr>
          <w:rFonts w:ascii="MyriadPro-Bold" w:hAnsi="MyriadPro-Bold" w:cs="MyriadPro-Bold"/>
          <w:bCs/>
          <w:color w:val="000000" w:themeColor="text1"/>
          <w:position w:val="-20"/>
          <w:szCs w:val="98"/>
        </w:rPr>
        <w:t xml:space="preserve">actionable </w:t>
      </w:r>
      <w:r w:rsidR="00924DC2">
        <w:rPr>
          <w:rFonts w:ascii="MyriadPro-Bold" w:hAnsi="MyriadPro-Bold" w:cs="MyriadPro-Bold"/>
          <w:bCs/>
          <w:color w:val="000000" w:themeColor="text1"/>
          <w:position w:val="-20"/>
          <w:szCs w:val="98"/>
        </w:rPr>
        <w:t>plans in an effort to improve student learning.</w:t>
      </w:r>
      <w:r w:rsidR="004F0903" w:rsidRPr="00475FC3">
        <w:rPr>
          <w:rFonts w:ascii="MyriadPro-Bold" w:hAnsi="MyriadPro-Bold" w:cs="MyriadPro-Bold"/>
          <w:bCs/>
          <w:color w:val="000000" w:themeColor="text1"/>
          <w:position w:val="-20"/>
          <w:szCs w:val="98"/>
        </w:rPr>
        <w:t>]</w:t>
      </w:r>
    </w:p>
    <w:p w14:paraId="50103B9D" w14:textId="77777777" w:rsidR="00465D97" w:rsidRPr="002657F4" w:rsidRDefault="00465D97" w:rsidP="002657F4">
      <w:pPr>
        <w:rPr>
          <w:rFonts w:ascii="MyriadPro-Bold" w:hAnsi="MyriadPro-Bold" w:cs="MyriadPro-Bold"/>
          <w:b/>
          <w:bCs/>
          <w:color w:val="052430"/>
          <w:position w:val="-20"/>
          <w:sz w:val="36"/>
          <w:szCs w:val="98"/>
        </w:rPr>
      </w:pPr>
    </w:p>
    <w:sectPr w:rsidR="00465D97" w:rsidRPr="002657F4" w:rsidSect="00DF47CE">
      <w:footerReference w:type="default" r:id="rId12"/>
      <w:headerReference w:type="first" r:id="rId13"/>
      <w:type w:val="continuous"/>
      <w:pgSz w:w="12240" w:h="15840"/>
      <w:pgMar w:top="720" w:right="720" w:bottom="720" w:left="720" w:header="576" w:footer="28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738BA" w14:textId="77777777" w:rsidR="00B640E1" w:rsidRDefault="00B640E1" w:rsidP="006B1310">
      <w:r>
        <w:separator/>
      </w:r>
    </w:p>
  </w:endnote>
  <w:endnote w:type="continuationSeparator" w:id="0">
    <w:p w14:paraId="3A4EC94D" w14:textId="77777777" w:rsidR="00B640E1" w:rsidRDefault="00B640E1" w:rsidP="006B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Pro-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648B6" w14:textId="3A1B03ED" w:rsidR="006B1310" w:rsidRPr="005F32C9" w:rsidRDefault="00FE544E" w:rsidP="005F32C9">
    <w:pPr>
      <w:pStyle w:val="Footer"/>
      <w:rPr>
        <w:rFonts w:ascii="Times New Roman" w:hAnsi="Times New Roman" w:cs="Times New Roman"/>
        <w:b/>
        <w:color w:val="1F4E79" w:themeColor="accent1" w:themeShade="80"/>
        <w:sz w:val="20"/>
        <w:szCs w:val="20"/>
      </w:rPr>
    </w:pPr>
    <w:r w:rsidRPr="005F32C9">
      <w:rPr>
        <w:rFonts w:ascii="Times New Roman" w:hAnsi="Times New Roman" w:cs="Times New Roman"/>
        <w:b/>
        <w:color w:val="1F4E79" w:themeColor="accent1" w:themeShade="80"/>
        <w:sz w:val="20"/>
        <w:szCs w:val="20"/>
      </w:rPr>
      <w:t>For assessment assistance, please email the Office of Academic Assessment (assess1@auburn.edu)</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4FB6A" w14:textId="77777777" w:rsidR="00B640E1" w:rsidRDefault="00B640E1" w:rsidP="006B1310">
      <w:r>
        <w:separator/>
      </w:r>
    </w:p>
  </w:footnote>
  <w:footnote w:type="continuationSeparator" w:id="0">
    <w:p w14:paraId="696CF4E5" w14:textId="77777777" w:rsidR="00B640E1" w:rsidRDefault="00B640E1" w:rsidP="006B13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17D3F" w14:textId="55B0EB2A" w:rsidR="00DF47CE" w:rsidRPr="00DF47CE" w:rsidRDefault="00DF47CE" w:rsidP="00C57548">
    <w:pPr>
      <w:rPr>
        <w:rFonts w:ascii="MyriadPro-Bold" w:hAnsi="MyriadPro-Bold" w:cs="MyriadPro-Bold"/>
        <w:b/>
        <w:bCs/>
        <w:color w:val="052430"/>
        <w:position w:val="-20"/>
        <w:sz w:val="44"/>
        <w:szCs w:val="98"/>
      </w:rPr>
    </w:pPr>
    <w:r>
      <w:rPr>
        <w:noProof/>
        <w:color w:val="002344"/>
        <w:lang w:eastAsia="zh-CN"/>
      </w:rPr>
      <w:drawing>
        <wp:inline distT="0" distB="0" distL="0" distR="0" wp14:anchorId="03F3E0F2" wp14:editId="6703188C">
          <wp:extent cx="2142408" cy="355678"/>
          <wp:effectExtent l="0" t="0" r="0" b="0"/>
          <wp:docPr id="3" name="Picture 3" descr="Blue and Orange interlocking Auburn Univeristy Logo followe by text: Auburn University Office of Academic Assessment." title="Auburn University Office of Academic Assessment Interlocking 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_Acad_Assess_wide_h.png"/>
                  <pic:cNvPicPr/>
                </pic:nvPicPr>
                <pic:blipFill>
                  <a:blip r:embed="rId1">
                    <a:extLst>
                      <a:ext uri="{28A0092B-C50C-407E-A947-70E740481C1C}">
                        <a14:useLocalDpi xmlns:a14="http://schemas.microsoft.com/office/drawing/2010/main" val="0"/>
                      </a:ext>
                    </a:extLst>
                  </a:blip>
                  <a:stretch>
                    <a:fillRect/>
                  </a:stretch>
                </pic:blipFill>
                <pic:spPr>
                  <a:xfrm>
                    <a:off x="0" y="0"/>
                    <a:ext cx="2233665" cy="370828"/>
                  </a:xfrm>
                  <a:prstGeom prst="rect">
                    <a:avLst/>
                  </a:prstGeom>
                </pic:spPr>
              </pic:pic>
            </a:graphicData>
          </a:graphic>
        </wp:inline>
      </w:drawing>
    </w:r>
    <w:r w:rsidR="00F86346">
      <w:rPr>
        <w:rFonts w:ascii="Times New Roman" w:hAnsi="Times New Roman" w:cs="Times New Roman"/>
        <w:b/>
        <w:color w:val="000000" w:themeColor="text1"/>
        <w:sz w:val="40"/>
        <w:szCs w:val="44"/>
      </w:rPr>
      <w:tab/>
    </w:r>
    <w:r w:rsidRPr="00DF47CE">
      <w:rPr>
        <w:rFonts w:ascii="Times New Roman" w:hAnsi="Times New Roman" w:cs="Times New Roman"/>
        <w:b/>
        <w:color w:val="000000" w:themeColor="text1"/>
        <w:sz w:val="40"/>
        <w:szCs w:val="44"/>
      </w:rPr>
      <w:t xml:space="preserve">ASSESSMENT REPORT </w:t>
    </w:r>
  </w:p>
  <w:p w14:paraId="14347C0A" w14:textId="77777777" w:rsidR="00DF47CE" w:rsidRDefault="00DF47C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006E6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97CCF6C4"/>
    <w:lvl w:ilvl="0">
      <w:start w:val="1"/>
      <w:numFmt w:val="decimal"/>
      <w:pStyle w:val="ListNumber"/>
      <w:lvlText w:val="%1."/>
      <w:lvlJc w:val="left"/>
      <w:pPr>
        <w:tabs>
          <w:tab w:val="num" w:pos="360"/>
        </w:tabs>
        <w:ind w:left="360" w:hanging="360"/>
      </w:pPr>
      <w:rPr>
        <w:sz w:val="24"/>
        <w:szCs w:val="24"/>
      </w:rPr>
    </w:lvl>
  </w:abstractNum>
  <w:abstractNum w:abstractNumId="2">
    <w:nsid w:val="0BD8224D"/>
    <w:multiLevelType w:val="hybridMultilevel"/>
    <w:tmpl w:val="24ECBC22"/>
    <w:lvl w:ilvl="0" w:tplc="0B96DA5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C3824"/>
    <w:multiLevelType w:val="hybridMultilevel"/>
    <w:tmpl w:val="D9067258"/>
    <w:lvl w:ilvl="0" w:tplc="DC8A4F7C">
      <w:start w:val="5"/>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3A75B6"/>
    <w:multiLevelType w:val="hybridMultilevel"/>
    <w:tmpl w:val="72105A20"/>
    <w:lvl w:ilvl="0" w:tplc="131C72D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3B0EA6"/>
    <w:multiLevelType w:val="multilevel"/>
    <w:tmpl w:val="CDB40FC2"/>
    <w:styleLink w:val="elementoftheassessmentcycle"/>
    <w:lvl w:ilvl="0">
      <w:start w:val="1"/>
      <w:numFmt w:val="decimal"/>
      <w:lvlText w:val="%1."/>
      <w:lvlJc w:val="left"/>
      <w:pPr>
        <w:ind w:left="720" w:hanging="360"/>
      </w:pPr>
      <w:rPr>
        <w:rFonts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EC737A2"/>
    <w:multiLevelType w:val="hybridMultilevel"/>
    <w:tmpl w:val="9A7E4914"/>
    <w:lvl w:ilvl="0" w:tplc="E14CE2A6">
      <w:start w:val="5"/>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ED6BFD"/>
    <w:multiLevelType w:val="hybridMultilevel"/>
    <w:tmpl w:val="12EE9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6"/>
  </w:num>
  <w:num w:numId="5">
    <w:abstractNumId w:val="2"/>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2F"/>
    <w:rsid w:val="000054E1"/>
    <w:rsid w:val="000B69BF"/>
    <w:rsid w:val="000B7581"/>
    <w:rsid w:val="000C0116"/>
    <w:rsid w:val="000C12AA"/>
    <w:rsid w:val="000D712A"/>
    <w:rsid w:val="00120988"/>
    <w:rsid w:val="001426B3"/>
    <w:rsid w:val="00174D4F"/>
    <w:rsid w:val="001A0376"/>
    <w:rsid w:val="00211B40"/>
    <w:rsid w:val="00221459"/>
    <w:rsid w:val="002657F4"/>
    <w:rsid w:val="00284D3B"/>
    <w:rsid w:val="002933D3"/>
    <w:rsid w:val="002D4029"/>
    <w:rsid w:val="00320EA4"/>
    <w:rsid w:val="003226FE"/>
    <w:rsid w:val="00353303"/>
    <w:rsid w:val="003719A1"/>
    <w:rsid w:val="003B5AB9"/>
    <w:rsid w:val="003B7A9B"/>
    <w:rsid w:val="003D6E37"/>
    <w:rsid w:val="00405704"/>
    <w:rsid w:val="0041573A"/>
    <w:rsid w:val="00421403"/>
    <w:rsid w:val="004239FC"/>
    <w:rsid w:val="00465D97"/>
    <w:rsid w:val="00474278"/>
    <w:rsid w:val="00475FC3"/>
    <w:rsid w:val="004878AF"/>
    <w:rsid w:val="004F0903"/>
    <w:rsid w:val="00500418"/>
    <w:rsid w:val="0056126D"/>
    <w:rsid w:val="0056395E"/>
    <w:rsid w:val="005649D4"/>
    <w:rsid w:val="00572D64"/>
    <w:rsid w:val="0059203E"/>
    <w:rsid w:val="00597EE7"/>
    <w:rsid w:val="005A3F9E"/>
    <w:rsid w:val="005F32C9"/>
    <w:rsid w:val="0064022A"/>
    <w:rsid w:val="0067259C"/>
    <w:rsid w:val="006A1E2C"/>
    <w:rsid w:val="006B1310"/>
    <w:rsid w:val="006C368A"/>
    <w:rsid w:val="006D621D"/>
    <w:rsid w:val="006D7114"/>
    <w:rsid w:val="006E7D0A"/>
    <w:rsid w:val="006F7B33"/>
    <w:rsid w:val="0070064F"/>
    <w:rsid w:val="00753F5D"/>
    <w:rsid w:val="00786EB5"/>
    <w:rsid w:val="00853A6D"/>
    <w:rsid w:val="00864FD9"/>
    <w:rsid w:val="0088718C"/>
    <w:rsid w:val="008A495C"/>
    <w:rsid w:val="008B17D5"/>
    <w:rsid w:val="008D0D78"/>
    <w:rsid w:val="008D54DF"/>
    <w:rsid w:val="008F0A7E"/>
    <w:rsid w:val="00913BA3"/>
    <w:rsid w:val="00924DC2"/>
    <w:rsid w:val="00934143"/>
    <w:rsid w:val="00960C8D"/>
    <w:rsid w:val="00981247"/>
    <w:rsid w:val="00994729"/>
    <w:rsid w:val="009B6A06"/>
    <w:rsid w:val="00A45393"/>
    <w:rsid w:val="00AF3344"/>
    <w:rsid w:val="00AF58B5"/>
    <w:rsid w:val="00B1363E"/>
    <w:rsid w:val="00B60C9A"/>
    <w:rsid w:val="00B640E1"/>
    <w:rsid w:val="00BC6056"/>
    <w:rsid w:val="00C3280D"/>
    <w:rsid w:val="00C57548"/>
    <w:rsid w:val="00C61E60"/>
    <w:rsid w:val="00CA178A"/>
    <w:rsid w:val="00CB51E3"/>
    <w:rsid w:val="00CD7EF5"/>
    <w:rsid w:val="00CE517E"/>
    <w:rsid w:val="00D10000"/>
    <w:rsid w:val="00D56B2F"/>
    <w:rsid w:val="00D877AB"/>
    <w:rsid w:val="00D87D0E"/>
    <w:rsid w:val="00DB0BE4"/>
    <w:rsid w:val="00DC2D71"/>
    <w:rsid w:val="00DC65E6"/>
    <w:rsid w:val="00DF3733"/>
    <w:rsid w:val="00DF47CE"/>
    <w:rsid w:val="00E67B03"/>
    <w:rsid w:val="00E81E61"/>
    <w:rsid w:val="00EF20B4"/>
    <w:rsid w:val="00F17AFB"/>
    <w:rsid w:val="00F736D8"/>
    <w:rsid w:val="00F762DA"/>
    <w:rsid w:val="00F86346"/>
    <w:rsid w:val="00F86421"/>
    <w:rsid w:val="00FE5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D03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6B3"/>
  </w:style>
  <w:style w:type="paragraph" w:styleId="Heading1">
    <w:name w:val="heading 1"/>
    <w:basedOn w:val="Normal"/>
    <w:next w:val="Normal"/>
    <w:link w:val="Heading1Char"/>
    <w:uiPriority w:val="9"/>
    <w:qFormat/>
    <w:rsid w:val="006C36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368A"/>
    <w:pPr>
      <w:keepNext/>
      <w:keepLines/>
      <w:spacing w:before="40"/>
      <w:outlineLvl w:val="1"/>
    </w:pPr>
    <w:rPr>
      <w:rFonts w:ascii="Times New Roman" w:eastAsiaTheme="majorEastAsia" w:hAnsi="Times New Roman" w:cstheme="majorBidi"/>
      <w:b/>
      <w:color w:val="000000" w:themeColor="text1"/>
      <w:sz w:val="36"/>
      <w:szCs w:val="26"/>
    </w:rPr>
  </w:style>
  <w:style w:type="paragraph" w:styleId="Heading3">
    <w:name w:val="heading 3"/>
    <w:basedOn w:val="ListNumber"/>
    <w:link w:val="Heading3Char"/>
    <w:uiPriority w:val="9"/>
    <w:unhideWhenUsed/>
    <w:qFormat/>
    <w:rsid w:val="005F32C9"/>
    <w:pPr>
      <w:keepNext/>
      <w:keepLines/>
      <w:spacing w:before="40"/>
      <w:outlineLvl w:val="2"/>
    </w:pPr>
    <w:rPr>
      <w:rFonts w:ascii="Times New Roman" w:eastAsiaTheme="majorEastAsia" w:hAnsi="Times New Roman" w:cstheme="majorBidi"/>
      <w:b/>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729"/>
    <w:pPr>
      <w:ind w:left="720"/>
      <w:contextualSpacing/>
    </w:pPr>
  </w:style>
  <w:style w:type="character" w:styleId="CommentReference">
    <w:name w:val="annotation reference"/>
    <w:basedOn w:val="DefaultParagraphFont"/>
    <w:uiPriority w:val="99"/>
    <w:semiHidden/>
    <w:unhideWhenUsed/>
    <w:rsid w:val="006D621D"/>
    <w:rPr>
      <w:sz w:val="16"/>
      <w:szCs w:val="16"/>
    </w:rPr>
  </w:style>
  <w:style w:type="paragraph" w:styleId="CommentText">
    <w:name w:val="annotation text"/>
    <w:basedOn w:val="Normal"/>
    <w:link w:val="CommentTextChar"/>
    <w:uiPriority w:val="99"/>
    <w:semiHidden/>
    <w:unhideWhenUsed/>
    <w:rsid w:val="006D621D"/>
    <w:rPr>
      <w:sz w:val="20"/>
      <w:szCs w:val="20"/>
    </w:rPr>
  </w:style>
  <w:style w:type="character" w:customStyle="1" w:styleId="CommentTextChar">
    <w:name w:val="Comment Text Char"/>
    <w:basedOn w:val="DefaultParagraphFont"/>
    <w:link w:val="CommentText"/>
    <w:uiPriority w:val="99"/>
    <w:semiHidden/>
    <w:rsid w:val="006D621D"/>
    <w:rPr>
      <w:sz w:val="20"/>
      <w:szCs w:val="20"/>
    </w:rPr>
  </w:style>
  <w:style w:type="paragraph" w:styleId="CommentSubject">
    <w:name w:val="annotation subject"/>
    <w:basedOn w:val="CommentText"/>
    <w:next w:val="CommentText"/>
    <w:link w:val="CommentSubjectChar"/>
    <w:uiPriority w:val="99"/>
    <w:semiHidden/>
    <w:unhideWhenUsed/>
    <w:rsid w:val="006D621D"/>
    <w:rPr>
      <w:b/>
      <w:bCs/>
    </w:rPr>
  </w:style>
  <w:style w:type="character" w:customStyle="1" w:styleId="CommentSubjectChar">
    <w:name w:val="Comment Subject Char"/>
    <w:basedOn w:val="CommentTextChar"/>
    <w:link w:val="CommentSubject"/>
    <w:uiPriority w:val="99"/>
    <w:semiHidden/>
    <w:rsid w:val="006D621D"/>
    <w:rPr>
      <w:b/>
      <w:bCs/>
      <w:sz w:val="20"/>
      <w:szCs w:val="20"/>
    </w:rPr>
  </w:style>
  <w:style w:type="paragraph" w:styleId="BalloonText">
    <w:name w:val="Balloon Text"/>
    <w:basedOn w:val="Normal"/>
    <w:link w:val="BalloonTextChar"/>
    <w:uiPriority w:val="99"/>
    <w:semiHidden/>
    <w:unhideWhenUsed/>
    <w:rsid w:val="006D621D"/>
    <w:rPr>
      <w:rFonts w:ascii="Tahoma" w:hAnsi="Tahoma" w:cs="Tahoma"/>
      <w:sz w:val="16"/>
      <w:szCs w:val="16"/>
    </w:rPr>
  </w:style>
  <w:style w:type="character" w:customStyle="1" w:styleId="BalloonTextChar">
    <w:name w:val="Balloon Text Char"/>
    <w:basedOn w:val="DefaultParagraphFont"/>
    <w:link w:val="BalloonText"/>
    <w:uiPriority w:val="99"/>
    <w:semiHidden/>
    <w:rsid w:val="006D621D"/>
    <w:rPr>
      <w:rFonts w:ascii="Tahoma" w:hAnsi="Tahoma" w:cs="Tahoma"/>
      <w:sz w:val="16"/>
      <w:szCs w:val="16"/>
    </w:rPr>
  </w:style>
  <w:style w:type="paragraph" w:styleId="Header">
    <w:name w:val="header"/>
    <w:basedOn w:val="Normal"/>
    <w:link w:val="HeaderChar"/>
    <w:uiPriority w:val="99"/>
    <w:unhideWhenUsed/>
    <w:rsid w:val="006B1310"/>
    <w:pPr>
      <w:tabs>
        <w:tab w:val="center" w:pos="4680"/>
        <w:tab w:val="right" w:pos="9360"/>
      </w:tabs>
    </w:pPr>
  </w:style>
  <w:style w:type="character" w:customStyle="1" w:styleId="HeaderChar">
    <w:name w:val="Header Char"/>
    <w:basedOn w:val="DefaultParagraphFont"/>
    <w:link w:val="Header"/>
    <w:uiPriority w:val="99"/>
    <w:rsid w:val="006B1310"/>
  </w:style>
  <w:style w:type="paragraph" w:styleId="Footer">
    <w:name w:val="footer"/>
    <w:basedOn w:val="Normal"/>
    <w:link w:val="FooterChar"/>
    <w:uiPriority w:val="99"/>
    <w:unhideWhenUsed/>
    <w:rsid w:val="006B1310"/>
    <w:pPr>
      <w:tabs>
        <w:tab w:val="center" w:pos="4680"/>
        <w:tab w:val="right" w:pos="9360"/>
      </w:tabs>
    </w:pPr>
  </w:style>
  <w:style w:type="character" w:customStyle="1" w:styleId="FooterChar">
    <w:name w:val="Footer Char"/>
    <w:basedOn w:val="DefaultParagraphFont"/>
    <w:link w:val="Footer"/>
    <w:uiPriority w:val="99"/>
    <w:rsid w:val="006B1310"/>
  </w:style>
  <w:style w:type="character" w:customStyle="1" w:styleId="Heading1Char">
    <w:name w:val="Heading 1 Char"/>
    <w:basedOn w:val="DefaultParagraphFont"/>
    <w:link w:val="Heading1"/>
    <w:uiPriority w:val="9"/>
    <w:rsid w:val="006C368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C368A"/>
    <w:rPr>
      <w:rFonts w:ascii="Times New Roman" w:eastAsiaTheme="majorEastAsia" w:hAnsi="Times New Roman" w:cstheme="majorBidi"/>
      <w:b/>
      <w:color w:val="000000" w:themeColor="text1"/>
      <w:sz w:val="36"/>
      <w:szCs w:val="26"/>
    </w:rPr>
  </w:style>
  <w:style w:type="numbering" w:customStyle="1" w:styleId="elementoftheassessmentcycle">
    <w:name w:val="element of the assessment cycle"/>
    <w:basedOn w:val="NoList"/>
    <w:uiPriority w:val="99"/>
    <w:rsid w:val="006C368A"/>
    <w:pPr>
      <w:numPr>
        <w:numId w:val="7"/>
      </w:numPr>
    </w:pPr>
  </w:style>
  <w:style w:type="character" w:customStyle="1" w:styleId="Heading3Char">
    <w:name w:val="Heading 3 Char"/>
    <w:basedOn w:val="DefaultParagraphFont"/>
    <w:link w:val="Heading3"/>
    <w:uiPriority w:val="9"/>
    <w:rsid w:val="005F32C9"/>
    <w:rPr>
      <w:rFonts w:ascii="Times New Roman" w:eastAsiaTheme="majorEastAsia" w:hAnsi="Times New Roman" w:cstheme="majorBidi"/>
      <w:b/>
      <w:color w:val="000000" w:themeColor="text1"/>
      <w:u w:val="single"/>
    </w:rPr>
  </w:style>
  <w:style w:type="paragraph" w:styleId="Caption">
    <w:name w:val="caption"/>
    <w:basedOn w:val="Normal"/>
    <w:next w:val="Normal"/>
    <w:uiPriority w:val="35"/>
    <w:unhideWhenUsed/>
    <w:qFormat/>
    <w:rsid w:val="005F32C9"/>
    <w:pPr>
      <w:spacing w:after="200"/>
    </w:pPr>
    <w:rPr>
      <w:i/>
      <w:iCs/>
      <w:color w:val="44546A" w:themeColor="text2"/>
      <w:sz w:val="18"/>
      <w:szCs w:val="18"/>
    </w:rPr>
  </w:style>
  <w:style w:type="paragraph" w:styleId="ListNumber">
    <w:name w:val="List Number"/>
    <w:basedOn w:val="Normal"/>
    <w:uiPriority w:val="99"/>
    <w:unhideWhenUsed/>
    <w:rsid w:val="006C368A"/>
    <w:pPr>
      <w:numPr>
        <w:numId w:val="8"/>
      </w:numPr>
      <w:contextualSpacing/>
    </w:pPr>
  </w:style>
  <w:style w:type="table" w:styleId="TableGrid">
    <w:name w:val="Table Grid"/>
    <w:basedOn w:val="TableNormal"/>
    <w:uiPriority w:val="39"/>
    <w:rsid w:val="002214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21459"/>
    <w:pPr>
      <w:widowControl w:val="0"/>
    </w:pPr>
    <w:rPr>
      <w:sz w:val="22"/>
      <w:szCs w:val="22"/>
    </w:rPr>
  </w:style>
  <w:style w:type="character" w:styleId="Hyperlink">
    <w:name w:val="Hyperlink"/>
    <w:basedOn w:val="DefaultParagraphFont"/>
    <w:uiPriority w:val="99"/>
    <w:unhideWhenUsed/>
    <w:rsid w:val="00786EB5"/>
    <w:rPr>
      <w:color w:val="0563C1" w:themeColor="hyperlink"/>
      <w:u w:val="single"/>
    </w:rPr>
  </w:style>
  <w:style w:type="paragraph" w:styleId="BodyText">
    <w:name w:val="Body Text"/>
    <w:basedOn w:val="Normal"/>
    <w:link w:val="BodyTextChar"/>
    <w:uiPriority w:val="1"/>
    <w:qFormat/>
    <w:rsid w:val="00B60C9A"/>
    <w:pPr>
      <w:widowControl w:val="0"/>
      <w:ind w:left="100"/>
    </w:pPr>
    <w:rPr>
      <w:rFonts w:ascii="Times New Roman" w:eastAsia="Times New Roman" w:hAnsi="Times New Roman"/>
    </w:rPr>
  </w:style>
  <w:style w:type="character" w:customStyle="1" w:styleId="BodyTextChar">
    <w:name w:val="Body Text Char"/>
    <w:basedOn w:val="DefaultParagraphFont"/>
    <w:link w:val="BodyText"/>
    <w:uiPriority w:val="1"/>
    <w:rsid w:val="00B60C9A"/>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p.auburn.edu/writing/wp-content/uploads/20150806ePortfolioRubric.pdf" TargetMode="External"/><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D22511C-C5F9-444A-B104-EF27E3DE0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1100</Words>
  <Characters>6274</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Good</dc:creator>
  <cp:keywords/>
  <dc:description/>
  <cp:lastModifiedBy>Rebecca Jones</cp:lastModifiedBy>
  <cp:revision>4</cp:revision>
  <cp:lastPrinted>2016-01-27T22:34:00Z</cp:lastPrinted>
  <dcterms:created xsi:type="dcterms:W3CDTF">2017-08-30T19:31:00Z</dcterms:created>
  <dcterms:modified xsi:type="dcterms:W3CDTF">2017-12-18T16:03:00Z</dcterms:modified>
</cp:coreProperties>
</file>