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12A55" w14:textId="77777777" w:rsidR="00DD1F40" w:rsidRDefault="008753EA">
      <w:r>
        <w:t xml:space="preserve">Dear Resident, </w:t>
      </w:r>
    </w:p>
    <w:p w14:paraId="0BC4D8CB" w14:textId="77777777" w:rsidR="008753EA" w:rsidRDefault="697B4D09">
      <w:r>
        <w:t xml:space="preserve">If you are receiving this email, you have indicated that you will be quarantining in place in your current room assignment. We are writing to share information about what to expect while you quarantine in place. This email outlines available resources as well as important guidelines you are expected to follow. </w:t>
      </w:r>
    </w:p>
    <w:p w14:paraId="295AFFF3" w14:textId="1D3ED381" w:rsidR="697B4D09" w:rsidRDefault="697B4D09" w:rsidP="697B4D09">
      <w:pPr>
        <w:spacing w:line="257" w:lineRule="auto"/>
      </w:pPr>
      <w:r w:rsidRPr="697B4D09">
        <w:rPr>
          <w:rFonts w:ascii="Calibri" w:eastAsia="Calibri" w:hAnsi="Calibri" w:cs="Calibri"/>
          <w:b/>
          <w:bCs/>
        </w:rPr>
        <w:t>What does it mean to quarantine in place?</w:t>
      </w:r>
    </w:p>
    <w:p w14:paraId="5F81C57D" w14:textId="0EBF12C3" w:rsidR="697B4D09" w:rsidRDefault="697B4D09" w:rsidP="697B4D09">
      <w:pPr>
        <w:spacing w:line="257" w:lineRule="auto"/>
      </w:pPr>
      <w:r w:rsidRPr="697B4D09">
        <w:rPr>
          <w:rFonts w:ascii="Calibri" w:eastAsia="Calibri" w:hAnsi="Calibri" w:cs="Calibri"/>
        </w:rPr>
        <w:t xml:space="preserve">If you are being asked to quarantine, it means you have been exposed to someone who has tested positive for COVID-19. Exposure is defined as being within 6 feet for more than 15 minutes of someone who has COVID-19. Even though you may not be experiencing symptoms or have tested positive, you still may develop COVID-19, as symptoms can appear anywhere from 2 to 14 days after exposure to the virus. </w:t>
      </w:r>
    </w:p>
    <w:p w14:paraId="00F10BA2" w14:textId="499273E2" w:rsidR="697B4D09" w:rsidRDefault="697B4D09" w:rsidP="697B4D09">
      <w:pPr>
        <w:spacing w:line="257" w:lineRule="auto"/>
      </w:pPr>
      <w:r w:rsidRPr="697B4D09">
        <w:rPr>
          <w:rFonts w:ascii="Calibri" w:eastAsia="Calibri" w:hAnsi="Calibri" w:cs="Calibri"/>
        </w:rPr>
        <w:t xml:space="preserve">While you are quarantining in place, you should limit your exposure to others. This means you should not attend in-person classes or go to university buildings other than the residence hall where you are in quarantine. </w:t>
      </w:r>
      <w:r w:rsidRPr="697B4D09">
        <w:rPr>
          <w:rFonts w:ascii="Calibri" w:eastAsia="Calibri" w:hAnsi="Calibri" w:cs="Calibri"/>
          <w:b/>
          <w:bCs/>
        </w:rPr>
        <w:t>You are asked to remain in your assigned room as much as possible.</w:t>
      </w:r>
    </w:p>
    <w:p w14:paraId="5FB363C9" w14:textId="3A608CED" w:rsidR="697B4D09" w:rsidRDefault="697B4D09" w:rsidP="697B4D09">
      <w:pPr>
        <w:spacing w:line="257" w:lineRule="auto"/>
      </w:pPr>
      <w:r w:rsidRPr="697B4D09">
        <w:rPr>
          <w:rFonts w:ascii="Calibri" w:eastAsia="Calibri" w:hAnsi="Calibri" w:cs="Calibri"/>
          <w:b/>
          <w:bCs/>
          <w:i/>
          <w:iCs/>
        </w:rPr>
        <w:t xml:space="preserve">Please note that if you test positive for COVID-19 while you are in quarantine, you will need to relocate to isolation housing. </w:t>
      </w:r>
    </w:p>
    <w:p w14:paraId="7CE0BB62" w14:textId="0F513C6F" w:rsidR="697B4D09" w:rsidRDefault="697B4D09" w:rsidP="697B4D09">
      <w:pPr>
        <w:spacing w:line="257" w:lineRule="auto"/>
      </w:pPr>
      <w:r w:rsidRPr="697B4D09">
        <w:rPr>
          <w:rFonts w:ascii="Calibri" w:eastAsia="Calibri" w:hAnsi="Calibri" w:cs="Calibri"/>
          <w:b/>
          <w:bCs/>
        </w:rPr>
        <w:t>Continuing your coursework</w:t>
      </w:r>
    </w:p>
    <w:p w14:paraId="42EB8D7D" w14:textId="70B88F86" w:rsidR="697B4D09" w:rsidRDefault="531D302E" w:rsidP="697B4D09">
      <w:pPr>
        <w:spacing w:line="257" w:lineRule="auto"/>
      </w:pPr>
      <w:r w:rsidRPr="531D302E">
        <w:rPr>
          <w:rFonts w:ascii="Calibri" w:eastAsia="Calibri" w:hAnsi="Calibri" w:cs="Calibri"/>
        </w:rPr>
        <w:t xml:space="preserve">Students in quarantine or isolation housing should not attend in-person classes. You should let your professors know that you will be unable to attend class in person and request course materials. </w:t>
      </w:r>
      <w:proofErr w:type="spellStart"/>
      <w:r w:rsidRPr="531D302E">
        <w:rPr>
          <w:rFonts w:ascii="Calibri" w:eastAsia="Calibri" w:hAnsi="Calibri" w:cs="Calibri"/>
        </w:rPr>
        <w:t>WiFi</w:t>
      </w:r>
      <w:proofErr w:type="spellEnd"/>
      <w:r w:rsidRPr="531D302E">
        <w:rPr>
          <w:rFonts w:ascii="Calibri" w:eastAsia="Calibri" w:hAnsi="Calibri" w:cs="Calibri"/>
        </w:rPr>
        <w:t xml:space="preserve"> is available in the residence halls, so you will have access to online courses/materials and be able to complete assignments remotely using your personal computer or phone. If you need additional assistance, contact </w:t>
      </w:r>
      <w:hyperlink r:id="rId5">
        <w:r w:rsidRPr="531D302E">
          <w:rPr>
            <w:rStyle w:val="Hyperlink"/>
            <w:rFonts w:ascii="Calibri" w:eastAsia="Calibri" w:hAnsi="Calibri" w:cs="Calibri"/>
            <w:color w:val="0563C1"/>
          </w:rPr>
          <w:t>Auburn Cares.</w:t>
        </w:r>
      </w:hyperlink>
    </w:p>
    <w:p w14:paraId="3E643D38" w14:textId="3C6D5298" w:rsidR="531D302E" w:rsidRDefault="531D302E" w:rsidP="531D302E">
      <w:pPr>
        <w:spacing w:line="257" w:lineRule="auto"/>
        <w:rPr>
          <w:rFonts w:ascii="Calibri" w:eastAsia="Calibri" w:hAnsi="Calibri" w:cs="Calibri"/>
          <w:color w:val="000000" w:themeColor="text1"/>
        </w:rPr>
      </w:pPr>
      <w:r w:rsidRPr="531D302E">
        <w:rPr>
          <w:rFonts w:ascii="Calibri" w:eastAsia="Calibri" w:hAnsi="Calibri" w:cs="Calibri"/>
          <w:b/>
          <w:bCs/>
          <w:color w:val="000000" w:themeColor="text1"/>
        </w:rPr>
        <w:t>Report your Results on the Exposure Notification App</w:t>
      </w:r>
    </w:p>
    <w:p w14:paraId="21879B48" w14:textId="48C77616" w:rsidR="531D302E" w:rsidRDefault="531D302E" w:rsidP="531D302E">
      <w:pPr>
        <w:spacing w:line="257" w:lineRule="auto"/>
        <w:rPr>
          <w:rFonts w:ascii="Calibri" w:eastAsia="Calibri" w:hAnsi="Calibri" w:cs="Calibri"/>
          <w:color w:val="000000" w:themeColor="text1"/>
        </w:rPr>
      </w:pPr>
      <w:r w:rsidRPr="531D302E">
        <w:rPr>
          <w:rFonts w:ascii="Calibri" w:eastAsia="Calibri" w:hAnsi="Calibri" w:cs="Calibri"/>
          <w:color w:val="000000" w:themeColor="text1"/>
        </w:rPr>
        <w:t xml:space="preserve">In addition to the Self-Report Form, you should report your positive COVID-19 test on your </w:t>
      </w:r>
      <w:proofErr w:type="spellStart"/>
      <w:r w:rsidRPr="531D302E">
        <w:rPr>
          <w:rFonts w:ascii="Calibri" w:eastAsia="Calibri" w:hAnsi="Calibri" w:cs="Calibri"/>
          <w:color w:val="000000" w:themeColor="text1"/>
        </w:rPr>
        <w:t>GuideSafe</w:t>
      </w:r>
      <w:proofErr w:type="spellEnd"/>
      <w:r w:rsidRPr="531D302E">
        <w:rPr>
          <w:rFonts w:ascii="Calibri" w:eastAsia="Calibri" w:hAnsi="Calibri" w:cs="Calibri"/>
          <w:color w:val="000000" w:themeColor="text1"/>
        </w:rPr>
        <w:t xml:space="preserve">™ Exposure Notification App. This voluntary, anonymous action will notify other Exposure Notification App users in our community so they can quickly quarantine or seek testing or treatment. If you need immediate medical assistance, call 911. If you have questions regarding your health, please contact the </w:t>
      </w:r>
      <w:hyperlink r:id="rId6">
        <w:r w:rsidRPr="531D302E">
          <w:rPr>
            <w:rStyle w:val="Hyperlink"/>
            <w:rFonts w:ascii="Calibri" w:eastAsia="Calibri" w:hAnsi="Calibri" w:cs="Calibri"/>
          </w:rPr>
          <w:t>Auburn University Medical Clinic</w:t>
        </w:r>
      </w:hyperlink>
      <w:r w:rsidRPr="531D302E">
        <w:rPr>
          <w:rFonts w:ascii="Calibri" w:eastAsia="Calibri" w:hAnsi="Calibri" w:cs="Calibri"/>
          <w:color w:val="000000" w:themeColor="text1"/>
        </w:rPr>
        <w:t xml:space="preserve"> at 334-844-9825.</w:t>
      </w:r>
    </w:p>
    <w:p w14:paraId="2E5BAFBF" w14:textId="03C754C7" w:rsidR="697B4D09" w:rsidRDefault="697B4D09">
      <w:r w:rsidRPr="697B4D09">
        <w:rPr>
          <w:rFonts w:ascii="Calibri" w:eastAsia="Calibri" w:hAnsi="Calibri" w:cs="Calibri"/>
        </w:rPr>
        <w:t>If you test positive while in quarantine, complete the self-report form available at</w:t>
      </w:r>
      <w:r w:rsidRPr="697B4D09">
        <w:rPr>
          <w:rFonts w:ascii="Calibri" w:eastAsia="Calibri" w:hAnsi="Calibri" w:cs="Calibri"/>
          <w:b/>
          <w:bCs/>
        </w:rPr>
        <w:t xml:space="preserve"> </w:t>
      </w:r>
      <w:hyperlink r:id="rId7">
        <w:r w:rsidRPr="697B4D09">
          <w:rPr>
            <w:rStyle w:val="Hyperlink"/>
            <w:rFonts w:ascii="Calibri" w:eastAsia="Calibri" w:hAnsi="Calibri" w:cs="Calibri"/>
            <w:color w:val="0000FF"/>
          </w:rPr>
          <w:t>aub.ie/</w:t>
        </w:r>
        <w:proofErr w:type="spellStart"/>
        <w:r w:rsidRPr="697B4D09">
          <w:rPr>
            <w:rStyle w:val="Hyperlink"/>
            <w:rFonts w:ascii="Calibri" w:eastAsia="Calibri" w:hAnsi="Calibri" w:cs="Calibri"/>
            <w:color w:val="0000FF"/>
          </w:rPr>
          <w:t>covidhelp</w:t>
        </w:r>
        <w:proofErr w:type="spellEnd"/>
      </w:hyperlink>
      <w:r w:rsidRPr="697B4D09">
        <w:rPr>
          <w:rFonts w:ascii="Calibri" w:eastAsia="Calibri" w:hAnsi="Calibri" w:cs="Calibri"/>
          <w:b/>
          <w:bCs/>
        </w:rPr>
        <w:t xml:space="preserve"> </w:t>
      </w:r>
      <w:r w:rsidRPr="697B4D09">
        <w:rPr>
          <w:rFonts w:ascii="Calibri" w:eastAsia="Calibri" w:hAnsi="Calibri" w:cs="Calibri"/>
        </w:rPr>
        <w:t>and notify University Housing at 334-844-4580.</w:t>
      </w:r>
    </w:p>
    <w:p w14:paraId="55CACEB0" w14:textId="5AD73487" w:rsidR="697B4D09" w:rsidRDefault="697B4D09" w:rsidP="697B4D09">
      <w:pPr>
        <w:spacing w:line="257" w:lineRule="auto"/>
      </w:pPr>
      <w:r w:rsidRPr="697B4D09">
        <w:rPr>
          <w:rFonts w:ascii="Calibri" w:eastAsia="Calibri" w:hAnsi="Calibri" w:cs="Calibri"/>
          <w:b/>
          <w:bCs/>
        </w:rPr>
        <w:t>Residence Hall Safety</w:t>
      </w:r>
    </w:p>
    <w:p w14:paraId="47DA71C0" w14:textId="6B2C6DBF" w:rsidR="697B4D09" w:rsidRDefault="697B4D09" w:rsidP="697B4D09">
      <w:pPr>
        <w:spacing w:line="257" w:lineRule="auto"/>
      </w:pPr>
      <w:r w:rsidRPr="697B4D09">
        <w:rPr>
          <w:rFonts w:ascii="Calibri" w:eastAsia="Calibri" w:hAnsi="Calibri" w:cs="Calibri"/>
        </w:rPr>
        <w:t>Please continue to follow all safety protocols and familiarize yourself with the evacuation routes for your room. If the fire alarm goes off, you should exit the building, and in the case of severe weather, you should proceed to your residence hall’s shelter. Please remember that any time you leave your room, including for a fire alarm or severe weather, you should wear your mask.</w:t>
      </w:r>
    </w:p>
    <w:p w14:paraId="6DF5D649" w14:textId="01A4E130" w:rsidR="697B4D09" w:rsidRDefault="697B4D09" w:rsidP="697B4D09">
      <w:pPr>
        <w:spacing w:line="257" w:lineRule="auto"/>
      </w:pPr>
      <w:r w:rsidRPr="697B4D09">
        <w:rPr>
          <w:rFonts w:ascii="Calibri" w:eastAsia="Calibri" w:hAnsi="Calibri" w:cs="Calibri"/>
          <w:b/>
          <w:bCs/>
        </w:rPr>
        <w:t>Length of quarantine or isolation</w:t>
      </w:r>
    </w:p>
    <w:p w14:paraId="16BFDB90" w14:textId="2B519BB7" w:rsidR="697B4D09" w:rsidRDefault="697B4D09" w:rsidP="697B4D09">
      <w:pPr>
        <w:spacing w:line="257" w:lineRule="auto"/>
      </w:pPr>
      <w:r w:rsidRPr="697B4D09">
        <w:rPr>
          <w:rFonts w:ascii="Calibri" w:eastAsia="Calibri" w:hAnsi="Calibri" w:cs="Calibri"/>
        </w:rPr>
        <w:t xml:space="preserve">Please refer to your initial email for your check-out date. </w:t>
      </w:r>
    </w:p>
    <w:p w14:paraId="575A5BF5" w14:textId="0100E4C0" w:rsidR="697B4D09" w:rsidRDefault="697B4D09" w:rsidP="697B4D09">
      <w:pPr>
        <w:spacing w:line="257" w:lineRule="auto"/>
      </w:pPr>
      <w:r w:rsidRPr="697B4D09">
        <w:rPr>
          <w:rFonts w:ascii="Calibri" w:eastAsia="Calibri" w:hAnsi="Calibri" w:cs="Calibri"/>
        </w:rPr>
        <w:lastRenderedPageBreak/>
        <w:t>Since you are quarantining in your currently assigned room, there is no need to checkout at the end of your quarantine period.</w:t>
      </w:r>
    </w:p>
    <w:p w14:paraId="551563F3" w14:textId="365E4AF9" w:rsidR="697B4D09" w:rsidRDefault="697B4D09" w:rsidP="697B4D09">
      <w:pPr>
        <w:spacing w:line="257" w:lineRule="auto"/>
      </w:pPr>
      <w:r w:rsidRPr="697B4D09">
        <w:rPr>
          <w:rFonts w:ascii="Calibri" w:eastAsia="Calibri" w:hAnsi="Calibri" w:cs="Calibri"/>
          <w:b/>
          <w:bCs/>
        </w:rPr>
        <w:t>Physical distancing and face coverings</w:t>
      </w:r>
    </w:p>
    <w:p w14:paraId="20884F35" w14:textId="66B6F703" w:rsidR="697B4D09" w:rsidRDefault="697B4D09" w:rsidP="697B4D09">
      <w:pPr>
        <w:spacing w:line="257" w:lineRule="auto"/>
      </w:pPr>
      <w:r w:rsidRPr="697B4D09">
        <w:rPr>
          <w:rFonts w:ascii="Calibri" w:eastAsia="Calibri" w:hAnsi="Calibri" w:cs="Calibri"/>
        </w:rPr>
        <w:t xml:space="preserve">All students in quarantine or isolation are expected to practice appropriate physical distancing. You should limit interactions with others, always maintain a 6- to 10-foot distance from others and limit leaving your assigned room. </w:t>
      </w:r>
    </w:p>
    <w:p w14:paraId="4204605E" w14:textId="2E649554" w:rsidR="697B4D09" w:rsidRDefault="697B4D09" w:rsidP="697B4D09">
      <w:pPr>
        <w:spacing w:line="257" w:lineRule="auto"/>
      </w:pPr>
      <w:r w:rsidRPr="697B4D09">
        <w:rPr>
          <w:rFonts w:ascii="Calibri" w:eastAsia="Calibri" w:hAnsi="Calibri" w:cs="Calibri"/>
        </w:rPr>
        <w:t>When it is necessary to leave your room, always wear a face covering that completely and snugly covers your nose and mouth. Before and after leaving your room, wash your hands with soap and water for at least 20 seconds or use hand sanitizer.</w:t>
      </w:r>
    </w:p>
    <w:p w14:paraId="51119A40" w14:textId="7EF896AD" w:rsidR="697B4D09" w:rsidRDefault="697B4D09" w:rsidP="697B4D09">
      <w:pPr>
        <w:spacing w:line="257" w:lineRule="auto"/>
      </w:pPr>
      <w:r w:rsidRPr="697B4D09">
        <w:rPr>
          <w:rFonts w:ascii="Calibri" w:eastAsia="Calibri" w:hAnsi="Calibri" w:cs="Calibri"/>
          <w:b/>
          <w:bCs/>
        </w:rPr>
        <w:t>Guests</w:t>
      </w:r>
    </w:p>
    <w:p w14:paraId="57C7AEDF" w14:textId="702B6D39" w:rsidR="697B4D09" w:rsidRDefault="697B4D09" w:rsidP="697B4D09">
      <w:pPr>
        <w:spacing w:line="257" w:lineRule="auto"/>
      </w:pPr>
      <w:r w:rsidRPr="697B4D09">
        <w:rPr>
          <w:rFonts w:ascii="Calibri" w:eastAsia="Calibri" w:hAnsi="Calibri" w:cs="Calibri"/>
        </w:rPr>
        <w:t>During the quarantine period, you are not allowed to host guests inside of the residence hall.</w:t>
      </w:r>
    </w:p>
    <w:p w14:paraId="7DE0CB47" w14:textId="0907F357" w:rsidR="697B4D09" w:rsidRDefault="697B4D09" w:rsidP="697B4D09">
      <w:pPr>
        <w:spacing w:line="257" w:lineRule="auto"/>
      </w:pPr>
      <w:r w:rsidRPr="697B4D09">
        <w:rPr>
          <w:rFonts w:ascii="Calibri" w:eastAsia="Calibri" w:hAnsi="Calibri" w:cs="Calibri"/>
          <w:b/>
          <w:bCs/>
        </w:rPr>
        <w:t>Meals</w:t>
      </w:r>
    </w:p>
    <w:p w14:paraId="60ADE0A9" w14:textId="087BF974" w:rsidR="697B4D09" w:rsidRDefault="697B4D09" w:rsidP="697B4D09">
      <w:pPr>
        <w:spacing w:line="257" w:lineRule="auto"/>
      </w:pPr>
      <w:r w:rsidRPr="697B4D09">
        <w:rPr>
          <w:rFonts w:ascii="Calibri" w:eastAsia="Calibri" w:hAnsi="Calibri" w:cs="Calibri"/>
        </w:rPr>
        <w:t xml:space="preserve">Tiger Dining will provide meals for students who are in quarantine. Students will be able to order food from the 844-EATS found on the </w:t>
      </w:r>
      <w:proofErr w:type="spellStart"/>
      <w:r w:rsidRPr="697B4D09">
        <w:rPr>
          <w:rFonts w:ascii="Calibri" w:eastAsia="Calibri" w:hAnsi="Calibri" w:cs="Calibri"/>
        </w:rPr>
        <w:t>Grubhub</w:t>
      </w:r>
      <w:proofErr w:type="spellEnd"/>
      <w:r w:rsidRPr="697B4D09">
        <w:rPr>
          <w:rFonts w:ascii="Calibri" w:eastAsia="Calibri" w:hAnsi="Calibri" w:cs="Calibri"/>
        </w:rPr>
        <w:t xml:space="preserve"> app. Current delivery hours are from 11 a.m. until 8 p.m., </w:t>
      </w:r>
      <w:proofErr w:type="spellStart"/>
      <w:r w:rsidRPr="697B4D09">
        <w:rPr>
          <w:rFonts w:ascii="Calibri" w:eastAsia="Calibri" w:hAnsi="Calibri" w:cs="Calibri"/>
        </w:rPr>
        <w:t>everyday</w:t>
      </w:r>
      <w:proofErr w:type="spellEnd"/>
      <w:r w:rsidRPr="697B4D09">
        <w:rPr>
          <w:rFonts w:ascii="Calibri" w:eastAsia="Calibri" w:hAnsi="Calibri" w:cs="Calibri"/>
        </w:rPr>
        <w:t xml:space="preserve">. </w:t>
      </w:r>
    </w:p>
    <w:p w14:paraId="70824C7D" w14:textId="069426A8" w:rsidR="697B4D09" w:rsidRDefault="697B4D09" w:rsidP="697B4D09">
      <w:pPr>
        <w:spacing w:line="257" w:lineRule="auto"/>
      </w:pPr>
      <w:r w:rsidRPr="697B4D09">
        <w:rPr>
          <w:rFonts w:ascii="Calibri" w:eastAsia="Calibri" w:hAnsi="Calibri" w:cs="Calibri"/>
        </w:rPr>
        <w:t xml:space="preserve">To place an order in the </w:t>
      </w:r>
      <w:proofErr w:type="spellStart"/>
      <w:r w:rsidRPr="697B4D09">
        <w:rPr>
          <w:rFonts w:ascii="Calibri" w:eastAsia="Calibri" w:hAnsi="Calibri" w:cs="Calibri"/>
        </w:rPr>
        <w:t>Grubhub</w:t>
      </w:r>
      <w:proofErr w:type="spellEnd"/>
      <w:r w:rsidRPr="697B4D09">
        <w:rPr>
          <w:rFonts w:ascii="Calibri" w:eastAsia="Calibri" w:hAnsi="Calibri" w:cs="Calibri"/>
        </w:rPr>
        <w:t xml:space="preserve"> app, select delivery and then select the 844-EATS shop. Make sure to include your delivery address and enter your building name exactly as it appears on the </w:t>
      </w:r>
      <w:hyperlink r:id="rId8">
        <w:r w:rsidRPr="697B4D09">
          <w:rPr>
            <w:rStyle w:val="Hyperlink"/>
            <w:rFonts w:ascii="Calibri" w:eastAsia="Calibri" w:hAnsi="Calibri" w:cs="Calibri"/>
            <w:color w:val="0563C1"/>
          </w:rPr>
          <w:t>Auburn University campus map.</w:t>
        </w:r>
      </w:hyperlink>
      <w:r w:rsidRPr="697B4D09">
        <w:rPr>
          <w:rFonts w:ascii="Calibri" w:eastAsia="Calibri" w:hAnsi="Calibri" w:cs="Calibri"/>
        </w:rPr>
        <w:t xml:space="preserve"> For example, </w:t>
      </w:r>
      <w:proofErr w:type="spellStart"/>
      <w:r w:rsidRPr="697B4D09">
        <w:rPr>
          <w:rFonts w:ascii="Calibri" w:eastAsia="Calibri" w:hAnsi="Calibri" w:cs="Calibri"/>
        </w:rPr>
        <w:t>Leischuck</w:t>
      </w:r>
      <w:proofErr w:type="spellEnd"/>
      <w:r w:rsidRPr="697B4D09">
        <w:rPr>
          <w:rFonts w:ascii="Calibri" w:eastAsia="Calibri" w:hAnsi="Calibri" w:cs="Calibri"/>
        </w:rPr>
        <w:t xml:space="preserve"> would be entered as </w:t>
      </w:r>
      <w:proofErr w:type="spellStart"/>
      <w:r w:rsidRPr="697B4D09">
        <w:rPr>
          <w:rFonts w:ascii="Calibri" w:eastAsia="Calibri" w:hAnsi="Calibri" w:cs="Calibri"/>
        </w:rPr>
        <w:t>Leischuck</w:t>
      </w:r>
      <w:proofErr w:type="spellEnd"/>
      <w:r w:rsidRPr="697B4D09">
        <w:rPr>
          <w:rFonts w:ascii="Calibri" w:eastAsia="Calibri" w:hAnsi="Calibri" w:cs="Calibri"/>
        </w:rPr>
        <w:t xml:space="preserve"> Residence Hall. Simply hover over your building on the campus map, and the correct name will show. </w:t>
      </w:r>
    </w:p>
    <w:p w14:paraId="499FA9C8" w14:textId="0595015B" w:rsidR="697B4D09" w:rsidRDefault="697B4D09" w:rsidP="697B4D09">
      <w:pPr>
        <w:spacing w:line="257" w:lineRule="auto"/>
      </w:pPr>
      <w:r w:rsidRPr="697B4D09">
        <w:rPr>
          <w:rFonts w:ascii="Calibri" w:eastAsia="Calibri" w:hAnsi="Calibri" w:cs="Calibri"/>
        </w:rPr>
        <w:t xml:space="preserve">In the comments, please provide your phone number. </w:t>
      </w:r>
    </w:p>
    <w:p w14:paraId="55E834A3" w14:textId="01D65D69" w:rsidR="697B4D09" w:rsidRDefault="697B4D09" w:rsidP="697B4D09">
      <w:pPr>
        <w:spacing w:line="257" w:lineRule="auto"/>
      </w:pPr>
      <w:r w:rsidRPr="697B4D09">
        <w:rPr>
          <w:rFonts w:ascii="Calibri" w:eastAsia="Calibri" w:hAnsi="Calibri" w:cs="Calibri"/>
        </w:rPr>
        <w:t>You will be notified when your order is on the way, and you should meet the delivery person downstairs (don’t forget your mask). Deliveries are contactless. The delivery person will place your items on the ground and step away and then you may proceed with picking up your items. Coming soon you may also order additional snacks and supplies from 844-EATS!</w:t>
      </w:r>
    </w:p>
    <w:p w14:paraId="50AA3533" w14:textId="6E44361C" w:rsidR="697B4D09" w:rsidRDefault="697B4D09" w:rsidP="697B4D09">
      <w:pPr>
        <w:spacing w:line="257" w:lineRule="auto"/>
      </w:pPr>
      <w:r w:rsidRPr="697B4D09">
        <w:rPr>
          <w:rFonts w:ascii="Calibri" w:eastAsia="Calibri" w:hAnsi="Calibri" w:cs="Calibri"/>
        </w:rPr>
        <w:t xml:space="preserve">If you have any questions regarding this process or if you have dietary needs that you would like to discuss, please contact Tiger Dining 334.844.3287 or </w:t>
      </w:r>
      <w:hyperlink r:id="rId9">
        <w:r w:rsidRPr="697B4D09">
          <w:rPr>
            <w:rStyle w:val="Hyperlink"/>
            <w:rFonts w:ascii="Calibri" w:eastAsia="Calibri" w:hAnsi="Calibri" w:cs="Calibri"/>
            <w:color w:val="0563C1"/>
          </w:rPr>
          <w:t>Catering@Auburn.edu</w:t>
        </w:r>
      </w:hyperlink>
      <w:r w:rsidRPr="697B4D09">
        <w:rPr>
          <w:rFonts w:ascii="Calibri" w:eastAsia="Calibri" w:hAnsi="Calibri" w:cs="Calibri"/>
        </w:rPr>
        <w:t xml:space="preserve">. </w:t>
      </w:r>
    </w:p>
    <w:p w14:paraId="7FD7AC77" w14:textId="41BF68F8" w:rsidR="697B4D09" w:rsidRDefault="697B4D09" w:rsidP="697B4D09">
      <w:pPr>
        <w:spacing w:line="257" w:lineRule="auto"/>
      </w:pPr>
      <w:r w:rsidRPr="697B4D09">
        <w:rPr>
          <w:rFonts w:ascii="Calibri" w:eastAsia="Calibri" w:hAnsi="Calibri" w:cs="Calibri"/>
          <w:b/>
          <w:bCs/>
        </w:rPr>
        <w:t>Policies</w:t>
      </w:r>
    </w:p>
    <w:p w14:paraId="04DD521B" w14:textId="2599CB25" w:rsidR="697B4D09" w:rsidRDefault="697B4D09" w:rsidP="697B4D09">
      <w:pPr>
        <w:spacing w:line="257" w:lineRule="auto"/>
      </w:pPr>
      <w:r w:rsidRPr="697B4D09">
        <w:rPr>
          <w:rFonts w:ascii="Calibri" w:eastAsia="Calibri" w:hAnsi="Calibri" w:cs="Calibri"/>
        </w:rPr>
        <w:t xml:space="preserve">You are expected to abide by all </w:t>
      </w:r>
      <w:hyperlink r:id="rId10">
        <w:r w:rsidRPr="697B4D09">
          <w:rPr>
            <w:rStyle w:val="Hyperlink"/>
            <w:rFonts w:ascii="Calibri" w:eastAsia="Calibri" w:hAnsi="Calibri" w:cs="Calibri"/>
            <w:color w:val="0563C1"/>
          </w:rPr>
          <w:t>Auburn University Housing policies</w:t>
        </w:r>
      </w:hyperlink>
      <w:r w:rsidRPr="697B4D09">
        <w:rPr>
          <w:rFonts w:ascii="Calibri" w:eastAsia="Calibri" w:hAnsi="Calibri" w:cs="Calibri"/>
        </w:rPr>
        <w:t>. In addition, you are expected to follow the guidelines related to quarantine and isolation housing outlined in this email, including relocating to and remaining in quarantine until the end of your quarantine period. Failure to comply with these expectations will result in referral to the Office of Student Conduct and conduct charges related to non-compliance. These expectations are in place to protect the health and safety of the campus community, and we appreciate your cooperation.</w:t>
      </w:r>
    </w:p>
    <w:p w14:paraId="26B668AA" w14:textId="5ADBD857" w:rsidR="697B4D09" w:rsidRDefault="697B4D09" w:rsidP="697B4D09">
      <w:pPr>
        <w:spacing w:line="257" w:lineRule="auto"/>
      </w:pPr>
      <w:r w:rsidRPr="697B4D09">
        <w:rPr>
          <w:rFonts w:ascii="Calibri" w:eastAsia="Calibri" w:hAnsi="Calibri" w:cs="Calibri"/>
          <w:b/>
          <w:bCs/>
        </w:rPr>
        <w:t>Counseling Services</w:t>
      </w:r>
    </w:p>
    <w:p w14:paraId="2DDEB5D6" w14:textId="52983EA0" w:rsidR="697B4D09" w:rsidRDefault="697B4D09" w:rsidP="697B4D09">
      <w:pPr>
        <w:spacing w:line="257" w:lineRule="auto"/>
      </w:pPr>
      <w:r w:rsidRPr="697B4D09">
        <w:rPr>
          <w:rFonts w:ascii="Calibri" w:eastAsia="Calibri" w:hAnsi="Calibri" w:cs="Calibri"/>
        </w:rPr>
        <w:lastRenderedPageBreak/>
        <w:t xml:space="preserve">Student Counseling &amp; Psychological Services (SCPS) continues to offer </w:t>
      </w:r>
      <w:proofErr w:type="gramStart"/>
      <w:r w:rsidRPr="697B4D09">
        <w:rPr>
          <w:rFonts w:ascii="Calibri" w:eastAsia="Calibri" w:hAnsi="Calibri" w:cs="Calibri"/>
        </w:rPr>
        <w:t>all of</w:t>
      </w:r>
      <w:proofErr w:type="gramEnd"/>
      <w:r w:rsidRPr="697B4D09">
        <w:rPr>
          <w:rFonts w:ascii="Calibri" w:eastAsia="Calibri" w:hAnsi="Calibri" w:cs="Calibri"/>
        </w:rPr>
        <w:t xml:space="preserve"> its mental health resources utilizing tele-health platforms. If you or a friend feel distressed, then please contact 844.5123 to talk to a counselor. The counselor can explain </w:t>
      </w:r>
      <w:proofErr w:type="gramStart"/>
      <w:r w:rsidRPr="697B4D09">
        <w:rPr>
          <w:rFonts w:ascii="Calibri" w:eastAsia="Calibri" w:hAnsi="Calibri" w:cs="Calibri"/>
        </w:rPr>
        <w:t>all of</w:t>
      </w:r>
      <w:proofErr w:type="gramEnd"/>
      <w:r w:rsidRPr="697B4D09">
        <w:rPr>
          <w:rFonts w:ascii="Calibri" w:eastAsia="Calibri" w:hAnsi="Calibri" w:cs="Calibri"/>
        </w:rPr>
        <w:t xml:space="preserve"> the different services and resources that are available to you.</w:t>
      </w:r>
    </w:p>
    <w:p w14:paraId="22718F56" w14:textId="56C6B07B" w:rsidR="697B4D09" w:rsidRDefault="697B4D09" w:rsidP="697B4D09">
      <w:pPr>
        <w:spacing w:line="257" w:lineRule="auto"/>
      </w:pPr>
      <w:r w:rsidRPr="697B4D09">
        <w:rPr>
          <w:rFonts w:ascii="Calibri" w:eastAsia="Calibri" w:hAnsi="Calibri" w:cs="Calibri"/>
        </w:rPr>
        <w:t xml:space="preserve"> You can also visit the SCPS website. On the SCPS home page, </w:t>
      </w:r>
      <w:hyperlink r:id="rId11">
        <w:r w:rsidRPr="697B4D09">
          <w:rPr>
            <w:rStyle w:val="Hyperlink"/>
            <w:rFonts w:ascii="Calibri" w:eastAsia="Calibri" w:hAnsi="Calibri" w:cs="Calibri"/>
            <w:color w:val="0563C1"/>
          </w:rPr>
          <w:t>http://wp.auburn.edu/scps/</w:t>
        </w:r>
      </w:hyperlink>
      <w:r w:rsidRPr="697B4D09">
        <w:rPr>
          <w:rFonts w:ascii="Calibri" w:eastAsia="Calibri" w:hAnsi="Calibri" w:cs="Calibri"/>
        </w:rPr>
        <w:t xml:space="preserve"> , hit the “SCPS During Covid-19” button, and scroll down to view the different services and resources. Several of these do not require you to become a client at SCPS, and you can access them immediately. These include: four online workshops addressing anxiety, depression, adjustment, and relationships; daily </w:t>
      </w:r>
      <w:proofErr w:type="spellStart"/>
      <w:r w:rsidRPr="697B4D09">
        <w:rPr>
          <w:rFonts w:ascii="Calibri" w:eastAsia="Calibri" w:hAnsi="Calibri" w:cs="Calibri"/>
        </w:rPr>
        <w:t>TeleFUN</w:t>
      </w:r>
      <w:proofErr w:type="spellEnd"/>
      <w:r w:rsidRPr="697B4D09">
        <w:rPr>
          <w:rFonts w:ascii="Calibri" w:eastAsia="Calibri" w:hAnsi="Calibri" w:cs="Calibri"/>
        </w:rPr>
        <w:t xml:space="preserve"> Zoom activities (different topics daily), and SCPS AM/PM (tools to charge up in the morning and wind down in the evening).</w:t>
      </w:r>
    </w:p>
    <w:p w14:paraId="122099C4" w14:textId="468E3E90" w:rsidR="697B4D09" w:rsidRDefault="697B4D09" w:rsidP="697B4D09">
      <w:pPr>
        <w:spacing w:line="257" w:lineRule="auto"/>
      </w:pPr>
      <w:r w:rsidRPr="697B4D09">
        <w:rPr>
          <w:rFonts w:ascii="Calibri" w:eastAsia="Calibri" w:hAnsi="Calibri" w:cs="Calibri"/>
          <w:b/>
          <w:bCs/>
        </w:rPr>
        <w:t>Work Order Requests</w:t>
      </w:r>
    </w:p>
    <w:p w14:paraId="18D337AF" w14:textId="163EA258" w:rsidR="697B4D09" w:rsidRDefault="697B4D09" w:rsidP="697B4D09">
      <w:pPr>
        <w:spacing w:line="257" w:lineRule="auto"/>
      </w:pPr>
      <w:r w:rsidRPr="697B4D09">
        <w:rPr>
          <w:rFonts w:ascii="Calibri" w:eastAsia="Calibri" w:hAnsi="Calibri" w:cs="Calibri"/>
        </w:rPr>
        <w:t xml:space="preserve">Residents should wait until their quarantine in place has ended to submit non-emergency maintenance requests. For emergency maintenance requests, residents should fill out the </w:t>
      </w:r>
      <w:hyperlink r:id="rId12">
        <w:r w:rsidRPr="697B4D09">
          <w:rPr>
            <w:rStyle w:val="Hyperlink"/>
            <w:rFonts w:ascii="Calibri" w:eastAsia="Calibri" w:hAnsi="Calibri" w:cs="Calibri"/>
            <w:color w:val="0563C1"/>
          </w:rPr>
          <w:t>maintenance request form</w:t>
        </w:r>
      </w:hyperlink>
      <w:r w:rsidRPr="697B4D09">
        <w:rPr>
          <w:rFonts w:ascii="Calibri" w:eastAsia="Calibri" w:hAnsi="Calibri" w:cs="Calibri"/>
        </w:rPr>
        <w:t xml:space="preserve"> or call 334-844-4357 (HELP). </w:t>
      </w:r>
    </w:p>
    <w:p w14:paraId="7802458A" w14:textId="546AC456" w:rsidR="697B4D09" w:rsidRDefault="697B4D09" w:rsidP="697B4D09">
      <w:pPr>
        <w:spacing w:line="257" w:lineRule="auto"/>
      </w:pPr>
      <w:r w:rsidRPr="697B4D09">
        <w:rPr>
          <w:rFonts w:ascii="Calibri" w:eastAsia="Calibri" w:hAnsi="Calibri" w:cs="Calibri"/>
          <w:b/>
          <w:bCs/>
        </w:rPr>
        <w:t>Available resources</w:t>
      </w:r>
    </w:p>
    <w:p w14:paraId="56338787" w14:textId="52D8B3F8" w:rsidR="697B4D09" w:rsidRDefault="697B4D09" w:rsidP="697B4D09">
      <w:pPr>
        <w:spacing w:line="257" w:lineRule="auto"/>
      </w:pPr>
      <w:r w:rsidRPr="697B4D09">
        <w:rPr>
          <w:rFonts w:ascii="Calibri" w:eastAsia="Calibri" w:hAnsi="Calibri" w:cs="Calibri"/>
        </w:rPr>
        <w:t xml:space="preserve">The Auburn Cares staff can provide general support to anyone in quarantine or isolation housing. They will connect students to university and community resources and </w:t>
      </w:r>
      <w:proofErr w:type="gramStart"/>
      <w:r w:rsidRPr="697B4D09">
        <w:rPr>
          <w:rFonts w:ascii="Calibri" w:eastAsia="Calibri" w:hAnsi="Calibri" w:cs="Calibri"/>
        </w:rPr>
        <w:t>provide assistance</w:t>
      </w:r>
      <w:proofErr w:type="gramEnd"/>
      <w:r w:rsidRPr="697B4D09">
        <w:rPr>
          <w:rFonts w:ascii="Calibri" w:eastAsia="Calibri" w:hAnsi="Calibri" w:cs="Calibri"/>
        </w:rPr>
        <w:t xml:space="preserve"> based on a student’s individual circumstances. Please contact Auburn Cares by calling 334-844-1305 during normal business hours (7:45 am –4:45 pm, Monday-Friday) or emailing </w:t>
      </w:r>
      <w:hyperlink r:id="rId13">
        <w:r w:rsidRPr="697B4D09">
          <w:rPr>
            <w:rStyle w:val="Hyperlink"/>
            <w:rFonts w:ascii="Calibri" w:eastAsia="Calibri" w:hAnsi="Calibri" w:cs="Calibri"/>
            <w:color w:val="0563C1"/>
          </w:rPr>
          <w:t>auburncares@auburn.edu</w:t>
        </w:r>
      </w:hyperlink>
      <w:r w:rsidRPr="697B4D09">
        <w:rPr>
          <w:rFonts w:ascii="Calibri" w:eastAsia="Calibri" w:hAnsi="Calibri" w:cs="Calibri"/>
        </w:rPr>
        <w:t>.</w:t>
      </w:r>
    </w:p>
    <w:p w14:paraId="4B3522A1" w14:textId="5A3E24AD" w:rsidR="697B4D09" w:rsidRDefault="697B4D09" w:rsidP="697B4D09">
      <w:pPr>
        <w:spacing w:line="257" w:lineRule="auto"/>
      </w:pPr>
      <w:r w:rsidRPr="697B4D09">
        <w:rPr>
          <w:rFonts w:ascii="Calibri" w:eastAsia="Calibri" w:hAnsi="Calibri" w:cs="Calibri"/>
        </w:rPr>
        <w:t xml:space="preserve">Additional campus resources are listed below. Please note that in-person assistance may be limited. </w:t>
      </w:r>
    </w:p>
    <w:p w14:paraId="78AF014B" w14:textId="19CD3015" w:rsidR="697B4D09" w:rsidRDefault="697B4D09" w:rsidP="697B4D09">
      <w:pPr>
        <w:pStyle w:val="ListParagraph"/>
        <w:numPr>
          <w:ilvl w:val="0"/>
          <w:numId w:val="1"/>
        </w:numPr>
        <w:rPr>
          <w:rFonts w:eastAsiaTheme="minorEastAsia"/>
        </w:rPr>
      </w:pPr>
      <w:r w:rsidRPr="697B4D09">
        <w:rPr>
          <w:rFonts w:ascii="Calibri" w:eastAsia="Calibri" w:hAnsi="Calibri" w:cs="Calibri"/>
        </w:rPr>
        <w:t>Emergency Assistance: 911</w:t>
      </w:r>
    </w:p>
    <w:p w14:paraId="02939351" w14:textId="50AF15EF" w:rsidR="697B4D09" w:rsidRDefault="697B4D09" w:rsidP="697B4D09">
      <w:pPr>
        <w:pStyle w:val="ListParagraph"/>
        <w:numPr>
          <w:ilvl w:val="0"/>
          <w:numId w:val="1"/>
        </w:numPr>
        <w:rPr>
          <w:rFonts w:eastAsiaTheme="minorEastAsia"/>
        </w:rPr>
      </w:pPr>
      <w:r w:rsidRPr="697B4D09">
        <w:rPr>
          <w:rFonts w:ascii="Calibri" w:eastAsia="Calibri" w:hAnsi="Calibri" w:cs="Calibri"/>
        </w:rPr>
        <w:t>Auburn University Medical Clinic COVID hotline: 334-844-9825</w:t>
      </w:r>
    </w:p>
    <w:p w14:paraId="6EA14188" w14:textId="2E59ABD1" w:rsidR="697B4D09" w:rsidRDefault="697B4D09" w:rsidP="697B4D09">
      <w:pPr>
        <w:pStyle w:val="ListParagraph"/>
        <w:numPr>
          <w:ilvl w:val="0"/>
          <w:numId w:val="1"/>
        </w:numPr>
        <w:rPr>
          <w:rFonts w:eastAsiaTheme="minorEastAsia"/>
        </w:rPr>
      </w:pPr>
      <w:r w:rsidRPr="697B4D09">
        <w:rPr>
          <w:rFonts w:ascii="Calibri" w:eastAsia="Calibri" w:hAnsi="Calibri" w:cs="Calibri"/>
        </w:rPr>
        <w:t>Auburn University Housing: Call the RA on duty</w:t>
      </w:r>
    </w:p>
    <w:p w14:paraId="46E5CC5A" w14:textId="7A1A23A2" w:rsidR="697B4D09" w:rsidRDefault="697B4D09" w:rsidP="697B4D09">
      <w:pPr>
        <w:pStyle w:val="ListParagraph"/>
        <w:numPr>
          <w:ilvl w:val="0"/>
          <w:numId w:val="1"/>
        </w:numPr>
        <w:rPr>
          <w:rFonts w:eastAsiaTheme="minorEastAsia"/>
        </w:rPr>
      </w:pPr>
      <w:r w:rsidRPr="697B4D09">
        <w:rPr>
          <w:rFonts w:ascii="Calibri" w:eastAsia="Calibri" w:hAnsi="Calibri" w:cs="Calibri"/>
        </w:rPr>
        <w:t>Auburn University COVID Resource Center: 334-844-6000</w:t>
      </w:r>
    </w:p>
    <w:p w14:paraId="5EEFFD83" w14:textId="582C71E4" w:rsidR="697B4D09" w:rsidRDefault="697B4D09" w:rsidP="697B4D09">
      <w:pPr>
        <w:pStyle w:val="ListParagraph"/>
        <w:numPr>
          <w:ilvl w:val="0"/>
          <w:numId w:val="1"/>
        </w:numPr>
        <w:rPr>
          <w:rFonts w:eastAsiaTheme="minorEastAsia"/>
        </w:rPr>
      </w:pPr>
      <w:r w:rsidRPr="697B4D09">
        <w:rPr>
          <w:rFonts w:ascii="Calibri" w:eastAsia="Calibri" w:hAnsi="Calibri" w:cs="Calibri"/>
        </w:rPr>
        <w:t>Auburn University Property Management: 334-844-4477</w:t>
      </w:r>
    </w:p>
    <w:p w14:paraId="61D48276" w14:textId="00DCA5E1" w:rsidR="697B4D09" w:rsidRDefault="697B4D09" w:rsidP="697B4D09">
      <w:pPr>
        <w:pStyle w:val="ListParagraph"/>
        <w:numPr>
          <w:ilvl w:val="0"/>
          <w:numId w:val="1"/>
        </w:numPr>
        <w:rPr>
          <w:rFonts w:eastAsiaTheme="minorEastAsia"/>
        </w:rPr>
      </w:pPr>
      <w:r w:rsidRPr="697B4D09">
        <w:rPr>
          <w:rFonts w:ascii="Calibri" w:eastAsia="Calibri" w:hAnsi="Calibri" w:cs="Calibri"/>
        </w:rPr>
        <w:t>Auburn University Student Counseling and Psychological Services: 334-844-5123 (Primary office phone and 24-hour crisis line)</w:t>
      </w:r>
    </w:p>
    <w:p w14:paraId="6CE1DFF6" w14:textId="015BCBFA" w:rsidR="697B4D09" w:rsidRDefault="697B4D09" w:rsidP="697B4D09">
      <w:pPr>
        <w:pStyle w:val="ListParagraph"/>
        <w:numPr>
          <w:ilvl w:val="0"/>
          <w:numId w:val="1"/>
        </w:numPr>
        <w:rPr>
          <w:rFonts w:eastAsiaTheme="minorEastAsia"/>
        </w:rPr>
      </w:pPr>
      <w:r w:rsidRPr="697B4D09">
        <w:rPr>
          <w:rFonts w:ascii="Calibri" w:eastAsia="Calibri" w:hAnsi="Calibri" w:cs="Calibri"/>
        </w:rPr>
        <w:t>Auburn University Academic Support Services</w:t>
      </w:r>
    </w:p>
    <w:p w14:paraId="0B3B97ED" w14:textId="57414EEF" w:rsidR="697B4D09" w:rsidRDefault="697B4D09" w:rsidP="697B4D09">
      <w:pPr>
        <w:spacing w:line="257" w:lineRule="auto"/>
      </w:pPr>
      <w:r w:rsidRPr="697B4D09">
        <w:rPr>
          <w:rFonts w:ascii="Calibri" w:eastAsia="Calibri" w:hAnsi="Calibri" w:cs="Calibri"/>
        </w:rPr>
        <w:t xml:space="preserve">Your health remains our top priority, and we are here for you. Please do not hesitate to contact us if you need anything. </w:t>
      </w:r>
    </w:p>
    <w:p w14:paraId="345CFBE9" w14:textId="3CE3A784" w:rsidR="697B4D09" w:rsidRDefault="697B4D09" w:rsidP="697B4D09">
      <w:pPr>
        <w:spacing w:line="257" w:lineRule="auto"/>
      </w:pPr>
      <w:r w:rsidRPr="697B4D09">
        <w:rPr>
          <w:rFonts w:ascii="Calibri" w:eastAsia="Calibri" w:hAnsi="Calibri" w:cs="Calibri"/>
        </w:rPr>
        <w:t>Auburn University Housing</w:t>
      </w:r>
    </w:p>
    <w:p w14:paraId="503946CE" w14:textId="56B84069" w:rsidR="697B4D09" w:rsidRDefault="697B4D09" w:rsidP="697B4D09"/>
    <w:sectPr w:rsidR="697B4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C08C3"/>
    <w:multiLevelType w:val="hybridMultilevel"/>
    <w:tmpl w:val="9406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BC4235"/>
    <w:multiLevelType w:val="hybridMultilevel"/>
    <w:tmpl w:val="785AA928"/>
    <w:lvl w:ilvl="0" w:tplc="0616F16C">
      <w:start w:val="1"/>
      <w:numFmt w:val="bullet"/>
      <w:lvlText w:val="·"/>
      <w:lvlJc w:val="left"/>
      <w:pPr>
        <w:ind w:left="720" w:hanging="360"/>
      </w:pPr>
      <w:rPr>
        <w:rFonts w:ascii="Symbol" w:hAnsi="Symbol" w:hint="default"/>
      </w:rPr>
    </w:lvl>
    <w:lvl w:ilvl="1" w:tplc="78AE200E">
      <w:start w:val="1"/>
      <w:numFmt w:val="bullet"/>
      <w:lvlText w:val="o"/>
      <w:lvlJc w:val="left"/>
      <w:pPr>
        <w:ind w:left="1440" w:hanging="360"/>
      </w:pPr>
      <w:rPr>
        <w:rFonts w:ascii="Courier New" w:hAnsi="Courier New" w:hint="default"/>
      </w:rPr>
    </w:lvl>
    <w:lvl w:ilvl="2" w:tplc="24FACF10">
      <w:start w:val="1"/>
      <w:numFmt w:val="bullet"/>
      <w:lvlText w:val=""/>
      <w:lvlJc w:val="left"/>
      <w:pPr>
        <w:ind w:left="2160" w:hanging="360"/>
      </w:pPr>
      <w:rPr>
        <w:rFonts w:ascii="Wingdings" w:hAnsi="Wingdings" w:hint="default"/>
      </w:rPr>
    </w:lvl>
    <w:lvl w:ilvl="3" w:tplc="50B6BD6C">
      <w:start w:val="1"/>
      <w:numFmt w:val="bullet"/>
      <w:lvlText w:val=""/>
      <w:lvlJc w:val="left"/>
      <w:pPr>
        <w:ind w:left="2880" w:hanging="360"/>
      </w:pPr>
      <w:rPr>
        <w:rFonts w:ascii="Symbol" w:hAnsi="Symbol" w:hint="default"/>
      </w:rPr>
    </w:lvl>
    <w:lvl w:ilvl="4" w:tplc="7D2C615A">
      <w:start w:val="1"/>
      <w:numFmt w:val="bullet"/>
      <w:lvlText w:val="o"/>
      <w:lvlJc w:val="left"/>
      <w:pPr>
        <w:ind w:left="3600" w:hanging="360"/>
      </w:pPr>
      <w:rPr>
        <w:rFonts w:ascii="Courier New" w:hAnsi="Courier New" w:hint="default"/>
      </w:rPr>
    </w:lvl>
    <w:lvl w:ilvl="5" w:tplc="56B4C6BA">
      <w:start w:val="1"/>
      <w:numFmt w:val="bullet"/>
      <w:lvlText w:val=""/>
      <w:lvlJc w:val="left"/>
      <w:pPr>
        <w:ind w:left="4320" w:hanging="360"/>
      </w:pPr>
      <w:rPr>
        <w:rFonts w:ascii="Wingdings" w:hAnsi="Wingdings" w:hint="default"/>
      </w:rPr>
    </w:lvl>
    <w:lvl w:ilvl="6" w:tplc="4A424574">
      <w:start w:val="1"/>
      <w:numFmt w:val="bullet"/>
      <w:lvlText w:val=""/>
      <w:lvlJc w:val="left"/>
      <w:pPr>
        <w:ind w:left="5040" w:hanging="360"/>
      </w:pPr>
      <w:rPr>
        <w:rFonts w:ascii="Symbol" w:hAnsi="Symbol" w:hint="default"/>
      </w:rPr>
    </w:lvl>
    <w:lvl w:ilvl="7" w:tplc="CD42F352">
      <w:start w:val="1"/>
      <w:numFmt w:val="bullet"/>
      <w:lvlText w:val="o"/>
      <w:lvlJc w:val="left"/>
      <w:pPr>
        <w:ind w:left="5760" w:hanging="360"/>
      </w:pPr>
      <w:rPr>
        <w:rFonts w:ascii="Courier New" w:hAnsi="Courier New" w:hint="default"/>
      </w:rPr>
    </w:lvl>
    <w:lvl w:ilvl="8" w:tplc="25965702">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AB1"/>
    <w:rsid w:val="00071ECF"/>
    <w:rsid w:val="00104F7F"/>
    <w:rsid w:val="00131909"/>
    <w:rsid w:val="003D1E1A"/>
    <w:rsid w:val="005A6BF6"/>
    <w:rsid w:val="008753EA"/>
    <w:rsid w:val="00B35970"/>
    <w:rsid w:val="00B71568"/>
    <w:rsid w:val="00CB5704"/>
    <w:rsid w:val="00D23AB1"/>
    <w:rsid w:val="00DD1F40"/>
    <w:rsid w:val="00DF53C4"/>
    <w:rsid w:val="00EC6CF3"/>
    <w:rsid w:val="00F35BAF"/>
    <w:rsid w:val="0EE4DDBA"/>
    <w:rsid w:val="298E3BA9"/>
    <w:rsid w:val="531D302E"/>
    <w:rsid w:val="697B4D09"/>
    <w:rsid w:val="6B48D6BD"/>
    <w:rsid w:val="718BCA37"/>
    <w:rsid w:val="77135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899D8"/>
  <w15:chartTrackingRefBased/>
  <w15:docId w15:val="{27B908E2-8615-428A-AE3D-66025B3A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5704"/>
    <w:rPr>
      <w:sz w:val="16"/>
      <w:szCs w:val="16"/>
    </w:rPr>
  </w:style>
  <w:style w:type="paragraph" w:styleId="CommentText">
    <w:name w:val="annotation text"/>
    <w:basedOn w:val="Normal"/>
    <w:link w:val="CommentTextChar"/>
    <w:uiPriority w:val="99"/>
    <w:semiHidden/>
    <w:unhideWhenUsed/>
    <w:rsid w:val="00CB5704"/>
    <w:pPr>
      <w:spacing w:line="240" w:lineRule="auto"/>
    </w:pPr>
    <w:rPr>
      <w:sz w:val="20"/>
      <w:szCs w:val="20"/>
    </w:rPr>
  </w:style>
  <w:style w:type="character" w:customStyle="1" w:styleId="CommentTextChar">
    <w:name w:val="Comment Text Char"/>
    <w:basedOn w:val="DefaultParagraphFont"/>
    <w:link w:val="CommentText"/>
    <w:uiPriority w:val="99"/>
    <w:semiHidden/>
    <w:rsid w:val="00CB5704"/>
    <w:rPr>
      <w:sz w:val="20"/>
      <w:szCs w:val="20"/>
    </w:rPr>
  </w:style>
  <w:style w:type="paragraph" w:styleId="CommentSubject">
    <w:name w:val="annotation subject"/>
    <w:basedOn w:val="CommentText"/>
    <w:next w:val="CommentText"/>
    <w:link w:val="CommentSubjectChar"/>
    <w:uiPriority w:val="99"/>
    <w:semiHidden/>
    <w:unhideWhenUsed/>
    <w:rsid w:val="00CB5704"/>
    <w:rPr>
      <w:b/>
      <w:bCs/>
    </w:rPr>
  </w:style>
  <w:style w:type="character" w:customStyle="1" w:styleId="CommentSubjectChar">
    <w:name w:val="Comment Subject Char"/>
    <w:basedOn w:val="CommentTextChar"/>
    <w:link w:val="CommentSubject"/>
    <w:uiPriority w:val="99"/>
    <w:semiHidden/>
    <w:rsid w:val="00CB5704"/>
    <w:rPr>
      <w:b/>
      <w:bCs/>
      <w:sz w:val="20"/>
      <w:szCs w:val="20"/>
    </w:rPr>
  </w:style>
  <w:style w:type="paragraph" w:styleId="BalloonText">
    <w:name w:val="Balloon Text"/>
    <w:basedOn w:val="Normal"/>
    <w:link w:val="BalloonTextChar"/>
    <w:uiPriority w:val="99"/>
    <w:semiHidden/>
    <w:unhideWhenUsed/>
    <w:rsid w:val="00CB5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704"/>
    <w:rPr>
      <w:rFonts w:ascii="Segoe UI" w:hAnsi="Segoe UI" w:cs="Segoe UI"/>
      <w:sz w:val="18"/>
      <w:szCs w:val="18"/>
    </w:rPr>
  </w:style>
  <w:style w:type="character" w:styleId="Hyperlink">
    <w:name w:val="Hyperlink"/>
    <w:basedOn w:val="DefaultParagraphFont"/>
    <w:uiPriority w:val="99"/>
    <w:unhideWhenUsed/>
    <w:rsid w:val="00CB5704"/>
    <w:rPr>
      <w:color w:val="0563C1" w:themeColor="hyperlink"/>
      <w:u w:val="single"/>
    </w:rPr>
  </w:style>
  <w:style w:type="character" w:styleId="FollowedHyperlink">
    <w:name w:val="FollowedHyperlink"/>
    <w:basedOn w:val="DefaultParagraphFont"/>
    <w:uiPriority w:val="99"/>
    <w:semiHidden/>
    <w:unhideWhenUsed/>
    <w:rsid w:val="00CB5704"/>
    <w:rPr>
      <w:color w:val="954F72" w:themeColor="followedHyperlink"/>
      <w:u w:val="single"/>
    </w:rPr>
  </w:style>
  <w:style w:type="paragraph" w:styleId="ListParagraph">
    <w:name w:val="List Paragraph"/>
    <w:basedOn w:val="Normal"/>
    <w:uiPriority w:val="34"/>
    <w:qFormat/>
    <w:rsid w:val="00B71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0688">
      <w:bodyDiv w:val="1"/>
      <w:marLeft w:val="0"/>
      <w:marRight w:val="0"/>
      <w:marTop w:val="0"/>
      <w:marBottom w:val="0"/>
      <w:divBdr>
        <w:top w:val="none" w:sz="0" w:space="0" w:color="auto"/>
        <w:left w:val="none" w:sz="0" w:space="0" w:color="auto"/>
        <w:bottom w:val="none" w:sz="0" w:space="0" w:color="auto"/>
        <w:right w:val="none" w:sz="0" w:space="0" w:color="auto"/>
      </w:divBdr>
      <w:divsChild>
        <w:div w:id="435950053">
          <w:marLeft w:val="0"/>
          <w:marRight w:val="0"/>
          <w:marTop w:val="0"/>
          <w:marBottom w:val="0"/>
          <w:divBdr>
            <w:top w:val="none" w:sz="0" w:space="0" w:color="auto"/>
            <w:left w:val="none" w:sz="0" w:space="0" w:color="auto"/>
            <w:bottom w:val="none" w:sz="0" w:space="0" w:color="auto"/>
            <w:right w:val="none" w:sz="0" w:space="0" w:color="auto"/>
          </w:divBdr>
          <w:divsChild>
            <w:div w:id="1310086381">
              <w:marLeft w:val="0"/>
              <w:marRight w:val="0"/>
              <w:marTop w:val="0"/>
              <w:marBottom w:val="0"/>
              <w:divBdr>
                <w:top w:val="none" w:sz="0" w:space="0" w:color="auto"/>
                <w:left w:val="none" w:sz="0" w:space="0" w:color="auto"/>
                <w:bottom w:val="none" w:sz="0" w:space="0" w:color="auto"/>
                <w:right w:val="none" w:sz="0" w:space="0" w:color="auto"/>
              </w:divBdr>
            </w:div>
          </w:divsChild>
        </w:div>
        <w:div w:id="697585406">
          <w:marLeft w:val="0"/>
          <w:marRight w:val="0"/>
          <w:marTop w:val="0"/>
          <w:marBottom w:val="0"/>
          <w:divBdr>
            <w:top w:val="none" w:sz="0" w:space="0" w:color="auto"/>
            <w:left w:val="none" w:sz="0" w:space="0" w:color="auto"/>
            <w:bottom w:val="none" w:sz="0" w:space="0" w:color="auto"/>
            <w:right w:val="none" w:sz="0" w:space="0" w:color="auto"/>
          </w:divBdr>
          <w:divsChild>
            <w:div w:id="14019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6827">
      <w:bodyDiv w:val="1"/>
      <w:marLeft w:val="0"/>
      <w:marRight w:val="0"/>
      <w:marTop w:val="0"/>
      <w:marBottom w:val="0"/>
      <w:divBdr>
        <w:top w:val="none" w:sz="0" w:space="0" w:color="auto"/>
        <w:left w:val="none" w:sz="0" w:space="0" w:color="auto"/>
        <w:bottom w:val="none" w:sz="0" w:space="0" w:color="auto"/>
        <w:right w:val="none" w:sz="0" w:space="0" w:color="auto"/>
      </w:divBdr>
      <w:divsChild>
        <w:div w:id="1730228668">
          <w:marLeft w:val="0"/>
          <w:marRight w:val="0"/>
          <w:marTop w:val="0"/>
          <w:marBottom w:val="0"/>
          <w:divBdr>
            <w:top w:val="none" w:sz="0" w:space="0" w:color="auto"/>
            <w:left w:val="none" w:sz="0" w:space="0" w:color="auto"/>
            <w:bottom w:val="none" w:sz="0" w:space="0" w:color="auto"/>
            <w:right w:val="none" w:sz="0" w:space="0" w:color="auto"/>
          </w:divBdr>
          <w:divsChild>
            <w:div w:id="2066100994">
              <w:marLeft w:val="0"/>
              <w:marRight w:val="0"/>
              <w:marTop w:val="0"/>
              <w:marBottom w:val="0"/>
              <w:divBdr>
                <w:top w:val="none" w:sz="0" w:space="0" w:color="auto"/>
                <w:left w:val="none" w:sz="0" w:space="0" w:color="auto"/>
                <w:bottom w:val="none" w:sz="0" w:space="0" w:color="auto"/>
                <w:right w:val="none" w:sz="0" w:space="0" w:color="auto"/>
              </w:divBdr>
            </w:div>
          </w:divsChild>
        </w:div>
        <w:div w:id="68429868">
          <w:marLeft w:val="0"/>
          <w:marRight w:val="0"/>
          <w:marTop w:val="0"/>
          <w:marBottom w:val="0"/>
          <w:divBdr>
            <w:top w:val="none" w:sz="0" w:space="0" w:color="auto"/>
            <w:left w:val="none" w:sz="0" w:space="0" w:color="auto"/>
            <w:bottom w:val="none" w:sz="0" w:space="0" w:color="auto"/>
            <w:right w:val="none" w:sz="0" w:space="0" w:color="auto"/>
          </w:divBdr>
          <w:divsChild>
            <w:div w:id="299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8334">
      <w:bodyDiv w:val="1"/>
      <w:marLeft w:val="0"/>
      <w:marRight w:val="0"/>
      <w:marTop w:val="0"/>
      <w:marBottom w:val="0"/>
      <w:divBdr>
        <w:top w:val="none" w:sz="0" w:space="0" w:color="auto"/>
        <w:left w:val="none" w:sz="0" w:space="0" w:color="auto"/>
        <w:bottom w:val="none" w:sz="0" w:space="0" w:color="auto"/>
        <w:right w:val="none" w:sz="0" w:space="0" w:color="auto"/>
      </w:divBdr>
      <w:divsChild>
        <w:div w:id="979310183">
          <w:marLeft w:val="0"/>
          <w:marRight w:val="0"/>
          <w:marTop w:val="0"/>
          <w:marBottom w:val="0"/>
          <w:divBdr>
            <w:top w:val="none" w:sz="0" w:space="0" w:color="auto"/>
            <w:left w:val="none" w:sz="0" w:space="0" w:color="auto"/>
            <w:bottom w:val="none" w:sz="0" w:space="0" w:color="auto"/>
            <w:right w:val="none" w:sz="0" w:space="0" w:color="auto"/>
          </w:divBdr>
          <w:divsChild>
            <w:div w:id="1904680773">
              <w:marLeft w:val="0"/>
              <w:marRight w:val="0"/>
              <w:marTop w:val="0"/>
              <w:marBottom w:val="0"/>
              <w:divBdr>
                <w:top w:val="none" w:sz="0" w:space="0" w:color="auto"/>
                <w:left w:val="none" w:sz="0" w:space="0" w:color="auto"/>
                <w:bottom w:val="none" w:sz="0" w:space="0" w:color="auto"/>
                <w:right w:val="none" w:sz="0" w:space="0" w:color="auto"/>
              </w:divBdr>
            </w:div>
          </w:divsChild>
        </w:div>
        <w:div w:id="1824542185">
          <w:marLeft w:val="0"/>
          <w:marRight w:val="0"/>
          <w:marTop w:val="0"/>
          <w:marBottom w:val="0"/>
          <w:divBdr>
            <w:top w:val="none" w:sz="0" w:space="0" w:color="auto"/>
            <w:left w:val="none" w:sz="0" w:space="0" w:color="auto"/>
            <w:bottom w:val="none" w:sz="0" w:space="0" w:color="auto"/>
            <w:right w:val="none" w:sz="0" w:space="0" w:color="auto"/>
          </w:divBdr>
          <w:divsChild>
            <w:div w:id="18916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s.auburn.edu/map" TargetMode="External"/><Relationship Id="rId13" Type="http://schemas.openxmlformats.org/officeDocument/2006/relationships/hyperlink" Target="mailto:auburncares@auburn.edu" TargetMode="External"/><Relationship Id="rId3" Type="http://schemas.openxmlformats.org/officeDocument/2006/relationships/settings" Target="settings.xml"/><Relationship Id="rId7" Type="http://schemas.openxmlformats.org/officeDocument/2006/relationships/hyperlink" Target="http://auburn.edu/covid-resource-center/" TargetMode="External"/><Relationship Id="rId12" Type="http://schemas.openxmlformats.org/officeDocument/2006/relationships/hyperlink" Target="https://facrequest.auburn.edu/auth/loginCollectUserna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ws.auburn.edu/aumc/" TargetMode="External"/><Relationship Id="rId11" Type="http://schemas.openxmlformats.org/officeDocument/2006/relationships/hyperlink" Target="http://wp.auburn.edu/scps/" TargetMode="External"/><Relationship Id="rId5" Type="http://schemas.openxmlformats.org/officeDocument/2006/relationships/hyperlink" Target="mailto:auburncares@auburn.edu" TargetMode="External"/><Relationship Id="rId15" Type="http://schemas.openxmlformats.org/officeDocument/2006/relationships/theme" Target="theme/theme1.xml"/><Relationship Id="rId10" Type="http://schemas.openxmlformats.org/officeDocument/2006/relationships/hyperlink" Target="https://www.auburn.edu/administration/housing/residentGuide/communityStandards/" TargetMode="External"/><Relationship Id="rId4" Type="http://schemas.openxmlformats.org/officeDocument/2006/relationships/webSettings" Target="webSettings.xml"/><Relationship Id="rId9" Type="http://schemas.openxmlformats.org/officeDocument/2006/relationships/hyperlink" Target="mailto:Catering@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6804</Characters>
  <Application>Microsoft Office Word</Application>
  <DocSecurity>4</DocSecurity>
  <Lines>56</Lines>
  <Paragraphs>15</Paragraphs>
  <ScaleCrop>false</ScaleCrop>
  <Company>Auburn University</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Dewrell</dc:creator>
  <cp:keywords/>
  <dc:description/>
  <cp:lastModifiedBy>Lindsey Sharpe</cp:lastModifiedBy>
  <cp:revision>2</cp:revision>
  <dcterms:created xsi:type="dcterms:W3CDTF">2021-08-10T16:32:00Z</dcterms:created>
  <dcterms:modified xsi:type="dcterms:W3CDTF">2021-08-10T16:32:00Z</dcterms:modified>
</cp:coreProperties>
</file>