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D4DA" w14:textId="77777777" w:rsidR="00497C03" w:rsidRDefault="006073A7" w:rsidP="006073A7">
      <w:pPr>
        <w:jc w:val="center"/>
      </w:pPr>
      <w:bookmarkStart w:id="0" w:name="_GoBack"/>
      <w:bookmarkEnd w:id="0"/>
      <w:r>
        <w:t>PROVOST’S PERIODIC REVIEW OF DEPARTMENTAL PROMOTION AND TENURE GUIDELINES</w:t>
      </w:r>
    </w:p>
    <w:p w14:paraId="6425965F" w14:textId="77777777" w:rsidR="006073A7" w:rsidRDefault="006073A7" w:rsidP="006073A7">
      <w:pPr>
        <w:jc w:val="center"/>
      </w:pPr>
    </w:p>
    <w:p w14:paraId="11069900" w14:textId="77777777" w:rsidR="006073A7" w:rsidRDefault="006073A7" w:rsidP="006073A7"/>
    <w:p w14:paraId="45284A59" w14:textId="77777777" w:rsidR="006073A7" w:rsidRDefault="006073A7" w:rsidP="006073A7"/>
    <w:p w14:paraId="6F97CB0D" w14:textId="0F28D97C" w:rsidR="006073A7" w:rsidRDefault="00A74CD5" w:rsidP="00A74CD5">
      <w:r w:rsidRPr="00DA6205">
        <w:rPr>
          <w:b/>
        </w:rPr>
        <w:t>I.</w:t>
      </w:r>
      <w:r>
        <w:t xml:space="preserve"> </w:t>
      </w:r>
      <w:r w:rsidR="006073A7" w:rsidRPr="00DA6205">
        <w:rPr>
          <w:b/>
        </w:rPr>
        <w:t>Introduction</w:t>
      </w:r>
    </w:p>
    <w:p w14:paraId="62E6244F" w14:textId="266539DC" w:rsidR="00920AE9" w:rsidRDefault="00AD30CC" w:rsidP="00A74CD5">
      <w:r>
        <w:t xml:space="preserve">After prolonged discussions between </w:t>
      </w:r>
      <w:r w:rsidR="00540937">
        <w:t>t</w:t>
      </w:r>
      <w:r w:rsidR="00920AE9">
        <w:t xml:space="preserve">he University Senate leadership </w:t>
      </w:r>
      <w:r>
        <w:t xml:space="preserve">and </w:t>
      </w:r>
      <w:r w:rsidR="00920AE9">
        <w:t>the Provost</w:t>
      </w:r>
      <w:r>
        <w:t>’s</w:t>
      </w:r>
      <w:r w:rsidR="00920AE9">
        <w:t xml:space="preserve"> Office</w:t>
      </w:r>
      <w:r>
        <w:t xml:space="preserve">, it was </w:t>
      </w:r>
      <w:r w:rsidR="00AC5B4B">
        <w:t xml:space="preserve">mutually </w:t>
      </w:r>
      <w:r>
        <w:t xml:space="preserve">agreed that </w:t>
      </w:r>
      <w:r w:rsidR="00920AE9">
        <w:t xml:space="preserve">a plan </w:t>
      </w:r>
      <w:r>
        <w:t xml:space="preserve">should be developed for the periodic </w:t>
      </w:r>
      <w:r w:rsidR="00920AE9">
        <w:t xml:space="preserve">review </w:t>
      </w:r>
      <w:r>
        <w:t xml:space="preserve">of each </w:t>
      </w:r>
      <w:r w:rsidR="00920AE9">
        <w:t>unit</w:t>
      </w:r>
      <w:r>
        <w:t>’</w:t>
      </w:r>
      <w:r w:rsidR="00920AE9">
        <w:t xml:space="preserve">s promotion and tenure guidelines. </w:t>
      </w:r>
      <w:r>
        <w:t xml:space="preserve"> </w:t>
      </w:r>
      <w:r w:rsidR="001C287B">
        <w:t>The purpose of s</w:t>
      </w:r>
      <w:r>
        <w:t xml:space="preserve">uch reviews </w:t>
      </w:r>
      <w:r w:rsidR="001C287B">
        <w:t xml:space="preserve">is to </w:t>
      </w:r>
      <w:r>
        <w:t xml:space="preserve">provide </w:t>
      </w:r>
      <w:r w:rsidR="00AC5B4B">
        <w:t xml:space="preserve">an </w:t>
      </w:r>
      <w:r>
        <w:t>opportunit</w:t>
      </w:r>
      <w:r w:rsidR="00AC5B4B">
        <w:t>y</w:t>
      </w:r>
      <w:r>
        <w:t xml:space="preserve"> </w:t>
      </w:r>
      <w:r w:rsidR="00AC5B4B">
        <w:t xml:space="preserve">from time to time </w:t>
      </w:r>
      <w:r>
        <w:t xml:space="preserve">for academic units to clarify their expectations for promotion and tenure, and for the faculty </w:t>
      </w:r>
      <w:r w:rsidR="001C287B">
        <w:t xml:space="preserve">in each unit </w:t>
      </w:r>
      <w:r>
        <w:t xml:space="preserve">to </w:t>
      </w:r>
      <w:r w:rsidR="001C287B">
        <w:t xml:space="preserve">review </w:t>
      </w:r>
      <w:r>
        <w:t xml:space="preserve">their standards </w:t>
      </w:r>
      <w:r w:rsidR="001C287B">
        <w:t>to be sure they remain appropriate for the</w:t>
      </w:r>
      <w:r w:rsidR="00AC5B4B">
        <w:t>ir</w:t>
      </w:r>
      <w:r w:rsidR="001C287B">
        <w:t xml:space="preserve"> unit and the institution as a whole</w:t>
      </w:r>
      <w:r>
        <w:t>.</w:t>
      </w:r>
    </w:p>
    <w:p w14:paraId="0AB8DA34" w14:textId="77777777" w:rsidR="00920AE9" w:rsidRDefault="00920AE9" w:rsidP="00A74CD5"/>
    <w:p w14:paraId="30ADB17D" w14:textId="745A5CE5" w:rsidR="00920AE9" w:rsidRDefault="00920AE9" w:rsidP="00A74CD5">
      <w:r>
        <w:t>T</w:t>
      </w:r>
      <w:r w:rsidR="00650222">
        <w:t>his</w:t>
      </w:r>
      <w:r w:rsidR="008464E0">
        <w:t xml:space="preserve"> plan create</w:t>
      </w:r>
      <w:r>
        <w:t>s</w:t>
      </w:r>
      <w:r w:rsidR="008464E0">
        <w:t xml:space="preserve"> </w:t>
      </w:r>
      <w:r>
        <w:t xml:space="preserve">a </w:t>
      </w:r>
      <w:r w:rsidR="001C287B">
        <w:t xml:space="preserve">mechanism for the </w:t>
      </w:r>
      <w:r w:rsidR="008464E0">
        <w:t xml:space="preserve">periodic review </w:t>
      </w:r>
      <w:r>
        <w:t xml:space="preserve">of </w:t>
      </w:r>
      <w:r w:rsidR="001C287B">
        <w:t xml:space="preserve">each </w:t>
      </w:r>
      <w:r w:rsidR="008464E0">
        <w:t>unit</w:t>
      </w:r>
      <w:r w:rsidR="001C287B">
        <w:t>’</w:t>
      </w:r>
      <w:r w:rsidR="008464E0">
        <w:t>s promotion and tenure guidelines</w:t>
      </w:r>
      <w:r w:rsidR="005A2F64">
        <w:t xml:space="preserve"> and </w:t>
      </w:r>
      <w:r w:rsidR="001C287B">
        <w:t xml:space="preserve">describes the role of a new </w:t>
      </w:r>
      <w:r>
        <w:t xml:space="preserve">university </w:t>
      </w:r>
      <w:r w:rsidR="00650222">
        <w:t xml:space="preserve">committee </w:t>
      </w:r>
      <w:r w:rsidR="001C287B">
        <w:t>charged to provide feedback to the units.</w:t>
      </w:r>
      <w:r w:rsidR="008464E0">
        <w:t xml:space="preserve">  </w:t>
      </w:r>
      <w:r w:rsidR="001C287B">
        <w:t xml:space="preserve">Each </w:t>
      </w:r>
      <w:r w:rsidR="00C05D6D">
        <w:t xml:space="preserve">unit </w:t>
      </w:r>
      <w:r w:rsidR="001C287B">
        <w:t xml:space="preserve">will review its </w:t>
      </w:r>
      <w:r w:rsidR="008464E0">
        <w:t xml:space="preserve">P&amp;T guidelines </w:t>
      </w:r>
      <w:r w:rsidR="00650222">
        <w:t xml:space="preserve">approximately </w:t>
      </w:r>
      <w:r>
        <w:t xml:space="preserve">once </w:t>
      </w:r>
      <w:r w:rsidR="008464E0">
        <w:t xml:space="preserve">every five years in order to assess </w:t>
      </w:r>
      <w:r w:rsidR="00AC5B4B">
        <w:t xml:space="preserve">their </w:t>
      </w:r>
      <w:r w:rsidR="008464E0">
        <w:t>guidelines for clarity and completeness in specifying requir</w:t>
      </w:r>
      <w:r w:rsidR="005A2F64">
        <w:t xml:space="preserve">ements for tenure and promotion.  </w:t>
      </w:r>
    </w:p>
    <w:p w14:paraId="24E64F06" w14:textId="77777777" w:rsidR="00920AE9" w:rsidRDefault="00920AE9" w:rsidP="00A74CD5"/>
    <w:p w14:paraId="2BD0EEAB" w14:textId="400B7ED3" w:rsidR="0036545C" w:rsidRDefault="00920AE9" w:rsidP="00A74CD5">
      <w:r>
        <w:t xml:space="preserve">This review </w:t>
      </w:r>
      <w:r w:rsidR="00AC5B4B">
        <w:t xml:space="preserve">process </w:t>
      </w:r>
      <w:r>
        <w:t xml:space="preserve">is not intended to </w:t>
      </w:r>
      <w:r w:rsidR="00AC5B4B">
        <w:t xml:space="preserve">have a university committee </w:t>
      </w:r>
      <w:r>
        <w:t>evaluate the criteria used by department for promotion and tenure</w:t>
      </w:r>
      <w:r w:rsidR="00AC5B4B">
        <w:t xml:space="preserve">, since it is the faculty in each academic unit that has the relevant expertise to determine the most appropriate standards for their discipline within the institutional context of their unit within Auburn University.  Instead, </w:t>
      </w:r>
      <w:r w:rsidR="00540937">
        <w:t xml:space="preserve">these reviews </w:t>
      </w:r>
      <w:r w:rsidR="00CD4491">
        <w:t xml:space="preserve">are </w:t>
      </w:r>
      <w:r w:rsidR="00AC5B4B">
        <w:t xml:space="preserve">intended </w:t>
      </w:r>
      <w:r w:rsidR="00CD4491">
        <w:t xml:space="preserve">to ensure that </w:t>
      </w:r>
      <w:r w:rsidR="00AC5B4B">
        <w:t xml:space="preserve">each </w:t>
      </w:r>
      <w:r w:rsidR="00CD4491">
        <w:t>unit</w:t>
      </w:r>
      <w:r w:rsidR="00AC5B4B">
        <w:t>’</w:t>
      </w:r>
      <w:r w:rsidR="00CD4491">
        <w:t>s P&amp;T guidelines are</w:t>
      </w:r>
      <w:r w:rsidR="0036545C">
        <w:t xml:space="preserve"> transparent to fa</w:t>
      </w:r>
      <w:r w:rsidR="00CD4491">
        <w:t xml:space="preserve">culty members and that </w:t>
      </w:r>
      <w:r w:rsidR="00650222">
        <w:t xml:space="preserve">the unit’s </w:t>
      </w:r>
      <w:r w:rsidR="008464E0">
        <w:t xml:space="preserve">expectations for tenure and promotion are </w:t>
      </w:r>
      <w:r w:rsidR="00C36D36">
        <w:t xml:space="preserve">articulated as </w:t>
      </w:r>
      <w:r w:rsidR="008464E0">
        <w:t xml:space="preserve">clearly </w:t>
      </w:r>
      <w:r w:rsidR="005A2F64">
        <w:t>and unambiguous</w:t>
      </w:r>
      <w:r w:rsidR="00C36D36">
        <w:t>ly</w:t>
      </w:r>
      <w:r w:rsidR="00AC5B4B">
        <w:t xml:space="preserve"> as reasonable possible</w:t>
      </w:r>
      <w:r w:rsidR="005A2F64">
        <w:t>.</w:t>
      </w:r>
    </w:p>
    <w:p w14:paraId="0960DFDB" w14:textId="77777777" w:rsidR="0036545C" w:rsidRDefault="0036545C" w:rsidP="00A74CD5"/>
    <w:p w14:paraId="47C92E9C" w14:textId="77777777" w:rsidR="00A74CD5" w:rsidRDefault="00A74CD5" w:rsidP="00A74CD5"/>
    <w:p w14:paraId="0C0E0006" w14:textId="2D2C1535" w:rsidR="00A74CD5" w:rsidRPr="00DA6205" w:rsidRDefault="00A74CD5" w:rsidP="00A74CD5">
      <w:pPr>
        <w:rPr>
          <w:b/>
        </w:rPr>
      </w:pPr>
      <w:r w:rsidRPr="00DA6205">
        <w:rPr>
          <w:b/>
        </w:rPr>
        <w:t xml:space="preserve">II.  Reporting </w:t>
      </w:r>
      <w:r w:rsidR="006073A7" w:rsidRPr="00DA6205">
        <w:rPr>
          <w:b/>
        </w:rPr>
        <w:t>Schedule</w:t>
      </w:r>
    </w:p>
    <w:p w14:paraId="1023A87F" w14:textId="234C6A81" w:rsidR="00A74CD5" w:rsidRDefault="00C05D6D" w:rsidP="00A74CD5">
      <w:r>
        <w:t>Each</w:t>
      </w:r>
      <w:r w:rsidR="00A74CD5">
        <w:t xml:space="preserve"> unit</w:t>
      </w:r>
      <w:r w:rsidR="0093672B">
        <w:t>’</w:t>
      </w:r>
      <w:r w:rsidR="00A74CD5">
        <w:t xml:space="preserve">s P&amp;T </w:t>
      </w:r>
      <w:r w:rsidR="00650222">
        <w:t xml:space="preserve">guidelines </w:t>
      </w:r>
      <w:r w:rsidR="00A74CD5">
        <w:t xml:space="preserve">are to be reviewed </w:t>
      </w:r>
      <w:r w:rsidR="00650222">
        <w:t xml:space="preserve">approximately </w:t>
      </w:r>
      <w:r w:rsidR="00A74CD5">
        <w:t xml:space="preserve">every five years. </w:t>
      </w:r>
    </w:p>
    <w:p w14:paraId="4303BA19" w14:textId="77777777" w:rsidR="00A74CD5" w:rsidRDefault="00A74CD5" w:rsidP="00A74CD5"/>
    <w:p w14:paraId="09688408" w14:textId="2B82F5FC" w:rsidR="00A74CD5" w:rsidRDefault="00A74CD5" w:rsidP="00A74CD5">
      <w:r>
        <w:t xml:space="preserve">Units are expected to </w:t>
      </w:r>
      <w:r w:rsidR="009658F7">
        <w:t>use</w:t>
      </w:r>
      <w:r>
        <w:t xml:space="preserve"> the </w:t>
      </w:r>
      <w:r w:rsidR="009658F7">
        <w:t xml:space="preserve">year prior to their </w:t>
      </w:r>
      <w:r w:rsidR="00650222">
        <w:t>submission</w:t>
      </w:r>
      <w:r w:rsidR="009658F7">
        <w:t xml:space="preserve"> date </w:t>
      </w:r>
      <w:r>
        <w:t xml:space="preserve">to </w:t>
      </w:r>
      <w:r w:rsidR="009658F7">
        <w:t xml:space="preserve">prepare their </w:t>
      </w:r>
      <w:r w:rsidR="00650222">
        <w:t xml:space="preserve">revised </w:t>
      </w:r>
      <w:r>
        <w:t>P&amp;T guidelines</w:t>
      </w:r>
      <w:r w:rsidR="009658F7">
        <w:t xml:space="preserve"> for submission to the P&amp;T Guidelines Oversight Committee</w:t>
      </w:r>
      <w:r w:rsidR="00650222">
        <w:t xml:space="preserve"> (P&amp;TGOC) (see below)</w:t>
      </w:r>
      <w:r w:rsidR="009658F7">
        <w:t xml:space="preserve">. </w:t>
      </w:r>
      <w:r w:rsidR="008276AC">
        <w:t xml:space="preserve"> Unit</w:t>
      </w:r>
      <w:r w:rsidR="00724CBC">
        <w:t>s should review the standards of</w:t>
      </w:r>
      <w:r w:rsidR="008276AC">
        <w:t xml:space="preserve"> their disciplines</w:t>
      </w:r>
      <w:r w:rsidR="00724CBC">
        <w:t xml:space="preserve"> and make collaborative decisions as to the expectations of faculty performance in their own fields.</w:t>
      </w:r>
    </w:p>
    <w:p w14:paraId="590040E6" w14:textId="77777777" w:rsidR="00652811" w:rsidRDefault="00652811" w:rsidP="00A74CD5"/>
    <w:p w14:paraId="099DEBEC" w14:textId="2D529767" w:rsidR="009658F7" w:rsidRDefault="00652811" w:rsidP="00A74CD5">
      <w:r>
        <w:t xml:space="preserve">Units’ P&amp;T Guidelines are </w:t>
      </w:r>
      <w:r w:rsidR="009658F7">
        <w:t xml:space="preserve">due to the </w:t>
      </w:r>
      <w:r w:rsidR="00650222">
        <w:t>P&amp;TGOC</w:t>
      </w:r>
      <w:r w:rsidR="009658F7">
        <w:t xml:space="preserve"> on October 1</w:t>
      </w:r>
      <w:r>
        <w:t xml:space="preserve"> of the unit’s scheduled </w:t>
      </w:r>
      <w:r w:rsidR="00650222">
        <w:t>submission</w:t>
      </w:r>
      <w:r>
        <w:t xml:space="preserve"> year</w:t>
      </w:r>
      <w:r w:rsidR="009658F7">
        <w:t xml:space="preserve">.   </w:t>
      </w:r>
      <w:r>
        <w:t xml:space="preserve">Units whose reporting year coincides with </w:t>
      </w:r>
      <w:r w:rsidR="00C05D6D">
        <w:t xml:space="preserve">their </w:t>
      </w:r>
      <w:r>
        <w:t xml:space="preserve">Academic Program Reviews or professional accreditation may request a one-year deferment in submitting </w:t>
      </w:r>
      <w:r w:rsidR="00650222">
        <w:t>their</w:t>
      </w:r>
      <w:r>
        <w:t xml:space="preserve"> guidelines.</w:t>
      </w:r>
    </w:p>
    <w:p w14:paraId="4B8C1B4D" w14:textId="77777777" w:rsidR="00652811" w:rsidRDefault="00652811" w:rsidP="00A74CD5"/>
    <w:p w14:paraId="0A706084" w14:textId="1A6F9506" w:rsidR="009658F7" w:rsidRDefault="009658F7" w:rsidP="00A74CD5">
      <w:r>
        <w:t xml:space="preserve">The </w:t>
      </w:r>
      <w:r w:rsidR="00650222">
        <w:t>P&amp;TGOC</w:t>
      </w:r>
      <w:r>
        <w:t xml:space="preserve"> will review the documents and</w:t>
      </w:r>
      <w:r w:rsidR="0032449A">
        <w:t xml:space="preserve"> </w:t>
      </w:r>
      <w:r>
        <w:t>render one of the following judgments</w:t>
      </w:r>
      <w:r w:rsidR="0032449A">
        <w:t xml:space="preserve"> by March 1</w:t>
      </w:r>
      <w:r>
        <w:t>:</w:t>
      </w:r>
    </w:p>
    <w:p w14:paraId="14336463" w14:textId="77777777" w:rsidR="0032449A" w:rsidRDefault="0032449A" w:rsidP="009658F7">
      <w:pPr>
        <w:ind w:firstLine="720"/>
      </w:pPr>
    </w:p>
    <w:p w14:paraId="129EDD2E" w14:textId="3C54F01C" w:rsidR="009658F7" w:rsidRDefault="009658F7" w:rsidP="00BC0D93">
      <w:pPr>
        <w:pStyle w:val="ListParagraph"/>
        <w:numPr>
          <w:ilvl w:val="1"/>
          <w:numId w:val="10"/>
        </w:numPr>
      </w:pPr>
      <w:r>
        <w:t xml:space="preserve">Guidelines are </w:t>
      </w:r>
      <w:r w:rsidR="00920AE9">
        <w:t>clearly articulated and unambiguous.</w:t>
      </w:r>
    </w:p>
    <w:p w14:paraId="286564FB" w14:textId="007BF97D" w:rsidR="009658F7" w:rsidRDefault="009658F7" w:rsidP="00F239FC">
      <w:pPr>
        <w:pStyle w:val="ListParagraph"/>
        <w:numPr>
          <w:ilvl w:val="1"/>
          <w:numId w:val="10"/>
        </w:numPr>
      </w:pPr>
      <w:r>
        <w:t xml:space="preserve">Guidelines </w:t>
      </w:r>
      <w:r w:rsidR="00920AE9">
        <w:t>require more clear</w:t>
      </w:r>
      <w:r>
        <w:t xml:space="preserve"> </w:t>
      </w:r>
      <w:r w:rsidR="00920AE9">
        <w:t>articulation</w:t>
      </w:r>
      <w:r>
        <w:t>.  (Recommendations must be specified by the Committee).</w:t>
      </w:r>
    </w:p>
    <w:p w14:paraId="268E0D19" w14:textId="5EC01F20" w:rsidR="009658F7" w:rsidRDefault="009658F7" w:rsidP="00BC0D93">
      <w:pPr>
        <w:pStyle w:val="ListParagraph"/>
        <w:numPr>
          <w:ilvl w:val="1"/>
          <w:numId w:val="10"/>
        </w:numPr>
      </w:pPr>
      <w:r>
        <w:t>Guidelines are not acceptable</w:t>
      </w:r>
      <w:r w:rsidR="00920AE9">
        <w:t xml:space="preserve"> in terms of clarity of articulation</w:t>
      </w:r>
      <w:r>
        <w:t>.  (Recommendations must be specified and assistance to the unit should be provided)</w:t>
      </w:r>
    </w:p>
    <w:p w14:paraId="32993D64" w14:textId="77777777" w:rsidR="009658F7" w:rsidRDefault="009658F7" w:rsidP="00A74CD5"/>
    <w:p w14:paraId="3BD4FFD8" w14:textId="639823A1" w:rsidR="00A74CD5" w:rsidRDefault="005A2F64" w:rsidP="0032449A">
      <w:r>
        <w:t xml:space="preserve">By April 1, </w:t>
      </w:r>
      <w:r w:rsidR="00650222">
        <w:t xml:space="preserve">the </w:t>
      </w:r>
      <w:r w:rsidR="0032449A">
        <w:t xml:space="preserve">unit </w:t>
      </w:r>
      <w:r w:rsidR="00CD4491">
        <w:t>will notify</w:t>
      </w:r>
      <w:r w:rsidR="0032449A">
        <w:t xml:space="preserve"> the </w:t>
      </w:r>
      <w:r w:rsidR="006B20F5">
        <w:t>P&amp;TGOC</w:t>
      </w:r>
      <w:r w:rsidR="0032449A">
        <w:t xml:space="preserve"> that it </w:t>
      </w:r>
      <w:r w:rsidR="00A74CD5">
        <w:t xml:space="preserve">accepts </w:t>
      </w:r>
      <w:r w:rsidR="00DA6205">
        <w:t xml:space="preserve">the </w:t>
      </w:r>
      <w:r w:rsidR="00A74CD5">
        <w:t>committee</w:t>
      </w:r>
      <w:r w:rsidR="00DA6205">
        <w:t>’s</w:t>
      </w:r>
      <w:r w:rsidR="00A74CD5">
        <w:t xml:space="preserve"> response or </w:t>
      </w:r>
      <w:r w:rsidR="006B20F5">
        <w:t>notifies the P&amp;TGOC that it will</w:t>
      </w:r>
      <w:r w:rsidR="00A74CD5">
        <w:t xml:space="preserve"> appeal </w:t>
      </w:r>
      <w:r w:rsidR="0032449A">
        <w:t>to the Provost’s Office.</w:t>
      </w:r>
      <w:r w:rsidR="00CD4491">
        <w:t xml:space="preserve">  Appeals must be made to the Provost’s Office by May 1 and should state the exact grounds for the appeal</w:t>
      </w:r>
      <w:r w:rsidR="00650222">
        <w:t xml:space="preserve"> (see below)</w:t>
      </w:r>
      <w:r w:rsidR="00CD4491">
        <w:t>.</w:t>
      </w:r>
    </w:p>
    <w:p w14:paraId="5A6D4253" w14:textId="77777777" w:rsidR="00CD4491" w:rsidRDefault="00CD4491" w:rsidP="0032449A"/>
    <w:p w14:paraId="2C964CD6" w14:textId="715A8E3F" w:rsidR="00CD4491" w:rsidRDefault="00AC69BA" w:rsidP="0032449A">
      <w:r>
        <w:t>Documents returned for re</w:t>
      </w:r>
      <w:r w:rsidR="00CD4491">
        <w:t xml:space="preserve">vision by the Committee or the Provost are due to the </w:t>
      </w:r>
      <w:r w:rsidR="00650222">
        <w:t>P&amp;TGOC</w:t>
      </w:r>
      <w:r w:rsidR="00CD4491">
        <w:t xml:space="preserve"> by September 1.</w:t>
      </w:r>
    </w:p>
    <w:p w14:paraId="7567C520" w14:textId="77777777" w:rsidR="0032449A" w:rsidRDefault="0032449A" w:rsidP="0032449A"/>
    <w:p w14:paraId="5ACFA16A" w14:textId="77777777" w:rsidR="0032449A" w:rsidRDefault="0032449A" w:rsidP="0032449A"/>
    <w:p w14:paraId="645573DF" w14:textId="3D4B2151" w:rsidR="00DA6205" w:rsidRPr="00DA6205" w:rsidRDefault="00DA6205" w:rsidP="0032449A">
      <w:pPr>
        <w:rPr>
          <w:u w:val="single"/>
        </w:rPr>
      </w:pPr>
      <w:r w:rsidRPr="00DA6205">
        <w:rPr>
          <w:u w:val="single"/>
        </w:rPr>
        <w:t>Timeline</w:t>
      </w:r>
    </w:p>
    <w:p w14:paraId="6A703FDD" w14:textId="1296BE6C" w:rsidR="0032449A" w:rsidRDefault="0032449A" w:rsidP="0032449A">
      <w:r>
        <w:t>October 1:</w:t>
      </w:r>
      <w:r>
        <w:tab/>
        <w:t xml:space="preserve">Guidelines due to the </w:t>
      </w:r>
      <w:r w:rsidR="00650222">
        <w:t>P&amp;TGOC</w:t>
      </w:r>
    </w:p>
    <w:p w14:paraId="429D453E" w14:textId="3C13DFF2" w:rsidR="0032449A" w:rsidRDefault="0032449A" w:rsidP="0032449A">
      <w:r>
        <w:t>March 1:</w:t>
      </w:r>
      <w:r>
        <w:tab/>
      </w:r>
      <w:r w:rsidR="00650222">
        <w:t>P&amp;TGOC</w:t>
      </w:r>
      <w:r>
        <w:t xml:space="preserve"> reports to Units</w:t>
      </w:r>
    </w:p>
    <w:p w14:paraId="267623FB" w14:textId="61830EEB" w:rsidR="0032449A" w:rsidRDefault="0032449A" w:rsidP="0032449A">
      <w:r>
        <w:t>April 1:</w:t>
      </w:r>
      <w:r>
        <w:tab/>
        <w:t xml:space="preserve">Units notify </w:t>
      </w:r>
      <w:r w:rsidR="00650222">
        <w:t>P&amp;TGOC</w:t>
      </w:r>
      <w:r>
        <w:t xml:space="preserve"> that the report is accepted or rejected.</w:t>
      </w:r>
    </w:p>
    <w:p w14:paraId="1D4F2077" w14:textId="7BE03C90" w:rsidR="0032449A" w:rsidRDefault="0032449A" w:rsidP="0032449A">
      <w:pPr>
        <w:ind w:left="720" w:firstLine="720"/>
      </w:pPr>
      <w:r>
        <w:t xml:space="preserve">If rejected, </w:t>
      </w:r>
      <w:r w:rsidR="00650222">
        <w:t>u</w:t>
      </w:r>
      <w:r>
        <w:t>nits may file an appeal to the Provost’s Office.</w:t>
      </w:r>
    </w:p>
    <w:p w14:paraId="4E6A1795" w14:textId="291DFBE5" w:rsidR="00CD4491" w:rsidRDefault="00CD4491" w:rsidP="00CD4491">
      <w:r>
        <w:t>May 1:</w:t>
      </w:r>
      <w:r>
        <w:tab/>
      </w:r>
      <w:r>
        <w:tab/>
        <w:t>Appeals due to the Provost’s Office</w:t>
      </w:r>
    </w:p>
    <w:p w14:paraId="7F9D2542" w14:textId="77777777" w:rsidR="0032449A" w:rsidRDefault="0032449A" w:rsidP="0032449A">
      <w:r>
        <w:t>June 1:</w:t>
      </w:r>
      <w:r>
        <w:tab/>
      </w:r>
      <w:r>
        <w:tab/>
        <w:t>Units are notified of the outcome of appeals</w:t>
      </w:r>
    </w:p>
    <w:p w14:paraId="4AAB3F60" w14:textId="6C327AFB" w:rsidR="003904F0" w:rsidRDefault="003904F0" w:rsidP="0032449A">
      <w:r>
        <w:t>September 1:</w:t>
      </w:r>
      <w:r>
        <w:tab/>
        <w:t xml:space="preserve">Resubmission of </w:t>
      </w:r>
      <w:r w:rsidR="00AC69BA">
        <w:t xml:space="preserve">revised </w:t>
      </w:r>
      <w:r>
        <w:t xml:space="preserve">guidelines  </w:t>
      </w:r>
    </w:p>
    <w:p w14:paraId="26AB1D05" w14:textId="77777777" w:rsidR="0032449A" w:rsidRDefault="0032449A" w:rsidP="0032449A"/>
    <w:p w14:paraId="064A06C8" w14:textId="77777777" w:rsidR="00DA6205" w:rsidRDefault="00DA6205" w:rsidP="0032449A"/>
    <w:p w14:paraId="0D8505D0" w14:textId="74052253" w:rsidR="00A74CD5" w:rsidRDefault="005A2F64" w:rsidP="00A74CD5">
      <w:r>
        <w:t xml:space="preserve">There are 42 academic units that have P&amp;T guidelines.  </w:t>
      </w:r>
      <w:r w:rsidR="0032449A">
        <w:t>The reporting schedule is as follows:</w:t>
      </w:r>
    </w:p>
    <w:p w14:paraId="09658AE1" w14:textId="77777777" w:rsidR="00AE04D5" w:rsidRDefault="00AE04D5" w:rsidP="00A74CD5"/>
    <w:p w14:paraId="178D8AD2" w14:textId="77777777" w:rsidR="00A74CD5" w:rsidRPr="00BC0D93" w:rsidRDefault="00A74CD5" w:rsidP="00A74CD5">
      <w:pPr>
        <w:rPr>
          <w:i/>
        </w:rPr>
      </w:pPr>
      <w:r w:rsidRPr="00BC0D93">
        <w:rPr>
          <w:i/>
        </w:rPr>
        <w:t>Year 1</w:t>
      </w:r>
    </w:p>
    <w:p w14:paraId="68FE93F6" w14:textId="77777777" w:rsidR="005A2F64" w:rsidRDefault="005A2F64" w:rsidP="005A2F64">
      <w:pPr>
        <w:ind w:firstLine="360"/>
      </w:pPr>
      <w:r>
        <w:t xml:space="preserve">8 Units will submit their P&amp;T Guidelines for review </w:t>
      </w:r>
    </w:p>
    <w:p w14:paraId="7ED938AF" w14:textId="77777777" w:rsidR="00A74CD5" w:rsidRDefault="00A74CD5" w:rsidP="00A74CD5">
      <w:r>
        <w:t xml:space="preserve"> </w:t>
      </w:r>
    </w:p>
    <w:p w14:paraId="6E608E1A" w14:textId="77777777" w:rsidR="00A74CD5" w:rsidRPr="00BC0D93" w:rsidRDefault="00A74CD5" w:rsidP="00A74CD5">
      <w:pPr>
        <w:rPr>
          <w:i/>
        </w:rPr>
      </w:pPr>
      <w:r w:rsidRPr="00BC0D93">
        <w:rPr>
          <w:i/>
        </w:rPr>
        <w:t>Year 2</w:t>
      </w:r>
    </w:p>
    <w:p w14:paraId="4AAF9D12" w14:textId="77777777" w:rsidR="005A2F64" w:rsidRDefault="005A2F64" w:rsidP="005A2F64">
      <w:pPr>
        <w:ind w:firstLine="360"/>
      </w:pPr>
      <w:r>
        <w:t xml:space="preserve">8 Units will submit their P&amp;T Guidelines for review </w:t>
      </w:r>
    </w:p>
    <w:p w14:paraId="70580011" w14:textId="77777777" w:rsidR="00A74CD5" w:rsidRDefault="00A74CD5" w:rsidP="00A74CD5"/>
    <w:p w14:paraId="7B076FE8" w14:textId="77777777" w:rsidR="00A74CD5" w:rsidRPr="00BC0D93" w:rsidRDefault="00A74CD5" w:rsidP="00A74CD5">
      <w:pPr>
        <w:rPr>
          <w:i/>
        </w:rPr>
      </w:pPr>
      <w:r w:rsidRPr="00BC0D93">
        <w:rPr>
          <w:i/>
        </w:rPr>
        <w:t>Year 3</w:t>
      </w:r>
    </w:p>
    <w:p w14:paraId="6A7DBD94" w14:textId="7EAF9898" w:rsidR="00A74CD5" w:rsidRDefault="005A2F64" w:rsidP="005A2F64">
      <w:pPr>
        <w:ind w:left="360"/>
      </w:pPr>
      <w:r>
        <w:t>8 Units will submit their P&amp;T Guidelines for review</w:t>
      </w:r>
    </w:p>
    <w:p w14:paraId="74DED4B8" w14:textId="77777777" w:rsidR="00A74CD5" w:rsidRDefault="00A74CD5" w:rsidP="00A74CD5"/>
    <w:p w14:paraId="23937DA6" w14:textId="77777777" w:rsidR="00A74CD5" w:rsidRPr="00BC0D93" w:rsidRDefault="00A74CD5" w:rsidP="00A74CD5">
      <w:pPr>
        <w:rPr>
          <w:i/>
        </w:rPr>
      </w:pPr>
      <w:r w:rsidRPr="00BC0D93">
        <w:rPr>
          <w:i/>
        </w:rPr>
        <w:t>Year 4</w:t>
      </w:r>
    </w:p>
    <w:p w14:paraId="1B7BF0AF" w14:textId="40650482" w:rsidR="00A74CD5" w:rsidRDefault="005A2F64" w:rsidP="005A2F64">
      <w:pPr>
        <w:ind w:left="360"/>
      </w:pPr>
      <w:r>
        <w:t>9 Units will submit their P&amp;T Guidelines for review</w:t>
      </w:r>
    </w:p>
    <w:p w14:paraId="7CCD1F85" w14:textId="77777777" w:rsidR="00A74CD5" w:rsidRDefault="00A74CD5" w:rsidP="00A74CD5"/>
    <w:p w14:paraId="00E7154E" w14:textId="77777777" w:rsidR="005A2F64" w:rsidRPr="00BC0D93" w:rsidRDefault="00A74CD5" w:rsidP="00A74CD5">
      <w:pPr>
        <w:rPr>
          <w:i/>
        </w:rPr>
      </w:pPr>
      <w:r w:rsidRPr="00BC0D93">
        <w:rPr>
          <w:i/>
        </w:rPr>
        <w:t>Year 5</w:t>
      </w:r>
    </w:p>
    <w:p w14:paraId="5548873E" w14:textId="0DB00578" w:rsidR="005A2F64" w:rsidRDefault="005A2F64" w:rsidP="005A2F64">
      <w:pPr>
        <w:ind w:firstLine="360"/>
      </w:pPr>
      <w:r>
        <w:t>9 Units will submit their P&amp;T Guidelines for review</w:t>
      </w:r>
    </w:p>
    <w:p w14:paraId="29359401" w14:textId="77777777" w:rsidR="00650222" w:rsidRDefault="00650222" w:rsidP="00BC0D93"/>
    <w:p w14:paraId="077BAD5A" w14:textId="1AC3D50D" w:rsidR="00650222" w:rsidRDefault="00650222" w:rsidP="00BC0D93">
      <w:r>
        <w:t>Year 6</w:t>
      </w:r>
    </w:p>
    <w:p w14:paraId="2EB61802" w14:textId="2B53C746" w:rsidR="00650222" w:rsidRDefault="00650222" w:rsidP="00BC0D93">
      <w:r>
        <w:lastRenderedPageBreak/>
        <w:t xml:space="preserve">       P&amp;TGOC clear all remaining actions and issue suggestions for next round of reviews.</w:t>
      </w:r>
      <w:r w:rsidR="00BF358D">
        <w:t xml:space="preserve">  </w:t>
      </w:r>
      <w:r w:rsidR="00575AC0">
        <w:t>The committee will evaluate the process for the next round of unit reviews.</w:t>
      </w:r>
    </w:p>
    <w:p w14:paraId="69017554" w14:textId="77777777" w:rsidR="00A74CD5" w:rsidRDefault="00A74CD5" w:rsidP="00A74CD5">
      <w:pPr>
        <w:pStyle w:val="ListParagraph"/>
        <w:ind w:left="1440"/>
      </w:pPr>
    </w:p>
    <w:p w14:paraId="77FEFCF7" w14:textId="77777777" w:rsidR="00A74CD5" w:rsidRDefault="00A74CD5" w:rsidP="00AE04D5">
      <w:pPr>
        <w:pStyle w:val="ListParagraph"/>
        <w:ind w:left="1440"/>
      </w:pPr>
    </w:p>
    <w:p w14:paraId="6E6931BD" w14:textId="33B5BF39" w:rsidR="007B4974" w:rsidRPr="00DA6205" w:rsidRDefault="0036545C" w:rsidP="007B4974">
      <w:pPr>
        <w:rPr>
          <w:b/>
        </w:rPr>
      </w:pPr>
      <w:r>
        <w:rPr>
          <w:b/>
        </w:rPr>
        <w:t>III</w:t>
      </w:r>
      <w:r w:rsidR="00AE04D5" w:rsidRPr="00DA6205">
        <w:rPr>
          <w:b/>
        </w:rPr>
        <w:t xml:space="preserve">.  </w:t>
      </w:r>
      <w:r w:rsidR="006073A7" w:rsidRPr="00DA6205">
        <w:rPr>
          <w:b/>
        </w:rPr>
        <w:t>Standard Template</w:t>
      </w:r>
    </w:p>
    <w:p w14:paraId="54A61AEB" w14:textId="71931EC7" w:rsidR="007B4974" w:rsidRDefault="007B4974" w:rsidP="007B4974">
      <w:r>
        <w:t xml:space="preserve">Departments are expected to organize their P&amp;T </w:t>
      </w:r>
      <w:r w:rsidR="00650222">
        <w:t xml:space="preserve">guidelines </w:t>
      </w:r>
      <w:r>
        <w:t xml:space="preserve">documents into a standard and comprehensive format.  </w:t>
      </w:r>
      <w:r w:rsidR="009E74DA">
        <w:t>Units should address all areas in the template</w:t>
      </w:r>
      <w:r w:rsidR="00920AE9">
        <w:t xml:space="preserve"> – no area should be ignored.  </w:t>
      </w:r>
      <w:r w:rsidR="009E74DA">
        <w:t xml:space="preserve"> </w:t>
      </w:r>
      <w:r w:rsidR="00920AE9">
        <w:t>A</w:t>
      </w:r>
      <w:r w:rsidR="009E74DA">
        <w:t>reas that are not relevant or valued for promotion and tenure</w:t>
      </w:r>
      <w:r w:rsidR="008C5D0C">
        <w:t xml:space="preserve"> </w:t>
      </w:r>
      <w:r w:rsidR="00920AE9">
        <w:t xml:space="preserve">in a particular unit should receive </w:t>
      </w:r>
      <w:r w:rsidR="008C5D0C">
        <w:t>a Not Applicable notation.</w:t>
      </w:r>
    </w:p>
    <w:p w14:paraId="03637B92" w14:textId="77777777" w:rsidR="007B4974" w:rsidRDefault="007B4974" w:rsidP="007B4974"/>
    <w:p w14:paraId="1A884D7C" w14:textId="77777777" w:rsidR="007B4974" w:rsidRDefault="007B4974" w:rsidP="007B4974"/>
    <w:p w14:paraId="7A113F6C" w14:textId="57E249B1" w:rsidR="007B4974" w:rsidRDefault="000D271F" w:rsidP="007B4974">
      <w:r>
        <w:t>A</w:t>
      </w:r>
      <w:r w:rsidR="007B4974">
        <w:t>. PROCEDURES FOR PROMOTION</w:t>
      </w:r>
    </w:p>
    <w:p w14:paraId="02BB06FA" w14:textId="77777777" w:rsidR="007B4974" w:rsidRDefault="007B4974" w:rsidP="007B4974"/>
    <w:p w14:paraId="5C07584B" w14:textId="269F7F3C" w:rsidR="007B4974" w:rsidRDefault="000D271F" w:rsidP="007B4974">
      <w:pPr>
        <w:rPr>
          <w:b/>
        </w:rPr>
      </w:pPr>
      <w:r>
        <w:rPr>
          <w:b/>
        </w:rPr>
        <w:tab/>
        <w:t xml:space="preserve">1. </w:t>
      </w:r>
      <w:r w:rsidR="007B4974" w:rsidRPr="0090254F">
        <w:rPr>
          <w:b/>
        </w:rPr>
        <w:t>Guidelines and resources for compiling promotion dossiers</w:t>
      </w:r>
    </w:p>
    <w:p w14:paraId="20D32D49" w14:textId="77777777" w:rsidR="007B4974" w:rsidRPr="0090254F" w:rsidRDefault="007B4974" w:rsidP="007B4974">
      <w:pPr>
        <w:rPr>
          <w:b/>
        </w:rPr>
      </w:pPr>
      <w:r w:rsidRPr="0090254F">
        <w:rPr>
          <w:b/>
        </w:rPr>
        <w:t xml:space="preserve">  </w:t>
      </w:r>
    </w:p>
    <w:p w14:paraId="77A24D43" w14:textId="77777777" w:rsidR="000D271F" w:rsidRDefault="000D271F" w:rsidP="007B4974">
      <w:r>
        <w:tab/>
      </w:r>
      <w:r w:rsidR="007B4974">
        <w:t xml:space="preserve">a. Provide guidelines on </w:t>
      </w:r>
      <w:r w:rsidR="009E74DA">
        <w:t xml:space="preserve">formatting </w:t>
      </w:r>
      <w:r w:rsidR="007B4974">
        <w:t>dossier</w:t>
      </w:r>
      <w:r w:rsidR="009E74DA">
        <w:t>s</w:t>
      </w:r>
      <w:r w:rsidR="007B4974">
        <w:t xml:space="preserve">.  Describe how dossiers are </w:t>
      </w:r>
    </w:p>
    <w:p w14:paraId="607D138C" w14:textId="129439A0" w:rsidR="007B4974" w:rsidRDefault="000D271F" w:rsidP="007B4974">
      <w:r>
        <w:tab/>
      </w:r>
      <w:r>
        <w:tab/>
      </w:r>
      <w:r w:rsidR="007B4974">
        <w:t>completed and the format to be used.</w:t>
      </w:r>
    </w:p>
    <w:p w14:paraId="3963CD62" w14:textId="77777777" w:rsidR="007B4974" w:rsidRDefault="007B4974" w:rsidP="007B4974"/>
    <w:p w14:paraId="5B7368D2" w14:textId="77777777" w:rsidR="000D271F" w:rsidRDefault="000D271F" w:rsidP="007B4974">
      <w:r>
        <w:tab/>
      </w:r>
      <w:r w:rsidR="007B4974">
        <w:t xml:space="preserve">b. List the materials that should be provided by the candidate for promotion </w:t>
      </w:r>
    </w:p>
    <w:p w14:paraId="44CAF52E" w14:textId="26F2FEB7" w:rsidR="007B4974" w:rsidRDefault="000D271F" w:rsidP="007B4974">
      <w:r>
        <w:tab/>
      </w:r>
      <w:r>
        <w:tab/>
      </w:r>
      <w:r w:rsidR="007B4974">
        <w:t>and tenure.</w:t>
      </w:r>
    </w:p>
    <w:p w14:paraId="392CB19D" w14:textId="77777777" w:rsidR="007B4974" w:rsidRDefault="007B4974" w:rsidP="007B4974"/>
    <w:p w14:paraId="02A6ADF4" w14:textId="693D9C74" w:rsidR="007B4974" w:rsidRDefault="000D271F" w:rsidP="007B4974">
      <w:r>
        <w:tab/>
      </w:r>
      <w:r w:rsidR="007B4974">
        <w:t>c. List the materials that will be provided by the department head/chair</w:t>
      </w:r>
    </w:p>
    <w:p w14:paraId="4F6C1BEB" w14:textId="77777777" w:rsidR="007B4974" w:rsidRDefault="007B4974" w:rsidP="007B4974">
      <w:pPr>
        <w:ind w:left="1080"/>
      </w:pPr>
    </w:p>
    <w:p w14:paraId="393D0921" w14:textId="77777777" w:rsidR="00CD4491" w:rsidRDefault="00CD4491" w:rsidP="007B4974">
      <w:pPr>
        <w:ind w:left="1080"/>
      </w:pPr>
    </w:p>
    <w:p w14:paraId="0177DBA5" w14:textId="77777777" w:rsidR="007B4974" w:rsidRDefault="007B4974" w:rsidP="007B4974">
      <w:pPr>
        <w:ind w:left="1080"/>
      </w:pPr>
      <w:r>
        <w:t xml:space="preserve"> </w:t>
      </w:r>
    </w:p>
    <w:p w14:paraId="6E32082E" w14:textId="7BA7FB29" w:rsidR="007B4974" w:rsidRDefault="000D271F" w:rsidP="007B4974">
      <w:r>
        <w:rPr>
          <w:b/>
        </w:rPr>
        <w:tab/>
        <w:t xml:space="preserve">2. </w:t>
      </w:r>
      <w:r w:rsidR="007B4974" w:rsidRPr="0090254F">
        <w:rPr>
          <w:b/>
        </w:rPr>
        <w:t>Promotion and tenure process</w:t>
      </w:r>
    </w:p>
    <w:p w14:paraId="415B0C28" w14:textId="77777777" w:rsidR="000D271F" w:rsidRDefault="000D271F" w:rsidP="007B4974">
      <w:r>
        <w:tab/>
      </w:r>
      <w:r w:rsidR="00EF1DC1">
        <w:t xml:space="preserve">a. </w:t>
      </w:r>
      <w:r w:rsidR="007B4974">
        <w:t xml:space="preserve">Outline the steps in the tenure and promotion process.  Include how </w:t>
      </w:r>
    </w:p>
    <w:p w14:paraId="1070B23E" w14:textId="3AEB8035" w:rsidR="007B4974" w:rsidRDefault="000D271F" w:rsidP="007B4974">
      <w:r>
        <w:tab/>
      </w:r>
      <w:r>
        <w:tab/>
      </w:r>
      <w:r w:rsidR="007B4974">
        <w:t xml:space="preserve">dossiers are reviewed and by whom and who votes.  </w:t>
      </w:r>
    </w:p>
    <w:p w14:paraId="0701D5F6" w14:textId="77777777" w:rsidR="009E74DA" w:rsidRDefault="009E74DA" w:rsidP="007B4974"/>
    <w:p w14:paraId="22167D7B" w14:textId="280F5C55" w:rsidR="007B4974" w:rsidRDefault="000D271F" w:rsidP="007B4974">
      <w:r>
        <w:tab/>
      </w:r>
      <w:r w:rsidR="00EF1DC1">
        <w:t xml:space="preserve">b. </w:t>
      </w:r>
      <w:r w:rsidR="007B4974">
        <w:t xml:space="preserve">Describe process for acquiring external reviews. </w:t>
      </w:r>
    </w:p>
    <w:p w14:paraId="53D8A10A" w14:textId="77777777" w:rsidR="007B4974" w:rsidRDefault="007B4974" w:rsidP="007B4974"/>
    <w:p w14:paraId="38A6CFCE" w14:textId="7055EBCA" w:rsidR="007B4974" w:rsidRDefault="000D271F" w:rsidP="007B4974">
      <w:r>
        <w:tab/>
      </w:r>
      <w:r w:rsidR="00EF1DC1">
        <w:t xml:space="preserve">c. </w:t>
      </w:r>
      <w:r w:rsidR="007B4974">
        <w:t>Describe guidelines for chair recommendation letters and external reviews.</w:t>
      </w:r>
    </w:p>
    <w:p w14:paraId="727EDD23" w14:textId="77777777" w:rsidR="007B4974" w:rsidRDefault="007B4974" w:rsidP="007B4974"/>
    <w:p w14:paraId="07F6769D" w14:textId="2B438617" w:rsidR="007B4974" w:rsidRDefault="000D271F" w:rsidP="007B4974">
      <w:r>
        <w:tab/>
      </w:r>
      <w:r w:rsidR="00EF1DC1">
        <w:t xml:space="preserve">d. </w:t>
      </w:r>
      <w:r w:rsidR="007B4974">
        <w:t>Provide procedures for each promotion milestone</w:t>
      </w:r>
    </w:p>
    <w:p w14:paraId="4BDE2388" w14:textId="6EB1B0BD" w:rsidR="0093672B" w:rsidRDefault="000D271F" w:rsidP="00EF1DC1">
      <w:pPr>
        <w:ind w:firstLine="720"/>
      </w:pPr>
      <w:r>
        <w:tab/>
      </w:r>
      <w:r w:rsidR="0093672B">
        <w:t>Annual Tenure Review (for units that conduct one)</w:t>
      </w:r>
    </w:p>
    <w:p w14:paraId="1233F7AF" w14:textId="77777777" w:rsidR="0093672B" w:rsidRDefault="0093672B" w:rsidP="00EF1DC1">
      <w:pPr>
        <w:ind w:firstLine="720"/>
      </w:pPr>
    </w:p>
    <w:p w14:paraId="153111EC" w14:textId="2405EBCE" w:rsidR="007B4974" w:rsidRDefault="007B4974" w:rsidP="00540937">
      <w:pPr>
        <w:ind w:left="720" w:firstLine="720"/>
      </w:pPr>
      <w:r>
        <w:t>Third-year review</w:t>
      </w:r>
    </w:p>
    <w:p w14:paraId="19FF508B" w14:textId="77777777" w:rsidR="00EF1DC1" w:rsidRDefault="00EF1DC1" w:rsidP="00EF1DC1">
      <w:pPr>
        <w:ind w:firstLine="720"/>
      </w:pPr>
    </w:p>
    <w:p w14:paraId="168936A5" w14:textId="266B2B26" w:rsidR="007B4974" w:rsidRDefault="000D271F" w:rsidP="00EF1DC1">
      <w:pPr>
        <w:ind w:firstLine="720"/>
      </w:pPr>
      <w:r>
        <w:tab/>
      </w:r>
      <w:r w:rsidR="007B4974">
        <w:t>Promotion and tenure to associate professor</w:t>
      </w:r>
    </w:p>
    <w:p w14:paraId="72C19AF7" w14:textId="77777777" w:rsidR="00EF1DC1" w:rsidRDefault="00EF1DC1" w:rsidP="00EF1DC1">
      <w:pPr>
        <w:ind w:firstLine="720"/>
      </w:pPr>
    </w:p>
    <w:p w14:paraId="29021C5A" w14:textId="78632000" w:rsidR="007B4974" w:rsidRDefault="000D271F" w:rsidP="00EF1DC1">
      <w:pPr>
        <w:ind w:firstLine="720"/>
      </w:pPr>
      <w:r>
        <w:tab/>
      </w:r>
      <w:r w:rsidR="007B4974">
        <w:t>Promotion to professor</w:t>
      </w:r>
    </w:p>
    <w:p w14:paraId="0862F7F6" w14:textId="77777777" w:rsidR="00EF1DC1" w:rsidRDefault="00EF1DC1" w:rsidP="00EF1DC1">
      <w:pPr>
        <w:ind w:firstLine="720"/>
      </w:pPr>
    </w:p>
    <w:p w14:paraId="5511E47A" w14:textId="77777777" w:rsidR="00EF1DC1" w:rsidRDefault="00EF1DC1" w:rsidP="0014233E">
      <w:pPr>
        <w:ind w:firstLine="720"/>
      </w:pPr>
    </w:p>
    <w:p w14:paraId="459EA89C" w14:textId="77777777" w:rsidR="00540937" w:rsidRDefault="00540937" w:rsidP="0014233E">
      <w:pPr>
        <w:ind w:firstLine="720"/>
      </w:pPr>
    </w:p>
    <w:p w14:paraId="5C7D794A" w14:textId="77777777" w:rsidR="00540937" w:rsidRDefault="00540937" w:rsidP="0014233E">
      <w:pPr>
        <w:ind w:firstLine="720"/>
      </w:pPr>
    </w:p>
    <w:p w14:paraId="54A301BE" w14:textId="77777777" w:rsidR="00540937" w:rsidRDefault="00540937" w:rsidP="0014233E">
      <w:pPr>
        <w:ind w:firstLine="720"/>
      </w:pPr>
    </w:p>
    <w:p w14:paraId="32EEF4CA" w14:textId="77777777" w:rsidR="007B4974" w:rsidRDefault="007B4974" w:rsidP="007B4974"/>
    <w:p w14:paraId="1431B8F6" w14:textId="5E9BCE53" w:rsidR="007B4974" w:rsidRDefault="000D271F" w:rsidP="007B4974">
      <w:r>
        <w:t>B</w:t>
      </w:r>
      <w:r w:rsidR="007B4974">
        <w:t>. REVIEW GUIDELINES</w:t>
      </w:r>
    </w:p>
    <w:p w14:paraId="52916519" w14:textId="77777777" w:rsidR="007B4974" w:rsidRDefault="007B4974" w:rsidP="007B4974">
      <w:r>
        <w:t>Report the unit’s review criteria in the following areas of performance.  State how each is reviewed and its value toward tenure and promotion.</w:t>
      </w:r>
    </w:p>
    <w:p w14:paraId="2EE03E9C" w14:textId="77777777" w:rsidR="007B4974" w:rsidRDefault="007B4974" w:rsidP="007B4974"/>
    <w:p w14:paraId="6BCEA7EF" w14:textId="53227970" w:rsidR="007B4974" w:rsidRPr="00EC1AE1" w:rsidRDefault="000D271F" w:rsidP="007B4974">
      <w:pPr>
        <w:rPr>
          <w:b/>
        </w:rPr>
      </w:pPr>
      <w:r>
        <w:rPr>
          <w:b/>
        </w:rPr>
        <w:tab/>
        <w:t xml:space="preserve">1. </w:t>
      </w:r>
      <w:r w:rsidR="007B4974" w:rsidRPr="00EC1AE1">
        <w:rPr>
          <w:b/>
        </w:rPr>
        <w:t xml:space="preserve">Teaching </w:t>
      </w:r>
    </w:p>
    <w:p w14:paraId="720D5DAE" w14:textId="5C33DF7B" w:rsidR="007B4974" w:rsidRDefault="000D271F" w:rsidP="007B4974">
      <w:r>
        <w:tab/>
      </w:r>
      <w:r w:rsidR="007B4974">
        <w:t xml:space="preserve">a. Provide the unit’s </w:t>
      </w:r>
      <w:r w:rsidR="00575AC0">
        <w:t xml:space="preserve">mission </w:t>
      </w:r>
      <w:r w:rsidR="007B4974">
        <w:t>statement</w:t>
      </w:r>
      <w:r w:rsidR="00575AC0">
        <w:t xml:space="preserve"> for teaching</w:t>
      </w:r>
      <w:r w:rsidR="007B4974">
        <w:t xml:space="preserve">. </w:t>
      </w:r>
    </w:p>
    <w:p w14:paraId="05CFBEBF" w14:textId="77777777" w:rsidR="007B4974" w:rsidRDefault="007B4974" w:rsidP="007B4974"/>
    <w:p w14:paraId="0DD55379" w14:textId="77777777" w:rsidR="007B4974" w:rsidRDefault="007B4974" w:rsidP="007B4974"/>
    <w:p w14:paraId="4BEFF145" w14:textId="5B6B06CF" w:rsidR="007B4974" w:rsidRDefault="000D271F" w:rsidP="007B4974">
      <w:r>
        <w:tab/>
      </w:r>
      <w:r w:rsidR="007B4974">
        <w:t xml:space="preserve">b. How will information be collected to assess teaching effectiveness?  </w:t>
      </w:r>
    </w:p>
    <w:p w14:paraId="4F07B344" w14:textId="216524DD" w:rsidR="007B4974" w:rsidRDefault="000D271F" w:rsidP="007B4974">
      <w:r>
        <w:tab/>
      </w:r>
      <w:r>
        <w:tab/>
      </w:r>
      <w:r w:rsidR="007B4974">
        <w:t>Describe the department’s peer review process.</w:t>
      </w:r>
    </w:p>
    <w:p w14:paraId="75751150" w14:textId="77777777" w:rsidR="007B4974" w:rsidRDefault="007B4974" w:rsidP="007B4974"/>
    <w:p w14:paraId="527B27BC" w14:textId="77777777" w:rsidR="000D271F" w:rsidRDefault="000D271F" w:rsidP="007B4974">
      <w:r>
        <w:tab/>
      </w:r>
      <w:r>
        <w:tab/>
      </w:r>
      <w:r w:rsidR="007B4974">
        <w:t xml:space="preserve">Describe the role of student evaluations in assessing teaching </w:t>
      </w:r>
    </w:p>
    <w:p w14:paraId="2726338F" w14:textId="58E0CBCC" w:rsidR="007B4974" w:rsidRDefault="000D271F" w:rsidP="007B4974">
      <w:r>
        <w:tab/>
      </w:r>
      <w:r>
        <w:tab/>
      </w:r>
      <w:r w:rsidR="007B4974">
        <w:t>effectiveness.</w:t>
      </w:r>
    </w:p>
    <w:p w14:paraId="7F94B469" w14:textId="77777777" w:rsidR="007B4974" w:rsidRDefault="007B4974" w:rsidP="007B4974"/>
    <w:p w14:paraId="06DA1A95" w14:textId="42F7397C" w:rsidR="007B4974" w:rsidRDefault="000D271F" w:rsidP="007B4974">
      <w:r>
        <w:tab/>
      </w:r>
      <w:r>
        <w:tab/>
      </w:r>
      <w:r w:rsidR="007B4974">
        <w:t xml:space="preserve">Describe other strategies used by the </w:t>
      </w:r>
      <w:r w:rsidR="00CD4491">
        <w:t>unit</w:t>
      </w:r>
      <w:r w:rsidR="007B4974">
        <w:t xml:space="preserve"> to assess teaching.</w:t>
      </w:r>
    </w:p>
    <w:p w14:paraId="783A721C" w14:textId="77777777" w:rsidR="007B4974" w:rsidRDefault="007B4974" w:rsidP="007B4974"/>
    <w:p w14:paraId="75388DE9" w14:textId="77777777" w:rsidR="007B4974" w:rsidRDefault="007B4974" w:rsidP="007B4974"/>
    <w:p w14:paraId="15A919A9" w14:textId="4043EB75" w:rsidR="007B4974" w:rsidRPr="00EC1AE1" w:rsidRDefault="000D271F" w:rsidP="007B4974">
      <w:r>
        <w:tab/>
      </w:r>
      <w:r w:rsidR="007B4974">
        <w:t xml:space="preserve">c. </w:t>
      </w:r>
      <w:r w:rsidR="007B4974" w:rsidRPr="00EC1AE1">
        <w:t>Indicators of Teaching Excellence and Effectiveness</w:t>
      </w:r>
    </w:p>
    <w:p w14:paraId="64D8BB6B" w14:textId="77777777" w:rsidR="000D271F" w:rsidRDefault="000D271F" w:rsidP="007B4974">
      <w:r>
        <w:tab/>
      </w:r>
    </w:p>
    <w:p w14:paraId="642959AB" w14:textId="7890898E" w:rsidR="000D271F" w:rsidRDefault="000D271F" w:rsidP="007B4974">
      <w:r>
        <w:tab/>
      </w:r>
      <w:r w:rsidR="007B4974">
        <w:t>Describe guidelines for each area below.  Include how each will be assessed</w:t>
      </w:r>
    </w:p>
    <w:p w14:paraId="134A1F2C" w14:textId="42D447F1" w:rsidR="007B4974" w:rsidRDefault="000D271F" w:rsidP="007B4974">
      <w:r>
        <w:tab/>
      </w:r>
      <w:r>
        <w:tab/>
      </w:r>
      <w:r w:rsidR="007B4974">
        <w:t xml:space="preserve"> and valued in promotion and tenure reviews. </w:t>
      </w:r>
    </w:p>
    <w:p w14:paraId="1D9A85FF" w14:textId="77777777" w:rsidR="007B4974" w:rsidRDefault="007B4974" w:rsidP="007B4974">
      <w:pPr>
        <w:ind w:left="720"/>
      </w:pPr>
    </w:p>
    <w:p w14:paraId="4C134527" w14:textId="5BFA04B2" w:rsidR="007B4974" w:rsidRDefault="000D271F" w:rsidP="007B4974">
      <w:r>
        <w:tab/>
      </w:r>
      <w:r>
        <w:tab/>
      </w:r>
      <w:r w:rsidR="007B4974">
        <w:t>Course load</w:t>
      </w:r>
    </w:p>
    <w:p w14:paraId="1A50C7E1" w14:textId="77777777" w:rsidR="007B4974" w:rsidRDefault="007B4974" w:rsidP="007B4974"/>
    <w:p w14:paraId="2810CCFE" w14:textId="21930119" w:rsidR="007B4974" w:rsidRDefault="000D271F" w:rsidP="007B4974">
      <w:r>
        <w:tab/>
      </w:r>
      <w:r>
        <w:tab/>
      </w:r>
      <w:r w:rsidR="007B4974">
        <w:t>Undergraduate teaching</w:t>
      </w:r>
    </w:p>
    <w:p w14:paraId="27950657" w14:textId="77777777" w:rsidR="007B4974" w:rsidRDefault="007B4974" w:rsidP="007B4974"/>
    <w:p w14:paraId="1B20F7D2" w14:textId="1F9DED28" w:rsidR="007B4974" w:rsidRDefault="000D271F" w:rsidP="007B4974">
      <w:r>
        <w:tab/>
      </w:r>
      <w:r>
        <w:tab/>
      </w:r>
      <w:r w:rsidR="007B4974">
        <w:t>Graduate teaching and thesis and dissertation committees</w:t>
      </w:r>
    </w:p>
    <w:p w14:paraId="5AD00050" w14:textId="77777777" w:rsidR="007B4974" w:rsidRDefault="007B4974" w:rsidP="007B4974"/>
    <w:p w14:paraId="78A8F2C6" w14:textId="089FDF8B" w:rsidR="007B4974" w:rsidRDefault="000D271F" w:rsidP="007B4974">
      <w:r>
        <w:tab/>
      </w:r>
      <w:r>
        <w:tab/>
      </w:r>
      <w:r w:rsidR="007B4974">
        <w:t>New course development</w:t>
      </w:r>
    </w:p>
    <w:p w14:paraId="04767D7C" w14:textId="77777777" w:rsidR="007B4974" w:rsidRDefault="007B4974" w:rsidP="007B4974"/>
    <w:p w14:paraId="50B8B2B9" w14:textId="784F79F6" w:rsidR="007B4974" w:rsidRDefault="000D271F" w:rsidP="007B4974">
      <w:r>
        <w:tab/>
      </w:r>
      <w:r>
        <w:tab/>
      </w:r>
      <w:r w:rsidR="007B4974">
        <w:t>Curriculum development</w:t>
      </w:r>
    </w:p>
    <w:p w14:paraId="58AD3148" w14:textId="77777777" w:rsidR="007B4974" w:rsidRDefault="007B4974" w:rsidP="007B4974">
      <w:pPr>
        <w:ind w:left="1980"/>
      </w:pPr>
    </w:p>
    <w:p w14:paraId="07487B57" w14:textId="1C06C17D" w:rsidR="007B4974" w:rsidRDefault="000D271F" w:rsidP="007B4974">
      <w:r>
        <w:tab/>
      </w:r>
      <w:r>
        <w:tab/>
      </w:r>
      <w:r w:rsidR="007B4974">
        <w:t>Grants received related to teaching</w:t>
      </w:r>
    </w:p>
    <w:p w14:paraId="02B06677" w14:textId="77777777" w:rsidR="007B4974" w:rsidRDefault="007B4974" w:rsidP="007B4974"/>
    <w:p w14:paraId="44579D00" w14:textId="4A399A46" w:rsidR="007B4974" w:rsidRDefault="000D271F" w:rsidP="007B4974">
      <w:r>
        <w:tab/>
      </w:r>
      <w:r>
        <w:tab/>
      </w:r>
      <w:r w:rsidR="007B4974">
        <w:t>Awards and recognition for scholarly contributions</w:t>
      </w:r>
    </w:p>
    <w:p w14:paraId="702EE490" w14:textId="77777777" w:rsidR="007B4974" w:rsidRDefault="007B4974" w:rsidP="007B4974"/>
    <w:p w14:paraId="1B76641D" w14:textId="77777777" w:rsidR="000D271F" w:rsidRDefault="000D271F" w:rsidP="007B4974">
      <w:r>
        <w:tab/>
      </w:r>
      <w:r>
        <w:tab/>
      </w:r>
      <w:r w:rsidR="007B4974">
        <w:t xml:space="preserve">Publications pertaining to teaching (textbooks, manuals, articles on </w:t>
      </w:r>
    </w:p>
    <w:p w14:paraId="520357CE" w14:textId="0F195EDF" w:rsidR="007B4974" w:rsidRDefault="000D271F" w:rsidP="007B4974">
      <w:r>
        <w:tab/>
      </w:r>
      <w:r>
        <w:tab/>
      </w:r>
      <w:r w:rsidR="007B4974">
        <w:t>pedagogy)</w:t>
      </w:r>
    </w:p>
    <w:p w14:paraId="654C5E76" w14:textId="77777777" w:rsidR="007B4974" w:rsidRDefault="007B4974" w:rsidP="007B4974"/>
    <w:p w14:paraId="3DD0D2E6" w14:textId="5B595831" w:rsidR="007B4974" w:rsidRDefault="000D271F" w:rsidP="007B4974">
      <w:r>
        <w:tab/>
      </w:r>
      <w:r>
        <w:tab/>
      </w:r>
      <w:r w:rsidR="007B4974">
        <w:t>Team-teaching</w:t>
      </w:r>
    </w:p>
    <w:p w14:paraId="0F3788F7" w14:textId="77777777" w:rsidR="007B4974" w:rsidRDefault="007B4974" w:rsidP="007B4974"/>
    <w:p w14:paraId="608E232D" w14:textId="0D993F13" w:rsidR="007B4974" w:rsidRDefault="000D271F" w:rsidP="007B4974">
      <w:r>
        <w:tab/>
      </w:r>
      <w:r>
        <w:tab/>
      </w:r>
      <w:r w:rsidR="007B4974">
        <w:t>Interdisciplinary/Multidisciplinary teaching</w:t>
      </w:r>
    </w:p>
    <w:p w14:paraId="47E85F12" w14:textId="77777777" w:rsidR="007B4974" w:rsidRDefault="007B4974" w:rsidP="007B4974"/>
    <w:p w14:paraId="38941AB1" w14:textId="4B156543" w:rsidR="007B4974" w:rsidRDefault="000D271F" w:rsidP="007B4974">
      <w:r>
        <w:tab/>
      </w:r>
      <w:r>
        <w:tab/>
      </w:r>
      <w:r w:rsidR="007B4974">
        <w:t xml:space="preserve">Describe other areas in which teaching is assessed </w:t>
      </w:r>
    </w:p>
    <w:p w14:paraId="24D0DA62" w14:textId="77777777" w:rsidR="007B4974" w:rsidRDefault="007B4974" w:rsidP="007B4974"/>
    <w:p w14:paraId="7B56B285" w14:textId="77777777" w:rsidR="007B4974" w:rsidRDefault="007B4974" w:rsidP="007B4974">
      <w:pPr>
        <w:ind w:left="360"/>
      </w:pPr>
    </w:p>
    <w:p w14:paraId="480B9F1D" w14:textId="1A472324" w:rsidR="007B4974" w:rsidRDefault="000D271F" w:rsidP="007B4974">
      <w:r>
        <w:tab/>
        <w:t>d</w:t>
      </w:r>
      <w:r w:rsidR="007B4974">
        <w:t>. Describe expectations of teaching for each promotion milestone.</w:t>
      </w:r>
    </w:p>
    <w:p w14:paraId="6C1D77A7" w14:textId="5401B378" w:rsidR="00B74E6A" w:rsidRDefault="00B74E6A" w:rsidP="007B4974">
      <w:r>
        <w:tab/>
      </w:r>
      <w:r>
        <w:tab/>
        <w:t>Expectations for Third-Year Review</w:t>
      </w:r>
    </w:p>
    <w:p w14:paraId="02D8D8CC" w14:textId="77777777" w:rsidR="00B74E6A" w:rsidRDefault="00B74E6A" w:rsidP="007B4974"/>
    <w:p w14:paraId="00E3ECB0" w14:textId="0EDA9F5F" w:rsidR="007B4974" w:rsidRDefault="000D271F" w:rsidP="007B4974">
      <w:pPr>
        <w:ind w:left="1080"/>
      </w:pPr>
      <w:r>
        <w:tab/>
      </w:r>
      <w:r w:rsidR="007B4974">
        <w:t>Expectations for promotion to associate professor with tenure</w:t>
      </w:r>
    </w:p>
    <w:p w14:paraId="42FBC48C" w14:textId="77777777" w:rsidR="007B4974" w:rsidRDefault="007B4974" w:rsidP="007B4974">
      <w:pPr>
        <w:ind w:left="1080"/>
      </w:pPr>
    </w:p>
    <w:p w14:paraId="4FB019EF" w14:textId="7420C5CB" w:rsidR="007B4974" w:rsidRDefault="000D271F" w:rsidP="007B4974">
      <w:pPr>
        <w:ind w:left="1080"/>
      </w:pPr>
      <w:r>
        <w:tab/>
      </w:r>
      <w:r w:rsidR="007B4974">
        <w:t>Expectations for promotion to professor</w:t>
      </w:r>
    </w:p>
    <w:p w14:paraId="31DFBA6B" w14:textId="77777777" w:rsidR="007B4974" w:rsidRDefault="007B4974" w:rsidP="007B4974">
      <w:pPr>
        <w:ind w:left="1080"/>
      </w:pPr>
    </w:p>
    <w:p w14:paraId="64F4B18F" w14:textId="44672EF5" w:rsidR="007B4974" w:rsidRDefault="000D271F" w:rsidP="007B4974">
      <w:r>
        <w:tab/>
      </w:r>
    </w:p>
    <w:p w14:paraId="1A4C9C22" w14:textId="439B7AC0" w:rsidR="007B4974" w:rsidRPr="006822A0" w:rsidRDefault="00080977" w:rsidP="007B4974">
      <w:pPr>
        <w:rPr>
          <w:b/>
        </w:rPr>
      </w:pPr>
      <w:r>
        <w:rPr>
          <w:b/>
        </w:rPr>
        <w:tab/>
      </w:r>
      <w:r w:rsidR="000D271F">
        <w:rPr>
          <w:b/>
        </w:rPr>
        <w:t xml:space="preserve">2. </w:t>
      </w:r>
      <w:r w:rsidR="007B4974" w:rsidRPr="006822A0">
        <w:rPr>
          <w:b/>
        </w:rPr>
        <w:t xml:space="preserve">Research and Creative Scholarship </w:t>
      </w:r>
    </w:p>
    <w:p w14:paraId="080E8E62" w14:textId="77777777" w:rsidR="007B4974" w:rsidRDefault="007B4974" w:rsidP="007B4974">
      <w:r>
        <w:t xml:space="preserve"> </w:t>
      </w:r>
    </w:p>
    <w:p w14:paraId="31790AC3" w14:textId="50F49E4A" w:rsidR="007B4974" w:rsidRDefault="00080977" w:rsidP="007B4974">
      <w:r>
        <w:tab/>
      </w:r>
      <w:r w:rsidR="007B4974">
        <w:t xml:space="preserve">a. Department research philosophy statement.  State the role of research and </w:t>
      </w:r>
      <w:r>
        <w:tab/>
      </w:r>
      <w:r w:rsidR="007B4974">
        <w:t xml:space="preserve">creative scholarship in your field and its importance in your department.  </w:t>
      </w:r>
    </w:p>
    <w:p w14:paraId="60897FC6" w14:textId="77777777" w:rsidR="007B4974" w:rsidRDefault="007B4974" w:rsidP="00CD4491"/>
    <w:p w14:paraId="4310D459" w14:textId="77777777" w:rsidR="00CD4491" w:rsidRDefault="00CD4491" w:rsidP="00CD4491"/>
    <w:p w14:paraId="30A4227F" w14:textId="77777777" w:rsidR="00080977" w:rsidRDefault="00080977" w:rsidP="007B4974">
      <w:r>
        <w:tab/>
      </w:r>
      <w:r w:rsidR="007B4974">
        <w:t xml:space="preserve">b. Indicators of Research and Creative Excellence and Effectiveness.  Describe </w:t>
      </w:r>
    </w:p>
    <w:p w14:paraId="47D9306B" w14:textId="27789619" w:rsidR="00080977" w:rsidRDefault="00080977" w:rsidP="007B4974">
      <w:r>
        <w:tab/>
      </w:r>
      <w:r w:rsidR="007B4974">
        <w:t xml:space="preserve">guidelines for each area below.  Include how each will be assessed and </w:t>
      </w:r>
    </w:p>
    <w:p w14:paraId="15F7A8D9" w14:textId="5822FA99" w:rsidR="007B4974" w:rsidRDefault="00080977" w:rsidP="007B4974">
      <w:r>
        <w:tab/>
      </w:r>
      <w:r w:rsidR="007B4974">
        <w:t xml:space="preserve">valued in promotion and tenure reviews. </w:t>
      </w:r>
    </w:p>
    <w:p w14:paraId="59153F1C" w14:textId="77777777" w:rsidR="007B4974" w:rsidRDefault="007B4974" w:rsidP="007B4974"/>
    <w:p w14:paraId="1F22EA71" w14:textId="4D8FFA0D" w:rsidR="007B4974" w:rsidRDefault="00080977" w:rsidP="007B4974">
      <w:r>
        <w:tab/>
      </w:r>
      <w:r>
        <w:tab/>
      </w:r>
      <w:r w:rsidR="007B4974">
        <w:t>Original books and monographs (include guidelines on publisher)</w:t>
      </w:r>
    </w:p>
    <w:p w14:paraId="1988BFA7" w14:textId="77777777" w:rsidR="007B4974" w:rsidRDefault="007B4974" w:rsidP="007B4974"/>
    <w:p w14:paraId="2E2D31E6" w14:textId="0E9AA191" w:rsidR="007B4974" w:rsidRDefault="00080977" w:rsidP="007B4974">
      <w:r>
        <w:tab/>
      </w:r>
      <w:r>
        <w:tab/>
      </w:r>
      <w:r w:rsidR="007B4974">
        <w:t>Edited books (include guidelines on publisher)</w:t>
      </w:r>
    </w:p>
    <w:p w14:paraId="16E0224B" w14:textId="77777777" w:rsidR="007B4974" w:rsidRDefault="007B4974" w:rsidP="007B4974"/>
    <w:p w14:paraId="2F9053A4" w14:textId="5D34F7E3" w:rsidR="007B4974" w:rsidRDefault="00080977" w:rsidP="007B4974">
      <w:r>
        <w:tab/>
      </w:r>
      <w:r>
        <w:tab/>
      </w:r>
      <w:r w:rsidR="007B4974">
        <w:t>Textbooks</w:t>
      </w:r>
    </w:p>
    <w:p w14:paraId="4EE57D7D" w14:textId="77777777" w:rsidR="007B4974" w:rsidRDefault="007B4974" w:rsidP="007B4974"/>
    <w:p w14:paraId="550C061E" w14:textId="5416B2DA" w:rsidR="007B4974" w:rsidRDefault="00080977" w:rsidP="007B4974">
      <w:r>
        <w:tab/>
      </w:r>
      <w:r>
        <w:tab/>
      </w:r>
      <w:r w:rsidR="007B4974">
        <w:t>Scholarly articles (include assessment of journal quality)</w:t>
      </w:r>
    </w:p>
    <w:p w14:paraId="49538158" w14:textId="77777777" w:rsidR="007B4974" w:rsidRDefault="007B4974" w:rsidP="007B4974"/>
    <w:p w14:paraId="2395DBA5" w14:textId="05D84AE9" w:rsidR="007B4974" w:rsidRDefault="00080977" w:rsidP="007B4974">
      <w:r>
        <w:tab/>
      </w:r>
      <w:r>
        <w:tab/>
      </w:r>
      <w:r w:rsidR="007B4974">
        <w:t>Book chapters</w:t>
      </w:r>
    </w:p>
    <w:p w14:paraId="47181824" w14:textId="77777777" w:rsidR="007B4974" w:rsidRDefault="007B4974" w:rsidP="007B4974"/>
    <w:p w14:paraId="0262F6B2" w14:textId="55BE8DD5" w:rsidR="007B4974" w:rsidRDefault="00080977" w:rsidP="007B4974">
      <w:r>
        <w:tab/>
      </w:r>
      <w:r>
        <w:tab/>
      </w:r>
      <w:r w:rsidR="007B4974">
        <w:t>Performances</w:t>
      </w:r>
    </w:p>
    <w:p w14:paraId="299EC76F" w14:textId="77777777" w:rsidR="007B4974" w:rsidRDefault="007B4974" w:rsidP="007B4974"/>
    <w:p w14:paraId="4B55ACB7" w14:textId="0A53FF45" w:rsidR="007B4974" w:rsidRDefault="00080977" w:rsidP="007B4974">
      <w:r>
        <w:tab/>
      </w:r>
      <w:r>
        <w:tab/>
      </w:r>
      <w:r w:rsidR="007B4974">
        <w:t>Exhibitions</w:t>
      </w:r>
    </w:p>
    <w:p w14:paraId="30CFCC96" w14:textId="77777777" w:rsidR="007B4974" w:rsidRDefault="007B4974" w:rsidP="007B4974"/>
    <w:p w14:paraId="2EE863BF" w14:textId="5374BA34" w:rsidR="007B4974" w:rsidRDefault="00080977" w:rsidP="007B4974">
      <w:r>
        <w:tab/>
      </w:r>
      <w:r>
        <w:tab/>
      </w:r>
      <w:r w:rsidR="007B4974">
        <w:t>Patents, inventions, and copyrights</w:t>
      </w:r>
    </w:p>
    <w:p w14:paraId="24475448" w14:textId="77777777" w:rsidR="007B4974" w:rsidRDefault="007B4974" w:rsidP="007B4974"/>
    <w:p w14:paraId="5F7902FB" w14:textId="40184950" w:rsidR="007B4974" w:rsidRDefault="00080977" w:rsidP="007B4974">
      <w:r>
        <w:tab/>
      </w:r>
      <w:r>
        <w:tab/>
      </w:r>
      <w:r w:rsidR="007B4974">
        <w:t>Grants and contracts</w:t>
      </w:r>
    </w:p>
    <w:p w14:paraId="40743332" w14:textId="77777777" w:rsidR="007B4974" w:rsidRDefault="007B4974" w:rsidP="007B4974"/>
    <w:p w14:paraId="44DCE11A" w14:textId="7EC15587" w:rsidR="007B4974" w:rsidRDefault="00080977" w:rsidP="007B4974">
      <w:r>
        <w:tab/>
      </w:r>
      <w:r>
        <w:tab/>
      </w:r>
      <w:r w:rsidR="007B4974">
        <w:t>Awards and recognition for scholarly contributions</w:t>
      </w:r>
    </w:p>
    <w:p w14:paraId="68B47769" w14:textId="77777777" w:rsidR="007B4974" w:rsidRDefault="007B4974" w:rsidP="007B4974"/>
    <w:p w14:paraId="6E55F698" w14:textId="59FB2995" w:rsidR="007B4974" w:rsidRDefault="00080977" w:rsidP="007B4974">
      <w:r>
        <w:tab/>
      </w:r>
      <w:r>
        <w:tab/>
      </w:r>
      <w:r w:rsidR="007B4974">
        <w:t>Conference presentations</w:t>
      </w:r>
    </w:p>
    <w:p w14:paraId="72E2244B" w14:textId="77777777" w:rsidR="007B4974" w:rsidRDefault="007B4974" w:rsidP="007B4974"/>
    <w:p w14:paraId="689753D8" w14:textId="1377179E" w:rsidR="007B4974" w:rsidRDefault="00080977" w:rsidP="007B4974">
      <w:r>
        <w:tab/>
      </w:r>
      <w:r>
        <w:tab/>
      </w:r>
      <w:r w:rsidR="007B4974">
        <w:t>Non-refereed publications</w:t>
      </w:r>
    </w:p>
    <w:p w14:paraId="10787664" w14:textId="77777777" w:rsidR="007B4974" w:rsidRDefault="007B4974" w:rsidP="007B4974"/>
    <w:p w14:paraId="78628389" w14:textId="5AD1BDBF" w:rsidR="007B4974" w:rsidRDefault="00080977" w:rsidP="007B4974">
      <w:r>
        <w:tab/>
      </w:r>
      <w:r>
        <w:tab/>
      </w:r>
      <w:r w:rsidR="007B4974">
        <w:t>Interdisciplinary/Multidisciplinary research</w:t>
      </w:r>
    </w:p>
    <w:p w14:paraId="765D1B39" w14:textId="77777777" w:rsidR="007B4974" w:rsidRDefault="007B4974" w:rsidP="007B4974"/>
    <w:p w14:paraId="4D35C704" w14:textId="77777777" w:rsidR="00080977" w:rsidRDefault="00080977" w:rsidP="007B4974">
      <w:r>
        <w:tab/>
      </w:r>
      <w:r>
        <w:tab/>
      </w:r>
      <w:r w:rsidR="007B4974">
        <w:t xml:space="preserve">Authorship (specify rules of authorship; for example, show </w:t>
      </w:r>
    </w:p>
    <w:p w14:paraId="6CEA4EAB" w14:textId="39DAD8CC" w:rsidR="007B4974" w:rsidRDefault="00080977" w:rsidP="007B4974">
      <w:r>
        <w:lastRenderedPageBreak/>
        <w:tab/>
      </w:r>
      <w:r>
        <w:tab/>
      </w:r>
      <w:r w:rsidR="007B4974">
        <w:t>expectations for solo and joint authorship)</w:t>
      </w:r>
    </w:p>
    <w:p w14:paraId="73D8E4CA" w14:textId="77777777" w:rsidR="007B4974" w:rsidRDefault="007B4974" w:rsidP="007B4974"/>
    <w:p w14:paraId="62CDFE29" w14:textId="1BBBEC0B" w:rsidR="007B4974" w:rsidRDefault="00080977" w:rsidP="007B4974">
      <w:r>
        <w:tab/>
      </w:r>
      <w:r>
        <w:tab/>
      </w:r>
      <w:r w:rsidR="007B4974">
        <w:t>Electronic publications</w:t>
      </w:r>
    </w:p>
    <w:p w14:paraId="139C5093" w14:textId="77777777" w:rsidR="007B4974" w:rsidRDefault="007B4974" w:rsidP="007B4974">
      <w:pPr>
        <w:pStyle w:val="ListParagraph"/>
        <w:ind w:left="1440"/>
      </w:pPr>
    </w:p>
    <w:p w14:paraId="1DFEAB36" w14:textId="77777777" w:rsidR="007B4974" w:rsidRDefault="007B4974" w:rsidP="007B4974">
      <w:pPr>
        <w:pStyle w:val="ListParagraph"/>
        <w:ind w:left="1440"/>
      </w:pPr>
    </w:p>
    <w:p w14:paraId="4DFAF362" w14:textId="77777777" w:rsidR="007B4974" w:rsidRDefault="007B4974" w:rsidP="007B4974">
      <w:pPr>
        <w:pStyle w:val="ListParagraph"/>
        <w:ind w:left="1440"/>
      </w:pPr>
    </w:p>
    <w:p w14:paraId="2F57DC5B" w14:textId="135B24FC" w:rsidR="007B4974" w:rsidRDefault="00080977" w:rsidP="007B4974">
      <w:r>
        <w:tab/>
      </w:r>
      <w:r w:rsidR="007B4974">
        <w:t>c. Describe guidelines for assessing research and creative scholarship.</w:t>
      </w:r>
    </w:p>
    <w:p w14:paraId="58AD5C29" w14:textId="692B08EF" w:rsidR="007B4974" w:rsidRDefault="00080977" w:rsidP="007B4974">
      <w:r>
        <w:tab/>
      </w:r>
      <w:r w:rsidR="007B4974">
        <w:t xml:space="preserve">What are the criteria used to assess the quality of research and creative </w:t>
      </w:r>
      <w:r>
        <w:tab/>
      </w:r>
      <w:r w:rsidR="007B4974">
        <w:t>scholarship?</w:t>
      </w:r>
    </w:p>
    <w:p w14:paraId="0DB56737" w14:textId="77777777" w:rsidR="007B4974" w:rsidRDefault="007B4974" w:rsidP="007B4974"/>
    <w:p w14:paraId="0345660D" w14:textId="0861CBA9" w:rsidR="007B4974" w:rsidRDefault="00080977" w:rsidP="007B4974">
      <w:r>
        <w:tab/>
      </w:r>
      <w:r w:rsidR="007B4974">
        <w:t xml:space="preserve">Describe guidelines for external reviews of research and creative </w:t>
      </w:r>
      <w:r>
        <w:tab/>
      </w:r>
      <w:r w:rsidR="007B4974">
        <w:t xml:space="preserve">scholarship.  How are these reviews assessed and used in the Promotion and </w:t>
      </w:r>
      <w:r>
        <w:tab/>
      </w:r>
      <w:r w:rsidR="007B4974">
        <w:t>Tenure process?</w:t>
      </w:r>
    </w:p>
    <w:p w14:paraId="1868B5A0" w14:textId="77777777" w:rsidR="007B4974" w:rsidRDefault="007B4974" w:rsidP="007B4974"/>
    <w:p w14:paraId="040C77C0" w14:textId="77777777" w:rsidR="007B4974" w:rsidRDefault="007B4974" w:rsidP="007B4974"/>
    <w:p w14:paraId="6D5AA2D7" w14:textId="2ACED109" w:rsidR="007B4974" w:rsidRDefault="00080977" w:rsidP="007B4974">
      <w:r>
        <w:tab/>
      </w:r>
      <w:r w:rsidR="007B4974">
        <w:t>d. Describe expectations of research and creative work</w:t>
      </w:r>
    </w:p>
    <w:p w14:paraId="3666D9C7" w14:textId="5BE75D53" w:rsidR="00B74E6A" w:rsidRDefault="00B74E6A" w:rsidP="007B4974">
      <w:r>
        <w:tab/>
      </w:r>
      <w:r>
        <w:tab/>
        <w:t>Expectations for Third-Year Review</w:t>
      </w:r>
    </w:p>
    <w:p w14:paraId="55F4105E" w14:textId="77777777" w:rsidR="00B74E6A" w:rsidRDefault="00B74E6A" w:rsidP="007B4974"/>
    <w:p w14:paraId="492604BF" w14:textId="5B361A6A" w:rsidR="007B4974" w:rsidRDefault="00080977" w:rsidP="007B4974">
      <w:pPr>
        <w:ind w:left="1080"/>
      </w:pPr>
      <w:r>
        <w:tab/>
      </w:r>
      <w:r w:rsidR="007B4974">
        <w:t>Expectations for promotion to associate professor with tenure</w:t>
      </w:r>
    </w:p>
    <w:p w14:paraId="5290E9EE" w14:textId="77777777" w:rsidR="007B4974" w:rsidRDefault="007B4974" w:rsidP="007B4974">
      <w:pPr>
        <w:ind w:left="1080"/>
      </w:pPr>
    </w:p>
    <w:p w14:paraId="1C6B216F" w14:textId="45A02DAC" w:rsidR="007B4974" w:rsidRDefault="00080977" w:rsidP="007B4974">
      <w:pPr>
        <w:ind w:left="1080"/>
      </w:pPr>
      <w:r>
        <w:tab/>
      </w:r>
      <w:r w:rsidR="007B4974">
        <w:t>Expectations for promotion to professor</w:t>
      </w:r>
    </w:p>
    <w:p w14:paraId="54EE6E39" w14:textId="77777777" w:rsidR="007B4974" w:rsidRDefault="007B4974" w:rsidP="007B4974">
      <w:pPr>
        <w:ind w:left="1080"/>
      </w:pPr>
    </w:p>
    <w:p w14:paraId="68F37513" w14:textId="536208B0" w:rsidR="007B4974" w:rsidRDefault="00080977" w:rsidP="00575AC0">
      <w:pPr>
        <w:ind w:left="1080"/>
      </w:pPr>
      <w:r>
        <w:tab/>
      </w:r>
    </w:p>
    <w:p w14:paraId="55AA9FCA" w14:textId="77777777" w:rsidR="007B4974" w:rsidRDefault="007B4974" w:rsidP="007B4974"/>
    <w:p w14:paraId="0DC0E97E" w14:textId="77777777" w:rsidR="007B4974" w:rsidRDefault="007B4974" w:rsidP="007B4974"/>
    <w:p w14:paraId="3CCA49D6" w14:textId="0295DF3F" w:rsidR="007B4974" w:rsidRPr="00F26058" w:rsidRDefault="00080977" w:rsidP="007B4974">
      <w:pPr>
        <w:rPr>
          <w:b/>
        </w:rPr>
      </w:pPr>
      <w:r>
        <w:rPr>
          <w:b/>
        </w:rPr>
        <w:tab/>
      </w:r>
      <w:r w:rsidR="000D271F">
        <w:rPr>
          <w:b/>
        </w:rPr>
        <w:t xml:space="preserve">3. </w:t>
      </w:r>
      <w:r w:rsidR="00F26058" w:rsidRPr="00F26058">
        <w:rPr>
          <w:b/>
        </w:rPr>
        <w:t>Service</w:t>
      </w:r>
    </w:p>
    <w:p w14:paraId="00773EE6" w14:textId="4AA21D9F" w:rsidR="00F26058" w:rsidRDefault="00080977" w:rsidP="00F26058">
      <w:r>
        <w:tab/>
      </w:r>
      <w:r w:rsidR="00F26058">
        <w:t xml:space="preserve">a. Mission statement pertaining to service.  </w:t>
      </w:r>
    </w:p>
    <w:p w14:paraId="62A8F6B5" w14:textId="77777777" w:rsidR="00F26058" w:rsidRDefault="00F26058" w:rsidP="00F26058"/>
    <w:p w14:paraId="7F707B16" w14:textId="77777777" w:rsidR="00080977" w:rsidRDefault="00080977" w:rsidP="00F26058">
      <w:r>
        <w:tab/>
      </w:r>
      <w:r w:rsidR="00F26058">
        <w:t xml:space="preserve">b. Indicators of service excellence and effectiveness.  Describe guidelines for </w:t>
      </w:r>
    </w:p>
    <w:p w14:paraId="79B4A843" w14:textId="4B92672E" w:rsidR="00F26058" w:rsidRDefault="00080977" w:rsidP="00F26058">
      <w:r>
        <w:tab/>
      </w:r>
      <w:r w:rsidR="00F26058">
        <w:t xml:space="preserve">each area below.  Include how each will be assessed and valued in promotion </w:t>
      </w:r>
      <w:r>
        <w:tab/>
      </w:r>
      <w:r w:rsidR="00F26058">
        <w:t xml:space="preserve">and tenure reviews. </w:t>
      </w:r>
    </w:p>
    <w:p w14:paraId="29D72680" w14:textId="77777777" w:rsidR="00F26058" w:rsidRDefault="00F26058" w:rsidP="00F26058"/>
    <w:p w14:paraId="22A800B6" w14:textId="23E49EE1" w:rsidR="00F26058" w:rsidRDefault="00080977" w:rsidP="00F26058">
      <w:r>
        <w:tab/>
      </w:r>
      <w:r>
        <w:tab/>
      </w:r>
      <w:r w:rsidR="000D271F">
        <w:t xml:space="preserve">(1) </w:t>
      </w:r>
      <w:r w:rsidR="00F26058">
        <w:t>University service.</w:t>
      </w:r>
    </w:p>
    <w:p w14:paraId="22301A90" w14:textId="14AFEF7D" w:rsidR="00F26058" w:rsidRDefault="00080977" w:rsidP="00F26058">
      <w:pPr>
        <w:ind w:firstLine="720"/>
      </w:pPr>
      <w:r>
        <w:tab/>
      </w:r>
      <w:r w:rsidR="00F26058">
        <w:t>Membership on department, college, and university committees</w:t>
      </w:r>
    </w:p>
    <w:p w14:paraId="5EE4BFF0" w14:textId="77777777" w:rsidR="00F26058" w:rsidRDefault="00F26058" w:rsidP="00F26058">
      <w:pPr>
        <w:ind w:firstLine="720"/>
      </w:pPr>
    </w:p>
    <w:p w14:paraId="08A44A22" w14:textId="3C834868" w:rsidR="00F26058" w:rsidRDefault="00080977" w:rsidP="00F26058">
      <w:pPr>
        <w:ind w:firstLine="720"/>
      </w:pPr>
      <w:r>
        <w:tab/>
      </w:r>
      <w:r w:rsidR="00F26058">
        <w:t>Chairing department, college, and university committees</w:t>
      </w:r>
    </w:p>
    <w:p w14:paraId="3DECBAD7" w14:textId="77777777" w:rsidR="00F26058" w:rsidRDefault="00F26058" w:rsidP="00F26058">
      <w:pPr>
        <w:ind w:firstLine="720"/>
      </w:pPr>
    </w:p>
    <w:p w14:paraId="2A77D4FD" w14:textId="137D87E3" w:rsidR="00F26058" w:rsidRDefault="00080977" w:rsidP="00F26058">
      <w:pPr>
        <w:ind w:firstLine="720"/>
      </w:pPr>
      <w:r>
        <w:tab/>
      </w:r>
      <w:r w:rsidR="00F26058">
        <w:t>Advisor to student organizations</w:t>
      </w:r>
    </w:p>
    <w:p w14:paraId="3DC8A8BE" w14:textId="77777777" w:rsidR="00F26058" w:rsidRDefault="00F26058" w:rsidP="00F26058">
      <w:pPr>
        <w:ind w:firstLine="720"/>
      </w:pPr>
    </w:p>
    <w:p w14:paraId="5232BD1C" w14:textId="51D2DB97" w:rsidR="00F26058" w:rsidRDefault="00080977" w:rsidP="00F26058">
      <w:pPr>
        <w:ind w:firstLine="720"/>
      </w:pPr>
      <w:r>
        <w:tab/>
      </w:r>
      <w:r w:rsidR="00F26058">
        <w:t>Participation on faculty and staff recruitment committees</w:t>
      </w:r>
    </w:p>
    <w:p w14:paraId="55FE444F" w14:textId="77777777" w:rsidR="00F26058" w:rsidRDefault="00F26058" w:rsidP="00F26058">
      <w:pPr>
        <w:ind w:firstLine="720"/>
      </w:pPr>
    </w:p>
    <w:p w14:paraId="7F8DB4C8" w14:textId="213F1EAD" w:rsidR="00F26058" w:rsidRDefault="00080977" w:rsidP="00F26058">
      <w:pPr>
        <w:ind w:firstLine="720"/>
      </w:pPr>
      <w:r>
        <w:tab/>
      </w:r>
      <w:r w:rsidR="00F26058">
        <w:t xml:space="preserve">Service to the University Senate </w:t>
      </w:r>
    </w:p>
    <w:p w14:paraId="659DC118" w14:textId="77777777" w:rsidR="00F26058" w:rsidRDefault="00F26058" w:rsidP="00F26058">
      <w:pPr>
        <w:ind w:firstLine="720"/>
      </w:pPr>
    </w:p>
    <w:p w14:paraId="4D4D6504" w14:textId="77777777" w:rsidR="00080977" w:rsidRDefault="00080977" w:rsidP="00F26058">
      <w:pPr>
        <w:ind w:firstLine="720"/>
      </w:pPr>
      <w:r>
        <w:tab/>
      </w:r>
      <w:r w:rsidR="00F26058">
        <w:t xml:space="preserve">Other forms of </w:t>
      </w:r>
      <w:r w:rsidR="00CD4491">
        <w:t>university</w:t>
      </w:r>
      <w:r w:rsidR="00F26058">
        <w:t xml:space="preserve"> service accepted towards promotion and </w:t>
      </w:r>
    </w:p>
    <w:p w14:paraId="7005AA88" w14:textId="20DD6657" w:rsidR="00F26058" w:rsidRDefault="00080977" w:rsidP="00F26058">
      <w:pPr>
        <w:ind w:firstLine="720"/>
      </w:pPr>
      <w:r>
        <w:tab/>
      </w:r>
      <w:r w:rsidR="00F26058">
        <w:t>tenure</w:t>
      </w:r>
    </w:p>
    <w:p w14:paraId="168F68E3" w14:textId="77777777" w:rsidR="00F26058" w:rsidRDefault="00F26058" w:rsidP="00F26058"/>
    <w:p w14:paraId="276BC867" w14:textId="77777777" w:rsidR="00F26058" w:rsidRDefault="00F26058" w:rsidP="00F26058"/>
    <w:p w14:paraId="7A5D6625" w14:textId="68ABD498" w:rsidR="00F26058" w:rsidRDefault="00080977" w:rsidP="00F26058">
      <w:r>
        <w:tab/>
      </w:r>
      <w:r>
        <w:tab/>
      </w:r>
      <w:r w:rsidR="000D271F">
        <w:t xml:space="preserve">(2) </w:t>
      </w:r>
      <w:r w:rsidR="00F26058">
        <w:t xml:space="preserve">Professional service </w:t>
      </w:r>
    </w:p>
    <w:p w14:paraId="6C24A5A1" w14:textId="2307C5E1" w:rsidR="00F26058" w:rsidRDefault="00080977" w:rsidP="00F26058">
      <w:pPr>
        <w:ind w:firstLine="720"/>
      </w:pPr>
      <w:r>
        <w:tab/>
      </w:r>
      <w:r w:rsidR="00F26058">
        <w:t>Officer of a national and regional professional organization</w:t>
      </w:r>
    </w:p>
    <w:p w14:paraId="4A137FA3" w14:textId="77777777" w:rsidR="00F26058" w:rsidRDefault="00F26058" w:rsidP="00F26058">
      <w:pPr>
        <w:ind w:firstLine="720"/>
      </w:pPr>
    </w:p>
    <w:p w14:paraId="54F30BFF" w14:textId="1BAF363C" w:rsidR="00F26058" w:rsidRDefault="00080977" w:rsidP="00F26058">
      <w:pPr>
        <w:ind w:firstLine="720"/>
      </w:pPr>
      <w:r>
        <w:tab/>
      </w:r>
      <w:r w:rsidR="00BF3C4B">
        <w:t>Service in the administration of</w:t>
      </w:r>
      <w:r w:rsidR="00F26058">
        <w:t xml:space="preserve"> professional meetings</w:t>
      </w:r>
      <w:r w:rsidR="00BF3C4B">
        <w:t xml:space="preserve"> (for example, </w:t>
      </w:r>
      <w:r w:rsidR="00BF3C4B">
        <w:tab/>
      </w:r>
      <w:r w:rsidR="00BF3C4B">
        <w:tab/>
      </w:r>
      <w:r w:rsidR="00BF3C4B">
        <w:tab/>
        <w:t>chairing or organizing sessions)</w:t>
      </w:r>
    </w:p>
    <w:p w14:paraId="69146F5F" w14:textId="77777777" w:rsidR="00F26058" w:rsidRDefault="00F26058" w:rsidP="00F26058">
      <w:pPr>
        <w:ind w:firstLine="720"/>
      </w:pPr>
    </w:p>
    <w:p w14:paraId="0B200EE1" w14:textId="195B64C4" w:rsidR="00F26058" w:rsidRDefault="00080977" w:rsidP="00F26058">
      <w:pPr>
        <w:ind w:firstLine="720"/>
      </w:pPr>
      <w:r>
        <w:tab/>
      </w:r>
      <w:r w:rsidR="00F26058">
        <w:t>Service as an editor of a scholarly journal or other publication</w:t>
      </w:r>
    </w:p>
    <w:p w14:paraId="50018393" w14:textId="77777777" w:rsidR="00F26058" w:rsidRDefault="00F26058" w:rsidP="00F26058">
      <w:pPr>
        <w:ind w:firstLine="720"/>
      </w:pPr>
    </w:p>
    <w:p w14:paraId="67E78E06" w14:textId="623565C7" w:rsidR="00F26058" w:rsidRDefault="00080977" w:rsidP="00F26058">
      <w:pPr>
        <w:ind w:firstLine="720"/>
      </w:pPr>
      <w:r>
        <w:tab/>
      </w:r>
      <w:r w:rsidR="00F26058">
        <w:t>Appointment to the editorial board of scholarly journals or panels</w:t>
      </w:r>
    </w:p>
    <w:p w14:paraId="6521861A" w14:textId="77777777" w:rsidR="00F26058" w:rsidRDefault="00F26058" w:rsidP="00F26058">
      <w:pPr>
        <w:ind w:firstLine="720"/>
      </w:pPr>
    </w:p>
    <w:p w14:paraId="3515AACE" w14:textId="77777777" w:rsidR="00080977" w:rsidRDefault="00080977" w:rsidP="00F26058">
      <w:pPr>
        <w:ind w:firstLine="720"/>
      </w:pPr>
      <w:r>
        <w:tab/>
      </w:r>
      <w:r w:rsidR="00F26058">
        <w:t xml:space="preserve">Non-paid consultancy to publisher or related professional </w:t>
      </w:r>
    </w:p>
    <w:p w14:paraId="3940768A" w14:textId="77730C52" w:rsidR="00F26058" w:rsidRDefault="00080977" w:rsidP="00F26058">
      <w:pPr>
        <w:ind w:firstLine="720"/>
      </w:pPr>
      <w:r>
        <w:tab/>
      </w:r>
      <w:r w:rsidR="00F26058">
        <w:t>organization</w:t>
      </w:r>
    </w:p>
    <w:p w14:paraId="52227C45" w14:textId="77777777" w:rsidR="00F26058" w:rsidRDefault="00F26058" w:rsidP="00F26058">
      <w:pPr>
        <w:ind w:firstLine="720"/>
      </w:pPr>
    </w:p>
    <w:p w14:paraId="7910575C" w14:textId="13ACA937" w:rsidR="00F26058" w:rsidRDefault="00080977" w:rsidP="00F26058">
      <w:pPr>
        <w:ind w:firstLine="720"/>
      </w:pPr>
      <w:r>
        <w:tab/>
      </w:r>
      <w:r w:rsidR="00F26058">
        <w:t>Manuscript reviewer for scholarly journals and funding agencies</w:t>
      </w:r>
    </w:p>
    <w:p w14:paraId="16B78C4E" w14:textId="77777777" w:rsidR="00F26058" w:rsidRDefault="00F26058" w:rsidP="00F26058"/>
    <w:p w14:paraId="652B14DE" w14:textId="1EB56C52" w:rsidR="00080977" w:rsidRDefault="00080977" w:rsidP="00F26058">
      <w:r>
        <w:tab/>
      </w:r>
      <w:r>
        <w:tab/>
      </w:r>
      <w:r w:rsidR="00F26058">
        <w:t xml:space="preserve">Other forms of professional service accepted towards promotion and </w:t>
      </w:r>
    </w:p>
    <w:p w14:paraId="10064154" w14:textId="7D1EB93E" w:rsidR="00F26058" w:rsidRDefault="00080977" w:rsidP="00F26058">
      <w:r>
        <w:tab/>
      </w:r>
      <w:r>
        <w:tab/>
      </w:r>
      <w:r w:rsidR="00F26058">
        <w:t>tenure</w:t>
      </w:r>
    </w:p>
    <w:p w14:paraId="0FFF02E1" w14:textId="77777777" w:rsidR="00F26058" w:rsidRDefault="00F26058" w:rsidP="00F26058"/>
    <w:p w14:paraId="303BC404" w14:textId="77777777" w:rsidR="00F26058" w:rsidRDefault="00F26058" w:rsidP="00F26058"/>
    <w:p w14:paraId="02F44C5A" w14:textId="310955BD" w:rsidR="00F26058" w:rsidRDefault="00080977" w:rsidP="00F26058">
      <w:r>
        <w:tab/>
      </w:r>
      <w:r>
        <w:tab/>
      </w:r>
      <w:r w:rsidR="000D271F">
        <w:t xml:space="preserve">(3)  </w:t>
      </w:r>
      <w:r w:rsidR="00F26058">
        <w:t>Community service</w:t>
      </w:r>
    </w:p>
    <w:p w14:paraId="7121C9C5" w14:textId="486B86FB" w:rsidR="00F26058" w:rsidRDefault="00080977" w:rsidP="00F26058">
      <w:pPr>
        <w:ind w:left="360"/>
      </w:pPr>
      <w:r>
        <w:tab/>
      </w:r>
      <w:r>
        <w:tab/>
      </w:r>
      <w:r w:rsidR="00F26058">
        <w:t xml:space="preserve">Specify community service as it pertains to professional work.  What </w:t>
      </w:r>
      <w:r>
        <w:tab/>
      </w:r>
      <w:r>
        <w:tab/>
      </w:r>
      <w:r>
        <w:tab/>
      </w:r>
      <w:r w:rsidR="00F26058">
        <w:t xml:space="preserve">types of community service are considered </w:t>
      </w:r>
      <w:r w:rsidR="00AD5D06">
        <w:t xml:space="preserve">acceptable for tenure and </w:t>
      </w:r>
      <w:r>
        <w:tab/>
      </w:r>
      <w:r>
        <w:tab/>
      </w:r>
      <w:r>
        <w:tab/>
      </w:r>
      <w:r w:rsidR="00AD5D06">
        <w:t>promotion review</w:t>
      </w:r>
      <w:r w:rsidR="00F26058">
        <w:t>?</w:t>
      </w:r>
    </w:p>
    <w:p w14:paraId="384689CC" w14:textId="77777777" w:rsidR="00F26058" w:rsidRDefault="00F26058" w:rsidP="00F26058">
      <w:pPr>
        <w:pStyle w:val="ListParagraph"/>
        <w:ind w:left="1440"/>
      </w:pPr>
    </w:p>
    <w:p w14:paraId="052E5CE4" w14:textId="77777777" w:rsidR="00F26058" w:rsidRDefault="00F26058" w:rsidP="00F26058">
      <w:pPr>
        <w:pStyle w:val="ListParagraph"/>
        <w:ind w:left="1440"/>
      </w:pPr>
    </w:p>
    <w:p w14:paraId="05213200" w14:textId="4A8D2581" w:rsidR="00F26058" w:rsidRDefault="00080977" w:rsidP="00F26058">
      <w:r>
        <w:tab/>
      </w:r>
      <w:r w:rsidR="00F26058">
        <w:t xml:space="preserve">c. Describe expectations of </w:t>
      </w:r>
      <w:r w:rsidR="00AD5D06">
        <w:t>service</w:t>
      </w:r>
    </w:p>
    <w:p w14:paraId="0F24D07A" w14:textId="5236FDA5" w:rsidR="00B74E6A" w:rsidRDefault="00B74E6A" w:rsidP="00F26058">
      <w:pPr>
        <w:ind w:left="1080"/>
      </w:pPr>
      <w:r>
        <w:tab/>
        <w:t>Expectations for Third-Year Review</w:t>
      </w:r>
      <w:r w:rsidR="00080977">
        <w:tab/>
      </w:r>
    </w:p>
    <w:p w14:paraId="4EB31377" w14:textId="77777777" w:rsidR="00B74E6A" w:rsidRDefault="00B74E6A" w:rsidP="00F26058">
      <w:pPr>
        <w:ind w:left="1080"/>
      </w:pPr>
      <w:r>
        <w:tab/>
      </w:r>
    </w:p>
    <w:p w14:paraId="6587EA23" w14:textId="22AD79EF" w:rsidR="00F26058" w:rsidRDefault="00B74E6A" w:rsidP="00F26058">
      <w:pPr>
        <w:ind w:left="1080"/>
      </w:pPr>
      <w:r>
        <w:tab/>
      </w:r>
      <w:r w:rsidR="00F26058">
        <w:t>Expectations for promotion to associate professor with tenure</w:t>
      </w:r>
    </w:p>
    <w:p w14:paraId="628E2E0E" w14:textId="77777777" w:rsidR="00F26058" w:rsidRDefault="00F26058" w:rsidP="00F26058">
      <w:pPr>
        <w:ind w:left="1080"/>
      </w:pPr>
    </w:p>
    <w:p w14:paraId="2A2E2D23" w14:textId="30F73968" w:rsidR="00F26058" w:rsidRDefault="00080977" w:rsidP="00F26058">
      <w:pPr>
        <w:ind w:left="1080"/>
      </w:pPr>
      <w:r>
        <w:tab/>
      </w:r>
      <w:r w:rsidR="00F26058">
        <w:t>Expectations for promotion to professor</w:t>
      </w:r>
    </w:p>
    <w:p w14:paraId="0389B4C5" w14:textId="77777777" w:rsidR="00F26058" w:rsidRDefault="00F26058" w:rsidP="00F26058">
      <w:pPr>
        <w:ind w:left="1080"/>
      </w:pPr>
    </w:p>
    <w:p w14:paraId="3462FBC0" w14:textId="7C3B52E9" w:rsidR="00F26058" w:rsidRDefault="00080977" w:rsidP="00F239FC">
      <w:pPr>
        <w:ind w:left="1080"/>
      </w:pPr>
      <w:r>
        <w:tab/>
      </w:r>
    </w:p>
    <w:p w14:paraId="5460B6C3" w14:textId="77777777" w:rsidR="00F26058" w:rsidRDefault="00F26058" w:rsidP="00F26058">
      <w:pPr>
        <w:pStyle w:val="ListParagraph"/>
      </w:pPr>
    </w:p>
    <w:p w14:paraId="742B9B3D" w14:textId="77777777" w:rsidR="00B74E6A" w:rsidRDefault="00B74E6A" w:rsidP="00F26058">
      <w:pPr>
        <w:pStyle w:val="ListParagraph"/>
      </w:pPr>
    </w:p>
    <w:p w14:paraId="1D5031A8" w14:textId="77777777" w:rsidR="00F26058" w:rsidRDefault="00F26058" w:rsidP="00F26058">
      <w:pPr>
        <w:pStyle w:val="ListParagraph"/>
        <w:ind w:left="2160"/>
      </w:pPr>
    </w:p>
    <w:p w14:paraId="377F6006" w14:textId="77777777" w:rsidR="007B4974" w:rsidRDefault="007B4974" w:rsidP="007B4974"/>
    <w:p w14:paraId="34638907" w14:textId="52FF8EB2" w:rsidR="007B4974" w:rsidRDefault="008F682A" w:rsidP="00AD5D06">
      <w:pPr>
        <w:rPr>
          <w:b/>
        </w:rPr>
      </w:pPr>
      <w:r>
        <w:rPr>
          <w:b/>
        </w:rPr>
        <w:tab/>
      </w:r>
      <w:r w:rsidR="000D271F">
        <w:rPr>
          <w:b/>
        </w:rPr>
        <w:t xml:space="preserve">4. </w:t>
      </w:r>
      <w:r w:rsidR="00F26058" w:rsidRPr="00F26058">
        <w:rPr>
          <w:b/>
        </w:rPr>
        <w:t>Outreach</w:t>
      </w:r>
      <w:r w:rsidR="00AD5D06">
        <w:rPr>
          <w:b/>
        </w:rPr>
        <w:t xml:space="preserve"> and Extension</w:t>
      </w:r>
    </w:p>
    <w:p w14:paraId="2EBA32B0" w14:textId="075F7211" w:rsidR="00AD5D06" w:rsidRDefault="00080977" w:rsidP="00AD5D06">
      <w:r>
        <w:tab/>
      </w:r>
      <w:r w:rsidR="00AD5D06">
        <w:t>a. Mission statement pertaining to Outreach and Extension.</w:t>
      </w:r>
    </w:p>
    <w:p w14:paraId="3FA83EB7" w14:textId="77777777" w:rsidR="00AD5D06" w:rsidRPr="00AD5D06" w:rsidRDefault="00AD5D06" w:rsidP="00AD5D06"/>
    <w:p w14:paraId="4D04CFF8" w14:textId="7FE83712" w:rsidR="00AD5D06" w:rsidRPr="00AD5D06" w:rsidRDefault="00080977" w:rsidP="00AD5D06">
      <w:r>
        <w:tab/>
      </w:r>
      <w:r w:rsidR="00AD5D06" w:rsidRPr="00AD5D06">
        <w:t xml:space="preserve">b. </w:t>
      </w:r>
      <w:r w:rsidR="00AD5D06">
        <w:t xml:space="preserve"> Describe activities that are considered appropriate Outreach and </w:t>
      </w:r>
      <w:r>
        <w:tab/>
      </w:r>
      <w:r w:rsidR="00AD5D06">
        <w:t xml:space="preserve">Extension for consideration for Promotion and Tenure review.  </w:t>
      </w:r>
    </w:p>
    <w:p w14:paraId="56B2D798" w14:textId="77777777" w:rsidR="00AD5D06" w:rsidRPr="00AD5D06" w:rsidRDefault="00AD5D06" w:rsidP="00AD5D06"/>
    <w:p w14:paraId="7B44B44E" w14:textId="0A95BBD5" w:rsidR="00AD5D06" w:rsidRDefault="00080977" w:rsidP="00AD5D06">
      <w:r>
        <w:tab/>
      </w:r>
      <w:r w:rsidR="00AD5D06">
        <w:t>c. Describe expectations of outreach and extension</w:t>
      </w:r>
    </w:p>
    <w:p w14:paraId="26A3D59C" w14:textId="520E9EED" w:rsidR="00B74E6A" w:rsidRDefault="00B74E6A" w:rsidP="00AD5D06">
      <w:r>
        <w:tab/>
      </w:r>
      <w:r>
        <w:tab/>
        <w:t>Expectations for Third-Year Review</w:t>
      </w:r>
    </w:p>
    <w:p w14:paraId="50D98EAF" w14:textId="77777777" w:rsidR="00B74E6A" w:rsidRDefault="00B74E6A" w:rsidP="00AD5D06"/>
    <w:p w14:paraId="15C61225" w14:textId="7D49EB6B" w:rsidR="00AD5D06" w:rsidRDefault="00080977" w:rsidP="00AD5D06">
      <w:pPr>
        <w:ind w:left="1080"/>
      </w:pPr>
      <w:r>
        <w:tab/>
      </w:r>
      <w:r w:rsidR="00BD3204">
        <w:t xml:space="preserve"> </w:t>
      </w:r>
      <w:r w:rsidR="00AD5D06">
        <w:t>Expectations for promotion to associate professor with tenure</w:t>
      </w:r>
    </w:p>
    <w:p w14:paraId="6AB2C804" w14:textId="77777777" w:rsidR="00AD5D06" w:rsidRDefault="00AD5D06" w:rsidP="00AD5D06">
      <w:pPr>
        <w:ind w:left="1080"/>
      </w:pPr>
    </w:p>
    <w:p w14:paraId="67B03298" w14:textId="17D96EBF" w:rsidR="00AD5D06" w:rsidRDefault="00BD3204" w:rsidP="00AD5D06">
      <w:pPr>
        <w:ind w:left="1080"/>
      </w:pPr>
      <w:r>
        <w:tab/>
      </w:r>
      <w:r w:rsidR="00AD5D06">
        <w:t>Expectations for promotion to professor</w:t>
      </w:r>
    </w:p>
    <w:p w14:paraId="6D91D5B2" w14:textId="77777777" w:rsidR="00AD5D06" w:rsidRDefault="00AD5D06" w:rsidP="00AD5D06">
      <w:pPr>
        <w:ind w:left="1080"/>
      </w:pPr>
    </w:p>
    <w:p w14:paraId="6C5A021F" w14:textId="6BAD0F85" w:rsidR="00AD5D06" w:rsidRDefault="00BD3204" w:rsidP="00575AC0">
      <w:pPr>
        <w:ind w:left="1080"/>
      </w:pPr>
      <w:r>
        <w:tab/>
      </w:r>
    </w:p>
    <w:p w14:paraId="644112AE" w14:textId="77777777" w:rsidR="00F26058" w:rsidRPr="00AD5D06" w:rsidRDefault="00F26058" w:rsidP="007B4974"/>
    <w:p w14:paraId="4D6C0B87" w14:textId="77777777" w:rsidR="00F26058" w:rsidRPr="00AD5D06" w:rsidRDefault="00F26058" w:rsidP="007B4974"/>
    <w:p w14:paraId="45030A71" w14:textId="77777777" w:rsidR="00F26058" w:rsidRDefault="00F26058" w:rsidP="007B4974"/>
    <w:p w14:paraId="698C99B2" w14:textId="31122FE9" w:rsidR="007B4974" w:rsidRDefault="008F682A" w:rsidP="007B4974">
      <w:pPr>
        <w:rPr>
          <w:b/>
        </w:rPr>
      </w:pPr>
      <w:r>
        <w:rPr>
          <w:b/>
        </w:rPr>
        <w:tab/>
      </w:r>
      <w:r w:rsidR="000D271F">
        <w:rPr>
          <w:b/>
        </w:rPr>
        <w:t xml:space="preserve">5. </w:t>
      </w:r>
      <w:r w:rsidR="00F26058" w:rsidRPr="00F26058">
        <w:rPr>
          <w:b/>
        </w:rPr>
        <w:t xml:space="preserve">Collegiality  </w:t>
      </w:r>
    </w:p>
    <w:p w14:paraId="54222407" w14:textId="77777777" w:rsidR="00D353B4" w:rsidRDefault="00B74E6A" w:rsidP="007B4974">
      <w:r>
        <w:tab/>
      </w:r>
      <w:r w:rsidR="00D353B4">
        <w:t xml:space="preserve">Specify any unit-specific expectations of collegiality beyond what is found in </w:t>
      </w:r>
    </w:p>
    <w:p w14:paraId="29244B46" w14:textId="718108FA" w:rsidR="00F26058" w:rsidRDefault="00D353B4" w:rsidP="007B4974">
      <w:r>
        <w:tab/>
        <w:t xml:space="preserve">the </w:t>
      </w:r>
      <w:r w:rsidRPr="00F239FC">
        <w:rPr>
          <w:i/>
        </w:rPr>
        <w:t>Faculty Handbook</w:t>
      </w:r>
      <w:r>
        <w:t xml:space="preserve"> </w:t>
      </w:r>
      <w:r w:rsidR="006B20F5">
        <w:t xml:space="preserve">(see the </w:t>
      </w:r>
      <w:r w:rsidR="006B20F5" w:rsidRPr="00FE5C6B">
        <w:rPr>
          <w:i/>
        </w:rPr>
        <w:t>Faculty Handbook</w:t>
      </w:r>
      <w:r w:rsidR="006B20F5">
        <w:t xml:space="preserve"> for guidance).</w:t>
      </w:r>
    </w:p>
    <w:p w14:paraId="57A670B9" w14:textId="77777777" w:rsidR="001F1DAD" w:rsidRPr="00F26058" w:rsidRDefault="001F1DAD" w:rsidP="007B4974"/>
    <w:p w14:paraId="63B75973" w14:textId="77777777" w:rsidR="00AE04D5" w:rsidRDefault="00AE04D5" w:rsidP="00AE04D5">
      <w:pPr>
        <w:ind w:left="360"/>
      </w:pPr>
    </w:p>
    <w:p w14:paraId="0BEF79AE" w14:textId="0D4E4227" w:rsidR="006073A7" w:rsidRPr="00DA6205" w:rsidRDefault="0036545C" w:rsidP="00AD5D06">
      <w:pPr>
        <w:rPr>
          <w:b/>
        </w:rPr>
      </w:pPr>
      <w:r>
        <w:rPr>
          <w:b/>
        </w:rPr>
        <w:t>I</w:t>
      </w:r>
      <w:r w:rsidR="00AE04D5" w:rsidRPr="00DA6205">
        <w:rPr>
          <w:b/>
        </w:rPr>
        <w:t xml:space="preserve">V.   </w:t>
      </w:r>
      <w:r w:rsidR="003C4A4A">
        <w:rPr>
          <w:b/>
        </w:rPr>
        <w:t xml:space="preserve">Promotion and Tenure </w:t>
      </w:r>
      <w:r w:rsidR="008C5D0C">
        <w:rPr>
          <w:b/>
        </w:rPr>
        <w:t xml:space="preserve">Guidelines </w:t>
      </w:r>
      <w:r w:rsidR="003C4A4A">
        <w:rPr>
          <w:b/>
        </w:rPr>
        <w:t>Oversight C</w:t>
      </w:r>
      <w:r w:rsidR="006073A7" w:rsidRPr="00DA6205">
        <w:rPr>
          <w:b/>
        </w:rPr>
        <w:t>ommittee</w:t>
      </w:r>
      <w:r w:rsidR="008C5D0C">
        <w:rPr>
          <w:b/>
        </w:rPr>
        <w:t xml:space="preserve"> (P&amp;TGOC)</w:t>
      </w:r>
    </w:p>
    <w:p w14:paraId="7D1BC713" w14:textId="533139D6" w:rsidR="003571C5" w:rsidRDefault="003571C5" w:rsidP="00AD5D06">
      <w:r>
        <w:t xml:space="preserve">The </w:t>
      </w:r>
      <w:r w:rsidR="008C5D0C">
        <w:t>P&amp;TGOC</w:t>
      </w:r>
      <w:r>
        <w:t xml:space="preserve"> </w:t>
      </w:r>
      <w:r w:rsidR="008C5D0C">
        <w:t>is</w:t>
      </w:r>
      <w:r>
        <w:t xml:space="preserve"> charged with reviewing Promotion and Tenure Guidelines and issuing decisions about the documents’ acceptability.  In cases where guidelines are not in alignment with University goals, the Committee </w:t>
      </w:r>
      <w:r w:rsidR="008C5D0C">
        <w:t>will</w:t>
      </w:r>
      <w:r>
        <w:t xml:space="preserve"> suggest recommendations for remediation.  </w:t>
      </w:r>
    </w:p>
    <w:p w14:paraId="2DB10CF4" w14:textId="77777777" w:rsidR="00AE04D5" w:rsidRDefault="00AE04D5" w:rsidP="00AE04D5">
      <w:pPr>
        <w:ind w:left="360"/>
      </w:pPr>
    </w:p>
    <w:p w14:paraId="7C4AB997" w14:textId="2284B68A" w:rsidR="00AE04D5" w:rsidRDefault="00AE04D5" w:rsidP="00AD5D06">
      <w:r>
        <w:t xml:space="preserve">The Oversight Committee will be </w:t>
      </w:r>
      <w:r w:rsidR="008C5D0C">
        <w:t xml:space="preserve">a standing </w:t>
      </w:r>
      <w:r w:rsidR="008C5D0C" w:rsidRPr="00F239FC">
        <w:t>University Committee</w:t>
      </w:r>
      <w:r>
        <w:t xml:space="preserve"> and will have nine members.  Membership will be composed of the following:</w:t>
      </w:r>
    </w:p>
    <w:p w14:paraId="59BEC499" w14:textId="140D2B3D" w:rsidR="00AE04D5" w:rsidRDefault="00AE04D5" w:rsidP="003571C5">
      <w:pPr>
        <w:ind w:left="360" w:firstLine="360"/>
      </w:pPr>
      <w:r>
        <w:t>Two Senate representatives</w:t>
      </w:r>
      <w:r w:rsidR="006B20F5">
        <w:t xml:space="preserve"> (selected by the Senate </w:t>
      </w:r>
      <w:r w:rsidR="0093672B">
        <w:t>Rules Committee</w:t>
      </w:r>
      <w:r w:rsidR="006B20F5">
        <w:t>)</w:t>
      </w:r>
    </w:p>
    <w:p w14:paraId="06890D68" w14:textId="7CDF154E" w:rsidR="00AE04D5" w:rsidRDefault="00AE04D5" w:rsidP="003571C5">
      <w:pPr>
        <w:ind w:left="360" w:firstLine="360"/>
      </w:pPr>
      <w:r>
        <w:t>Two at-large faculty representatives</w:t>
      </w:r>
      <w:r w:rsidR="008C5D0C">
        <w:t xml:space="preserve"> from the professorial ranks</w:t>
      </w:r>
    </w:p>
    <w:p w14:paraId="2FD766B5" w14:textId="77777777" w:rsidR="000D271F" w:rsidRDefault="00AE04D5" w:rsidP="003571C5">
      <w:pPr>
        <w:ind w:left="360" w:firstLine="360"/>
      </w:pPr>
      <w:r>
        <w:t xml:space="preserve">Two department </w:t>
      </w:r>
      <w:r w:rsidR="003571C5">
        <w:t xml:space="preserve">chairs/heads </w:t>
      </w:r>
      <w:r>
        <w:t>representa</w:t>
      </w:r>
      <w:r w:rsidR="003571C5">
        <w:t xml:space="preserve">tives </w:t>
      </w:r>
      <w:r w:rsidR="008C5D0C">
        <w:t>(selected by the Provost)</w:t>
      </w:r>
    </w:p>
    <w:p w14:paraId="52D410DE" w14:textId="152C4500" w:rsidR="00AE04D5" w:rsidRDefault="000D271F" w:rsidP="003571C5">
      <w:pPr>
        <w:ind w:left="360" w:firstLine="360"/>
      </w:pPr>
      <w:r>
        <w:tab/>
        <w:t xml:space="preserve"> from departments that have P&amp;T guidelines</w:t>
      </w:r>
    </w:p>
    <w:p w14:paraId="1DD5AD68" w14:textId="36019994" w:rsidR="000D271F" w:rsidRDefault="007C06A4" w:rsidP="001F1DAD">
      <w:pPr>
        <w:ind w:left="360" w:firstLine="360"/>
      </w:pPr>
      <w:r>
        <w:t xml:space="preserve">One </w:t>
      </w:r>
      <w:r w:rsidR="000D271F">
        <w:t xml:space="preserve">faculty </w:t>
      </w:r>
      <w:r w:rsidR="00AE04D5">
        <w:t xml:space="preserve">representative from units that have School or College P&amp;T </w:t>
      </w:r>
    </w:p>
    <w:p w14:paraId="5CD5B55F" w14:textId="2EF08F5A" w:rsidR="00AE04D5" w:rsidRDefault="000D271F" w:rsidP="001F1DAD">
      <w:pPr>
        <w:ind w:left="360" w:firstLine="360"/>
      </w:pPr>
      <w:r>
        <w:tab/>
      </w:r>
      <w:r w:rsidR="00D353B4">
        <w:t>D</w:t>
      </w:r>
      <w:r w:rsidR="00AE04D5">
        <w:t>ocuments</w:t>
      </w:r>
      <w:r w:rsidR="00D353B4">
        <w:t>, rather than department-specific guidelines</w:t>
      </w:r>
    </w:p>
    <w:p w14:paraId="0D9BEE6F" w14:textId="166DDA76" w:rsidR="00AE04D5" w:rsidRDefault="001F1DAD" w:rsidP="008C5D0C">
      <w:pPr>
        <w:ind w:firstLine="720"/>
      </w:pPr>
      <w:r>
        <w:t xml:space="preserve">The Associate Provost for Research will serve as chair of the </w:t>
      </w:r>
      <w:r w:rsidR="008C5D0C">
        <w:t>P&amp;TGOC</w:t>
      </w:r>
      <w:r>
        <w:t>.</w:t>
      </w:r>
    </w:p>
    <w:p w14:paraId="3216C189" w14:textId="77777777" w:rsidR="003571C5" w:rsidRDefault="003571C5" w:rsidP="00AE04D5">
      <w:pPr>
        <w:ind w:left="360"/>
      </w:pPr>
    </w:p>
    <w:p w14:paraId="2E0B7ADD" w14:textId="77777777" w:rsidR="00AE04D5" w:rsidRDefault="00AE04D5" w:rsidP="00AE04D5">
      <w:pPr>
        <w:ind w:left="360"/>
      </w:pPr>
    </w:p>
    <w:p w14:paraId="473D7FAE" w14:textId="479EAF72" w:rsidR="003C4A4A" w:rsidRDefault="0036545C" w:rsidP="003C4A4A">
      <w:pPr>
        <w:rPr>
          <w:b/>
        </w:rPr>
      </w:pPr>
      <w:r>
        <w:rPr>
          <w:b/>
        </w:rPr>
        <w:t>V</w:t>
      </w:r>
      <w:r w:rsidR="00AE04D5" w:rsidRPr="00DA6205">
        <w:rPr>
          <w:b/>
        </w:rPr>
        <w:t xml:space="preserve">.  </w:t>
      </w:r>
      <w:r w:rsidR="003C4A4A">
        <w:rPr>
          <w:b/>
        </w:rPr>
        <w:t>Authority and A</w:t>
      </w:r>
      <w:r w:rsidR="006073A7" w:rsidRPr="00DA6205">
        <w:rPr>
          <w:b/>
        </w:rPr>
        <w:t>ppeal</w:t>
      </w:r>
    </w:p>
    <w:p w14:paraId="59102177" w14:textId="766D8BE5" w:rsidR="003C4A4A" w:rsidRDefault="000D271F" w:rsidP="003C4A4A">
      <w:r>
        <w:t xml:space="preserve">A. </w:t>
      </w:r>
      <w:r w:rsidR="003C4A4A" w:rsidRPr="003C4A4A">
        <w:t xml:space="preserve">The committee will have the authority </w:t>
      </w:r>
      <w:r w:rsidR="003C4A4A">
        <w:t xml:space="preserve">to decide if a unit’s P&amp;T </w:t>
      </w:r>
      <w:r w:rsidR="008C5D0C">
        <w:t>guidelines</w:t>
      </w:r>
      <w:r w:rsidR="003C4A4A">
        <w:t xml:space="preserve"> meet the expectations set forth herein.  The committee’s criteria for assessment will be based on a P&amp;T document’s comprehensiveness, clarity, organization, and consistency with the </w:t>
      </w:r>
      <w:r w:rsidR="003C4A4A" w:rsidRPr="0014233E">
        <w:rPr>
          <w:i/>
        </w:rPr>
        <w:t>Faculty Handbook</w:t>
      </w:r>
      <w:r w:rsidR="003C4A4A">
        <w:t xml:space="preserve">.  </w:t>
      </w:r>
      <w:r w:rsidR="00920AE9">
        <w:t>As noted in the introduction, t</w:t>
      </w:r>
      <w:r w:rsidR="003C4A4A">
        <w:t>he committee may not question or challenge a unit’s criteria for tenure or promotion.</w:t>
      </w:r>
    </w:p>
    <w:p w14:paraId="609A7416" w14:textId="77777777" w:rsidR="003C4A4A" w:rsidRDefault="003C4A4A" w:rsidP="003C4A4A"/>
    <w:p w14:paraId="42D01DC8" w14:textId="59E44E5F" w:rsidR="003C4A4A" w:rsidRDefault="000D271F" w:rsidP="003C4A4A">
      <w:r>
        <w:t xml:space="preserve">B. </w:t>
      </w:r>
      <w:r w:rsidR="003C4A4A">
        <w:t xml:space="preserve">Units have the right to appeal the decision of the P&amp;T Oversight Committee to </w:t>
      </w:r>
      <w:r w:rsidR="00EF1DC1">
        <w:t xml:space="preserve">the Provost of the University who shall </w:t>
      </w:r>
      <w:r w:rsidR="00CD4491">
        <w:t>make</w:t>
      </w:r>
      <w:r w:rsidR="00EF1DC1">
        <w:t xml:space="preserve"> </w:t>
      </w:r>
      <w:r w:rsidR="001F1DAD">
        <w:t xml:space="preserve">the </w:t>
      </w:r>
      <w:r w:rsidR="00EF1DC1">
        <w:t>final determination of the appeal.</w:t>
      </w:r>
    </w:p>
    <w:p w14:paraId="71F772D3" w14:textId="77777777" w:rsidR="006073A7" w:rsidRDefault="006073A7" w:rsidP="00AE04D5"/>
    <w:sectPr w:rsidR="006073A7" w:rsidSect="00C72D2D">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56E11" w14:textId="77777777" w:rsidR="00F03C11" w:rsidRDefault="00F03C11" w:rsidP="00CD4491">
      <w:r>
        <w:separator/>
      </w:r>
    </w:p>
  </w:endnote>
  <w:endnote w:type="continuationSeparator" w:id="0">
    <w:p w14:paraId="31E1111F" w14:textId="77777777" w:rsidR="00F03C11" w:rsidRDefault="00F03C11" w:rsidP="00CD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D31E" w14:textId="77777777" w:rsidR="005A2F64" w:rsidRDefault="005A2F64" w:rsidP="00CD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B32F6" w14:textId="77777777" w:rsidR="005A2F64" w:rsidRDefault="005A2F64" w:rsidP="00CD4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2E341" w14:textId="77777777" w:rsidR="005A2F64" w:rsidRDefault="005A2F64" w:rsidP="00CD4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C6C">
      <w:rPr>
        <w:rStyle w:val="PageNumber"/>
        <w:noProof/>
      </w:rPr>
      <w:t>1</w:t>
    </w:r>
    <w:r>
      <w:rPr>
        <w:rStyle w:val="PageNumber"/>
      </w:rPr>
      <w:fldChar w:fldCharType="end"/>
    </w:r>
  </w:p>
  <w:p w14:paraId="24CCBD32" w14:textId="77777777" w:rsidR="005A2F64" w:rsidRDefault="005A2F64" w:rsidP="00CD44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A475" w14:textId="77777777" w:rsidR="00F03C11" w:rsidRDefault="00F03C11" w:rsidP="00CD4491">
      <w:r>
        <w:separator/>
      </w:r>
    </w:p>
  </w:footnote>
  <w:footnote w:type="continuationSeparator" w:id="0">
    <w:p w14:paraId="61AA30E9" w14:textId="77777777" w:rsidR="00F03C11" w:rsidRDefault="00F03C11" w:rsidP="00CD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E58D" w14:textId="08136CA1" w:rsidR="000775E0" w:rsidRDefault="00F03C11">
    <w:pPr>
      <w:pStyle w:val="Header"/>
    </w:pPr>
    <w:r>
      <w:rPr>
        <w:noProof/>
      </w:rPr>
      <w:pict w14:anchorId="75318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3.7pt;height:55.35pt;rotation:315;z-index:-251655168;mso-position-horizontal:center;mso-position-horizontal-relative:margin;mso-position-vertical:center;mso-position-vertical-relative:margin" o:allowincell="f" fillcolor="silver" stroked="f">
          <v:textpath style="font-family:&quot;Cambria&quot;;font-size:1pt" string="Draft for disucssion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4284F" w14:textId="44370688" w:rsidR="000775E0" w:rsidRDefault="00F03C11">
    <w:pPr>
      <w:pStyle w:val="Header"/>
    </w:pPr>
    <w:r>
      <w:rPr>
        <w:noProof/>
      </w:rPr>
      <w:pict w14:anchorId="093B5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3.7pt;height:55.35pt;rotation:315;z-index:-251657216;mso-position-horizontal:center;mso-position-horizontal-relative:margin;mso-position-vertical:center;mso-position-vertical-relative:margin" o:allowincell="f" fillcolor="silver" stroked="f">
          <v:textpath style="font-family:&quot;Cambria&quot;;font-size:1pt" string="Draft for disucssion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5F9F" w14:textId="0CE7E067" w:rsidR="000775E0" w:rsidRDefault="00F03C11">
    <w:pPr>
      <w:pStyle w:val="Header"/>
    </w:pPr>
    <w:r>
      <w:rPr>
        <w:noProof/>
      </w:rPr>
      <w:pict w14:anchorId="21BDE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3.7pt;height:55.35pt;rotation:315;z-index:-251653120;mso-position-horizontal:center;mso-position-horizontal-relative:margin;mso-position-vertical:center;mso-position-vertical-relative:margin" o:allowincell="f" fillcolor="silver" stroked="f">
          <v:textpath style="font-family:&quot;Cambria&quot;;font-size:1pt" string="Draft for disucssion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102F"/>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93A95"/>
    <w:multiLevelType w:val="hybridMultilevel"/>
    <w:tmpl w:val="1772C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D4ECF"/>
    <w:multiLevelType w:val="hybridMultilevel"/>
    <w:tmpl w:val="629C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06783"/>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503B1"/>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816C7"/>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9154D"/>
    <w:multiLevelType w:val="hybridMultilevel"/>
    <w:tmpl w:val="4A6470EE"/>
    <w:lvl w:ilvl="0" w:tplc="123620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F26D5"/>
    <w:multiLevelType w:val="hybridMultilevel"/>
    <w:tmpl w:val="EC80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94C0F"/>
    <w:multiLevelType w:val="hybridMultilevel"/>
    <w:tmpl w:val="715C69E8"/>
    <w:lvl w:ilvl="0" w:tplc="601C9FD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292600"/>
    <w:multiLevelType w:val="hybridMultilevel"/>
    <w:tmpl w:val="B3568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3"/>
  </w:num>
  <w:num w:numId="6">
    <w:abstractNumId w:val="5"/>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A7"/>
    <w:rsid w:val="0001708A"/>
    <w:rsid w:val="00033C45"/>
    <w:rsid w:val="000775E0"/>
    <w:rsid w:val="00080977"/>
    <w:rsid w:val="000B7C6B"/>
    <w:rsid w:val="000C6773"/>
    <w:rsid w:val="000D1909"/>
    <w:rsid w:val="000D271F"/>
    <w:rsid w:val="0014233E"/>
    <w:rsid w:val="001A2B18"/>
    <w:rsid w:val="001C287B"/>
    <w:rsid w:val="001F1DAD"/>
    <w:rsid w:val="0025287A"/>
    <w:rsid w:val="0032449A"/>
    <w:rsid w:val="003571C5"/>
    <w:rsid w:val="0036545C"/>
    <w:rsid w:val="0036584F"/>
    <w:rsid w:val="003904F0"/>
    <w:rsid w:val="003C4A4A"/>
    <w:rsid w:val="003C7C6C"/>
    <w:rsid w:val="003D1DFB"/>
    <w:rsid w:val="00461AE2"/>
    <w:rsid w:val="00497C03"/>
    <w:rsid w:val="00540937"/>
    <w:rsid w:val="0054530F"/>
    <w:rsid w:val="00575AC0"/>
    <w:rsid w:val="00582973"/>
    <w:rsid w:val="005A2F64"/>
    <w:rsid w:val="005B3279"/>
    <w:rsid w:val="006073A7"/>
    <w:rsid w:val="00634EED"/>
    <w:rsid w:val="00650222"/>
    <w:rsid w:val="00652811"/>
    <w:rsid w:val="006B20F5"/>
    <w:rsid w:val="00724CBC"/>
    <w:rsid w:val="00765160"/>
    <w:rsid w:val="007B4974"/>
    <w:rsid w:val="007C06A4"/>
    <w:rsid w:val="0082421D"/>
    <w:rsid w:val="008276AC"/>
    <w:rsid w:val="008464E0"/>
    <w:rsid w:val="00852792"/>
    <w:rsid w:val="008C5D0C"/>
    <w:rsid w:val="008F682A"/>
    <w:rsid w:val="008F7044"/>
    <w:rsid w:val="00920AE9"/>
    <w:rsid w:val="0093672B"/>
    <w:rsid w:val="009658F7"/>
    <w:rsid w:val="009A1E35"/>
    <w:rsid w:val="009E74DA"/>
    <w:rsid w:val="00A03034"/>
    <w:rsid w:val="00A45DE4"/>
    <w:rsid w:val="00A74CD5"/>
    <w:rsid w:val="00AC5B4B"/>
    <w:rsid w:val="00AC69BA"/>
    <w:rsid w:val="00AD30CC"/>
    <w:rsid w:val="00AD5D06"/>
    <w:rsid w:val="00AE04D5"/>
    <w:rsid w:val="00B71C76"/>
    <w:rsid w:val="00B74E6A"/>
    <w:rsid w:val="00B82D21"/>
    <w:rsid w:val="00BB0318"/>
    <w:rsid w:val="00BC0D93"/>
    <w:rsid w:val="00BD3204"/>
    <w:rsid w:val="00BD58DE"/>
    <w:rsid w:val="00BF358D"/>
    <w:rsid w:val="00BF3C4B"/>
    <w:rsid w:val="00C05D6D"/>
    <w:rsid w:val="00C36D36"/>
    <w:rsid w:val="00C72D2D"/>
    <w:rsid w:val="00C946EC"/>
    <w:rsid w:val="00CD4491"/>
    <w:rsid w:val="00D353B4"/>
    <w:rsid w:val="00DA6205"/>
    <w:rsid w:val="00DF3D45"/>
    <w:rsid w:val="00EF1DC1"/>
    <w:rsid w:val="00F03C11"/>
    <w:rsid w:val="00F239FC"/>
    <w:rsid w:val="00F26058"/>
    <w:rsid w:val="00F75CD1"/>
    <w:rsid w:val="00FB734D"/>
    <w:rsid w:val="00FE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BD5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A7"/>
    <w:pPr>
      <w:ind w:left="720"/>
      <w:contextualSpacing/>
    </w:pPr>
  </w:style>
  <w:style w:type="paragraph" w:styleId="Footer">
    <w:name w:val="footer"/>
    <w:basedOn w:val="Normal"/>
    <w:link w:val="FooterChar"/>
    <w:uiPriority w:val="99"/>
    <w:unhideWhenUsed/>
    <w:rsid w:val="00CD4491"/>
    <w:pPr>
      <w:tabs>
        <w:tab w:val="center" w:pos="4320"/>
        <w:tab w:val="right" w:pos="8640"/>
      </w:tabs>
    </w:pPr>
  </w:style>
  <w:style w:type="character" w:customStyle="1" w:styleId="FooterChar">
    <w:name w:val="Footer Char"/>
    <w:basedOn w:val="DefaultParagraphFont"/>
    <w:link w:val="Footer"/>
    <w:uiPriority w:val="99"/>
    <w:rsid w:val="00CD4491"/>
  </w:style>
  <w:style w:type="character" w:styleId="PageNumber">
    <w:name w:val="page number"/>
    <w:basedOn w:val="DefaultParagraphFont"/>
    <w:uiPriority w:val="99"/>
    <w:semiHidden/>
    <w:unhideWhenUsed/>
    <w:rsid w:val="00CD4491"/>
  </w:style>
  <w:style w:type="paragraph" w:styleId="BalloonText">
    <w:name w:val="Balloon Text"/>
    <w:basedOn w:val="Normal"/>
    <w:link w:val="BalloonTextChar"/>
    <w:uiPriority w:val="99"/>
    <w:semiHidden/>
    <w:unhideWhenUsed/>
    <w:rsid w:val="006502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2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C5D0C"/>
    <w:rPr>
      <w:sz w:val="18"/>
      <w:szCs w:val="18"/>
    </w:rPr>
  </w:style>
  <w:style w:type="paragraph" w:styleId="CommentText">
    <w:name w:val="annotation text"/>
    <w:basedOn w:val="Normal"/>
    <w:link w:val="CommentTextChar"/>
    <w:uiPriority w:val="99"/>
    <w:semiHidden/>
    <w:unhideWhenUsed/>
    <w:rsid w:val="008C5D0C"/>
  </w:style>
  <w:style w:type="character" w:customStyle="1" w:styleId="CommentTextChar">
    <w:name w:val="Comment Text Char"/>
    <w:basedOn w:val="DefaultParagraphFont"/>
    <w:link w:val="CommentText"/>
    <w:uiPriority w:val="99"/>
    <w:semiHidden/>
    <w:rsid w:val="008C5D0C"/>
  </w:style>
  <w:style w:type="paragraph" w:styleId="CommentSubject">
    <w:name w:val="annotation subject"/>
    <w:basedOn w:val="CommentText"/>
    <w:next w:val="CommentText"/>
    <w:link w:val="CommentSubjectChar"/>
    <w:uiPriority w:val="99"/>
    <w:semiHidden/>
    <w:unhideWhenUsed/>
    <w:rsid w:val="008C5D0C"/>
    <w:rPr>
      <w:b/>
      <w:bCs/>
      <w:sz w:val="20"/>
      <w:szCs w:val="20"/>
    </w:rPr>
  </w:style>
  <w:style w:type="character" w:customStyle="1" w:styleId="CommentSubjectChar">
    <w:name w:val="Comment Subject Char"/>
    <w:basedOn w:val="CommentTextChar"/>
    <w:link w:val="CommentSubject"/>
    <w:uiPriority w:val="99"/>
    <w:semiHidden/>
    <w:rsid w:val="008C5D0C"/>
    <w:rPr>
      <w:b/>
      <w:bCs/>
      <w:sz w:val="20"/>
      <w:szCs w:val="20"/>
    </w:rPr>
  </w:style>
  <w:style w:type="paragraph" w:styleId="Header">
    <w:name w:val="header"/>
    <w:basedOn w:val="Normal"/>
    <w:link w:val="HeaderChar"/>
    <w:uiPriority w:val="99"/>
    <w:unhideWhenUsed/>
    <w:rsid w:val="000775E0"/>
    <w:pPr>
      <w:tabs>
        <w:tab w:val="center" w:pos="4680"/>
        <w:tab w:val="right" w:pos="9360"/>
      </w:tabs>
    </w:pPr>
  </w:style>
  <w:style w:type="character" w:customStyle="1" w:styleId="HeaderChar">
    <w:name w:val="Header Char"/>
    <w:basedOn w:val="DefaultParagraphFont"/>
    <w:link w:val="Header"/>
    <w:uiPriority w:val="99"/>
    <w:rsid w:val="00077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A7"/>
    <w:pPr>
      <w:ind w:left="720"/>
      <w:contextualSpacing/>
    </w:pPr>
  </w:style>
  <w:style w:type="paragraph" w:styleId="Footer">
    <w:name w:val="footer"/>
    <w:basedOn w:val="Normal"/>
    <w:link w:val="FooterChar"/>
    <w:uiPriority w:val="99"/>
    <w:unhideWhenUsed/>
    <w:rsid w:val="00CD4491"/>
    <w:pPr>
      <w:tabs>
        <w:tab w:val="center" w:pos="4320"/>
        <w:tab w:val="right" w:pos="8640"/>
      </w:tabs>
    </w:pPr>
  </w:style>
  <w:style w:type="character" w:customStyle="1" w:styleId="FooterChar">
    <w:name w:val="Footer Char"/>
    <w:basedOn w:val="DefaultParagraphFont"/>
    <w:link w:val="Footer"/>
    <w:uiPriority w:val="99"/>
    <w:rsid w:val="00CD4491"/>
  </w:style>
  <w:style w:type="character" w:styleId="PageNumber">
    <w:name w:val="page number"/>
    <w:basedOn w:val="DefaultParagraphFont"/>
    <w:uiPriority w:val="99"/>
    <w:semiHidden/>
    <w:unhideWhenUsed/>
    <w:rsid w:val="00CD4491"/>
  </w:style>
  <w:style w:type="paragraph" w:styleId="BalloonText">
    <w:name w:val="Balloon Text"/>
    <w:basedOn w:val="Normal"/>
    <w:link w:val="BalloonTextChar"/>
    <w:uiPriority w:val="99"/>
    <w:semiHidden/>
    <w:unhideWhenUsed/>
    <w:rsid w:val="006502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2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C5D0C"/>
    <w:rPr>
      <w:sz w:val="18"/>
      <w:szCs w:val="18"/>
    </w:rPr>
  </w:style>
  <w:style w:type="paragraph" w:styleId="CommentText">
    <w:name w:val="annotation text"/>
    <w:basedOn w:val="Normal"/>
    <w:link w:val="CommentTextChar"/>
    <w:uiPriority w:val="99"/>
    <w:semiHidden/>
    <w:unhideWhenUsed/>
    <w:rsid w:val="008C5D0C"/>
  </w:style>
  <w:style w:type="character" w:customStyle="1" w:styleId="CommentTextChar">
    <w:name w:val="Comment Text Char"/>
    <w:basedOn w:val="DefaultParagraphFont"/>
    <w:link w:val="CommentText"/>
    <w:uiPriority w:val="99"/>
    <w:semiHidden/>
    <w:rsid w:val="008C5D0C"/>
  </w:style>
  <w:style w:type="paragraph" w:styleId="CommentSubject">
    <w:name w:val="annotation subject"/>
    <w:basedOn w:val="CommentText"/>
    <w:next w:val="CommentText"/>
    <w:link w:val="CommentSubjectChar"/>
    <w:uiPriority w:val="99"/>
    <w:semiHidden/>
    <w:unhideWhenUsed/>
    <w:rsid w:val="008C5D0C"/>
    <w:rPr>
      <w:b/>
      <w:bCs/>
      <w:sz w:val="20"/>
      <w:szCs w:val="20"/>
    </w:rPr>
  </w:style>
  <w:style w:type="character" w:customStyle="1" w:styleId="CommentSubjectChar">
    <w:name w:val="Comment Subject Char"/>
    <w:basedOn w:val="CommentTextChar"/>
    <w:link w:val="CommentSubject"/>
    <w:uiPriority w:val="99"/>
    <w:semiHidden/>
    <w:rsid w:val="008C5D0C"/>
    <w:rPr>
      <w:b/>
      <w:bCs/>
      <w:sz w:val="20"/>
      <w:szCs w:val="20"/>
    </w:rPr>
  </w:style>
  <w:style w:type="paragraph" w:styleId="Header">
    <w:name w:val="header"/>
    <w:basedOn w:val="Normal"/>
    <w:link w:val="HeaderChar"/>
    <w:uiPriority w:val="99"/>
    <w:unhideWhenUsed/>
    <w:rsid w:val="000775E0"/>
    <w:pPr>
      <w:tabs>
        <w:tab w:val="center" w:pos="4680"/>
        <w:tab w:val="right" w:pos="9360"/>
      </w:tabs>
    </w:pPr>
  </w:style>
  <w:style w:type="character" w:customStyle="1" w:styleId="HeaderChar">
    <w:name w:val="Header Char"/>
    <w:basedOn w:val="DefaultParagraphFont"/>
    <w:link w:val="Header"/>
    <w:uiPriority w:val="99"/>
    <w:rsid w:val="0007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Furr</dc:creator>
  <cp:lastModifiedBy>Laura Kloberg</cp:lastModifiedBy>
  <cp:revision>2</cp:revision>
  <cp:lastPrinted>2017-08-04T14:15:00Z</cp:lastPrinted>
  <dcterms:created xsi:type="dcterms:W3CDTF">2017-09-26T19:09:00Z</dcterms:created>
  <dcterms:modified xsi:type="dcterms:W3CDTF">2017-09-26T19:09:00Z</dcterms:modified>
</cp:coreProperties>
</file>