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7A" w:rsidRDefault="001A7D7A">
      <w:pPr>
        <w:rPr>
          <w:rStyle w:val="Strong"/>
        </w:rPr>
      </w:pPr>
      <w:r>
        <w:rPr>
          <w:rStyle w:val="Strong"/>
        </w:rPr>
        <w:t xml:space="preserve">Amendment to Faculty Handbook </w:t>
      </w:r>
    </w:p>
    <w:p w:rsidR="001A7D7A" w:rsidRDefault="001A7D7A">
      <w:pPr>
        <w:rPr>
          <w:rStyle w:val="Strong"/>
        </w:rPr>
      </w:pPr>
      <w:r>
        <w:rPr>
          <w:rStyle w:val="Strong"/>
        </w:rPr>
        <w:t>2.1.2 University Senate Constitution</w:t>
      </w:r>
    </w:p>
    <w:p w:rsidR="001A7D7A" w:rsidRDefault="001A7D7A">
      <w:pPr>
        <w:rPr>
          <w:rStyle w:val="Strong"/>
        </w:rPr>
      </w:pPr>
      <w:r>
        <w:rPr>
          <w:rStyle w:val="Strong"/>
        </w:rPr>
        <w:t>Article 4 Section 3</w:t>
      </w:r>
    </w:p>
    <w:p w:rsidR="001A7D7A" w:rsidRDefault="001A7D7A">
      <w:pPr>
        <w:rPr>
          <w:rStyle w:val="Strong"/>
        </w:rPr>
      </w:pPr>
      <w:r>
        <w:rPr>
          <w:rStyle w:val="Strong"/>
        </w:rPr>
        <w:t>Amended section:</w:t>
      </w:r>
    </w:p>
    <w:p w:rsidR="001A7D7A" w:rsidRDefault="001A7D7A" w:rsidP="001A7D7A">
      <w:r>
        <w:rPr>
          <w:rStyle w:val="Strong"/>
        </w:rPr>
        <w:t xml:space="preserve">Faculty Salaries and Welfare Committee: </w:t>
      </w:r>
      <w:r>
        <w:t xml:space="preserve">The Faculty Salaries and Welfare Committee shall consist of the </w:t>
      </w:r>
      <w:r w:rsidR="00D53B33" w:rsidRPr="00D53B33">
        <w:rPr>
          <w:highlight w:val="yellow"/>
        </w:rPr>
        <w:t>Chief of Staff (or their designee)</w:t>
      </w:r>
      <w:r w:rsidRPr="00D53B33">
        <w:rPr>
          <w:highlight w:val="yellow"/>
        </w:rPr>
        <w:t>, t</w:t>
      </w:r>
      <w:r w:rsidR="00D53B33" w:rsidRPr="00D53B33">
        <w:rPr>
          <w:highlight w:val="yellow"/>
        </w:rPr>
        <w:t>he Executive Director of Payroll, Benefits and Records, and the Senior Director, Talent Management</w:t>
      </w:r>
      <w:r>
        <w:t xml:space="preserve">, nine faculty members, and one staff member nominated by the Staff Council and one administrative and professional member nominated by the Administrative and Professional Assembly. The committee shall look into and make recommendations concerning faculty welfare, benefits, and salaries of the University. These explorations and recommendations </w:t>
      </w:r>
      <w:proofErr w:type="gramStart"/>
      <w:r>
        <w:t>shall be made</w:t>
      </w:r>
      <w:proofErr w:type="gramEnd"/>
      <w:r>
        <w:t xml:space="preserve"> within the institution and in comparison to those at other universities. Recommendations for establishing and maintaining Auburn’s competitive position with comparable institutions in faculty salaries </w:t>
      </w:r>
      <w:proofErr w:type="gramStart"/>
      <w:r>
        <w:t>shall be made</w:t>
      </w:r>
      <w:proofErr w:type="gramEnd"/>
      <w:r>
        <w:t xml:space="preserve"> to the University Budget Advisory Committee as needed.</w:t>
      </w:r>
    </w:p>
    <w:p w:rsidR="001A7D7A" w:rsidRDefault="001A7D7A">
      <w:pPr>
        <w:rPr>
          <w:rStyle w:val="Strong"/>
        </w:rPr>
      </w:pPr>
    </w:p>
    <w:p w:rsidR="001A7D7A" w:rsidRDefault="001A7D7A">
      <w:pPr>
        <w:rPr>
          <w:rStyle w:val="Strong"/>
        </w:rPr>
      </w:pPr>
      <w:r>
        <w:rPr>
          <w:rStyle w:val="Strong"/>
        </w:rPr>
        <w:t>Current section:</w:t>
      </w:r>
    </w:p>
    <w:p w:rsidR="00556AFE" w:rsidRDefault="001A7D7A">
      <w:r>
        <w:rPr>
          <w:rStyle w:val="Strong"/>
        </w:rPr>
        <w:t xml:space="preserve">Faculty Salaries and Welfare Committee: </w:t>
      </w:r>
      <w:r>
        <w:t>The Faculty Salaries and Welfare Committee shall consist of the</w:t>
      </w:r>
      <w:r w:rsidRPr="00D53B33">
        <w:rPr>
          <w:u w:val="single"/>
        </w:rPr>
        <w:t xml:space="preserve"> executive vice president, the director of Payroll and Benefits</w:t>
      </w:r>
      <w:r>
        <w:t xml:space="preserve">, nine faculty members, and one staff member nominated by the Staff Council and one administrative and professional member nominated by the Administrative and Professional Assembly. The committee shall look into and make recommendations concerning faculty welfare, benefits, and salaries of the University. These explorations and recommendations </w:t>
      </w:r>
      <w:proofErr w:type="gramStart"/>
      <w:r>
        <w:t>shall be made</w:t>
      </w:r>
      <w:proofErr w:type="gramEnd"/>
      <w:r>
        <w:t xml:space="preserve"> within the institution and in comparison to those at other universities. Recommendations for establishing and maintaining Auburn’s competitive position with comparable institutions in faculty salaries </w:t>
      </w:r>
      <w:proofErr w:type="gramStart"/>
      <w:r>
        <w:t>shall be made</w:t>
      </w:r>
      <w:proofErr w:type="gramEnd"/>
      <w:r>
        <w:t xml:space="preserve"> to the University Budget Advisory Committee as n</w:t>
      </w:r>
      <w:bookmarkStart w:id="0" w:name="_GoBack"/>
      <w:bookmarkEnd w:id="0"/>
      <w:r>
        <w:t>eeded.</w:t>
      </w:r>
    </w:p>
    <w:sectPr w:rsidR="0055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7A"/>
    <w:rsid w:val="001A7D7A"/>
    <w:rsid w:val="00556AFE"/>
    <w:rsid w:val="00D5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F03"/>
  <w15:chartTrackingRefBased/>
  <w15:docId w15:val="{1772E845-8EB3-4708-8B2E-25848297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Marshall</dc:creator>
  <cp:keywords/>
  <dc:description/>
  <cp:lastModifiedBy>Beverly Marshall</cp:lastModifiedBy>
  <cp:revision>1</cp:revision>
  <dcterms:created xsi:type="dcterms:W3CDTF">2018-08-20T18:02:00Z</dcterms:created>
  <dcterms:modified xsi:type="dcterms:W3CDTF">2018-08-20T18:41:00Z</dcterms:modified>
</cp:coreProperties>
</file>